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22037" w14:textId="1188127C" w:rsidR="00FC0F73" w:rsidRDefault="002D089E">
      <w:pPr>
        <w:rPr>
          <w:sz w:val="40"/>
          <w:szCs w:val="40"/>
        </w:rPr>
      </w:pPr>
      <w:r w:rsidRPr="002D089E">
        <w:rPr>
          <w:sz w:val="40"/>
          <w:szCs w:val="40"/>
        </w:rPr>
        <w:t xml:space="preserve">A researcher wants to examine the relationship between the hours spent </w:t>
      </w:r>
      <w:r w:rsidRPr="002D089E">
        <w:rPr>
          <w:sz w:val="40"/>
          <w:szCs w:val="40"/>
        </w:rPr>
        <w:t>studying and</w:t>
      </w:r>
      <w:r w:rsidRPr="002D089E">
        <w:rPr>
          <w:sz w:val="40"/>
          <w:szCs w:val="40"/>
        </w:rPr>
        <w:t xml:space="preserve"> the exam scores of a group of students.</w:t>
      </w:r>
    </w:p>
    <w:p w14:paraId="54FC32C1" w14:textId="5B3769B4" w:rsidR="002D089E" w:rsidRDefault="002D089E">
      <w:pPr>
        <w:rPr>
          <w:sz w:val="36"/>
          <w:szCs w:val="36"/>
        </w:rPr>
      </w:pPr>
      <w:r w:rsidRPr="002D089E">
        <w:rPr>
          <w:sz w:val="36"/>
          <w:szCs w:val="36"/>
        </w:rPr>
        <w:t xml:space="preserve">Data: Let's consider the number of hours spent studying and the </w:t>
      </w:r>
      <w:r w:rsidRPr="002D089E">
        <w:rPr>
          <w:sz w:val="36"/>
          <w:szCs w:val="36"/>
        </w:rPr>
        <w:t>corresponding exam</w:t>
      </w:r>
      <w:r w:rsidRPr="002D089E">
        <w:rPr>
          <w:sz w:val="36"/>
          <w:szCs w:val="36"/>
        </w:rPr>
        <w:t xml:space="preserve"> scores for a sample of 30 students:</w:t>
      </w:r>
    </w:p>
    <w:p w14:paraId="234D6F2D" w14:textId="67E334D2" w:rsidR="002D089E" w:rsidRDefault="002D089E">
      <w:pPr>
        <w:rPr>
          <w:sz w:val="36"/>
          <w:szCs w:val="36"/>
        </w:rPr>
      </w:pPr>
      <w:r w:rsidRPr="002D089E">
        <w:rPr>
          <w:sz w:val="36"/>
          <w:szCs w:val="36"/>
        </w:rPr>
        <w:t>Hours Spent Studying:</w:t>
      </w:r>
    </w:p>
    <w:p w14:paraId="41794E69" w14:textId="2489F686" w:rsidR="002D089E" w:rsidRDefault="002D089E">
      <w:pPr>
        <w:rPr>
          <w:sz w:val="36"/>
          <w:szCs w:val="36"/>
        </w:rPr>
      </w:pPr>
      <w:r w:rsidRPr="002D089E">
        <w:rPr>
          <w:sz w:val="36"/>
          <w:szCs w:val="36"/>
        </w:rPr>
        <w:t>10, 12, 15, 18, 20, 22, 25, 28, 30, 32, 35, 38, 40, 42, 45, 48, 50, 52, 55, 58, 60, 62, 65, 68, 70, 72, 75, 78, 80, 82 Exam Scores: 60, 65, 70, 75, 80, 82, 85, 88, 90, 92, 93, 95, 96, 97, 98, 99, 100, 102, 105, 106, 107, 108, 110, 112, 114, 115, 116, 118, 120, 122</w:t>
      </w:r>
    </w:p>
    <w:p w14:paraId="7895F16B" w14:textId="77777777" w:rsidR="002D089E" w:rsidRDefault="002D089E">
      <w:pPr>
        <w:rPr>
          <w:sz w:val="36"/>
          <w:szCs w:val="36"/>
        </w:rPr>
      </w:pPr>
    </w:p>
    <w:p w14:paraId="72F55018" w14:textId="779FFB38" w:rsidR="002D089E" w:rsidRDefault="002D089E">
      <w:pPr>
        <w:rPr>
          <w:sz w:val="36"/>
          <w:szCs w:val="36"/>
        </w:rPr>
      </w:pPr>
      <w:r w:rsidRPr="002D089E">
        <w:rPr>
          <w:sz w:val="36"/>
          <w:szCs w:val="36"/>
        </w:rPr>
        <w:t>Question:</w:t>
      </w:r>
    </w:p>
    <w:p w14:paraId="0FE419B2" w14:textId="3A907560" w:rsidR="002D089E" w:rsidRDefault="002D089E">
      <w:pPr>
        <w:rPr>
          <w:sz w:val="36"/>
          <w:szCs w:val="36"/>
        </w:rPr>
      </w:pPr>
      <w:r w:rsidRPr="002D089E">
        <w:rPr>
          <w:sz w:val="36"/>
          <w:szCs w:val="36"/>
        </w:rPr>
        <w:t>Calculate the correlation coefficient between the hours spent studying and</w:t>
      </w:r>
      <w:r>
        <w:rPr>
          <w:sz w:val="36"/>
          <w:szCs w:val="36"/>
        </w:rPr>
        <w:t xml:space="preserve"> </w:t>
      </w:r>
      <w:r w:rsidRPr="002D089E">
        <w:rPr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 w:rsidRPr="002D089E">
        <w:rPr>
          <w:sz w:val="36"/>
          <w:szCs w:val="36"/>
        </w:rPr>
        <w:t>exam scores. Interpret the value of the correlation coefficient and explain</w:t>
      </w:r>
      <w:r>
        <w:rPr>
          <w:sz w:val="36"/>
          <w:szCs w:val="36"/>
        </w:rPr>
        <w:t xml:space="preserve"> </w:t>
      </w:r>
      <w:r w:rsidRPr="002D089E">
        <w:rPr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 w:rsidRPr="002D089E">
        <w:rPr>
          <w:sz w:val="36"/>
          <w:szCs w:val="36"/>
        </w:rPr>
        <w:t>nature of the relationship between studying hours and exam</w:t>
      </w:r>
      <w:r>
        <w:rPr>
          <w:sz w:val="36"/>
          <w:szCs w:val="36"/>
        </w:rPr>
        <w:t xml:space="preserve"> </w:t>
      </w:r>
      <w:r w:rsidRPr="002D089E">
        <w:rPr>
          <w:sz w:val="36"/>
          <w:szCs w:val="36"/>
        </w:rPr>
        <w:t>scores.</w:t>
      </w:r>
    </w:p>
    <w:p w14:paraId="6B6E8AE7" w14:textId="77777777" w:rsidR="002D089E" w:rsidRDefault="002D089E">
      <w:pPr>
        <w:rPr>
          <w:sz w:val="36"/>
          <w:szCs w:val="36"/>
        </w:rPr>
      </w:pPr>
    </w:p>
    <w:p w14:paraId="7356D24B" w14:textId="77777777" w:rsidR="002D089E" w:rsidRDefault="002D089E">
      <w:pPr>
        <w:rPr>
          <w:sz w:val="36"/>
          <w:szCs w:val="36"/>
        </w:rPr>
      </w:pPr>
    </w:p>
    <w:p w14:paraId="5E216749" w14:textId="77777777" w:rsidR="002D089E" w:rsidRDefault="002D089E">
      <w:pPr>
        <w:rPr>
          <w:sz w:val="36"/>
          <w:szCs w:val="36"/>
        </w:rPr>
      </w:pPr>
    </w:p>
    <w:p w14:paraId="65C0736D" w14:textId="77777777" w:rsidR="002D089E" w:rsidRDefault="002D089E">
      <w:pPr>
        <w:rPr>
          <w:sz w:val="36"/>
          <w:szCs w:val="36"/>
        </w:rPr>
      </w:pPr>
    </w:p>
    <w:p w14:paraId="143F23FC" w14:textId="77777777" w:rsidR="002D089E" w:rsidRDefault="002D089E">
      <w:pPr>
        <w:rPr>
          <w:sz w:val="36"/>
          <w:szCs w:val="36"/>
        </w:rPr>
      </w:pPr>
    </w:p>
    <w:p w14:paraId="2B3D63E7" w14:textId="77777777" w:rsidR="002D089E" w:rsidRDefault="002D089E">
      <w:pPr>
        <w:rPr>
          <w:sz w:val="36"/>
          <w:szCs w:val="36"/>
        </w:rPr>
      </w:pPr>
    </w:p>
    <w:p w14:paraId="3A4AA8C3" w14:textId="698B976F" w:rsidR="002D089E" w:rsidRDefault="002D089E">
      <w:pPr>
        <w:rPr>
          <w:b/>
          <w:bCs/>
          <w:sz w:val="36"/>
          <w:szCs w:val="36"/>
        </w:rPr>
      </w:pPr>
      <w:r w:rsidRPr="002D089E">
        <w:rPr>
          <w:b/>
          <w:bCs/>
          <w:sz w:val="36"/>
          <w:szCs w:val="36"/>
        </w:rPr>
        <w:lastRenderedPageBreak/>
        <w:t>the data</w:t>
      </w:r>
      <w:r>
        <w:rPr>
          <w:b/>
          <w:bCs/>
          <w:sz w:val="36"/>
          <w:szCs w:val="36"/>
        </w:rPr>
        <w:t>:</w:t>
      </w:r>
    </w:p>
    <w:tbl>
      <w:tblPr>
        <w:tblW w:w="108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5062"/>
        <w:gridCol w:w="3932"/>
      </w:tblGrid>
      <w:tr w:rsidR="002D089E" w:rsidRPr="002D089E" w14:paraId="7E82EA9E" w14:textId="77777777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DF1EB31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Month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4D8B248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 X (temperature, °C)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83C5B2F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 Y (rainfall, mm)</w:t>
            </w:r>
          </w:p>
        </w:tc>
      </w:tr>
      <w:tr w:rsidR="002D089E" w:rsidRPr="002D089E" w14:paraId="2247F8B6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F6FB9B6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C34874E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637B5D9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420</w:t>
            </w:r>
          </w:p>
        </w:tc>
      </w:tr>
      <w:tr w:rsidR="002D089E" w:rsidRPr="002D089E" w14:paraId="16BEE63F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E1D1E68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E244FC6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2155085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430</w:t>
            </w:r>
          </w:p>
        </w:tc>
      </w:tr>
      <w:tr w:rsidR="002D089E" w:rsidRPr="002D089E" w14:paraId="323908BA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493AFE4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0CF8FBA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5C99A80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440</w:t>
            </w:r>
          </w:p>
        </w:tc>
      </w:tr>
      <w:tr w:rsidR="002D089E" w:rsidRPr="002D089E" w14:paraId="24933793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1109472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41BC132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7CF3E3B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460</w:t>
            </w:r>
          </w:p>
        </w:tc>
      </w:tr>
      <w:tr w:rsidR="002D089E" w:rsidRPr="002D089E" w14:paraId="6E04F652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EC7C996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18D4867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41F40C7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475</w:t>
            </w:r>
          </w:p>
        </w:tc>
      </w:tr>
      <w:tr w:rsidR="002D089E" w:rsidRPr="002D089E" w14:paraId="299FE8BC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F6A9482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6D02EA5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B9A4D9A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495</w:t>
            </w:r>
          </w:p>
        </w:tc>
      </w:tr>
      <w:tr w:rsidR="002D089E" w:rsidRPr="002D089E" w14:paraId="33B35743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6B03B53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1E0E6D9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C04EAE0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510</w:t>
            </w:r>
          </w:p>
        </w:tc>
      </w:tr>
      <w:tr w:rsidR="002D089E" w:rsidRPr="002D089E" w14:paraId="5B0B317C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2276E8D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DC8B618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7FE8A44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530</w:t>
            </w:r>
          </w:p>
        </w:tc>
      </w:tr>
      <w:tr w:rsidR="002D089E" w:rsidRPr="002D089E" w14:paraId="07B71FB0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77659A2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25971CB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C6F5FB2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540</w:t>
            </w:r>
          </w:p>
        </w:tc>
      </w:tr>
      <w:tr w:rsidR="002D089E" w:rsidRPr="002D089E" w14:paraId="477B4D71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7474555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43B8FAB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C035908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550</w:t>
            </w:r>
          </w:p>
        </w:tc>
      </w:tr>
      <w:tr w:rsidR="002D089E" w:rsidRPr="002D089E" w14:paraId="1B7EF7B6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056B11B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8D53677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6977562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565</w:t>
            </w:r>
          </w:p>
        </w:tc>
      </w:tr>
      <w:tr w:rsidR="002D089E" w:rsidRPr="002D089E" w14:paraId="55CFD993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0F1C30D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5D4C3EF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E6D6531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590</w:t>
            </w:r>
          </w:p>
        </w:tc>
      </w:tr>
      <w:tr w:rsidR="002D089E" w:rsidRPr="002D089E" w14:paraId="37B686F1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1DAAEE7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D7486DE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A66E044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600</w:t>
            </w:r>
          </w:p>
        </w:tc>
      </w:tr>
      <w:tr w:rsidR="002D089E" w:rsidRPr="002D089E" w14:paraId="701E1006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0639727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7AA9793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685A52A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610</w:t>
            </w:r>
          </w:p>
        </w:tc>
      </w:tr>
      <w:tr w:rsidR="002D089E" w:rsidRPr="002D089E" w14:paraId="40CAAD1C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C59B93B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923DA70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F7FB189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620</w:t>
            </w:r>
          </w:p>
        </w:tc>
      </w:tr>
      <w:tr w:rsidR="002D089E" w:rsidRPr="002D089E" w14:paraId="4EFCCCAD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A5FEAEE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CC48B8C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B2A4097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635</w:t>
            </w:r>
          </w:p>
        </w:tc>
      </w:tr>
      <w:tr w:rsidR="002D089E" w:rsidRPr="002D089E" w14:paraId="651C90C7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344F15F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6ECB244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17F8BA2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650</w:t>
            </w:r>
          </w:p>
        </w:tc>
      </w:tr>
      <w:tr w:rsidR="002D089E" w:rsidRPr="002D089E" w14:paraId="708B7AC5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3EB14B6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C864B9B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70F49B6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660</w:t>
            </w:r>
          </w:p>
        </w:tc>
      </w:tr>
      <w:tr w:rsidR="002D089E" w:rsidRPr="002D089E" w14:paraId="1D6152DE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1F1C57D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33211DF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42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2E45A19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680</w:t>
            </w:r>
          </w:p>
        </w:tc>
      </w:tr>
      <w:tr w:rsidR="002D089E" w:rsidRPr="002D089E" w14:paraId="74009A7B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9B4C3B3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6C47494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9B947B5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690</w:t>
            </w:r>
          </w:p>
        </w:tc>
      </w:tr>
      <w:tr w:rsidR="002D089E" w:rsidRPr="002D089E" w14:paraId="35F5296B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6335592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A66A9AB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F87C09E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705</w:t>
            </w:r>
          </w:p>
        </w:tc>
      </w:tr>
      <w:tr w:rsidR="002D089E" w:rsidRPr="002D089E" w14:paraId="4D4E2DA3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942B44E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F0BE449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6419716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720</w:t>
            </w:r>
          </w:p>
        </w:tc>
      </w:tr>
      <w:tr w:rsidR="002D089E" w:rsidRPr="002D089E" w14:paraId="1B7C1688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B39AFCA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F19AF99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7726AE8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740</w:t>
            </w:r>
          </w:p>
        </w:tc>
      </w:tr>
      <w:tr w:rsidR="002D089E" w:rsidRPr="002D089E" w14:paraId="2C8B68DB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279277E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CECB635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016FA42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750</w:t>
            </w:r>
          </w:p>
        </w:tc>
      </w:tr>
      <w:tr w:rsidR="002D089E" w:rsidRPr="002D089E" w14:paraId="290F3752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B4259D8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B7DADD4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F826951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765</w:t>
            </w:r>
          </w:p>
        </w:tc>
      </w:tr>
      <w:tr w:rsidR="002D089E" w:rsidRPr="002D089E" w14:paraId="4D850AE7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7CA1809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F08E38B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49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30E0FE9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775</w:t>
            </w:r>
          </w:p>
        </w:tc>
      </w:tr>
      <w:tr w:rsidR="002D089E" w:rsidRPr="002D089E" w14:paraId="2785EAD1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4000EAD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13FA34B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16840AC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790</w:t>
            </w:r>
          </w:p>
        </w:tc>
      </w:tr>
      <w:tr w:rsidR="002D089E" w:rsidRPr="002D089E" w14:paraId="5DB79F1E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78E0FB8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FFDDDBB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51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930519C" w14:textId="77777777" w:rsidR="002D089E" w:rsidRPr="002D089E" w:rsidRDefault="002D089E" w:rsidP="002D089E">
            <w:pPr>
              <w:rPr>
                <w:b/>
                <w:bCs/>
                <w:sz w:val="36"/>
                <w:szCs w:val="36"/>
              </w:rPr>
            </w:pPr>
            <w:r w:rsidRPr="002D089E">
              <w:rPr>
                <w:b/>
                <w:bCs/>
                <w:sz w:val="36"/>
                <w:szCs w:val="36"/>
              </w:rPr>
              <w:t>800</w:t>
            </w:r>
          </w:p>
        </w:tc>
      </w:tr>
    </w:tbl>
    <w:p w14:paraId="412868B2" w14:textId="77777777" w:rsidR="002D089E" w:rsidRDefault="002D089E">
      <w:pPr>
        <w:rPr>
          <w:b/>
          <w:bCs/>
          <w:sz w:val="36"/>
          <w:szCs w:val="36"/>
        </w:rPr>
      </w:pPr>
    </w:p>
    <w:p w14:paraId="46575F39" w14:textId="1F314111" w:rsidR="002D089E" w:rsidRDefault="002D089E">
      <w:pPr>
        <w:rPr>
          <w:b/>
          <w:bCs/>
          <w:sz w:val="36"/>
          <w:szCs w:val="36"/>
        </w:rPr>
      </w:pPr>
      <w:r w:rsidRPr="002D089E">
        <w:rPr>
          <w:b/>
          <w:bCs/>
          <w:sz w:val="36"/>
          <w:szCs w:val="36"/>
        </w:rPr>
        <w:t>Number of observations</w:t>
      </w:r>
      <w:r w:rsidRPr="002D089E">
        <w:rPr>
          <w:b/>
          <w:bCs/>
          <w:sz w:val="36"/>
          <w:szCs w:val="36"/>
        </w:rPr>
        <w:t> </w:t>
      </w:r>
      <w:r w:rsidRPr="002D089E">
        <w:rPr>
          <w:b/>
          <w:bCs/>
          <w:i/>
          <w:iCs/>
          <w:sz w:val="36"/>
          <w:szCs w:val="36"/>
        </w:rPr>
        <w:t>n</w:t>
      </w:r>
      <w:r>
        <w:rPr>
          <w:b/>
          <w:bCs/>
          <w:i/>
          <w:iCs/>
          <w:sz w:val="36"/>
          <w:szCs w:val="36"/>
        </w:rPr>
        <w:t xml:space="preserve"> </w:t>
      </w:r>
      <w:r w:rsidRPr="002D089E">
        <w:rPr>
          <w:b/>
          <w:bCs/>
          <w:sz w:val="36"/>
          <w:szCs w:val="36"/>
        </w:rPr>
        <w:t>=</w:t>
      </w:r>
      <w:r>
        <w:rPr>
          <w:b/>
          <w:bCs/>
          <w:sz w:val="36"/>
          <w:szCs w:val="36"/>
        </w:rPr>
        <w:t xml:space="preserve"> </w:t>
      </w:r>
      <w:r w:rsidRPr="002D089E">
        <w:rPr>
          <w:b/>
          <w:bCs/>
          <w:sz w:val="36"/>
          <w:szCs w:val="36"/>
        </w:rPr>
        <w:t>28</w:t>
      </w:r>
    </w:p>
    <w:p w14:paraId="0CD542CB" w14:textId="3AA600DC" w:rsidR="002D089E" w:rsidRDefault="002D08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Calculate the means:</w:t>
      </w:r>
    </w:p>
    <w:p w14:paraId="60F49C7B" w14:textId="21778A40" w:rsidR="002D089E" w:rsidRDefault="002D089E">
      <w:pPr>
        <w:rPr>
          <w:rFonts w:eastAsiaTheme="minor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3098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28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=110.64°C </m:t>
        </m:r>
      </m:oMath>
    </w:p>
    <w:p w14:paraId="2688ADBD" w14:textId="23D28354" w:rsidR="002D089E" w:rsidRDefault="002D089E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Y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12480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28</m:t>
            </m:r>
          </m:den>
        </m:f>
      </m:oMath>
      <w:r>
        <w:rPr>
          <w:rFonts w:eastAsiaTheme="minorEastAsia"/>
          <w:b/>
          <w:bCs/>
          <w:sz w:val="36"/>
          <w:szCs w:val="36"/>
        </w:rPr>
        <w:t xml:space="preserve"> = 445.71 mm </w:t>
      </w:r>
    </w:p>
    <w:p w14:paraId="7C99FD8B" w14:textId="59010FE9" w:rsidR="002D089E" w:rsidRDefault="002D08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Calculate</w:t>
      </w:r>
      <w:r w:rsidRPr="002D089E">
        <w:rPr>
          <w:b/>
          <w:bCs/>
          <w:sz w:val="36"/>
          <w:szCs w:val="36"/>
        </w:rPr>
        <w:t xml:space="preserve"> the sums needed for r</w:t>
      </w:r>
      <w:r>
        <w:rPr>
          <w:b/>
          <w:bCs/>
          <w:sz w:val="36"/>
          <w:szCs w:val="36"/>
        </w:rPr>
        <w:t>:</w:t>
      </w:r>
    </w:p>
    <w:p w14:paraId="6D5F82E1" w14:textId="78E5184B" w:rsidR="002D089E" w:rsidRPr="00350879" w:rsidRDefault="00350879">
      <w:pPr>
        <w:rPr>
          <w:rFonts w:eastAsiaTheme="minorEastAsia"/>
          <w:b/>
          <w:bCs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p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nary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3098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=9,595,204</m:t>
          </m:r>
        </m:oMath>
      </m:oMathPara>
    </w:p>
    <w:p w14:paraId="0F4F82ED" w14:textId="711EE302" w:rsidR="00350879" w:rsidRPr="00350879" w:rsidRDefault="00350879">
      <w:pPr>
        <w:rPr>
          <w:rFonts w:eastAsiaTheme="minorEastAsia"/>
          <w:b/>
          <w:bCs/>
          <w:sz w:val="36"/>
          <w:szCs w:val="36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12480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=155,750,400</m:t>
              </m:r>
            </m:e>
          </m:nary>
        </m:oMath>
      </m:oMathPara>
    </w:p>
    <w:p w14:paraId="6BB1AD1F" w14:textId="77777777" w:rsidR="00350879" w:rsidRDefault="00350879">
      <w:pPr>
        <w:rPr>
          <w:rFonts w:eastAsiaTheme="minorEastAsia"/>
          <w:b/>
          <w:bCs/>
          <w:sz w:val="36"/>
          <w:szCs w:val="36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XY</m:t>
              </m:r>
            </m:e>
          </m:nary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=86,590,460</m:t>
          </m:r>
        </m:oMath>
      </m:oMathPara>
    </w:p>
    <w:p w14:paraId="455AF748" w14:textId="77777777" w:rsidR="003423E5" w:rsidRDefault="003423E5">
      <w:pPr>
        <w:rPr>
          <w:b/>
          <w:bCs/>
          <w:sz w:val="36"/>
          <w:szCs w:val="36"/>
        </w:rPr>
      </w:pPr>
    </w:p>
    <w:p w14:paraId="5B9124FF" w14:textId="77777777" w:rsidR="003423E5" w:rsidRDefault="003423E5">
      <w:pPr>
        <w:rPr>
          <w:b/>
          <w:bCs/>
          <w:sz w:val="36"/>
          <w:szCs w:val="36"/>
        </w:rPr>
      </w:pPr>
    </w:p>
    <w:p w14:paraId="7B0ADD2D" w14:textId="77777777" w:rsidR="003423E5" w:rsidRDefault="003423E5">
      <w:pPr>
        <w:rPr>
          <w:b/>
          <w:bCs/>
          <w:sz w:val="36"/>
          <w:szCs w:val="36"/>
        </w:rPr>
      </w:pPr>
    </w:p>
    <w:p w14:paraId="2FA30DFE" w14:textId="6A452E37" w:rsidR="00350879" w:rsidRPr="00350879" w:rsidRDefault="00350879">
      <w:pPr>
        <w:rPr>
          <w:rFonts w:eastAsiaTheme="minorEastAsia"/>
          <w:b/>
          <w:bCs/>
          <w:sz w:val="36"/>
          <w:szCs w:val="36"/>
        </w:rPr>
      </w:pPr>
      <w:r w:rsidRPr="00350879">
        <w:rPr>
          <w:b/>
          <w:bCs/>
          <w:sz w:val="36"/>
          <w:szCs w:val="36"/>
        </w:rPr>
        <w:lastRenderedPageBreak/>
        <w:t>Correlation coefficient</w:t>
      </w:r>
      <w:r>
        <w:rPr>
          <w:b/>
          <w:bCs/>
          <w:sz w:val="36"/>
          <w:szCs w:val="36"/>
        </w:rPr>
        <w:t>:</w:t>
      </w:r>
    </w:p>
    <w:p w14:paraId="23FD4E64" w14:textId="3A8091C9" w:rsidR="00350879" w:rsidRPr="003423E5" w:rsidRDefault="00350879">
      <w:pPr>
        <w:rPr>
          <w:rFonts w:eastAsiaTheme="minorEastAsia"/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r=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XY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Y</m:t>
                                      </m:r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rad>
            </m:den>
          </m:f>
        </m:oMath>
      </m:oMathPara>
    </w:p>
    <w:p w14:paraId="342E68BD" w14:textId="77777777" w:rsidR="003423E5" w:rsidRDefault="003423E5">
      <w:pPr>
        <w:rPr>
          <w:rFonts w:eastAsiaTheme="minorEastAsia"/>
          <w:b/>
          <w:bCs/>
          <w:sz w:val="36"/>
          <w:szCs w:val="36"/>
        </w:rPr>
      </w:pPr>
    </w:p>
    <w:p w14:paraId="693EFF62" w14:textId="6A2B62A1" w:rsidR="003423E5" w:rsidRDefault="003423E5">
      <w:pPr>
        <w:rPr>
          <w:rFonts w:eastAsiaTheme="minorEastAsia"/>
          <w:b/>
          <w:bCs/>
          <w:sz w:val="36"/>
          <w:szCs w:val="36"/>
        </w:rPr>
      </w:pPr>
      <w:r w:rsidRPr="003423E5">
        <w:rPr>
          <w:rFonts w:eastAsiaTheme="minorEastAsia"/>
          <w:b/>
          <w:bCs/>
          <w:sz w:val="36"/>
          <w:szCs w:val="36"/>
        </w:rPr>
        <w:t>Plugging the numbers:</w:t>
      </w:r>
    </w:p>
    <w:p w14:paraId="6C767129" w14:textId="169FAA13" w:rsidR="003423E5" w:rsidRDefault="003423E5">
      <w:pPr>
        <w:rPr>
          <w:rFonts w:eastAsiaTheme="minorEastAsia"/>
          <w:b/>
          <w:bCs/>
          <w:sz w:val="36"/>
          <w:szCs w:val="36"/>
        </w:rPr>
      </w:pPr>
      <w:r w:rsidRPr="003423E5">
        <w:rPr>
          <w:rFonts w:eastAsiaTheme="minorEastAsia"/>
          <w:b/>
          <w:bCs/>
          <w:sz w:val="36"/>
          <w:szCs w:val="36"/>
        </w:rPr>
        <w:t>Numerator</w:t>
      </w:r>
      <w:r>
        <w:rPr>
          <w:rFonts w:eastAsiaTheme="minorEastAsia"/>
          <w:b/>
          <w:bCs/>
          <w:sz w:val="36"/>
          <w:szCs w:val="36"/>
        </w:rPr>
        <w:t xml:space="preserve"> = </w:t>
      </w:r>
      <w:r w:rsidRPr="003423E5">
        <w:rPr>
          <w:rFonts w:eastAsiaTheme="minorEastAsia"/>
          <w:b/>
          <w:bCs/>
          <w:sz w:val="36"/>
          <w:szCs w:val="36"/>
        </w:rPr>
        <w:t>28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3423E5">
        <w:rPr>
          <w:rFonts w:eastAsiaTheme="minorEastAsia"/>
          <w:b/>
          <w:bCs/>
          <w:sz w:val="36"/>
          <w:szCs w:val="36"/>
        </w:rPr>
        <w:t>(86</w:t>
      </w:r>
      <w:r>
        <w:rPr>
          <w:rFonts w:eastAsiaTheme="minorEastAsia"/>
          <w:b/>
          <w:bCs/>
          <w:sz w:val="36"/>
          <w:szCs w:val="36"/>
        </w:rPr>
        <w:t>,</w:t>
      </w:r>
      <w:r w:rsidRPr="003423E5">
        <w:rPr>
          <w:rFonts w:eastAsiaTheme="minorEastAsia"/>
          <w:b/>
          <w:bCs/>
          <w:sz w:val="36"/>
          <w:szCs w:val="36"/>
        </w:rPr>
        <w:t>590</w:t>
      </w:r>
      <w:r>
        <w:rPr>
          <w:rFonts w:eastAsiaTheme="minorEastAsia"/>
          <w:b/>
          <w:bCs/>
          <w:sz w:val="36"/>
          <w:szCs w:val="36"/>
        </w:rPr>
        <w:t>,</w:t>
      </w:r>
      <w:r w:rsidRPr="003423E5">
        <w:rPr>
          <w:rFonts w:eastAsiaTheme="minorEastAsia"/>
          <w:b/>
          <w:bCs/>
          <w:sz w:val="36"/>
          <w:szCs w:val="36"/>
        </w:rPr>
        <w:t>460)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3423E5">
        <w:rPr>
          <w:rFonts w:eastAsiaTheme="minorEastAsia"/>
          <w:b/>
          <w:bCs/>
          <w:sz w:val="36"/>
          <w:szCs w:val="36"/>
        </w:rPr>
        <w:t>−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3423E5">
        <w:rPr>
          <w:rFonts w:eastAsiaTheme="minorEastAsia"/>
          <w:b/>
          <w:bCs/>
          <w:sz w:val="36"/>
          <w:szCs w:val="36"/>
        </w:rPr>
        <w:t>3</w:t>
      </w:r>
      <w:r>
        <w:rPr>
          <w:rFonts w:eastAsiaTheme="minorEastAsia"/>
          <w:b/>
          <w:bCs/>
          <w:sz w:val="36"/>
          <w:szCs w:val="36"/>
        </w:rPr>
        <w:t>,</w:t>
      </w:r>
      <w:r w:rsidRPr="003423E5">
        <w:rPr>
          <w:rFonts w:eastAsiaTheme="minorEastAsia"/>
          <w:b/>
          <w:bCs/>
          <w:sz w:val="36"/>
          <w:szCs w:val="36"/>
        </w:rPr>
        <w:t>098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3423E5">
        <w:rPr>
          <w:rFonts w:eastAsiaTheme="minorEastAsia"/>
          <w:b/>
          <w:bCs/>
          <w:sz w:val="36"/>
          <w:szCs w:val="36"/>
        </w:rPr>
        <w:t>(12</w:t>
      </w:r>
      <w:r>
        <w:rPr>
          <w:rFonts w:eastAsiaTheme="minorEastAsia"/>
          <w:b/>
          <w:bCs/>
          <w:sz w:val="36"/>
          <w:szCs w:val="36"/>
        </w:rPr>
        <w:t>,</w:t>
      </w:r>
      <w:r w:rsidRPr="003423E5">
        <w:rPr>
          <w:rFonts w:eastAsiaTheme="minorEastAsia"/>
          <w:b/>
          <w:bCs/>
          <w:sz w:val="36"/>
          <w:szCs w:val="36"/>
        </w:rPr>
        <w:t>480)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3423E5">
        <w:rPr>
          <w:rFonts w:eastAsiaTheme="minorEastAsia"/>
          <w:b/>
          <w:bCs/>
          <w:sz w:val="36"/>
          <w:szCs w:val="36"/>
        </w:rPr>
        <w:t>=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3423E5">
        <w:rPr>
          <w:rFonts w:eastAsiaTheme="minorEastAsia"/>
          <w:b/>
          <w:bCs/>
          <w:sz w:val="36"/>
          <w:szCs w:val="36"/>
        </w:rPr>
        <w:t>307</w:t>
      </w:r>
      <w:r>
        <w:rPr>
          <w:rFonts w:eastAsiaTheme="minorEastAsia"/>
          <w:b/>
          <w:bCs/>
          <w:sz w:val="36"/>
          <w:szCs w:val="36"/>
        </w:rPr>
        <w:t>,</w:t>
      </w:r>
      <w:r w:rsidRPr="003423E5">
        <w:rPr>
          <w:rFonts w:eastAsiaTheme="minorEastAsia"/>
          <w:b/>
          <w:bCs/>
          <w:sz w:val="36"/>
          <w:szCs w:val="36"/>
        </w:rPr>
        <w:t>010</w:t>
      </w:r>
    </w:p>
    <w:p w14:paraId="38E90B17" w14:textId="7F6053D5" w:rsidR="003423E5" w:rsidRDefault="003423E5">
      <w:pPr>
        <w:rPr>
          <w:rFonts w:eastAsiaTheme="minorEastAsia"/>
          <w:b/>
          <w:bCs/>
          <w:sz w:val="36"/>
          <w:szCs w:val="36"/>
        </w:rPr>
      </w:pPr>
      <w:r w:rsidRPr="003423E5">
        <w:rPr>
          <w:rFonts w:eastAsiaTheme="minorEastAsia"/>
          <w:b/>
          <w:bCs/>
          <w:sz w:val="36"/>
          <w:szCs w:val="36"/>
        </w:rPr>
        <w:t>Denominator</w:t>
      </w:r>
      <w:r>
        <w:rPr>
          <w:rFonts w:eastAsiaTheme="minorEastAsia"/>
          <w:b/>
          <w:bCs/>
          <w:sz w:val="36"/>
          <w:szCs w:val="36"/>
        </w:rPr>
        <w:t>:</w:t>
      </w:r>
    </w:p>
    <w:p w14:paraId="4AC360ED" w14:textId="26097500" w:rsidR="003423E5" w:rsidRPr="003423E5" w:rsidRDefault="003423E5">
      <w:pPr>
        <w:rPr>
          <w:rFonts w:eastAsiaTheme="minorEastAsia"/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28 X 9595204-3098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28 X 155750400-12480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d>
            </m:e>
          </m:rad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98,685,561,340</m:t>
              </m:r>
            </m:e>
          </m:rad>
        </m:oMath>
      </m:oMathPara>
    </w:p>
    <w:p w14:paraId="7A1564B3" w14:textId="71D11560" w:rsidR="003423E5" w:rsidRDefault="003423E5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= 314,142.6</w:t>
      </w:r>
    </w:p>
    <w:p w14:paraId="67769AFF" w14:textId="52EDA98C" w:rsidR="003423E5" w:rsidRPr="003423E5" w:rsidRDefault="003423E5">
      <w:pPr>
        <w:rPr>
          <w:rFonts w:eastAsiaTheme="minorEastAsia"/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307,010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314,142.6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 xml:space="preserve"> ≈0.9773</m:t>
          </m:r>
        </m:oMath>
      </m:oMathPara>
    </w:p>
    <w:p w14:paraId="7A64B281" w14:textId="77777777" w:rsidR="003423E5" w:rsidRDefault="003423E5">
      <w:pPr>
        <w:rPr>
          <w:rFonts w:eastAsiaTheme="minorEastAsia"/>
          <w:b/>
          <w:bCs/>
          <w:sz w:val="36"/>
          <w:szCs w:val="36"/>
        </w:rPr>
      </w:pPr>
    </w:p>
    <w:p w14:paraId="7DA7465F" w14:textId="3340BB58" w:rsidR="003423E5" w:rsidRDefault="0030306B">
      <w:pPr>
        <w:rPr>
          <w:rFonts w:eastAsiaTheme="minorEastAsia"/>
          <w:b/>
          <w:bCs/>
          <w:sz w:val="36"/>
          <w:szCs w:val="36"/>
        </w:rPr>
      </w:pPr>
      <w:r w:rsidRPr="0030306B">
        <w:rPr>
          <w:rFonts w:eastAsiaTheme="minorEastAsia"/>
          <w:b/>
          <w:bCs/>
          <w:sz w:val="36"/>
          <w:szCs w:val="36"/>
        </w:rPr>
        <w:t>Test of significance (null hypothesis 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0</m:t>
            </m:r>
          </m:sub>
        </m:sSub>
      </m:oMath>
      <w:r w:rsidRPr="0030306B">
        <w:rPr>
          <w:rFonts w:eastAsiaTheme="minorEastAsia"/>
          <w:b/>
          <w:bCs/>
          <w:sz w:val="36"/>
          <w:szCs w:val="36"/>
        </w:rPr>
        <w:t>: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30306B">
        <w:rPr>
          <w:rFonts w:eastAsiaTheme="minorEastAsia"/>
          <w:b/>
          <w:bCs/>
          <w:sz w:val="36"/>
          <w:szCs w:val="36"/>
        </w:rPr>
        <w:t>ρ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30306B">
        <w:rPr>
          <w:rFonts w:eastAsiaTheme="minorEastAsia"/>
          <w:b/>
          <w:bCs/>
          <w:sz w:val="36"/>
          <w:szCs w:val="36"/>
        </w:rPr>
        <w:t>=</w:t>
      </w:r>
      <w:r>
        <w:rPr>
          <w:rFonts w:eastAsiaTheme="minorEastAsia"/>
          <w:b/>
          <w:bCs/>
          <w:sz w:val="36"/>
          <w:szCs w:val="36"/>
        </w:rPr>
        <w:t xml:space="preserve"> 0</w:t>
      </w:r>
      <w:r w:rsidRPr="0030306B">
        <w:rPr>
          <w:rFonts w:eastAsiaTheme="minorEastAsia"/>
          <w:b/>
          <w:bCs/>
          <w:sz w:val="36"/>
          <w:szCs w:val="36"/>
        </w:rPr>
        <w:t>)</w:t>
      </w:r>
    </w:p>
    <w:p w14:paraId="40314005" w14:textId="54AEB8B0" w:rsidR="0030306B" w:rsidRDefault="0030306B">
      <w:pPr>
        <w:rPr>
          <w:rFonts w:eastAsiaTheme="minorEastAsia"/>
          <w:b/>
          <w:bCs/>
          <w:sz w:val="36"/>
          <w:szCs w:val="36"/>
        </w:rPr>
      </w:pPr>
      <w:r w:rsidRPr="0030306B">
        <w:rPr>
          <w:rFonts w:eastAsiaTheme="minorEastAsia"/>
          <w:b/>
          <w:bCs/>
          <w:sz w:val="36"/>
          <w:szCs w:val="36"/>
        </w:rPr>
        <w:t> </w:t>
      </w:r>
      <w:r w:rsidRPr="0030306B">
        <w:rPr>
          <w:rFonts w:eastAsiaTheme="minorEastAsia"/>
          <w:b/>
          <w:bCs/>
          <w:sz w:val="36"/>
          <w:szCs w:val="36"/>
        </w:rPr>
        <w:t>T</w:t>
      </w:r>
      <w:r>
        <w:rPr>
          <w:rFonts w:eastAsiaTheme="minorEastAsia"/>
          <w:b/>
          <w:bCs/>
          <w:i/>
          <w:iCs/>
          <w:sz w:val="36"/>
          <w:szCs w:val="36"/>
        </w:rPr>
        <w:t xml:space="preserve"> </w:t>
      </w:r>
      <w:r w:rsidRPr="0030306B">
        <w:rPr>
          <w:rFonts w:eastAsiaTheme="minorEastAsia"/>
          <w:b/>
          <w:bCs/>
          <w:sz w:val="36"/>
          <w:szCs w:val="36"/>
        </w:rPr>
        <w:t>–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30306B">
        <w:rPr>
          <w:rFonts w:eastAsiaTheme="minorEastAsia"/>
          <w:b/>
          <w:bCs/>
          <w:sz w:val="36"/>
          <w:szCs w:val="36"/>
        </w:rPr>
        <w:t>test for Pearson’s </w:t>
      </w:r>
      <w:r w:rsidRPr="0030306B">
        <w:rPr>
          <w:rFonts w:eastAsiaTheme="minorEastAsia"/>
          <w:b/>
          <w:bCs/>
          <w:i/>
          <w:iCs/>
          <w:sz w:val="36"/>
          <w:szCs w:val="36"/>
        </w:rPr>
        <w:t>r</w:t>
      </w:r>
      <w:r w:rsidRPr="0030306B">
        <w:rPr>
          <w:rFonts w:eastAsiaTheme="minorEastAsia"/>
          <w:b/>
          <w:bCs/>
          <w:sz w:val="36"/>
          <w:szCs w:val="36"/>
        </w:rPr>
        <w:t>:</w:t>
      </w:r>
    </w:p>
    <w:p w14:paraId="69DB5C21" w14:textId="1F6A4F82" w:rsidR="0030306B" w:rsidRDefault="0030306B" w:rsidP="0030306B">
      <w:pPr>
        <w:ind w:left="2160" w:firstLine="720"/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t=r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n-2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rad>
      </m:oMath>
    </w:p>
    <w:p w14:paraId="7D41A2F0" w14:textId="67A2E1EE" w:rsidR="0030306B" w:rsidRDefault="0030306B">
      <w:pPr>
        <w:rPr>
          <w:rFonts w:eastAsiaTheme="minorEastAsia"/>
          <w:b/>
          <w:bCs/>
          <w:sz w:val="36"/>
          <w:szCs w:val="36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</m:oMath>
      <w:r>
        <w:rPr>
          <w:rFonts w:eastAsiaTheme="minorEastAsia"/>
          <w:b/>
          <w:bCs/>
          <w:sz w:val="36"/>
          <w:szCs w:val="36"/>
        </w:rPr>
        <w:t xml:space="preserve"> </w:t>
      </w:r>
      <w:r w:rsidRPr="0030306B">
        <w:rPr>
          <w:rFonts w:eastAsiaTheme="minorEastAsia"/>
          <w:b/>
          <w:bCs/>
          <w:sz w:val="36"/>
          <w:szCs w:val="36"/>
        </w:rPr>
        <w:t>≈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30306B">
        <w:rPr>
          <w:rFonts w:eastAsiaTheme="minorEastAsia"/>
          <w:b/>
          <w:bCs/>
          <w:sz w:val="36"/>
          <w:szCs w:val="36"/>
        </w:rPr>
        <w:t>0.955</w:t>
      </w:r>
      <w:r>
        <w:rPr>
          <w:rFonts w:eastAsiaTheme="minorEastAsia"/>
          <w:b/>
          <w:bCs/>
          <w:sz w:val="36"/>
          <w:szCs w:val="36"/>
        </w:rPr>
        <w:t xml:space="preserve">,         </w:t>
      </w:r>
      <w:r w:rsidRPr="0030306B">
        <w:rPr>
          <w:rFonts w:eastAsiaTheme="minorEastAsia"/>
          <w:b/>
          <w:bCs/>
          <w:sz w:val="36"/>
          <w:szCs w:val="36"/>
        </w:rPr>
        <w:t>1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30306B">
        <w:rPr>
          <w:rFonts w:eastAsiaTheme="minorEastAsia"/>
          <w:b/>
          <w:bCs/>
          <w:sz w:val="36"/>
          <w:szCs w:val="36"/>
        </w:rPr>
        <w:t>−</w:t>
      </w:r>
      <w:r>
        <w:rPr>
          <w:rFonts w:eastAsiaTheme="minorEastAsia"/>
          <w:b/>
          <w:bCs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</m:oMath>
      <w:r>
        <w:rPr>
          <w:rFonts w:eastAsiaTheme="minorEastAsia"/>
          <w:b/>
          <w:bCs/>
          <w:i/>
          <w:iCs/>
          <w:sz w:val="36"/>
          <w:szCs w:val="36"/>
        </w:rPr>
        <w:t xml:space="preserve"> </w:t>
      </w:r>
      <w:r w:rsidRPr="0030306B">
        <w:rPr>
          <w:rFonts w:eastAsiaTheme="minorEastAsia"/>
          <w:b/>
          <w:bCs/>
          <w:sz w:val="36"/>
          <w:szCs w:val="36"/>
        </w:rPr>
        <w:t>≈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30306B">
        <w:rPr>
          <w:rFonts w:eastAsiaTheme="minorEastAsia"/>
          <w:b/>
          <w:bCs/>
          <w:sz w:val="36"/>
          <w:szCs w:val="36"/>
        </w:rPr>
        <w:t>0.045</w:t>
      </w:r>
      <w:r>
        <w:rPr>
          <w:rFonts w:eastAsiaTheme="minorEastAsia"/>
          <w:b/>
          <w:bCs/>
          <w:sz w:val="36"/>
          <w:szCs w:val="36"/>
        </w:rPr>
        <w:t xml:space="preserve"> </w:t>
      </w:r>
    </w:p>
    <w:p w14:paraId="720F0878" w14:textId="301D777C" w:rsidR="0030306B" w:rsidRPr="0030306B" w:rsidRDefault="0030306B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t=0.9773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28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0.045</m:t>
                </m:r>
              </m:den>
            </m:f>
          </m:e>
        </m:rad>
      </m:oMath>
    </w:p>
    <w:p w14:paraId="2E5D6EDA" w14:textId="77777777" w:rsidR="0030306B" w:rsidRDefault="0030306B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=0.9773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622.22</m:t>
            </m:r>
          </m:e>
        </m:rad>
      </m:oMath>
    </w:p>
    <w:p w14:paraId="10A6FCD0" w14:textId="51727C75" w:rsidR="0030306B" w:rsidRDefault="0030306B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lastRenderedPageBreak/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=0.9773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24.94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≈24.3</m:t>
        </m:r>
      </m:oMath>
    </w:p>
    <w:p w14:paraId="30A5B23C" w14:textId="77777777" w:rsidR="0030306B" w:rsidRDefault="0030306B">
      <w:pPr>
        <w:rPr>
          <w:rFonts w:eastAsiaTheme="minorEastAsia"/>
          <w:b/>
          <w:bCs/>
          <w:sz w:val="36"/>
          <w:szCs w:val="36"/>
        </w:rPr>
      </w:pPr>
    </w:p>
    <w:p w14:paraId="04FF9633" w14:textId="0DA0F581" w:rsidR="0030306B" w:rsidRDefault="0030306B">
      <w:pPr>
        <w:rPr>
          <w:rFonts w:eastAsiaTheme="minorEastAsia"/>
          <w:b/>
          <w:bCs/>
          <w:sz w:val="36"/>
          <w:szCs w:val="36"/>
        </w:rPr>
      </w:pPr>
      <w:r w:rsidRPr="0030306B">
        <w:rPr>
          <w:rFonts w:eastAsiaTheme="minorEastAsia"/>
          <w:b/>
          <w:bCs/>
          <w:sz w:val="36"/>
          <w:szCs w:val="36"/>
        </w:rPr>
        <w:t>Degrees of freedom 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 xml:space="preserve">df </m:t>
        </m:r>
      </m:oMath>
      <w:r w:rsidRPr="0030306B">
        <w:rPr>
          <w:rFonts w:eastAsiaTheme="minorEastAsia"/>
          <w:b/>
          <w:bCs/>
          <w:sz w:val="36"/>
          <w:szCs w:val="36"/>
        </w:rPr>
        <w:t>=</w:t>
      </w:r>
      <w:r w:rsidR="003D1F94">
        <w:rPr>
          <w:rFonts w:eastAsiaTheme="minorEastAsia"/>
          <w:b/>
          <w:bCs/>
          <w:sz w:val="36"/>
          <w:szCs w:val="36"/>
        </w:rPr>
        <w:t xml:space="preserve"> </w:t>
      </w:r>
      <w:r w:rsidRPr="0030306B">
        <w:rPr>
          <w:rFonts w:eastAsiaTheme="minorEastAsia"/>
          <w:b/>
          <w:bCs/>
          <w:sz w:val="36"/>
          <w:szCs w:val="36"/>
        </w:rPr>
        <w:t>n</w:t>
      </w:r>
      <w:r w:rsidR="003D1F94">
        <w:rPr>
          <w:rFonts w:eastAsiaTheme="minorEastAsia"/>
          <w:b/>
          <w:bCs/>
          <w:sz w:val="36"/>
          <w:szCs w:val="36"/>
        </w:rPr>
        <w:t xml:space="preserve"> – </w:t>
      </w:r>
      <w:r w:rsidRPr="0030306B">
        <w:rPr>
          <w:rFonts w:eastAsiaTheme="minorEastAsia"/>
          <w:b/>
          <w:bCs/>
          <w:sz w:val="36"/>
          <w:szCs w:val="36"/>
        </w:rPr>
        <w:t>2</w:t>
      </w:r>
      <w:r w:rsidR="003D1F94">
        <w:rPr>
          <w:rFonts w:eastAsiaTheme="minorEastAsia"/>
          <w:b/>
          <w:bCs/>
          <w:sz w:val="36"/>
          <w:szCs w:val="36"/>
        </w:rPr>
        <w:t xml:space="preserve"> </w:t>
      </w:r>
      <w:r w:rsidRPr="0030306B">
        <w:rPr>
          <w:rFonts w:eastAsiaTheme="minorEastAsia"/>
          <w:b/>
          <w:bCs/>
          <w:sz w:val="36"/>
          <w:szCs w:val="36"/>
        </w:rPr>
        <w:t>=</w:t>
      </w:r>
      <w:r w:rsidR="003D1F94">
        <w:rPr>
          <w:rFonts w:eastAsiaTheme="minorEastAsia"/>
          <w:b/>
          <w:bCs/>
          <w:sz w:val="36"/>
          <w:szCs w:val="36"/>
        </w:rPr>
        <w:t xml:space="preserve"> </w:t>
      </w:r>
      <w:r w:rsidRPr="0030306B">
        <w:rPr>
          <w:rFonts w:eastAsiaTheme="minorEastAsia"/>
          <w:b/>
          <w:bCs/>
          <w:sz w:val="36"/>
          <w:szCs w:val="36"/>
        </w:rPr>
        <w:t>26</w:t>
      </w:r>
    </w:p>
    <w:p w14:paraId="0AE05843" w14:textId="77777777" w:rsidR="003D1F94" w:rsidRDefault="003D1F94">
      <w:pPr>
        <w:rPr>
          <w:rFonts w:eastAsiaTheme="minorEastAsia"/>
          <w:b/>
          <w:bCs/>
          <w:sz w:val="36"/>
          <w:szCs w:val="36"/>
        </w:rPr>
      </w:pPr>
    </w:p>
    <w:p w14:paraId="023BFDAE" w14:textId="77777777" w:rsidR="003D1F94" w:rsidRDefault="003D1F94">
      <w:pPr>
        <w:rPr>
          <w:rFonts w:eastAsiaTheme="minorEastAsia"/>
          <w:b/>
          <w:bCs/>
          <w:sz w:val="36"/>
          <w:szCs w:val="36"/>
        </w:rPr>
      </w:pPr>
      <w:r w:rsidRPr="003D1F94">
        <w:rPr>
          <w:rFonts w:eastAsiaTheme="minorEastAsia"/>
          <w:b/>
          <w:bCs/>
          <w:sz w:val="36"/>
          <w:szCs w:val="36"/>
        </w:rPr>
        <w:t>The two</w:t>
      </w:r>
      <w:r w:rsidRPr="003D1F94">
        <w:rPr>
          <w:rFonts w:eastAsiaTheme="minorEastAsia"/>
          <w:b/>
          <w:bCs/>
          <w:sz w:val="36"/>
          <w:szCs w:val="36"/>
        </w:rPr>
        <w:noBreakHyphen/>
        <w:t>tailed critical value for </w:t>
      </w:r>
      <w:proofErr w:type="spellStart"/>
      <w:r w:rsidRPr="003D1F94">
        <w:rPr>
          <w:rFonts w:eastAsiaTheme="minorEastAsia"/>
          <w:b/>
          <w:bCs/>
          <w:sz w:val="36"/>
          <w:szCs w:val="36"/>
        </w:rPr>
        <w:t>df</w:t>
      </w:r>
      <w:proofErr w:type="spellEnd"/>
      <w:r>
        <w:rPr>
          <w:rFonts w:eastAsiaTheme="minorEastAsia"/>
          <w:b/>
          <w:bCs/>
          <w:sz w:val="36"/>
          <w:szCs w:val="36"/>
        </w:rPr>
        <w:t xml:space="preserve"> </w:t>
      </w:r>
      <w:r w:rsidRPr="003D1F94">
        <w:rPr>
          <w:rFonts w:eastAsiaTheme="minorEastAsia"/>
          <w:b/>
          <w:bCs/>
          <w:sz w:val="36"/>
          <w:szCs w:val="36"/>
        </w:rPr>
        <w:t>=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3D1F94">
        <w:rPr>
          <w:rFonts w:eastAsiaTheme="minorEastAsia"/>
          <w:b/>
          <w:bCs/>
          <w:sz w:val="36"/>
          <w:szCs w:val="36"/>
        </w:rPr>
        <w:t>26 at α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3D1F94">
        <w:rPr>
          <w:rFonts w:eastAsiaTheme="minorEastAsia"/>
          <w:b/>
          <w:bCs/>
          <w:sz w:val="36"/>
          <w:szCs w:val="36"/>
        </w:rPr>
        <w:t>=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3D1F94">
        <w:rPr>
          <w:rFonts w:eastAsiaTheme="minorEastAsia"/>
          <w:b/>
          <w:bCs/>
          <w:sz w:val="36"/>
          <w:szCs w:val="36"/>
        </w:rPr>
        <w:t>0.05 is ≈ 2.05; for α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3D1F94">
        <w:rPr>
          <w:rFonts w:eastAsiaTheme="minorEastAsia"/>
          <w:b/>
          <w:bCs/>
          <w:sz w:val="36"/>
          <w:szCs w:val="36"/>
        </w:rPr>
        <w:t>=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3D1F94">
        <w:rPr>
          <w:rFonts w:eastAsiaTheme="minorEastAsia"/>
          <w:b/>
          <w:bCs/>
          <w:sz w:val="36"/>
          <w:szCs w:val="36"/>
        </w:rPr>
        <w:t>0.01 it is ≈ 2.78.</w:t>
      </w:r>
    </w:p>
    <w:p w14:paraId="277CCEDF" w14:textId="5F9C1770" w:rsidR="003D1F94" w:rsidRPr="0030306B" w:rsidRDefault="003D1F94">
      <w:pPr>
        <w:rPr>
          <w:rFonts w:eastAsiaTheme="minorEastAsia"/>
          <w:b/>
          <w:bCs/>
          <w:sz w:val="36"/>
          <w:szCs w:val="36"/>
        </w:rPr>
      </w:pPr>
      <w:r w:rsidRPr="003D1F94">
        <w:rPr>
          <w:rFonts w:eastAsiaTheme="minorEastAsia"/>
          <w:b/>
          <w:bCs/>
          <w:sz w:val="36"/>
          <w:szCs w:val="36"/>
        </w:rPr>
        <w:br/>
        <w:t>Our calculated t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3D1F94">
        <w:rPr>
          <w:rFonts w:eastAsiaTheme="minorEastAsia"/>
          <w:b/>
          <w:bCs/>
          <w:sz w:val="36"/>
          <w:szCs w:val="36"/>
        </w:rPr>
        <w:t>≈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3D1F94">
        <w:rPr>
          <w:rFonts w:eastAsiaTheme="minorEastAsia"/>
          <w:b/>
          <w:bCs/>
          <w:sz w:val="36"/>
          <w:szCs w:val="36"/>
        </w:rPr>
        <w:t>24.3 is far larger than either critical value, giving a p</w:t>
      </w:r>
      <w:r w:rsidRPr="003D1F94">
        <w:rPr>
          <w:rFonts w:eastAsiaTheme="minorEastAsia"/>
          <w:b/>
          <w:bCs/>
          <w:sz w:val="36"/>
          <w:szCs w:val="36"/>
        </w:rPr>
        <w:noBreakHyphen/>
        <w:t>value &lt; 0.00001.</w:t>
      </w:r>
    </w:p>
    <w:p w14:paraId="2FF8FE3E" w14:textId="77777777" w:rsidR="0030306B" w:rsidRPr="0030306B" w:rsidRDefault="0030306B">
      <w:pPr>
        <w:rPr>
          <w:rFonts w:eastAsiaTheme="minorEastAsia"/>
          <w:b/>
          <w:bCs/>
          <w:sz w:val="36"/>
          <w:szCs w:val="36"/>
        </w:rPr>
      </w:pPr>
    </w:p>
    <w:p w14:paraId="6D00AB19" w14:textId="77777777" w:rsidR="0030306B" w:rsidRDefault="0030306B">
      <w:pPr>
        <w:rPr>
          <w:rFonts w:eastAsiaTheme="minorEastAsia"/>
          <w:b/>
          <w:bCs/>
          <w:sz w:val="36"/>
          <w:szCs w:val="36"/>
        </w:rPr>
      </w:pPr>
    </w:p>
    <w:p w14:paraId="7C8DA636" w14:textId="77777777" w:rsidR="0030306B" w:rsidRPr="003423E5" w:rsidRDefault="0030306B">
      <w:pPr>
        <w:rPr>
          <w:rFonts w:eastAsiaTheme="minorEastAsia"/>
          <w:b/>
          <w:bCs/>
          <w:sz w:val="36"/>
          <w:szCs w:val="36"/>
        </w:rPr>
      </w:pPr>
    </w:p>
    <w:p w14:paraId="30EFF773" w14:textId="77777777" w:rsidR="003423E5" w:rsidRPr="003423E5" w:rsidRDefault="003423E5">
      <w:pPr>
        <w:rPr>
          <w:rFonts w:eastAsiaTheme="minorEastAsia"/>
          <w:b/>
          <w:bCs/>
          <w:sz w:val="36"/>
          <w:szCs w:val="36"/>
        </w:rPr>
      </w:pPr>
    </w:p>
    <w:sectPr w:rsidR="003423E5" w:rsidRPr="00342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9F"/>
    <w:rsid w:val="002D089E"/>
    <w:rsid w:val="0030306B"/>
    <w:rsid w:val="003423E5"/>
    <w:rsid w:val="00350879"/>
    <w:rsid w:val="003D1F94"/>
    <w:rsid w:val="006B74DB"/>
    <w:rsid w:val="00BA6E53"/>
    <w:rsid w:val="00CF09FE"/>
    <w:rsid w:val="00ED52C8"/>
    <w:rsid w:val="00FA679F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B2CB"/>
  <w15:chartTrackingRefBased/>
  <w15:docId w15:val="{0B2CEC8A-A77E-45F7-8202-3CB11E12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7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7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7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79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D08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Tundiya</dc:creator>
  <cp:keywords/>
  <dc:description/>
  <cp:lastModifiedBy>Sandeep Tundiya</cp:lastModifiedBy>
  <cp:revision>2</cp:revision>
  <dcterms:created xsi:type="dcterms:W3CDTF">2025-08-15T13:19:00Z</dcterms:created>
  <dcterms:modified xsi:type="dcterms:W3CDTF">2025-08-15T14:01:00Z</dcterms:modified>
</cp:coreProperties>
</file>