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Heading 1"/>
        <w:keepNext w:val="0"/>
        <w:keepLines w:val="0"/>
        <w:spacing w:before="480"/>
        <w:ind/>
        <w:jc w:val="center"/>
        <w:rPr>
          <w:b/>
          <w:sz w:val="24"/>
          <w:szCs w:val="24"/>
        </w:rPr>
      </w:pPr>
      <w:bookmarkStart w:name="_d837w1x6w0rp" w:colFirst="0" w:colLast="0" w:id="0"/>
      <w:bookmarkEnd w:id="0"/>
      <w:r>
        <w:rPr>
          <w:b/>
          <w:sz w:val="24"/>
          <w:szCs w:val="24"/>
        </w:rPr>
        <w:t xml:space="preserve">Functional &amp; Performance Testing Template</w:t>
      </w:r>
    </w:p>
    <w:p>
      <w:pPr>
        <w:pBdr/>
        <w:pStyle w:val="Normal"/>
        <w:spacing w:line="259" w:lineRule="auto"/>
        <w:ind/>
        <w:jc w:val="center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 xml:space="preserve">Model Performance Test</w:t>
      </w:r>
    </w:p>
    <w:p>
      <w:pPr>
        <w:pBdr/>
        <w:pStyle w:val="Normal"/>
        <w:spacing w:line="259" w:lineRule="auto"/>
        <w:ind/>
        <w:jc w:val="center"/>
        <w:rPr>
          <w:rFonts w:ascii="Calibri" w:eastAsia="Calibri" w:hAnsi="Calibri" w:cs="Calibri"/>
          <w:b/>
        </w:rPr>
      </w:pPr>
    </w:p>
    <w:tbl>
      <w:tblPr>
        <w:tblStyle w:val="a"/>
        <w:tblW w:w="9016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  <w:tblLayout w:type="fixed"/>
      </w:tblPr>
      <w:tblGrid>
        <w:gridCol w:w="4508"/>
        <w:gridCol w:w="4508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508" w:type="dxa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ind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Date</w:t>
            </w:r>
          </w:p>
        </w:tc>
        <w:tc>
          <w:tcPr>
            <w:tcW w:w="4508" w:type="dxa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ind/>
              <w:rPr>
                <w:rFonts w:ascii="Calibri" w:eastAsia="Calibri" w:hAnsi="Calibri" w:cs="Calibri"/>
              </w:rPr>
            </w:pPr>
            <w:r>
              <w:rPr>
                <w:rFonts w:ascii="Calibri" w:hAnsi="Calibri" w:cs="Calibri"/>
              </w:rPr>
              <w:t xml:space="preserve">25 February 2026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508" w:type="dxa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ind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Team ID</w:t>
            </w:r>
          </w:p>
        </w:tc>
        <w:tc>
          <w:tcPr>
            <w:tcW w:w="4508" w:type="dxa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ind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LTVIP2026TMIDS78743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508" w:type="dxa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ind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Project Name</w:t>
            </w:r>
          </w:p>
        </w:tc>
        <w:tc>
          <w:tcPr>
            <w:tcW w:w="4508" w:type="dxa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ind/>
              <w:rPr>
                <w:rFonts w:ascii="Calibri" w:eastAsia="Calibri" w:hAnsi="Calibri" w:cs="Calibri"/>
              </w:rPr>
            </w:pPr>
            <w:r>
              <w:rPr>
                <w:rFonts w:ascii="Calibri" w:hAnsi="Calibri" w:cs="Calibri"/>
              </w:rPr>
              <w:t xml:space="preserve">Cafeteria Menu Display Main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508" w:type="dxa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ind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Maximum Marks</w:t>
            </w:r>
          </w:p>
        </w:tc>
        <w:tc>
          <w:tcPr>
            <w:tcW w:w="4508" w:type="dxa"/>
            <w:tcBorders/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ind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2 Marks</w:t>
            </w:r>
          </w:p>
        </w:tc>
      </w:tr>
    </w:tbl>
    <w:p>
      <w:pPr>
        <w:pBdr/>
        <w:pStyle w:val="Normal"/>
        <w:spacing/>
        <w:ind/>
        <w:rPr/>
      </w:pPr>
    </w:p>
    <w:p>
      <w:pPr>
        <w:pBdr/>
        <w:pStyle w:val="Heading 2"/>
        <w:keepNext w:val="0"/>
        <w:keepLines w:val="0"/>
        <w:spacing w:after="80"/>
        <w:ind/>
        <w:rPr>
          <w:b/>
          <w:sz w:val="20"/>
          <w:szCs w:val="20"/>
        </w:rPr>
      </w:pPr>
      <w:bookmarkStart w:name="_35ti2rx0yahx" w:colFirst="0" w:colLast="0" w:id="1"/>
      <w:bookmarkEnd w:id="1"/>
      <w:r>
        <w:rPr>
          <w:b/>
          <w:sz w:val="20"/>
          <w:szCs w:val="20"/>
        </w:rPr>
        <w:t xml:space="preserve">Test Scenarios &amp; Results</w:t>
      </w:r>
    </w:p>
    <w:p>
      <w:pPr>
        <w:pBdr/>
        <w:pStyle w:val="Normal"/>
        <w:spacing/>
        <w:ind/>
        <w:rPr/>
      </w:pPr>
    </w:p>
    <w:tbl>
      <w:tblPr>
        <w:tblStyle w:val="Table Grid"/>
        <w:tblW w:w="9997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  <w:tblLayout w:type="fixed"/>
      </w:tblPr>
      <w:tblGrid>
        <w:gridCol w:w="829"/>
        <w:gridCol w:w="1407"/>
        <w:gridCol w:w="2363"/>
        <w:gridCol w:w="2195"/>
        <w:gridCol w:w="2099"/>
        <w:gridCol w:w="1104"/>
      </w:tblGrid>
      <w:tr>
        <w:tblPrEx>
          <w:tblBorders/>
        </w:tblPrEx>
        <w:trPr>
          <w:trHeight w:hRule="atLeast" w:val="1089"/>
        </w:trPr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b/>
                <w:bCs/>
                <w:color w:val="1F1F1F"/>
                <w:sz w:val="24"/>
                <w:szCs w:val="24"/>
              </w:rPr>
            </w:pPr>
            <w:r>
              <w:rPr>
                <w:rFonts w:ascii="Calibri" w:eastAsia="Times New Roman" w:hAnsi="Calibri" w:cs="Calibri"/>
                <w:b/>
                <w:bCs/>
                <w:color w:val="1F1F1F"/>
                <w:sz w:val="24"/>
                <w:szCs w:val="24"/>
              </w:rPr>
              <w:t xml:space="preserve">Test Case ID</w:t>
            </w:r>
          </w:p>
        </w:tc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b/>
                <w:bCs/>
                <w:color w:val="1F1F1F"/>
                <w:sz w:val="24"/>
                <w:szCs w:val="24"/>
              </w:rPr>
            </w:pPr>
            <w:r>
              <w:rPr>
                <w:rFonts w:ascii="Calibri" w:eastAsia="Times New Roman" w:hAnsi="Calibri" w:cs="Calibri"/>
                <w:b/>
                <w:bCs/>
                <w:color w:val="1F1F1F"/>
                <w:sz w:val="24"/>
                <w:szCs w:val="24"/>
              </w:rPr>
              <w:t xml:space="preserve">Scenario (What to test)</w:t>
            </w:r>
          </w:p>
        </w:tc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b/>
                <w:bCs/>
                <w:color w:val="1F1F1F"/>
                <w:sz w:val="24"/>
                <w:szCs w:val="24"/>
              </w:rPr>
            </w:pPr>
            <w:r>
              <w:rPr>
                <w:rFonts w:ascii="Calibri" w:eastAsia="Times New Roman" w:hAnsi="Calibri" w:cs="Calibri"/>
                <w:b/>
                <w:bCs/>
                <w:color w:val="1F1F1F"/>
                <w:sz w:val="24"/>
                <w:szCs w:val="24"/>
              </w:rPr>
              <w:t xml:space="preserve">Test Steps (How to test)</w:t>
            </w:r>
          </w:p>
        </w:tc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b/>
                <w:bCs/>
                <w:color w:val="1F1F1F"/>
                <w:sz w:val="24"/>
                <w:szCs w:val="24"/>
              </w:rPr>
            </w:pPr>
            <w:r>
              <w:rPr>
                <w:rFonts w:ascii="Calibri" w:eastAsia="Times New Roman" w:hAnsi="Calibri" w:cs="Calibri"/>
                <w:b/>
                <w:bCs/>
                <w:color w:val="1F1F1F"/>
                <w:sz w:val="24"/>
                <w:szCs w:val="24"/>
              </w:rPr>
              <w:t xml:space="preserve">Expected Result</w:t>
            </w:r>
          </w:p>
        </w:tc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b/>
                <w:bCs/>
                <w:color w:val="1F1F1F"/>
                <w:sz w:val="24"/>
                <w:szCs w:val="24"/>
              </w:rPr>
            </w:pPr>
            <w:r>
              <w:rPr>
                <w:rFonts w:ascii="Calibri" w:eastAsia="Times New Roman" w:hAnsi="Calibri" w:cs="Calibri"/>
                <w:b/>
                <w:bCs/>
                <w:color w:val="1F1F1F"/>
                <w:sz w:val="24"/>
                <w:szCs w:val="24"/>
              </w:rPr>
              <w:t xml:space="preserve">Actual Result</w:t>
            </w:r>
          </w:p>
        </w:tc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b/>
                <w:bCs/>
                <w:color w:val="1F1F1F"/>
                <w:sz w:val="24"/>
                <w:szCs w:val="24"/>
              </w:rPr>
            </w:pPr>
            <w:r>
              <w:rPr>
                <w:rFonts w:ascii="Calibri" w:eastAsia="Times New Roman" w:hAnsi="Calibri" w:cs="Calibri"/>
                <w:b/>
                <w:bCs/>
                <w:color w:val="1F1F1F"/>
                <w:sz w:val="24"/>
                <w:szCs w:val="24"/>
              </w:rPr>
              <w:t xml:space="preserve">Pass/Fail</w:t>
            </w:r>
          </w:p>
        </w:tc>
      </w:tr>
      <w:tr>
        <w:tblPrEx>
          <w:tblBorders/>
        </w:tblPrEx>
        <w:trPr>
          <w:trHeight w:hRule="atLeast" w:val="990"/>
        </w:trPr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FT-01</w:t>
            </w:r>
          </w:p>
        </w:tc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Admin Login Validation</w:t>
            </w:r>
          </w:p>
        </w:tc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Enter incorrect username or password on admin login page</w:t>
            </w:r>
          </w:p>
        </w:tc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System should show "Invalid credentials" error message</w:t>
            </w:r>
          </w:p>
        </w:tc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"Invalid credentials" error displayed in red</w:t>
            </w:r>
          </w:p>
        </w:tc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Pass</w:t>
            </w:r>
          </w:p>
        </w:tc>
      </w:tr>
      <w:tr>
        <w:tblPrEx>
          <w:tblBorders/>
        </w:tblPrEx>
        <w:trPr>
          <w:trHeight w:hRule="atLeast" w:val="1337"/>
        </w:trPr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FT-02</w:t>
            </w:r>
          </w:p>
        </w:tc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Add Menu Item</w:t>
            </w:r>
          </w:p>
        </w:tc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Fill all fields (name, price, category) and click save</w:t>
            </w:r>
          </w:p>
        </w:tc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New item should appear in the database and display</w:t>
            </w:r>
            <w:r>
              <w:rPr>
                <w:rFonts w:ascii="Calibri" w:eastAsia="Times New Roman" w:hAnsi="Calibri" w:cs="Calibri"/>
                <w:color w:val="1F1F1F"/>
              </w:rPr>
              <w:t xml:space="preserve">.</w:t>
            </w:r>
          </w:p>
        </w:tc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Item "Veg Biryani" with $8.99 appeared on display</w:t>
            </w:r>
          </w:p>
        </w:tc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Pass</w:t>
            </w:r>
          </w:p>
        </w:tc>
      </w:tr>
      <w:tr>
        <w:tblPrEx>
          <w:tblBorders/>
        </w:tblPrEx>
        <w:trPr>
          <w:trHeight w:hRule="atLeast" w:val="1325"/>
        </w:trPr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FT-03</w:t>
            </w:r>
          </w:p>
        </w:tc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Auto Refresh Display</w:t>
            </w:r>
          </w:p>
        </w:tc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Update an item price in admin panel and wait 5 minutes</w:t>
            </w:r>
          </w:p>
        </w:tc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Display should automatically show updated price</w:t>
            </w:r>
          </w:p>
        </w:tc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Price changed from $8.99 to $9.50 after refresh</w:t>
            </w:r>
          </w:p>
        </w:tc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Pass</w:t>
            </w:r>
          </w:p>
        </w:tc>
      </w:tr>
      <w:tr>
        <w:tblPrEx>
          <w:tblBorders/>
        </w:tblPrEx>
        <w:trPr>
          <w:trHeight w:hRule="atLeast" w:val="1325"/>
        </w:trPr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FT-04</w:t>
            </w:r>
          </w:p>
        </w:tc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Out of Stock Toggle</w:t>
            </w:r>
          </w:p>
        </w:tc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Mark an item as "Out of Stock" in admin panel</w:t>
            </w:r>
          </w:p>
        </w:tc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Item should appear grayed out on customer display</w:t>
            </w:r>
          </w:p>
        </w:tc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Item displayed with gray background and "Sold Out" text</w:t>
            </w:r>
          </w:p>
        </w:tc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Pass</w:t>
            </w:r>
          </w:p>
        </w:tc>
      </w:tr>
      <w:tr>
        <w:tblPrEx>
          <w:tblBorders/>
        </w:tblPrEx>
        <w:trPr>
          <w:trHeight w:hRule="atLeast" w:val="1325"/>
        </w:trPr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FT-05</w:t>
            </w:r>
          </w:p>
        </w:tc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Category Filter</w:t>
            </w:r>
          </w:p>
        </w:tc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Click on "Beverages" category on display</w:t>
            </w:r>
          </w:p>
        </w:tc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Only beverage items should be shown</w:t>
            </w:r>
          </w:p>
        </w:tc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Coffee, Tea, Juice displayed correctly</w:t>
            </w:r>
          </w:p>
        </w:tc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Pass</w:t>
            </w:r>
          </w:p>
        </w:tc>
      </w:tr>
      <w:tr>
        <w:tblPrEx>
          <w:tblBorders/>
        </w:tblPrEx>
        <w:trPr>
          <w:trHeight w:hRule="atLeast" w:val="1337"/>
        </w:trPr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PT-01</w:t>
            </w:r>
          </w:p>
        </w:tc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Response Time Test</w:t>
            </w:r>
          </w:p>
        </w:tc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Add new menu item and check display update</w:t>
            </w:r>
          </w:p>
        </w:tc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Display should update within 3 seconds after refresh</w:t>
            </w:r>
          </w:p>
        </w:tc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Menu updated in 2 seconds</w:t>
            </w:r>
          </w:p>
        </w:tc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Pass</w:t>
            </w:r>
          </w:p>
        </w:tc>
      </w:tr>
      <w:tr>
        <w:tblPrEx>
          <w:tblBorders/>
        </w:tblPrEx>
        <w:trPr>
          <w:trHeight w:hRule="atLeast" w:val="1325"/>
        </w:trPr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PT-02</w:t>
            </w:r>
          </w:p>
        </w:tc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Stability Test</w:t>
            </w:r>
          </w:p>
        </w:tc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Keep display running for 24 hours continuously.</w:t>
            </w:r>
          </w:p>
        </w:tc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System should not crash or freeze</w:t>
            </w:r>
            <w:r>
              <w:rPr>
                <w:rFonts w:ascii="Calibri" w:eastAsia="Times New Roman" w:hAnsi="Calibri" w:cs="Calibri"/>
                <w:color w:val="1F1F1F"/>
              </w:rPr>
              <w:t xml:space="preserve">.</w:t>
            </w:r>
          </w:p>
        </w:tc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Display ran smoothly with no issues</w:t>
            </w:r>
          </w:p>
        </w:tc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Pass</w:t>
            </w:r>
          </w:p>
        </w:tc>
      </w:tr>
      <w:tr>
        <w:tblPrEx>
          <w:tblBorders/>
        </w:tblPrEx>
        <w:trPr>
          <w:trHeight w:hRule="atLeast" w:val="1325"/>
        </w:trPr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PT-03</w:t>
            </w:r>
          </w:p>
        </w:tc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Load Test</w:t>
            </w:r>
          </w:p>
        </w:tc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Add 100 menu items simultaneously</w:t>
            </w:r>
          </w:p>
        </w:tc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System should handle bulk data without slowing</w:t>
            </w:r>
          </w:p>
        </w:tc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All items added successfully with no lag</w:t>
            </w:r>
          </w:p>
        </w:tc>
        <w:tc>
          <w:tcPr>
            <w:tcW w:type="auto" w:w="0"/>
            <w:tcBorders/>
            <w:shd w:fill="auto" w:color="auto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Pass</w:t>
            </w:r>
          </w:p>
        </w:tc>
      </w:tr>
    </w:tbl>
    <w:p>
      <w:pPr>
        <w:pBdr/>
        <w:pStyle w:val="Normal"/>
        <w:spacing/>
        <w:ind/>
        <w:rPr/>
      </w:pPr>
    </w:p>
    <w:sectPr>
      <w:type w:val="nextPage"/>
      <w:pgSz w:w="12240" w:h="15840"/>
      <w:pgMar w:top="1440" w:right="1440" w:bottom="1440" w:left="1440" w:header="720" w:footer="720" w:gutter="0"/>
      <w:pgNumType w:fmt="Arabic"/>
      <w:pgNumType w:start="1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themeFontLang w:val="en-IN"/>
  <w:displayBackgroundShape/>
  <w:defaultTabStop w:val="720"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</w:rPr>
    </w:rPrDefault>
    <w:pPrDefault>
      <w:pPr>
        <w:pBdr/>
        <w:spacing w:line="276" w:lineRule="auto"/>
        <w:ind/>
      </w:pPr>
    </w:pPrDefault>
  </w:docDefaults>
  <w:style w:type="paragraph" w:styleId="Normal">
    <w:name w:val="Normal"/>
    <w:next w:val="Normal"/>
    <w:pPr>
      <w:pBdr/>
      <w:spacing/>
      <w:ind/>
    </w:pPr>
    <w:rPr/>
  </w:style>
  <w:style w:type="paragraph" w:styleId="Heading 1">
    <w:name w:val="Heading 1"/>
    <w:basedOn w:val="Normal"/>
    <w:next w:val="Normal"/>
    <w:pPr>
      <w:pBdr/>
      <w:keepNext/>
      <w:keepLines/>
      <w:outlineLvl w:val="0"/>
      <w:spacing w:before="400" w:after="120"/>
      <w:ind/>
    </w:pPr>
    <w:rPr>
      <w:sz w:val="40"/>
      <w:szCs w:val="40"/>
    </w:rPr>
  </w:style>
  <w:style w:type="paragraph" w:styleId="Heading 2">
    <w:name w:val="Heading 2"/>
    <w:basedOn w:val="Normal"/>
    <w:next w:val="Normal"/>
    <w:pPr>
      <w:pBdr/>
      <w:keepNext/>
      <w:keepLines/>
      <w:outlineLvl w:val="1"/>
      <w:spacing w:before="360" w:after="120"/>
      <w:ind/>
    </w:pPr>
    <w:rPr>
      <w:sz w:val="32"/>
      <w:szCs w:val="32"/>
    </w:rPr>
  </w:style>
  <w:style w:type="paragraph" w:styleId="Heading 3">
    <w:name w:val="Heading 3"/>
    <w:basedOn w:val="Normal"/>
    <w:next w:val="Normal"/>
    <w:pPr>
      <w:pBdr/>
      <w:keepNext/>
      <w:keepLines/>
      <w:outlineLvl w:val="2"/>
      <w:spacing w:before="320" w:after="80"/>
      <w:ind/>
    </w:pPr>
    <w:rPr>
      <w:color w:val="434343"/>
      <w:sz w:val="28"/>
      <w:szCs w:val="28"/>
    </w:rPr>
  </w:style>
  <w:style w:type="paragraph" w:styleId="Heading 4">
    <w:name w:val="Heading 4"/>
    <w:basedOn w:val="Normal"/>
    <w:next w:val="Normal"/>
    <w:pPr>
      <w:pBdr/>
      <w:keepNext/>
      <w:keepLines/>
      <w:outlineLvl w:val="3"/>
      <w:spacing w:before="280" w:after="80"/>
      <w:ind/>
    </w:pPr>
    <w:rPr>
      <w:color w:val="666666"/>
      <w:sz w:val="24"/>
      <w:szCs w:val="24"/>
    </w:rPr>
  </w:style>
  <w:style w:type="paragraph" w:styleId="Heading 5">
    <w:name w:val="Heading 5"/>
    <w:basedOn w:val="Normal"/>
    <w:next w:val="Normal"/>
    <w:pPr>
      <w:pBdr/>
      <w:keepNext/>
      <w:keepLines/>
      <w:outlineLvl w:val="4"/>
      <w:spacing w:before="240" w:after="80"/>
      <w:ind/>
    </w:pPr>
    <w:rPr>
      <w:color w:val="666666"/>
    </w:rPr>
  </w:style>
  <w:style w:type="paragraph" w:styleId="Heading 6">
    <w:name w:val="Heading 6"/>
    <w:basedOn w:val="Normal"/>
    <w:next w:val="Normal"/>
    <w:pPr>
      <w:pBdr/>
      <w:keepNext/>
      <w:keepLines/>
      <w:outlineLvl w:val="5"/>
      <w:spacing w:before="240" w:after="80"/>
      <w:ind/>
    </w:pPr>
    <w:rPr>
      <w:i/>
      <w:color w:val="666666"/>
    </w:rPr>
  </w:style>
  <w:style w:type="character" w:styleId="Default Paragraph Font">
    <w:name w:val="Default Paragraph Font"/>
    <w:rPr/>
  </w:style>
  <w:style w:type="table" w:styleId="Normal Table">
    <w:name w:val="Normal Table"/>
    <w:next w:val="Normal Table"/>
  </w:style>
  <w:style w:type="paragraph" w:styleId="Title">
    <w:name w:val="Title"/>
    <w:basedOn w:val="Normal"/>
    <w:next w:val="Normal"/>
    <w:pPr>
      <w:pBdr/>
      <w:keepNext/>
      <w:keepLines/>
      <w:spacing w:after="60"/>
      <w:ind/>
    </w:pPr>
    <w:rPr>
      <w:sz w:val="52"/>
      <w:szCs w:val="52"/>
    </w:rPr>
  </w:style>
  <w:style w:type="paragraph" w:styleId="Subtitle">
    <w:name w:val="Subtitle"/>
    <w:basedOn w:val="Normal"/>
    <w:next w:val="Normal"/>
    <w:pPr>
      <w:pBdr/>
      <w:keepNext/>
      <w:keepLines/>
      <w:spacing w:after="320"/>
      <w:ind/>
    </w:pPr>
    <w:rPr>
      <w:color w:val="666666"/>
      <w:sz w:val="30"/>
      <w:szCs w:val="30"/>
    </w:rPr>
  </w:style>
  <w:style w:type="table" w:styleId="a">
    <w:name w:val="a"/>
    <w:basedOn w:val="Normal Table"/>
    <w:next w:val="a"/>
  </w:style>
  <w:style w:type="table" w:styleId="a0">
    <w:name w:val="a0"/>
    <w:basedOn w:val="Normal Table"/>
    <w:next w:val="a0"/>
  </w:style>
  <w:style w:type="table" w:styleId="Table Grid">
    <w:name w:val="Table Grid"/>
    <w:basedOn w:val="Normal Table"/>
    <w:next w:val="Table Grid"/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paragraph" w:styleId="Header">
    <w:name w:val="Header"/>
    <w:basedOn w:val="Normal"/>
    <w:next w:val="Header"/>
    <w:pPr>
      <w:pBdr/>
      <w:spacing w:after="0" w:line="240" w:lineRule="auto"/>
      <w:ind/>
    </w:pPr>
    <w:rPr/>
  </w:style>
  <w:style w:type="paragraph" w:styleId="Footer">
    <w:name w:val="Footer"/>
    <w:basedOn w:val="Normal"/>
    <w:next w:val="Footer"/>
    <w:pPr>
      <w:pBdr/>
      <w:spacing w:after="0" w:line="240" w:lineRule="auto"/>
      <w:ind/>
    </w:pPr>
    <w:rPr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endnotes" Target="endnotes.xml" /><Relationship Id="rId4" Type="http://schemas.openxmlformats.org/officeDocument/2006/relationships/footnotes" Target="footnote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"/>
        <a:ea typeface="" panose=""/>
        <a:cs typeface="" panos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"/>
        <a:ea typeface="" panose=""/>
        <a:cs typeface="" panos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