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74002075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 1: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50732421875" w:line="240" w:lineRule="auto"/>
        <w:ind w:left="3.7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Create your own new custom VPC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50732421875" w:line="240" w:lineRule="auto"/>
        <w:ind w:left="3.780059814453125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81700" cy="17580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758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18359375" w:line="264.3717384338379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18359375" w:line="264.37173843383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- And configure your EC2 linux instance inside your custom VPC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- and then create 3 subnets of that VPC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18359375" w:line="264.3717384338379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314325</wp:posOffset>
            </wp:positionV>
            <wp:extent cx="6410325" cy="4413976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4139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318359375" w:line="264.37173843383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0615234375" w:line="240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0615234375" w:line="240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0615234375" w:line="240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0615234375" w:line="240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0615234375" w:line="240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0615234375" w:line="240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0615234375" w:line="240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0615234375" w:line="240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0615234375" w:line="240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0615234375" w:line="240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0615234375" w:line="240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0615234375" w:line="240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0615234375" w:line="240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- Attach an internet gateway to your custom VPC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0615234375" w:line="240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0615234375" w:line="240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6419850" cy="354954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549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13801.29150390625" w:top="1426.357421875" w:left="1446.719970703125" w:right="4457.13195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