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5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145"/>
        <w:gridCol w:w="977"/>
        <w:gridCol w:w="3134"/>
        <w:gridCol w:w="3402"/>
      </w:tblGrid>
      <w:tr w:rsidR="001B2FFF" w14:paraId="3DACB82C" w14:textId="77777777" w:rsidTr="004F496B">
        <w:trPr>
          <w:trHeight w:val="126"/>
        </w:trPr>
        <w:tc>
          <w:tcPr>
            <w:tcW w:w="4145" w:type="dxa"/>
            <w:shd w:val="clear" w:color="auto" w:fill="auto"/>
            <w:vAlign w:val="center"/>
          </w:tcPr>
          <w:p w14:paraId="0C421F4F" w14:textId="77777777" w:rsidR="001B2FFF" w:rsidRPr="001B2FFF" w:rsidRDefault="001B2FFF" w:rsidP="003139F4">
            <w:pPr>
              <w:autoSpaceDE w:val="0"/>
              <w:rPr>
                <w:color w:val="0070C0"/>
              </w:rPr>
            </w:pPr>
            <w:r w:rsidRPr="001B2FFF">
              <w:rPr>
                <w:rFonts w:ascii="Calibri" w:hAnsi="Calibri" w:cs="Calibri"/>
                <w:b/>
                <w:smallCaps/>
                <w:color w:val="0070C0"/>
                <w:spacing w:val="40"/>
                <w:sz w:val="40"/>
                <w:szCs w:val="44"/>
              </w:rPr>
              <w:fldChar w:fldCharType="begin"/>
            </w:r>
            <w:r w:rsidRPr="001B2FFF">
              <w:rPr>
                <w:rFonts w:ascii="Calibri" w:hAnsi="Calibri" w:cs="Calibri"/>
                <w:b/>
                <w:smallCaps/>
                <w:color w:val="0070C0"/>
                <w:spacing w:val="40"/>
                <w:sz w:val="40"/>
                <w:szCs w:val="44"/>
              </w:rPr>
              <w:instrText xml:space="preserve"> HYPERLINK "http://www.linkedin.com/in/sandeepganjir" </w:instrText>
            </w:r>
            <w:r w:rsidRPr="001B2FFF">
              <w:rPr>
                <w:rFonts w:ascii="Calibri" w:hAnsi="Calibri" w:cs="Calibri"/>
                <w:b/>
                <w:smallCaps/>
                <w:color w:val="0070C0"/>
                <w:spacing w:val="40"/>
                <w:sz w:val="40"/>
                <w:szCs w:val="44"/>
              </w:rPr>
              <w:fldChar w:fldCharType="separate"/>
            </w:r>
            <w:r w:rsidRPr="001B2FFF">
              <w:rPr>
                <w:rStyle w:val="Hyperlink"/>
                <w:rFonts w:ascii="Calibri" w:hAnsi="Calibri" w:cs="Calibri"/>
                <w:b/>
                <w:smallCaps/>
                <w:color w:val="0070C0"/>
                <w:spacing w:val="40"/>
                <w:sz w:val="40"/>
                <w:szCs w:val="44"/>
                <w:u w:val="none"/>
              </w:rPr>
              <w:t>Sandeep Ganjir</w:t>
            </w:r>
            <w:r w:rsidRPr="001B2FFF">
              <w:rPr>
                <w:rFonts w:ascii="Calibri" w:hAnsi="Calibri" w:cs="Calibri"/>
                <w:b/>
                <w:smallCaps/>
                <w:color w:val="0070C0"/>
                <w:spacing w:val="40"/>
                <w:sz w:val="40"/>
                <w:szCs w:val="44"/>
              </w:rPr>
              <w:fldChar w:fldCharType="end"/>
            </w:r>
          </w:p>
        </w:tc>
        <w:tc>
          <w:tcPr>
            <w:tcW w:w="4111" w:type="dxa"/>
            <w:gridSpan w:val="2"/>
            <w:shd w:val="clear" w:color="auto" w:fill="auto"/>
            <w:vAlign w:val="center"/>
          </w:tcPr>
          <w:p w14:paraId="5FB7DFE8" w14:textId="77777777" w:rsidR="001B2FFF" w:rsidRPr="00281161" w:rsidRDefault="001B2FFF" w:rsidP="00541C7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2C15A8B1" w14:textId="34FAEC1A" w:rsidR="001B2FFF" w:rsidRDefault="001B2FFF" w:rsidP="003139F4">
            <w:pPr>
              <w:jc w:val="right"/>
            </w:pPr>
            <w:r>
              <w:rPr>
                <w:rFonts w:ascii="Calibri" w:hAnsi="Calibri" w:cs="Calibri"/>
                <w:sz w:val="20"/>
                <w:szCs w:val="20"/>
              </w:rPr>
              <w:t xml:space="preserve">(+91) </w:t>
            </w:r>
            <w:r w:rsidR="00090088">
              <w:rPr>
                <w:rFonts w:ascii="Calibri" w:hAnsi="Calibri" w:cs="Calibri"/>
                <w:sz w:val="20"/>
                <w:szCs w:val="20"/>
              </w:rPr>
              <w:t>8618</w:t>
            </w:r>
            <w:r>
              <w:rPr>
                <w:rFonts w:ascii="Calibri" w:hAnsi="Calibri" w:cs="Calibri"/>
                <w:sz w:val="20"/>
                <w:szCs w:val="20"/>
              </w:rPr>
              <w:t>-</w:t>
            </w:r>
            <w:r w:rsidR="00090088">
              <w:rPr>
                <w:rFonts w:ascii="Calibri" w:hAnsi="Calibri" w:cs="Calibri"/>
                <w:sz w:val="20"/>
                <w:szCs w:val="20"/>
              </w:rPr>
              <w:t>032450 / 9540-308124</w:t>
            </w:r>
          </w:p>
          <w:p w14:paraId="55F546DF" w14:textId="77777777" w:rsidR="001B2FFF" w:rsidRPr="001B2FFF" w:rsidRDefault="00C12816" w:rsidP="003139F4">
            <w:pPr>
              <w:jc w:val="right"/>
            </w:pPr>
            <w:hyperlink r:id="rId6" w:history="1">
              <w:r w:rsidR="001B2FFF" w:rsidRPr="001B2FFF">
                <w:rPr>
                  <w:rStyle w:val="Hyperlink"/>
                  <w:rFonts w:ascii="Calibri" w:hAnsi="Calibri" w:cs="Calibri"/>
                  <w:color w:val="2F5496" w:themeColor="accent1" w:themeShade="BF"/>
                  <w:sz w:val="20"/>
                  <w:szCs w:val="20"/>
                  <w:u w:val="none"/>
                </w:rPr>
                <w:t>sandyganjir@gmail.com</w:t>
              </w:r>
            </w:hyperlink>
            <w:r w:rsidR="001B2FFF" w:rsidRPr="001B2FFF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1B2FFF" w14:paraId="0AA54A47" w14:textId="77777777" w:rsidTr="004F496B">
        <w:trPr>
          <w:trHeight w:val="57"/>
        </w:trPr>
        <w:tc>
          <w:tcPr>
            <w:tcW w:w="11658" w:type="dxa"/>
            <w:gridSpan w:val="4"/>
            <w:shd w:val="clear" w:color="auto" w:fill="auto"/>
            <w:vAlign w:val="bottom"/>
          </w:tcPr>
          <w:p w14:paraId="26223DB0" w14:textId="77777777" w:rsidR="001B2FFF" w:rsidRDefault="001B2FFF" w:rsidP="003139F4">
            <w:pPr>
              <w:snapToGrid w:val="0"/>
              <w:rPr>
                <w:rFonts w:ascii="Calibri" w:hAnsi="Calibri" w:cs="Calibri"/>
                <w:smallCaps/>
                <w:spacing w:val="86"/>
                <w:sz w:val="18"/>
                <w:szCs w:val="20"/>
              </w:rPr>
            </w:pPr>
          </w:p>
        </w:tc>
      </w:tr>
      <w:tr w:rsidR="001B2FFF" w14:paraId="0523C3E1" w14:textId="77777777" w:rsidTr="004F496B">
        <w:trPr>
          <w:trHeight w:val="283"/>
        </w:trPr>
        <w:tc>
          <w:tcPr>
            <w:tcW w:w="11658" w:type="dxa"/>
            <w:gridSpan w:val="4"/>
            <w:shd w:val="clear" w:color="auto" w:fill="EEECE1"/>
            <w:vAlign w:val="center"/>
          </w:tcPr>
          <w:p w14:paraId="021F4842" w14:textId="595C6EB8" w:rsidR="001B2FFF" w:rsidRDefault="00BA7BA2" w:rsidP="003139F4">
            <w:r>
              <w:rPr>
                <w:rStyle w:val="BookTitle"/>
                <w:rFonts w:ascii="Calibri" w:hAnsi="Calibri" w:cs="Calibri"/>
                <w:sz w:val="22"/>
              </w:rPr>
              <w:t>Summary</w:t>
            </w:r>
          </w:p>
        </w:tc>
      </w:tr>
      <w:tr w:rsidR="001B2FFF" w14:paraId="4905017F" w14:textId="77777777" w:rsidTr="004F496B">
        <w:trPr>
          <w:trHeight w:val="227"/>
        </w:trPr>
        <w:tc>
          <w:tcPr>
            <w:tcW w:w="11658" w:type="dxa"/>
            <w:gridSpan w:val="4"/>
            <w:shd w:val="clear" w:color="auto" w:fill="auto"/>
            <w:vAlign w:val="bottom"/>
          </w:tcPr>
          <w:p w14:paraId="481E2F2F" w14:textId="5FDBE79F" w:rsidR="001B2FFF" w:rsidRPr="00525BF4" w:rsidRDefault="009E52CB" w:rsidP="00075477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 w:rsidRPr="00525BF4">
              <w:t>Experienced Software Developer with a demonstrated history of tangible deliverables</w:t>
            </w:r>
            <w:r w:rsidR="001B2FFF" w:rsidRPr="00525BF4">
              <w:t>.</w:t>
            </w:r>
            <w:r w:rsidRPr="00525BF4">
              <w:t xml:space="preserve"> Strong engineering background and professional skilled in Java, Databases, Data Structures and Algorithms. I am very passionate about math and its applications in computer science.</w:t>
            </w:r>
          </w:p>
        </w:tc>
      </w:tr>
      <w:tr w:rsidR="001B2FFF" w14:paraId="74C4066A" w14:textId="77777777" w:rsidTr="004F496B">
        <w:trPr>
          <w:trHeight w:val="57"/>
        </w:trPr>
        <w:tc>
          <w:tcPr>
            <w:tcW w:w="11658" w:type="dxa"/>
            <w:gridSpan w:val="4"/>
            <w:shd w:val="clear" w:color="auto" w:fill="auto"/>
            <w:vAlign w:val="bottom"/>
          </w:tcPr>
          <w:p w14:paraId="6017311D" w14:textId="77777777" w:rsidR="001B2FFF" w:rsidRDefault="001B2FFF" w:rsidP="003139F4">
            <w:pPr>
              <w:snapToGrid w:val="0"/>
            </w:pPr>
          </w:p>
        </w:tc>
      </w:tr>
      <w:tr w:rsidR="001B2FFF" w14:paraId="1DBCD0F9" w14:textId="77777777" w:rsidTr="004F496B">
        <w:trPr>
          <w:trHeight w:val="283"/>
        </w:trPr>
        <w:tc>
          <w:tcPr>
            <w:tcW w:w="11658" w:type="dxa"/>
            <w:gridSpan w:val="4"/>
            <w:shd w:val="clear" w:color="auto" w:fill="EEECE1"/>
            <w:vAlign w:val="center"/>
          </w:tcPr>
          <w:p w14:paraId="1F370B64" w14:textId="77777777" w:rsidR="001B2FFF" w:rsidRDefault="001B2FFF" w:rsidP="003139F4">
            <w:r>
              <w:rPr>
                <w:rStyle w:val="BookTitle"/>
                <w:rFonts w:ascii="Calibri" w:hAnsi="Calibri" w:cs="Calibri"/>
                <w:sz w:val="22"/>
              </w:rPr>
              <w:t>Education</w:t>
            </w:r>
          </w:p>
        </w:tc>
      </w:tr>
      <w:tr w:rsidR="001B2FFF" w14:paraId="6F267228" w14:textId="77777777" w:rsidTr="004F496B">
        <w:trPr>
          <w:trHeight w:val="340"/>
        </w:trPr>
        <w:tc>
          <w:tcPr>
            <w:tcW w:w="5122" w:type="dxa"/>
            <w:gridSpan w:val="2"/>
            <w:shd w:val="clear" w:color="auto" w:fill="auto"/>
            <w:vAlign w:val="bottom"/>
          </w:tcPr>
          <w:p w14:paraId="6FA9AB88" w14:textId="44C71D7C" w:rsidR="001B2FFF" w:rsidRPr="004719FC" w:rsidRDefault="001B2FFF" w:rsidP="004719FC">
            <w:pPr>
              <w:ind w:left="113"/>
              <w:rPr>
                <w:rFonts w:ascii="Calibri" w:hAnsi="Calibri" w:cs="Calibri"/>
                <w:b/>
                <w:sz w:val="20"/>
                <w:szCs w:val="22"/>
              </w:rPr>
            </w:pPr>
            <w:r w:rsidRPr="004719FC">
              <w:rPr>
                <w:rFonts w:ascii="Calibri" w:hAnsi="Calibri" w:cs="Calibri"/>
                <w:b/>
                <w:sz w:val="20"/>
                <w:szCs w:val="22"/>
              </w:rPr>
              <w:t xml:space="preserve">Indian Institute of Technology </w:t>
            </w:r>
            <w:r w:rsidR="004719FC">
              <w:rPr>
                <w:rFonts w:ascii="Calibri" w:hAnsi="Calibri" w:cs="Calibri"/>
                <w:b/>
                <w:sz w:val="20"/>
                <w:szCs w:val="22"/>
              </w:rPr>
              <w:t xml:space="preserve">- </w:t>
            </w:r>
            <w:r w:rsidRPr="004719FC">
              <w:rPr>
                <w:rFonts w:ascii="Calibri" w:hAnsi="Calibri" w:cs="Calibri"/>
                <w:b/>
                <w:sz w:val="20"/>
                <w:szCs w:val="22"/>
              </w:rPr>
              <w:t>Delhi</w:t>
            </w:r>
          </w:p>
        </w:tc>
        <w:tc>
          <w:tcPr>
            <w:tcW w:w="6536" w:type="dxa"/>
            <w:gridSpan w:val="2"/>
            <w:shd w:val="clear" w:color="auto" w:fill="auto"/>
            <w:vAlign w:val="bottom"/>
          </w:tcPr>
          <w:p w14:paraId="5B2680C2" w14:textId="77777777" w:rsidR="001B2FFF" w:rsidRDefault="001B2FFF" w:rsidP="003139F4">
            <w:pPr>
              <w:jc w:val="right"/>
            </w:pPr>
            <w:r>
              <w:rPr>
                <w:rFonts w:ascii="Calibri" w:hAnsi="Calibri" w:cs="Calibri"/>
                <w:b/>
                <w:sz w:val="20"/>
                <w:szCs w:val="16"/>
              </w:rPr>
              <w:t>2010 – 2014</w:t>
            </w:r>
          </w:p>
        </w:tc>
      </w:tr>
      <w:tr w:rsidR="001B2FFF" w14:paraId="77DAA8F1" w14:textId="77777777" w:rsidTr="004F496B">
        <w:trPr>
          <w:trHeight w:val="210"/>
        </w:trPr>
        <w:tc>
          <w:tcPr>
            <w:tcW w:w="11658" w:type="dxa"/>
            <w:gridSpan w:val="4"/>
            <w:shd w:val="clear" w:color="auto" w:fill="auto"/>
            <w:vAlign w:val="bottom"/>
          </w:tcPr>
          <w:p w14:paraId="30F66703" w14:textId="77777777" w:rsidR="001B2FFF" w:rsidRDefault="001B2FFF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>
              <w:t>B. Tech. in Engineering Physics with Minor area specialization in Computer Science (CGPA: 8.8)</w:t>
            </w:r>
          </w:p>
        </w:tc>
      </w:tr>
      <w:tr w:rsidR="001B2FFF" w14:paraId="3AB5DA70" w14:textId="77777777" w:rsidTr="004F496B">
        <w:trPr>
          <w:trHeight w:val="340"/>
        </w:trPr>
        <w:tc>
          <w:tcPr>
            <w:tcW w:w="5122" w:type="dxa"/>
            <w:gridSpan w:val="2"/>
            <w:shd w:val="clear" w:color="auto" w:fill="auto"/>
            <w:vAlign w:val="bottom"/>
          </w:tcPr>
          <w:p w14:paraId="1A901100" w14:textId="77777777" w:rsidR="001B2FFF" w:rsidRPr="004719FC" w:rsidRDefault="001B2FFF" w:rsidP="004719FC">
            <w:pPr>
              <w:ind w:left="113"/>
              <w:rPr>
                <w:rFonts w:ascii="Calibri" w:hAnsi="Calibri" w:cs="Calibri"/>
                <w:b/>
                <w:sz w:val="20"/>
                <w:szCs w:val="22"/>
              </w:rPr>
            </w:pPr>
            <w:r w:rsidRPr="004719FC">
              <w:rPr>
                <w:rFonts w:ascii="Calibri" w:hAnsi="Calibri" w:cs="Calibri"/>
                <w:b/>
                <w:sz w:val="20"/>
                <w:szCs w:val="22"/>
              </w:rPr>
              <w:t xml:space="preserve">Senior Secondary School Sector – X, </w:t>
            </w:r>
            <w:proofErr w:type="spellStart"/>
            <w:r w:rsidRPr="004719FC">
              <w:rPr>
                <w:rFonts w:ascii="Calibri" w:hAnsi="Calibri" w:cs="Calibri"/>
                <w:b/>
                <w:sz w:val="20"/>
                <w:szCs w:val="22"/>
              </w:rPr>
              <w:t>Bhilai</w:t>
            </w:r>
            <w:proofErr w:type="spellEnd"/>
            <w:r w:rsidRPr="004719FC">
              <w:rPr>
                <w:rFonts w:ascii="Calibri" w:hAnsi="Calibri" w:cs="Calibri"/>
                <w:b/>
                <w:sz w:val="20"/>
                <w:szCs w:val="22"/>
              </w:rPr>
              <w:t xml:space="preserve"> (C.G.)</w:t>
            </w:r>
          </w:p>
        </w:tc>
        <w:tc>
          <w:tcPr>
            <w:tcW w:w="6536" w:type="dxa"/>
            <w:gridSpan w:val="2"/>
            <w:shd w:val="clear" w:color="auto" w:fill="auto"/>
            <w:vAlign w:val="bottom"/>
          </w:tcPr>
          <w:p w14:paraId="23E8F2C3" w14:textId="1DA9E205" w:rsidR="001B2FFF" w:rsidRDefault="009E52CB" w:rsidP="003139F4">
            <w:pPr>
              <w:jc w:val="right"/>
            </w:pPr>
            <w:r>
              <w:rPr>
                <w:rFonts w:ascii="Calibri" w:hAnsi="Calibri" w:cs="Calibri"/>
                <w:b/>
                <w:sz w:val="20"/>
                <w:szCs w:val="16"/>
              </w:rPr>
              <w:t xml:space="preserve">2006 – </w:t>
            </w:r>
            <w:r w:rsidR="001B2FFF">
              <w:rPr>
                <w:rFonts w:ascii="Calibri" w:hAnsi="Calibri" w:cs="Calibri"/>
                <w:b/>
                <w:sz w:val="20"/>
                <w:szCs w:val="16"/>
              </w:rPr>
              <w:t>2010</w:t>
            </w:r>
          </w:p>
        </w:tc>
      </w:tr>
      <w:tr w:rsidR="001B2FFF" w14:paraId="5A635F75" w14:textId="77777777" w:rsidTr="004F496B">
        <w:trPr>
          <w:trHeight w:val="180"/>
        </w:trPr>
        <w:tc>
          <w:tcPr>
            <w:tcW w:w="11658" w:type="dxa"/>
            <w:gridSpan w:val="4"/>
            <w:shd w:val="clear" w:color="auto" w:fill="auto"/>
            <w:vAlign w:val="bottom"/>
          </w:tcPr>
          <w:p w14:paraId="6D89CBFB" w14:textId="77777777" w:rsidR="001B2FFF" w:rsidRDefault="001B2FFF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>
              <w:t>AISSCE, Central Board of Secondary Education (</w:t>
            </w:r>
            <w:r w:rsidRPr="004719FC">
              <w:t>Percentage: 89.00%)</w:t>
            </w:r>
          </w:p>
        </w:tc>
      </w:tr>
      <w:tr w:rsidR="001B2FFF" w14:paraId="09DBE7D3" w14:textId="77777777" w:rsidTr="004F496B">
        <w:trPr>
          <w:trHeight w:val="225"/>
        </w:trPr>
        <w:tc>
          <w:tcPr>
            <w:tcW w:w="11658" w:type="dxa"/>
            <w:gridSpan w:val="4"/>
            <w:shd w:val="clear" w:color="auto" w:fill="auto"/>
            <w:vAlign w:val="bottom"/>
          </w:tcPr>
          <w:p w14:paraId="7B410EA6" w14:textId="77777777" w:rsidR="001B2FFF" w:rsidRDefault="001B2FFF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>
              <w:t>AISSC, Central Board of Secondary Education (</w:t>
            </w:r>
            <w:r w:rsidRPr="004719FC">
              <w:t>Percentage: 92.60%)</w:t>
            </w:r>
          </w:p>
        </w:tc>
      </w:tr>
      <w:tr w:rsidR="001B2FFF" w14:paraId="11C55E5E" w14:textId="77777777" w:rsidTr="004F496B">
        <w:trPr>
          <w:trHeight w:val="57"/>
        </w:trPr>
        <w:tc>
          <w:tcPr>
            <w:tcW w:w="11658" w:type="dxa"/>
            <w:gridSpan w:val="4"/>
            <w:shd w:val="clear" w:color="auto" w:fill="auto"/>
            <w:vAlign w:val="bottom"/>
          </w:tcPr>
          <w:p w14:paraId="7636075C" w14:textId="77777777" w:rsidR="001B2FFF" w:rsidRDefault="001B2FFF" w:rsidP="003139F4">
            <w:pPr>
              <w:snapToGrid w:val="0"/>
            </w:pPr>
          </w:p>
        </w:tc>
      </w:tr>
      <w:tr w:rsidR="001B2FFF" w14:paraId="3C62C428" w14:textId="77777777" w:rsidTr="004F496B">
        <w:trPr>
          <w:trHeight w:val="283"/>
        </w:trPr>
        <w:tc>
          <w:tcPr>
            <w:tcW w:w="11658" w:type="dxa"/>
            <w:gridSpan w:val="4"/>
            <w:shd w:val="clear" w:color="auto" w:fill="EEECE1"/>
            <w:vAlign w:val="center"/>
          </w:tcPr>
          <w:p w14:paraId="5BC1FF0F" w14:textId="77777777" w:rsidR="001B2FFF" w:rsidRDefault="001B2FFF" w:rsidP="003139F4"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w:rsidR="001B2FFF" w14:paraId="7CEA22DA" w14:textId="77777777" w:rsidTr="004F496B">
        <w:tc>
          <w:tcPr>
            <w:tcW w:w="4145" w:type="dxa"/>
            <w:shd w:val="clear" w:color="auto" w:fill="auto"/>
            <w:vAlign w:val="bottom"/>
          </w:tcPr>
          <w:p w14:paraId="340C06FA" w14:textId="77777777" w:rsidR="001B2FFF" w:rsidRPr="004719FC" w:rsidRDefault="001B2FFF" w:rsidP="004719FC">
            <w:pPr>
              <w:ind w:left="113"/>
              <w:rPr>
                <w:rFonts w:ascii="Calibri" w:hAnsi="Calibri" w:cs="Calibri"/>
                <w:b/>
                <w:sz w:val="20"/>
                <w:szCs w:val="22"/>
              </w:rPr>
            </w:pPr>
            <w:bookmarkStart w:id="0" w:name="_Hlk534318586"/>
            <w:r w:rsidRPr="00B84636">
              <w:rPr>
                <w:rFonts w:ascii="Calibri" w:hAnsi="Calibri" w:cs="Calibri"/>
                <w:b/>
                <w:sz w:val="22"/>
                <w:szCs w:val="22"/>
              </w:rPr>
              <w:t>Associate – Securities Strat</w:t>
            </w:r>
          </w:p>
        </w:tc>
        <w:tc>
          <w:tcPr>
            <w:tcW w:w="4111" w:type="dxa"/>
            <w:gridSpan w:val="2"/>
            <w:shd w:val="clear" w:color="auto" w:fill="auto"/>
            <w:vAlign w:val="bottom"/>
          </w:tcPr>
          <w:p w14:paraId="4C74737F" w14:textId="77777777" w:rsidR="001B2FFF" w:rsidRPr="00B84636" w:rsidRDefault="001B2FFF" w:rsidP="003139F4">
            <w:pPr>
              <w:ind w:left="72"/>
              <w:jc w:val="center"/>
              <w:rPr>
                <w:sz w:val="22"/>
              </w:rPr>
            </w:pPr>
            <w:r w:rsidRPr="00B84636">
              <w:rPr>
                <w:rFonts w:ascii="Calibri" w:hAnsi="Calibri" w:cs="Calibri"/>
                <w:b/>
                <w:sz w:val="22"/>
                <w:szCs w:val="22"/>
              </w:rPr>
              <w:t>Goldman Sachs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2A7F9E56" w14:textId="77777777" w:rsidR="001B2FFF" w:rsidRPr="00B84636" w:rsidRDefault="001B2FFF" w:rsidP="003139F4">
            <w:pPr>
              <w:jc w:val="right"/>
              <w:rPr>
                <w:sz w:val="22"/>
              </w:rPr>
            </w:pPr>
            <w:r w:rsidRPr="00B84636">
              <w:rPr>
                <w:rFonts w:ascii="Calibri" w:hAnsi="Calibri" w:cs="Calibri"/>
                <w:b/>
                <w:sz w:val="22"/>
                <w:szCs w:val="22"/>
              </w:rPr>
              <w:t>May2018-Current</w:t>
            </w:r>
          </w:p>
        </w:tc>
      </w:tr>
      <w:tr w:rsidR="001B2FFF" w14:paraId="4B4162EE" w14:textId="77777777" w:rsidTr="004F496B">
        <w:tc>
          <w:tcPr>
            <w:tcW w:w="11658" w:type="dxa"/>
            <w:gridSpan w:val="4"/>
            <w:shd w:val="clear" w:color="auto" w:fill="auto"/>
            <w:vAlign w:val="bottom"/>
          </w:tcPr>
          <w:p w14:paraId="3D480EB0" w14:textId="3364DA8A" w:rsidR="001B2FFF" w:rsidRDefault="00BF2814" w:rsidP="00BF2814">
            <w:pPr>
              <w:pStyle w:val="Achievement"/>
              <w:numPr>
                <w:ilvl w:val="0"/>
                <w:numId w:val="0"/>
              </w:numPr>
              <w:ind w:left="113"/>
            </w:pPr>
            <w:r>
              <w:t>W</w:t>
            </w:r>
            <w:r w:rsidR="001B2FFF" w:rsidRPr="004719FC">
              <w:t>orking as de</w:t>
            </w:r>
            <w:r w:rsidR="001238A6">
              <w:t>sk</w:t>
            </w:r>
            <w:r w:rsidR="001B2FFF" w:rsidRPr="004719FC">
              <w:t xml:space="preserve"> strat</w:t>
            </w:r>
            <w:r w:rsidR="001238A6">
              <w:t>egist</w:t>
            </w:r>
            <w:r w:rsidR="001B2FFF" w:rsidRPr="004719FC">
              <w:t xml:space="preserve"> in Private Investor Products Group (PIPG) business team</w:t>
            </w:r>
            <w:r>
              <w:t xml:space="preserve"> where we </w:t>
            </w:r>
            <w:r w:rsidR="008C20FB">
              <w:t>manage</w:t>
            </w:r>
            <w:r>
              <w:t xml:space="preserve"> </w:t>
            </w:r>
            <w:r w:rsidRPr="00BF2814">
              <w:t>financial products, pricing engine and</w:t>
            </w:r>
            <w:r>
              <w:t xml:space="preserve"> </w:t>
            </w:r>
            <w:r w:rsidRPr="00BF2814">
              <w:t>execution of the exchange listed derivatives business in various European markets</w:t>
            </w:r>
            <w:r>
              <w:t xml:space="preserve">. </w:t>
            </w:r>
            <w:r w:rsidR="004B2FC1">
              <w:t>Notable projects:</w:t>
            </w:r>
          </w:p>
          <w:p w14:paraId="10685BC5" w14:textId="02A6D244" w:rsidR="001B2FFF" w:rsidRDefault="00B84636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 w:rsidRPr="00B84636">
              <w:rPr>
                <w:b/>
              </w:rPr>
              <w:t>Indication Spot from Competitors</w:t>
            </w:r>
            <w:r>
              <w:t xml:space="preserve"> - </w:t>
            </w:r>
            <w:r w:rsidR="004B2FC1" w:rsidRPr="004B2FC1">
              <w:t xml:space="preserve">Created a system to reverse engineer </w:t>
            </w:r>
            <w:proofErr w:type="spellStart"/>
            <w:r w:rsidR="004B2FC1" w:rsidRPr="004B2FC1">
              <w:t>underlyer</w:t>
            </w:r>
            <w:proofErr w:type="spellEnd"/>
            <w:r w:rsidR="004B2FC1" w:rsidRPr="004B2FC1">
              <w:t xml:space="preserve"> spot price from Mini Futures by different issuers</w:t>
            </w:r>
            <w:r w:rsidR="004B2FC1">
              <w:t xml:space="preserve"> which </w:t>
            </w:r>
            <w:r w:rsidR="006F261E">
              <w:t>i</w:t>
            </w:r>
            <w:r w:rsidR="004B2FC1">
              <w:t xml:space="preserve">s used to </w:t>
            </w:r>
            <w:r w:rsidR="004B2FC1" w:rsidRPr="004719FC">
              <w:t>identify mispricing</w:t>
            </w:r>
            <w:r w:rsidR="004B2FC1">
              <w:t xml:space="preserve">, </w:t>
            </w:r>
            <w:r w:rsidR="004B2FC1" w:rsidRPr="004719FC">
              <w:t>arbitrage opportunities</w:t>
            </w:r>
            <w:r w:rsidR="004B2FC1">
              <w:t xml:space="preserve"> and</w:t>
            </w:r>
            <w:r w:rsidR="004B2FC1" w:rsidRPr="004719FC">
              <w:t xml:space="preserve"> secondary source to price assets at out of market hrs</w:t>
            </w:r>
            <w:r w:rsidR="001B2FFF" w:rsidRPr="004719FC">
              <w:t>.</w:t>
            </w:r>
            <w:r w:rsidR="001B2FFF">
              <w:t xml:space="preserve"> </w:t>
            </w:r>
            <w:r w:rsidR="004B2FC1" w:rsidRPr="004B2FC1">
              <w:t xml:space="preserve">Created an algorithm that matches calls and puts </w:t>
            </w:r>
            <w:r w:rsidR="00852DE5">
              <w:t>using</w:t>
            </w:r>
            <w:r w:rsidR="004B2FC1" w:rsidRPr="004B2FC1">
              <w:t xml:space="preserve"> leverage</w:t>
            </w:r>
            <w:r w:rsidR="00852DE5">
              <w:t xml:space="preserve"> ratios</w:t>
            </w:r>
            <w:r w:rsidR="004B2FC1" w:rsidRPr="004B2FC1">
              <w:t xml:space="preserve"> to eliminate the impact of edge on </w:t>
            </w:r>
            <w:r w:rsidR="004B2FC1">
              <w:t xml:space="preserve">calculated </w:t>
            </w:r>
            <w:r w:rsidR="004B2FC1" w:rsidRPr="004B2FC1">
              <w:t>spot</w:t>
            </w:r>
            <w:r w:rsidR="00852DE5">
              <w:t>.</w:t>
            </w:r>
          </w:p>
          <w:p w14:paraId="0E954247" w14:textId="52A71D3F" w:rsidR="001B2FFF" w:rsidRDefault="004B2FC1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 w:rsidRPr="00B76628">
              <w:rPr>
                <w:b/>
                <w:szCs w:val="22"/>
              </w:rPr>
              <w:t>Asset Risk Aggregator</w:t>
            </w:r>
            <w:r w:rsidRPr="004719FC">
              <w:t xml:space="preserve"> </w:t>
            </w:r>
            <w:r>
              <w:t xml:space="preserve">- </w:t>
            </w:r>
            <w:r w:rsidR="00BA7BA2" w:rsidRPr="00BA7BA2">
              <w:t xml:space="preserve">Created a system that subscribes to live fast ticking data and trades of </w:t>
            </w:r>
            <w:r w:rsidR="00BA7BA2">
              <w:t xml:space="preserve">about </w:t>
            </w:r>
            <w:r w:rsidR="00BA7BA2" w:rsidRPr="00BA7BA2">
              <w:t xml:space="preserve">175k products and calculates net outstanding risks (e.g. net delta $ notional, net </w:t>
            </w:r>
            <w:proofErr w:type="spellStart"/>
            <w:r w:rsidR="00BA7BA2" w:rsidRPr="00BA7BA2">
              <w:t>vega</w:t>
            </w:r>
            <w:proofErr w:type="spellEnd"/>
            <w:r w:rsidR="00BA7BA2" w:rsidRPr="00BA7BA2">
              <w:t xml:space="preserve"> $ notional) on each </w:t>
            </w:r>
            <w:r w:rsidR="00BA7BA2">
              <w:t>asset</w:t>
            </w:r>
            <w:r w:rsidR="001B2FFF" w:rsidRPr="004719FC">
              <w:t>.</w:t>
            </w:r>
            <w:r w:rsidR="00BA7BA2">
              <w:t xml:space="preserve"> </w:t>
            </w:r>
            <w:r w:rsidR="00852DE5">
              <w:t>U</w:t>
            </w:r>
            <w:r w:rsidR="00BA7BA2">
              <w:t xml:space="preserve">sed for </w:t>
            </w:r>
            <w:r w:rsidR="00BA7BA2" w:rsidRPr="004719FC">
              <w:t xml:space="preserve">dynamic </w:t>
            </w:r>
            <w:proofErr w:type="gramStart"/>
            <w:r w:rsidR="00BA7BA2" w:rsidRPr="004719FC">
              <w:t>risk based</w:t>
            </w:r>
            <w:proofErr w:type="gramEnd"/>
            <w:r w:rsidR="00BA7BA2" w:rsidRPr="004719FC">
              <w:t xml:space="preserve"> edge calculation in pricing engine</w:t>
            </w:r>
            <w:r w:rsidR="00BA7BA2">
              <w:t xml:space="preserve">, </w:t>
            </w:r>
            <w:r w:rsidR="00BA7BA2" w:rsidRPr="00BA7BA2">
              <w:t>track trading patterns and safeguard us against huge unhedged risks.</w:t>
            </w:r>
            <w:r w:rsidR="00C2386D">
              <w:t xml:space="preserve"> </w:t>
            </w:r>
            <w:r w:rsidR="00852DE5">
              <w:t>Implemented with</w:t>
            </w:r>
            <w:r w:rsidR="00C2386D" w:rsidRPr="00C2386D">
              <w:t xml:space="preserve"> near zero GC</w:t>
            </w:r>
            <w:r w:rsidR="00852DE5">
              <w:t xml:space="preserve"> to mitigate latency issue</w:t>
            </w:r>
            <w:r w:rsidR="00C2386D" w:rsidRPr="00C2386D">
              <w:t>.</w:t>
            </w:r>
          </w:p>
          <w:p w14:paraId="18A0D445" w14:textId="4DD7667C" w:rsidR="00BA7BA2" w:rsidRDefault="00BA7BA2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 w:rsidRPr="00B76628">
              <w:rPr>
                <w:b/>
                <w:szCs w:val="22"/>
              </w:rPr>
              <w:t>Redis Fault Tolerance</w:t>
            </w:r>
            <w:r>
              <w:t xml:space="preserve"> - </w:t>
            </w:r>
            <w:r w:rsidRPr="004719FC">
              <w:t xml:space="preserve">Created a system that </w:t>
            </w:r>
            <w:r>
              <w:t>uses</w:t>
            </w:r>
            <w:r w:rsidRPr="004719FC">
              <w:t xml:space="preserve"> swarm intelligence using Redis providing an extremely resilient fault tolerant system</w:t>
            </w:r>
            <w:r>
              <w:t>.</w:t>
            </w:r>
          </w:p>
          <w:p w14:paraId="0F1C49A1" w14:textId="7A8B56C7" w:rsidR="001B2FFF" w:rsidRDefault="00BA7BA2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proofErr w:type="spellStart"/>
            <w:r w:rsidRPr="0058124D">
              <w:rPr>
                <w:b/>
                <w:szCs w:val="22"/>
              </w:rPr>
              <w:t>PnL</w:t>
            </w:r>
            <w:proofErr w:type="spellEnd"/>
            <w:r w:rsidRPr="0058124D">
              <w:rPr>
                <w:b/>
                <w:szCs w:val="22"/>
              </w:rPr>
              <w:t xml:space="preserve"> Component Analy</w:t>
            </w:r>
            <w:r>
              <w:rPr>
                <w:b/>
                <w:szCs w:val="22"/>
              </w:rPr>
              <w:t>t</w:t>
            </w:r>
            <w:r w:rsidRPr="0058124D">
              <w:rPr>
                <w:b/>
                <w:szCs w:val="22"/>
              </w:rPr>
              <w:t>i</w:t>
            </w:r>
            <w:r>
              <w:rPr>
                <w:b/>
                <w:szCs w:val="22"/>
              </w:rPr>
              <w:t>c</w:t>
            </w:r>
            <w:r w:rsidRPr="0058124D">
              <w:rPr>
                <w:b/>
                <w:szCs w:val="22"/>
              </w:rPr>
              <w:t>s</w:t>
            </w:r>
            <w:r w:rsidRPr="004719FC">
              <w:t xml:space="preserve"> </w:t>
            </w:r>
            <w:r w:rsidR="00716BAF">
              <w:t>–</w:t>
            </w:r>
            <w:r>
              <w:t xml:space="preserve"> </w:t>
            </w:r>
            <w:r w:rsidR="00716BAF">
              <w:t xml:space="preserve">Implemented </w:t>
            </w:r>
            <w:r w:rsidR="00716BAF" w:rsidRPr="00716BAF">
              <w:t xml:space="preserve">algorithms to identify </w:t>
            </w:r>
            <w:proofErr w:type="spellStart"/>
            <w:r w:rsidR="00716BAF">
              <w:t>PnL</w:t>
            </w:r>
            <w:proofErr w:type="spellEnd"/>
            <w:r w:rsidR="00716BAF">
              <w:t xml:space="preserve"> </w:t>
            </w:r>
            <w:r w:rsidR="00716BAF" w:rsidRPr="00716BAF">
              <w:t xml:space="preserve">components like Delta, Gamma, Vega </w:t>
            </w:r>
            <w:proofErr w:type="spellStart"/>
            <w:r w:rsidR="00716BAF" w:rsidRPr="00716BAF">
              <w:t>PnL</w:t>
            </w:r>
            <w:proofErr w:type="spellEnd"/>
            <w:r w:rsidR="00716BAF" w:rsidRPr="00716BAF">
              <w:t xml:space="preserve">, </w:t>
            </w:r>
            <w:proofErr w:type="spellStart"/>
            <w:r w:rsidR="00716BAF" w:rsidRPr="00716BAF">
              <w:t>Finanacing</w:t>
            </w:r>
            <w:proofErr w:type="spellEnd"/>
            <w:r w:rsidR="00716BAF" w:rsidRPr="00716BAF">
              <w:t xml:space="preserve"> </w:t>
            </w:r>
            <w:proofErr w:type="spellStart"/>
            <w:r w:rsidR="00716BAF" w:rsidRPr="00716BAF">
              <w:t>PnL</w:t>
            </w:r>
            <w:proofErr w:type="spellEnd"/>
            <w:r w:rsidR="00716BAF" w:rsidRPr="00716BAF">
              <w:t xml:space="preserve"> and Hedging costs for our </w:t>
            </w:r>
            <w:proofErr w:type="spellStart"/>
            <w:r w:rsidR="00716BAF" w:rsidRPr="00716BAF">
              <w:t>algo</w:t>
            </w:r>
            <w:proofErr w:type="spellEnd"/>
            <w:r w:rsidR="00716BAF" w:rsidRPr="00716BAF">
              <w:t xml:space="preserve"> trading platform</w:t>
            </w:r>
            <w:r w:rsidR="001B2FFF" w:rsidRPr="004719FC">
              <w:t>.</w:t>
            </w:r>
            <w:r w:rsidR="00716BAF">
              <w:t xml:space="preserve"> </w:t>
            </w:r>
            <w:r w:rsidR="00CF30C2">
              <w:t>U</w:t>
            </w:r>
            <w:r w:rsidR="00716BAF" w:rsidRPr="00716BAF">
              <w:t xml:space="preserve">sed by MDs and Partners </w:t>
            </w:r>
            <w:r w:rsidR="00852DE5">
              <w:t xml:space="preserve">to </w:t>
            </w:r>
            <w:r w:rsidR="00716BAF" w:rsidRPr="00716BAF">
              <w:t xml:space="preserve">understand </w:t>
            </w:r>
            <w:r w:rsidR="00CF30C2">
              <w:t xml:space="preserve">profitability and </w:t>
            </w:r>
            <w:r w:rsidR="00716BAF" w:rsidRPr="00716BAF">
              <w:t xml:space="preserve">areas </w:t>
            </w:r>
            <w:r w:rsidR="00CF30C2">
              <w:t>for</w:t>
            </w:r>
            <w:r w:rsidR="00716BAF" w:rsidRPr="00716BAF">
              <w:t xml:space="preserve"> resource allocation.</w:t>
            </w:r>
          </w:p>
        </w:tc>
      </w:tr>
      <w:tr w:rsidR="001B2FFF" w14:paraId="0F69356E" w14:textId="77777777" w:rsidTr="004F496B">
        <w:tc>
          <w:tcPr>
            <w:tcW w:w="4145" w:type="dxa"/>
            <w:shd w:val="clear" w:color="auto" w:fill="auto"/>
            <w:vAlign w:val="bottom"/>
          </w:tcPr>
          <w:p w14:paraId="267D1C34" w14:textId="77777777" w:rsidR="001B2FFF" w:rsidRDefault="001B2FFF" w:rsidP="003139F4">
            <w:pPr>
              <w:ind w:left="284"/>
              <w:rPr>
                <w:rFonts w:ascii="Calibri" w:hAnsi="Calibri" w:cs="Calibri"/>
                <w:b/>
                <w:sz w:val="20"/>
                <w:szCs w:val="22"/>
              </w:rPr>
            </w:pPr>
          </w:p>
        </w:tc>
        <w:tc>
          <w:tcPr>
            <w:tcW w:w="4111" w:type="dxa"/>
            <w:gridSpan w:val="2"/>
            <w:shd w:val="clear" w:color="auto" w:fill="auto"/>
            <w:vAlign w:val="bottom"/>
          </w:tcPr>
          <w:p w14:paraId="28AFC544" w14:textId="77777777" w:rsidR="001B2FFF" w:rsidRDefault="001B2FFF" w:rsidP="003139F4">
            <w:pPr>
              <w:ind w:left="72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</w:p>
        </w:tc>
        <w:tc>
          <w:tcPr>
            <w:tcW w:w="3402" w:type="dxa"/>
            <w:shd w:val="clear" w:color="auto" w:fill="auto"/>
            <w:vAlign w:val="bottom"/>
          </w:tcPr>
          <w:p w14:paraId="7A2F9B64" w14:textId="77777777" w:rsidR="001B2FFF" w:rsidRDefault="001B2FFF" w:rsidP="003139F4">
            <w:pPr>
              <w:jc w:val="right"/>
              <w:rPr>
                <w:rFonts w:ascii="Calibri" w:hAnsi="Calibri" w:cs="Calibri"/>
                <w:b/>
                <w:sz w:val="20"/>
                <w:szCs w:val="22"/>
              </w:rPr>
            </w:pPr>
          </w:p>
        </w:tc>
      </w:tr>
      <w:tr w:rsidR="001B2FFF" w14:paraId="645682E0" w14:textId="77777777" w:rsidTr="004F496B">
        <w:tc>
          <w:tcPr>
            <w:tcW w:w="4145" w:type="dxa"/>
            <w:shd w:val="clear" w:color="auto" w:fill="auto"/>
            <w:vAlign w:val="bottom"/>
          </w:tcPr>
          <w:p w14:paraId="5233783A" w14:textId="77777777" w:rsidR="001B2FFF" w:rsidRPr="00B84636" w:rsidRDefault="001B2FFF" w:rsidP="004719FC">
            <w:pPr>
              <w:ind w:left="113"/>
              <w:rPr>
                <w:rFonts w:ascii="Calibri" w:hAnsi="Calibri" w:cs="Calibri"/>
                <w:b/>
                <w:sz w:val="22"/>
                <w:szCs w:val="22"/>
              </w:rPr>
            </w:pPr>
            <w:r w:rsidRPr="00B84636">
              <w:rPr>
                <w:rFonts w:ascii="Calibri" w:hAnsi="Calibri" w:cs="Calibri"/>
                <w:b/>
                <w:sz w:val="22"/>
                <w:szCs w:val="22"/>
              </w:rPr>
              <w:t>Software Development Engineer 2</w:t>
            </w:r>
          </w:p>
        </w:tc>
        <w:tc>
          <w:tcPr>
            <w:tcW w:w="4111" w:type="dxa"/>
            <w:gridSpan w:val="2"/>
            <w:shd w:val="clear" w:color="auto" w:fill="auto"/>
            <w:vAlign w:val="bottom"/>
          </w:tcPr>
          <w:p w14:paraId="1B983CE9" w14:textId="77777777" w:rsidR="001B2FFF" w:rsidRPr="00B84636" w:rsidRDefault="001B2FFF" w:rsidP="003139F4">
            <w:pPr>
              <w:ind w:left="72"/>
              <w:jc w:val="center"/>
              <w:rPr>
                <w:sz w:val="22"/>
              </w:rPr>
            </w:pPr>
            <w:r w:rsidRPr="00B84636">
              <w:rPr>
                <w:rFonts w:ascii="Calibri" w:hAnsi="Calibri" w:cs="Calibri"/>
                <w:b/>
                <w:sz w:val="22"/>
                <w:szCs w:val="22"/>
              </w:rPr>
              <w:t>Oracle India Private Limited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3A658971" w14:textId="77777777" w:rsidR="001B2FFF" w:rsidRPr="00B84636" w:rsidRDefault="001B2FFF" w:rsidP="003139F4">
            <w:pPr>
              <w:jc w:val="right"/>
              <w:rPr>
                <w:sz w:val="22"/>
              </w:rPr>
            </w:pPr>
            <w:r w:rsidRPr="00B84636">
              <w:rPr>
                <w:rFonts w:ascii="Calibri" w:hAnsi="Calibri" w:cs="Calibri"/>
                <w:b/>
                <w:sz w:val="22"/>
                <w:szCs w:val="22"/>
              </w:rPr>
              <w:t>Jun2014-Apr2018</w:t>
            </w:r>
          </w:p>
        </w:tc>
      </w:tr>
      <w:tr w:rsidR="001B2FFF" w14:paraId="13F06CD8" w14:textId="77777777" w:rsidTr="004F496B">
        <w:tc>
          <w:tcPr>
            <w:tcW w:w="11658" w:type="dxa"/>
            <w:gridSpan w:val="4"/>
            <w:shd w:val="clear" w:color="auto" w:fill="auto"/>
            <w:vAlign w:val="bottom"/>
          </w:tcPr>
          <w:p w14:paraId="65E7A882" w14:textId="645AD95D" w:rsidR="001B2FFF" w:rsidRDefault="001B2FFF" w:rsidP="00BF76DE">
            <w:pPr>
              <w:pStyle w:val="Achievement"/>
              <w:numPr>
                <w:ilvl w:val="0"/>
                <w:numId w:val="0"/>
              </w:numPr>
              <w:ind w:left="113"/>
            </w:pPr>
            <w:r w:rsidRPr="004719FC">
              <w:t>Worked as developer in Oracle Enterprise Performance Management</w:t>
            </w:r>
            <w:r w:rsidR="00BF76DE">
              <w:t xml:space="preserve"> (EPM)</w:t>
            </w:r>
            <w:r w:rsidRPr="004719FC">
              <w:t xml:space="preserve"> Applications team</w:t>
            </w:r>
            <w:r w:rsidR="00BF76DE">
              <w:t xml:space="preserve"> where I </w:t>
            </w:r>
            <w:r w:rsidR="00BF76DE" w:rsidRPr="00480FDB">
              <w:t>primarily worked on SDM (Supplemental Data Manager</w:t>
            </w:r>
            <w:r w:rsidR="00126A83">
              <w:t>)</w:t>
            </w:r>
            <w:r w:rsidR="00BF76DE" w:rsidRPr="00480FDB">
              <w:t xml:space="preserve"> module as end to end developer</w:t>
            </w:r>
            <w:r w:rsidR="00BF76DE">
              <w:t>. Notable projects:</w:t>
            </w:r>
          </w:p>
          <w:p w14:paraId="03387AF7" w14:textId="05390273" w:rsidR="001B2FFF" w:rsidRPr="00F56AEF" w:rsidRDefault="00F97631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>
              <w:rPr>
                <w:b/>
                <w:szCs w:val="22"/>
              </w:rPr>
              <w:t>Financial</w:t>
            </w:r>
            <w:r w:rsidR="00AA6A51">
              <w:rPr>
                <w:b/>
                <w:szCs w:val="22"/>
              </w:rPr>
              <w:t xml:space="preserve"> Dashboards</w:t>
            </w:r>
            <w:r w:rsidR="00AA6A51" w:rsidRPr="00480FDB">
              <w:t xml:space="preserve"> </w:t>
            </w:r>
            <w:r w:rsidR="00AA6A51">
              <w:t xml:space="preserve">- </w:t>
            </w:r>
            <w:r>
              <w:t>E</w:t>
            </w:r>
            <w:r w:rsidRPr="004719FC">
              <w:t xml:space="preserve">nd to end development </w:t>
            </w:r>
            <w:r>
              <w:t>of</w:t>
            </w:r>
            <w:r w:rsidRPr="004719FC">
              <w:t xml:space="preserve"> dashboards</w:t>
            </w:r>
            <w:r>
              <w:t xml:space="preserve"> using </w:t>
            </w:r>
            <w:r w:rsidRPr="00F97631">
              <w:t xml:space="preserve">complex query building and filtering mechanism </w:t>
            </w:r>
            <w:r>
              <w:t xml:space="preserve">which </w:t>
            </w:r>
            <w:r w:rsidRPr="004719FC">
              <w:t>provide</w:t>
            </w:r>
            <w:r>
              <w:t>d</w:t>
            </w:r>
            <w:r w:rsidRPr="004719FC">
              <w:t xml:space="preserve"> insights using bar graphs and pie charts into the tasks and performance to be used for various financial reporting purposes</w:t>
            </w:r>
            <w:r w:rsidR="001B2FFF" w:rsidRPr="004719FC">
              <w:t>.</w:t>
            </w:r>
          </w:p>
          <w:p w14:paraId="1E39369A" w14:textId="17A5537A" w:rsidR="001B2FFF" w:rsidRDefault="00F97631" w:rsidP="00843C93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>
              <w:rPr>
                <w:b/>
                <w:szCs w:val="22"/>
              </w:rPr>
              <w:t>Data Life Cycle Management</w:t>
            </w:r>
            <w:r w:rsidRPr="004719FC">
              <w:t xml:space="preserve"> </w:t>
            </w:r>
            <w:r w:rsidR="00EF07E3">
              <w:t>–</w:t>
            </w:r>
            <w:r>
              <w:t xml:space="preserve"> </w:t>
            </w:r>
            <w:r w:rsidR="00EF07E3">
              <w:t xml:space="preserve">Implemented a </w:t>
            </w:r>
            <w:r w:rsidR="00EF07E3" w:rsidRPr="00EF07E3">
              <w:t>feature that allow</w:t>
            </w:r>
            <w:r w:rsidR="00EF07E3">
              <w:t>ed</w:t>
            </w:r>
            <w:r w:rsidR="00EF07E3" w:rsidRPr="00EF07E3">
              <w:t xml:space="preserve"> customer to</w:t>
            </w:r>
            <w:r w:rsidR="00EF07E3">
              <w:t xml:space="preserve"> selectively</w:t>
            </w:r>
            <w:r w:rsidR="00EF07E3" w:rsidRPr="00EF07E3">
              <w:t xml:space="preserve"> </w:t>
            </w:r>
            <w:r w:rsidR="00EF07E3">
              <w:t>import &amp; export</w:t>
            </w:r>
            <w:r w:rsidR="00EF07E3" w:rsidRPr="00EF07E3">
              <w:t xml:space="preserve"> </w:t>
            </w:r>
            <w:r w:rsidR="00EF07E3">
              <w:t xml:space="preserve">portions of </w:t>
            </w:r>
            <w:r w:rsidR="00EF07E3" w:rsidRPr="00EF07E3">
              <w:t>data from one system to another</w:t>
            </w:r>
            <w:r w:rsidR="00EF07E3">
              <w:t xml:space="preserve"> by</w:t>
            </w:r>
            <w:r w:rsidR="00EF07E3" w:rsidRPr="00EF07E3">
              <w:t xml:space="preserve"> convert</w:t>
            </w:r>
            <w:r w:rsidR="00EF07E3">
              <w:t>ing</w:t>
            </w:r>
            <w:r w:rsidR="00EF07E3" w:rsidRPr="00EF07E3">
              <w:t xml:space="preserve"> database objects into meaningful XML structures. This feature also allowed to take easy backups</w:t>
            </w:r>
            <w:r w:rsidR="001B2FFF" w:rsidRPr="004719FC">
              <w:t>.</w:t>
            </w:r>
          </w:p>
        </w:tc>
      </w:tr>
      <w:tr w:rsidR="001B2FFF" w14:paraId="3418D967" w14:textId="77777777" w:rsidTr="004F496B">
        <w:tc>
          <w:tcPr>
            <w:tcW w:w="4145" w:type="dxa"/>
            <w:shd w:val="clear" w:color="auto" w:fill="auto"/>
            <w:vAlign w:val="bottom"/>
          </w:tcPr>
          <w:p w14:paraId="098C451B" w14:textId="77777777" w:rsidR="001B2FFF" w:rsidRDefault="001B2FFF" w:rsidP="003139F4">
            <w:pPr>
              <w:ind w:left="284"/>
              <w:rPr>
                <w:rFonts w:ascii="Calibri" w:hAnsi="Calibri" w:cs="Calibri"/>
                <w:b/>
                <w:sz w:val="20"/>
                <w:szCs w:val="22"/>
              </w:rPr>
            </w:pPr>
          </w:p>
        </w:tc>
        <w:tc>
          <w:tcPr>
            <w:tcW w:w="4111" w:type="dxa"/>
            <w:gridSpan w:val="2"/>
            <w:shd w:val="clear" w:color="auto" w:fill="auto"/>
            <w:vAlign w:val="bottom"/>
          </w:tcPr>
          <w:p w14:paraId="6543DDD8" w14:textId="77777777" w:rsidR="001B2FFF" w:rsidRDefault="001B2FFF" w:rsidP="003139F4">
            <w:pPr>
              <w:ind w:left="72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</w:p>
        </w:tc>
        <w:tc>
          <w:tcPr>
            <w:tcW w:w="3402" w:type="dxa"/>
            <w:shd w:val="clear" w:color="auto" w:fill="auto"/>
            <w:vAlign w:val="bottom"/>
          </w:tcPr>
          <w:p w14:paraId="77A29AC8" w14:textId="77777777" w:rsidR="001B2FFF" w:rsidRDefault="001B2FFF" w:rsidP="003139F4">
            <w:pPr>
              <w:jc w:val="right"/>
              <w:rPr>
                <w:rFonts w:ascii="Calibri" w:hAnsi="Calibri" w:cs="Calibri"/>
                <w:b/>
                <w:sz w:val="20"/>
                <w:szCs w:val="22"/>
              </w:rPr>
            </w:pPr>
          </w:p>
        </w:tc>
      </w:tr>
      <w:bookmarkEnd w:id="0"/>
      <w:tr w:rsidR="001B2FFF" w14:paraId="16DF2BBD" w14:textId="77777777" w:rsidTr="004F496B">
        <w:tc>
          <w:tcPr>
            <w:tcW w:w="4145" w:type="dxa"/>
            <w:shd w:val="clear" w:color="auto" w:fill="auto"/>
            <w:vAlign w:val="bottom"/>
          </w:tcPr>
          <w:p w14:paraId="385909E1" w14:textId="5B9B2DB1" w:rsidR="001B2FFF" w:rsidRPr="00B84636" w:rsidRDefault="001B2FFF" w:rsidP="004719FC">
            <w:pPr>
              <w:ind w:left="113"/>
              <w:rPr>
                <w:sz w:val="22"/>
              </w:rPr>
            </w:pPr>
            <w:r w:rsidRPr="00B84636">
              <w:rPr>
                <w:rFonts w:ascii="Calibri" w:hAnsi="Calibri" w:cs="Calibri"/>
                <w:b/>
                <w:sz w:val="22"/>
                <w:szCs w:val="22"/>
              </w:rPr>
              <w:t xml:space="preserve">Intern - Designing Efficient AC LED </w:t>
            </w:r>
          </w:p>
        </w:tc>
        <w:tc>
          <w:tcPr>
            <w:tcW w:w="4111" w:type="dxa"/>
            <w:gridSpan w:val="2"/>
            <w:shd w:val="clear" w:color="auto" w:fill="auto"/>
            <w:vAlign w:val="bottom"/>
          </w:tcPr>
          <w:p w14:paraId="4ADCBED3" w14:textId="77777777" w:rsidR="001B2FFF" w:rsidRPr="00B84636" w:rsidRDefault="001B2FFF" w:rsidP="003139F4">
            <w:pPr>
              <w:ind w:left="72"/>
              <w:jc w:val="center"/>
              <w:rPr>
                <w:sz w:val="22"/>
              </w:rPr>
            </w:pPr>
            <w:r w:rsidRPr="00B84636">
              <w:rPr>
                <w:rFonts w:ascii="Calibri" w:hAnsi="Calibri" w:cs="Calibri"/>
                <w:b/>
                <w:sz w:val="22"/>
                <w:szCs w:val="22"/>
              </w:rPr>
              <w:t>Moser Baer India Limited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11918670" w14:textId="77777777" w:rsidR="001B2FFF" w:rsidRPr="00B84636" w:rsidRDefault="001B2FFF" w:rsidP="003139F4">
            <w:pPr>
              <w:jc w:val="right"/>
              <w:rPr>
                <w:sz w:val="22"/>
              </w:rPr>
            </w:pPr>
            <w:r w:rsidRPr="00B84636">
              <w:rPr>
                <w:rFonts w:ascii="Calibri" w:hAnsi="Calibri" w:cs="Calibri"/>
                <w:b/>
                <w:sz w:val="22"/>
                <w:szCs w:val="22"/>
              </w:rPr>
              <w:t>May2013-Jul2013</w:t>
            </w:r>
          </w:p>
        </w:tc>
      </w:tr>
      <w:tr w:rsidR="00822E23" w14:paraId="1673D1EB" w14:textId="77777777" w:rsidTr="004F496B">
        <w:tc>
          <w:tcPr>
            <w:tcW w:w="11658" w:type="dxa"/>
            <w:gridSpan w:val="4"/>
            <w:shd w:val="clear" w:color="auto" w:fill="auto"/>
            <w:vAlign w:val="bottom"/>
          </w:tcPr>
          <w:p w14:paraId="14A4EF0F" w14:textId="68E896D2" w:rsidR="00822E23" w:rsidRPr="00B84636" w:rsidRDefault="00466324" w:rsidP="00466324">
            <w:pPr>
              <w:pStyle w:val="Achievement"/>
              <w:numPr>
                <w:ilvl w:val="0"/>
                <w:numId w:val="0"/>
              </w:numPr>
              <w:ind w:left="113"/>
              <w:rPr>
                <w:b/>
                <w:sz w:val="22"/>
                <w:szCs w:val="22"/>
              </w:rPr>
            </w:pPr>
            <w:r w:rsidRPr="00466324">
              <w:t>Was part of development team that researches in achieving high efficiency and low THD (Total Harmonic Distortion) driver for LED and OLED based lighting technology</w:t>
            </w:r>
            <w:r w:rsidR="00822E23" w:rsidRPr="004719FC">
              <w:t>.</w:t>
            </w:r>
            <w:r>
              <w:t xml:space="preserve"> </w:t>
            </w:r>
            <w:r w:rsidRPr="004719FC">
              <w:t>By reducing the number of non-Linear components in the driver circuit we were able to achieve above 90% power conversion efficiency and below 20% THD</w:t>
            </w:r>
            <w:r>
              <w:t>.</w:t>
            </w:r>
          </w:p>
        </w:tc>
      </w:tr>
      <w:tr w:rsidR="00822E23" w14:paraId="1C80E387" w14:textId="77777777" w:rsidTr="004F496B">
        <w:trPr>
          <w:trHeight w:val="153"/>
        </w:trPr>
        <w:tc>
          <w:tcPr>
            <w:tcW w:w="4145" w:type="dxa"/>
            <w:shd w:val="clear" w:color="auto" w:fill="auto"/>
            <w:vAlign w:val="bottom"/>
          </w:tcPr>
          <w:p w14:paraId="463A7482" w14:textId="77777777" w:rsidR="00822E23" w:rsidRPr="00822E23" w:rsidRDefault="00822E23" w:rsidP="004719FC">
            <w:pPr>
              <w:ind w:left="113"/>
              <w:rPr>
                <w:rFonts w:ascii="Calibri" w:hAnsi="Calibri" w:cs="Calibri"/>
                <w:b/>
                <w:sz w:val="20"/>
                <w:szCs w:val="22"/>
              </w:rPr>
            </w:pPr>
          </w:p>
        </w:tc>
        <w:tc>
          <w:tcPr>
            <w:tcW w:w="4111" w:type="dxa"/>
            <w:gridSpan w:val="2"/>
            <w:shd w:val="clear" w:color="auto" w:fill="auto"/>
            <w:vAlign w:val="bottom"/>
          </w:tcPr>
          <w:p w14:paraId="4B9485E1" w14:textId="77777777" w:rsidR="00822E23" w:rsidRPr="00822E23" w:rsidRDefault="00822E23" w:rsidP="003139F4">
            <w:pPr>
              <w:ind w:left="72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</w:p>
        </w:tc>
        <w:tc>
          <w:tcPr>
            <w:tcW w:w="3402" w:type="dxa"/>
            <w:shd w:val="clear" w:color="auto" w:fill="auto"/>
            <w:vAlign w:val="bottom"/>
          </w:tcPr>
          <w:p w14:paraId="1BE0DCBC" w14:textId="77777777" w:rsidR="00822E23" w:rsidRPr="00822E23" w:rsidRDefault="00822E23" w:rsidP="003139F4">
            <w:pPr>
              <w:jc w:val="right"/>
              <w:rPr>
                <w:rFonts w:ascii="Calibri" w:hAnsi="Calibri" w:cs="Calibri"/>
                <w:b/>
                <w:sz w:val="20"/>
                <w:szCs w:val="22"/>
              </w:rPr>
            </w:pPr>
          </w:p>
        </w:tc>
      </w:tr>
      <w:tr w:rsidR="00822E23" w14:paraId="4929EE51" w14:textId="77777777" w:rsidTr="004F496B">
        <w:tc>
          <w:tcPr>
            <w:tcW w:w="4145" w:type="dxa"/>
            <w:shd w:val="clear" w:color="auto" w:fill="auto"/>
            <w:vAlign w:val="bottom"/>
          </w:tcPr>
          <w:p w14:paraId="40B51909" w14:textId="58C1F4BC" w:rsidR="00822E23" w:rsidRPr="00B84636" w:rsidRDefault="00822E23" w:rsidP="004719FC">
            <w:pPr>
              <w:ind w:left="113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College Projects</w:t>
            </w:r>
          </w:p>
        </w:tc>
        <w:tc>
          <w:tcPr>
            <w:tcW w:w="4111" w:type="dxa"/>
            <w:gridSpan w:val="2"/>
            <w:shd w:val="clear" w:color="auto" w:fill="auto"/>
            <w:vAlign w:val="bottom"/>
          </w:tcPr>
          <w:p w14:paraId="7E8E3D9D" w14:textId="0FDF40EE" w:rsidR="00822E23" w:rsidRPr="00B84636" w:rsidRDefault="00822E23" w:rsidP="003139F4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IIT Delhi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31DEBDF3" w14:textId="36250A13" w:rsidR="00822E23" w:rsidRPr="00B84636" w:rsidRDefault="00822E23" w:rsidP="003139F4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Jun2010-May2014</w:t>
            </w:r>
          </w:p>
        </w:tc>
      </w:tr>
      <w:tr w:rsidR="001B2FFF" w14:paraId="2FDC52ED" w14:textId="77777777" w:rsidTr="004F496B">
        <w:tc>
          <w:tcPr>
            <w:tcW w:w="11658" w:type="dxa"/>
            <w:gridSpan w:val="4"/>
            <w:shd w:val="clear" w:color="auto" w:fill="auto"/>
            <w:vAlign w:val="bottom"/>
          </w:tcPr>
          <w:p w14:paraId="604A598D" w14:textId="2BD6B3B4" w:rsidR="001B2FFF" w:rsidRDefault="00F3190A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>
              <w:rPr>
                <w:b/>
                <w:szCs w:val="22"/>
              </w:rPr>
              <w:t>Unix Based Operating System</w:t>
            </w:r>
            <w:r w:rsidRPr="004719FC">
              <w:t xml:space="preserve"> </w:t>
            </w:r>
            <w:r>
              <w:t xml:space="preserve">- </w:t>
            </w:r>
            <w:r w:rsidR="002F30F7" w:rsidRPr="004719FC">
              <w:t>Created a kernel called PIOS (Parallel Instructional Operating System). Implemented interrupt handler to handle hardware interrupts and system calls</w:t>
            </w:r>
            <w:r w:rsidR="00466BF1">
              <w:t xml:space="preserve">, </w:t>
            </w:r>
            <w:r w:rsidR="002F30F7" w:rsidRPr="004719FC">
              <w:t>dynamic memory allocator to clear and allocate memory</w:t>
            </w:r>
            <w:r w:rsidR="002F30F7">
              <w:t xml:space="preserve">, </w:t>
            </w:r>
            <w:r w:rsidR="002F30F7" w:rsidRPr="004719FC">
              <w:t>process scheduler and memory management</w:t>
            </w:r>
            <w:r w:rsidR="002F30F7">
              <w:t xml:space="preserve"> to support </w:t>
            </w:r>
            <w:r w:rsidR="002F30F7" w:rsidRPr="002F30F7">
              <w:t>multi-process</w:t>
            </w:r>
            <w:r w:rsidR="002F30F7">
              <w:t>, v</w:t>
            </w:r>
            <w:r w:rsidR="002F30F7" w:rsidRPr="004719FC">
              <w:t>irtual memory</w:t>
            </w:r>
            <w:r w:rsidR="002F30F7">
              <w:t xml:space="preserve"> system</w:t>
            </w:r>
            <w:r w:rsidR="002F30F7" w:rsidRPr="004719FC">
              <w:t xml:space="preserve"> using pages, frames, page tables and swap slots to handle multiple threads</w:t>
            </w:r>
            <w:r w:rsidR="002F30F7">
              <w:t>.</w:t>
            </w:r>
          </w:p>
          <w:p w14:paraId="6BEE4BBC" w14:textId="791545EB" w:rsidR="001B2FFF" w:rsidRDefault="002F30F7" w:rsidP="002F30F7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>
              <w:rPr>
                <w:b/>
                <w:szCs w:val="22"/>
              </w:rPr>
              <w:t xml:space="preserve">Architecture Simulator - </w:t>
            </w:r>
            <w:r w:rsidRPr="004719FC">
              <w:t>Designed ARM based Architecture Simulator in Java</w:t>
            </w:r>
            <w:r>
              <w:t xml:space="preserve"> which </w:t>
            </w:r>
            <w:r w:rsidRPr="004719FC">
              <w:t>simulated tournament branch predictor (</w:t>
            </w:r>
            <w:proofErr w:type="spellStart"/>
            <w:r w:rsidRPr="004719FC">
              <w:t>GShare</w:t>
            </w:r>
            <w:proofErr w:type="spellEnd"/>
            <w:r w:rsidRPr="004719FC">
              <w:t xml:space="preserve"> and Bimodal), 5 stage pipeline and the memory with L1 cache, L2 cache and Main Memory using TLB (Translation Lookaside Buffer)</w:t>
            </w:r>
            <w:r w:rsidR="001B2FFF" w:rsidRPr="004719FC">
              <w:t>.</w:t>
            </w:r>
          </w:p>
        </w:tc>
      </w:tr>
      <w:tr w:rsidR="00CE7C3A" w14:paraId="78D1F0C3" w14:textId="77777777" w:rsidTr="004F496B">
        <w:trPr>
          <w:trHeight w:val="57"/>
        </w:trPr>
        <w:tc>
          <w:tcPr>
            <w:tcW w:w="11658" w:type="dxa"/>
            <w:gridSpan w:val="4"/>
            <w:shd w:val="clear" w:color="auto" w:fill="auto"/>
            <w:vAlign w:val="bottom"/>
          </w:tcPr>
          <w:p w14:paraId="77C26CB9" w14:textId="77777777" w:rsidR="00CE7C3A" w:rsidRDefault="00CE7C3A" w:rsidP="003139F4">
            <w:pPr>
              <w:snapToGrid w:val="0"/>
              <w:rPr>
                <w:rFonts w:ascii="Calibri" w:hAnsi="Calibri" w:cs="Calibri"/>
                <w:smallCaps/>
                <w:spacing w:val="86"/>
                <w:sz w:val="18"/>
                <w:szCs w:val="20"/>
              </w:rPr>
            </w:pPr>
          </w:p>
        </w:tc>
      </w:tr>
      <w:tr w:rsidR="00CE7C3A" w14:paraId="621A29FD" w14:textId="77777777" w:rsidTr="004F496B">
        <w:trPr>
          <w:trHeight w:val="57"/>
        </w:trPr>
        <w:tc>
          <w:tcPr>
            <w:tcW w:w="11658" w:type="dxa"/>
            <w:gridSpan w:val="4"/>
            <w:shd w:val="clear" w:color="auto" w:fill="EEECE1"/>
            <w:vAlign w:val="bottom"/>
          </w:tcPr>
          <w:p w14:paraId="1269060F" w14:textId="72AF5600" w:rsidR="00CE7C3A" w:rsidRDefault="00CE7C3A" w:rsidP="00CE7C3A">
            <w:pPr>
              <w:rPr>
                <w:rFonts w:ascii="Calibri" w:hAnsi="Calibri" w:cs="Calibri"/>
                <w:smallCaps/>
                <w:spacing w:val="86"/>
                <w:sz w:val="18"/>
                <w:szCs w:val="20"/>
              </w:rPr>
            </w:pPr>
            <w:r>
              <w:rPr>
                <w:rStyle w:val="BookTitle"/>
                <w:rFonts w:ascii="Calibri" w:hAnsi="Calibri" w:cs="Calibri"/>
                <w:sz w:val="22"/>
              </w:rPr>
              <w:t>Skills And Interests</w:t>
            </w:r>
          </w:p>
        </w:tc>
      </w:tr>
      <w:tr w:rsidR="00CE7C3A" w14:paraId="5DE43237" w14:textId="77777777" w:rsidTr="004F496B">
        <w:trPr>
          <w:trHeight w:val="57"/>
        </w:trPr>
        <w:tc>
          <w:tcPr>
            <w:tcW w:w="11658" w:type="dxa"/>
            <w:gridSpan w:val="4"/>
            <w:shd w:val="clear" w:color="auto" w:fill="auto"/>
            <w:vAlign w:val="bottom"/>
          </w:tcPr>
          <w:p w14:paraId="29BA9E9C" w14:textId="40825C42" w:rsidR="00CE7C3A" w:rsidRDefault="00CE7C3A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>
              <w:t xml:space="preserve">Technologies: Java, </w:t>
            </w:r>
            <w:proofErr w:type="spellStart"/>
            <w:r>
              <w:t>OCaml</w:t>
            </w:r>
            <w:proofErr w:type="spellEnd"/>
            <w:r>
              <w:t xml:space="preserve">, Maven, Gitlab, Redis, Oracle ADF, Oracle DB, </w:t>
            </w:r>
            <w:proofErr w:type="spellStart"/>
            <w:r>
              <w:t>MsSQL</w:t>
            </w:r>
            <w:proofErr w:type="spellEnd"/>
            <w:r>
              <w:t xml:space="preserve">, </w:t>
            </w:r>
            <w:proofErr w:type="spellStart"/>
            <w:r>
              <w:t>Matlab</w:t>
            </w:r>
            <w:proofErr w:type="spellEnd"/>
            <w:r>
              <w:t xml:space="preserve"> </w:t>
            </w:r>
          </w:p>
          <w:p w14:paraId="56A49742" w14:textId="7621F2E5" w:rsidR="00CE7C3A" w:rsidRPr="00CE7C3A" w:rsidRDefault="00CE7C3A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>
              <w:t>Operating Systems: Linux, Windows</w:t>
            </w:r>
          </w:p>
          <w:p w14:paraId="1AC3A02A" w14:textId="3E04A01D" w:rsidR="00CE7C3A" w:rsidRPr="004719FC" w:rsidRDefault="00CE7C3A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>
              <w:t>Areas of Interest: Data Analysis/Processing, Algorithms</w:t>
            </w:r>
            <w:r w:rsidR="00466BF1">
              <w:t>, C</w:t>
            </w:r>
            <w:r w:rsidR="00466BF1" w:rsidRPr="00466BF1">
              <w:t>oding optimization techniques</w:t>
            </w:r>
          </w:p>
        </w:tc>
      </w:tr>
      <w:tr w:rsidR="001B2FFF" w14:paraId="0F8DA81C" w14:textId="77777777" w:rsidTr="004F496B">
        <w:trPr>
          <w:trHeight w:val="57"/>
        </w:trPr>
        <w:tc>
          <w:tcPr>
            <w:tcW w:w="11658" w:type="dxa"/>
            <w:gridSpan w:val="4"/>
            <w:shd w:val="clear" w:color="auto" w:fill="auto"/>
            <w:vAlign w:val="bottom"/>
          </w:tcPr>
          <w:p w14:paraId="326609AB" w14:textId="77777777" w:rsidR="001B2FFF" w:rsidRDefault="001B2FFF" w:rsidP="003139F4">
            <w:pPr>
              <w:snapToGrid w:val="0"/>
              <w:rPr>
                <w:rFonts w:ascii="Calibri" w:hAnsi="Calibri" w:cs="Calibri"/>
                <w:smallCaps/>
                <w:spacing w:val="86"/>
                <w:sz w:val="18"/>
                <w:szCs w:val="20"/>
              </w:rPr>
            </w:pPr>
          </w:p>
        </w:tc>
      </w:tr>
      <w:tr w:rsidR="001B2FFF" w14:paraId="17C0F15F" w14:textId="77777777" w:rsidTr="004F496B">
        <w:trPr>
          <w:trHeight w:val="283"/>
        </w:trPr>
        <w:tc>
          <w:tcPr>
            <w:tcW w:w="11658" w:type="dxa"/>
            <w:gridSpan w:val="4"/>
            <w:shd w:val="clear" w:color="auto" w:fill="EEECE1"/>
            <w:vAlign w:val="center"/>
          </w:tcPr>
          <w:p w14:paraId="4876FC7C" w14:textId="77777777" w:rsidR="001B2FFF" w:rsidRDefault="001B2FFF" w:rsidP="003139F4"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Achievements / Extra Curricular Activities</w:t>
            </w:r>
          </w:p>
        </w:tc>
      </w:tr>
      <w:tr w:rsidR="001B2FFF" w14:paraId="69ECE5A9" w14:textId="77777777" w:rsidTr="004F496B">
        <w:trPr>
          <w:trHeight w:val="70"/>
        </w:trPr>
        <w:tc>
          <w:tcPr>
            <w:tcW w:w="11658" w:type="dxa"/>
            <w:gridSpan w:val="4"/>
            <w:shd w:val="clear" w:color="auto" w:fill="auto"/>
          </w:tcPr>
          <w:p w14:paraId="5FF8988F" w14:textId="77777777" w:rsidR="001B2FFF" w:rsidRDefault="001B2FFF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>
              <w:t>Got All India Rank of 1582 in highly prestigious examination IIT-JEE 2010.</w:t>
            </w:r>
          </w:p>
          <w:p w14:paraId="5F0197FD" w14:textId="77777777" w:rsidR="001B2FFF" w:rsidRDefault="001B2FFF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>
              <w:t>Got All India Rank of 1882 Rank in AIEEE 2010.</w:t>
            </w:r>
          </w:p>
          <w:p w14:paraId="5B30B048" w14:textId="7A8C3912" w:rsidR="001B2FFF" w:rsidRDefault="001B2FFF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>
              <w:t xml:space="preserve">Recipient of KVPY Scholarship (Top 0.05% among 500k candidates) by Department of Information </w:t>
            </w:r>
            <w:r w:rsidR="004F496B">
              <w:t>&amp;</w:t>
            </w:r>
            <w:r>
              <w:t xml:space="preserve"> Technology, Govt of India (2008).</w:t>
            </w:r>
          </w:p>
          <w:p w14:paraId="75E79F28" w14:textId="77777777" w:rsidR="001B2FFF" w:rsidRDefault="001B2FFF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>
              <w:t>Top 0.1% (Scored 100/100) in Mathematics in All India Secondary School Examination (2008).</w:t>
            </w:r>
          </w:p>
          <w:p w14:paraId="51D1BC0A" w14:textId="77777777" w:rsidR="001B2FFF" w:rsidRDefault="001B2FFF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>
              <w:t>Scored 39/40 (Top 1%) in IAIS Macmillan Mathematics (2007).</w:t>
            </w:r>
          </w:p>
          <w:p w14:paraId="7627A4DF" w14:textId="77777777" w:rsidR="001B2FFF" w:rsidRDefault="001B2FFF" w:rsidP="004719FC">
            <w:pPr>
              <w:pStyle w:val="Achievement"/>
              <w:numPr>
                <w:ilvl w:val="0"/>
                <w:numId w:val="3"/>
              </w:numPr>
              <w:ind w:left="380" w:hanging="153"/>
            </w:pPr>
            <w:r>
              <w:t>Ranked 155 in 9</w:t>
            </w:r>
            <w:r w:rsidRPr="004719FC">
              <w:t>th</w:t>
            </w:r>
            <w:r>
              <w:t xml:space="preserve"> National Science Olympiad (2007), 34</w:t>
            </w:r>
            <w:r w:rsidRPr="004719FC">
              <w:t>th</w:t>
            </w:r>
            <w:r>
              <w:t xml:space="preserve"> in 7</w:t>
            </w:r>
            <w:r w:rsidRPr="004719FC">
              <w:t>th</w:t>
            </w:r>
            <w:r>
              <w:t xml:space="preserve"> National Cyber Olympiad (2008).</w:t>
            </w:r>
          </w:p>
        </w:tc>
      </w:tr>
    </w:tbl>
    <w:p w14:paraId="73349206" w14:textId="77777777" w:rsidR="00AF51C8" w:rsidRPr="005C085A" w:rsidRDefault="00AF51C8">
      <w:pPr>
        <w:rPr>
          <w:sz w:val="2"/>
          <w:szCs w:val="2"/>
        </w:rPr>
      </w:pPr>
      <w:bookmarkStart w:id="1" w:name="_GoBack"/>
      <w:bookmarkEnd w:id="1"/>
    </w:p>
    <w:sectPr w:rsidR="00AF51C8" w:rsidRPr="005C085A" w:rsidSect="00C12816">
      <w:pgSz w:w="12814" w:h="16613"/>
      <w:pgMar w:top="624" w:right="510" w:bottom="567" w:left="5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8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000066"/>
        <w:sz w:val="12"/>
        <w:szCs w:val="12"/>
      </w:r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000066"/>
        <w:sz w:val="12"/>
        <w:szCs w:val="12"/>
      </w:rPr>
    </w:lvl>
  </w:abstractNum>
  <w:abstractNum w:abstractNumId="2" w15:restartNumberingAfterBreak="0">
    <w:nsid w:val="00000004"/>
    <w:multiLevelType w:val="singleLevel"/>
    <w:tmpl w:val="00000004"/>
    <w:name w:val="WW8Num1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000066"/>
        <w:sz w:val="12"/>
        <w:szCs w:val="12"/>
      </w:rPr>
    </w:lvl>
  </w:abstractNum>
  <w:abstractNum w:abstractNumId="3" w15:restartNumberingAfterBreak="0">
    <w:nsid w:val="00000005"/>
    <w:multiLevelType w:val="singleLevel"/>
    <w:tmpl w:val="00000005"/>
    <w:name w:val="WW8Num17"/>
    <w:lvl w:ilvl="0">
      <w:start w:val="1"/>
      <w:numFmt w:val="bullet"/>
      <w:pStyle w:val="Achieveme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000066"/>
        <w:sz w:val="12"/>
        <w:szCs w:val="12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FF"/>
    <w:rsid w:val="00041EC1"/>
    <w:rsid w:val="00075477"/>
    <w:rsid w:val="00081FD5"/>
    <w:rsid w:val="00090088"/>
    <w:rsid w:val="001238A6"/>
    <w:rsid w:val="00126A83"/>
    <w:rsid w:val="00126C6D"/>
    <w:rsid w:val="00136327"/>
    <w:rsid w:val="001B2FFF"/>
    <w:rsid w:val="001B34D5"/>
    <w:rsid w:val="001F66B4"/>
    <w:rsid w:val="00201F3D"/>
    <w:rsid w:val="002B3A6D"/>
    <w:rsid w:val="002F30F7"/>
    <w:rsid w:val="00366460"/>
    <w:rsid w:val="003965C4"/>
    <w:rsid w:val="00400536"/>
    <w:rsid w:val="004105AA"/>
    <w:rsid w:val="00466324"/>
    <w:rsid w:val="00466BF1"/>
    <w:rsid w:val="004719FC"/>
    <w:rsid w:val="00480FDB"/>
    <w:rsid w:val="00482F3D"/>
    <w:rsid w:val="004A5DB2"/>
    <w:rsid w:val="004B2FC1"/>
    <w:rsid w:val="004F496B"/>
    <w:rsid w:val="00523E7B"/>
    <w:rsid w:val="00525BF4"/>
    <w:rsid w:val="00541C7D"/>
    <w:rsid w:val="0058124D"/>
    <w:rsid w:val="005B5CB9"/>
    <w:rsid w:val="005C085A"/>
    <w:rsid w:val="005C69E9"/>
    <w:rsid w:val="005E2179"/>
    <w:rsid w:val="00605285"/>
    <w:rsid w:val="006A11AB"/>
    <w:rsid w:val="006A69FC"/>
    <w:rsid w:val="006E6772"/>
    <w:rsid w:val="006F261E"/>
    <w:rsid w:val="00703EC4"/>
    <w:rsid w:val="00710256"/>
    <w:rsid w:val="00716BAF"/>
    <w:rsid w:val="0072475A"/>
    <w:rsid w:val="007320EF"/>
    <w:rsid w:val="00762AD1"/>
    <w:rsid w:val="00780649"/>
    <w:rsid w:val="00822E23"/>
    <w:rsid w:val="00843C93"/>
    <w:rsid w:val="00852DE5"/>
    <w:rsid w:val="00883912"/>
    <w:rsid w:val="008C20FB"/>
    <w:rsid w:val="009733D2"/>
    <w:rsid w:val="009D5170"/>
    <w:rsid w:val="009E21CA"/>
    <w:rsid w:val="009E52CB"/>
    <w:rsid w:val="00A60CB1"/>
    <w:rsid w:val="00AA6A51"/>
    <w:rsid w:val="00AD7D69"/>
    <w:rsid w:val="00AF51C8"/>
    <w:rsid w:val="00B3362C"/>
    <w:rsid w:val="00B50E5D"/>
    <w:rsid w:val="00B52D52"/>
    <w:rsid w:val="00B60C66"/>
    <w:rsid w:val="00B76628"/>
    <w:rsid w:val="00B84636"/>
    <w:rsid w:val="00BA7BA2"/>
    <w:rsid w:val="00BD07C8"/>
    <w:rsid w:val="00BD2FF5"/>
    <w:rsid w:val="00BF2814"/>
    <w:rsid w:val="00BF4347"/>
    <w:rsid w:val="00BF76DE"/>
    <w:rsid w:val="00C12816"/>
    <w:rsid w:val="00C2386D"/>
    <w:rsid w:val="00C55445"/>
    <w:rsid w:val="00C6199E"/>
    <w:rsid w:val="00C7328F"/>
    <w:rsid w:val="00C94FEA"/>
    <w:rsid w:val="00CE76CE"/>
    <w:rsid w:val="00CE7C3A"/>
    <w:rsid w:val="00CF30C2"/>
    <w:rsid w:val="00D07C59"/>
    <w:rsid w:val="00D145DA"/>
    <w:rsid w:val="00D159FD"/>
    <w:rsid w:val="00DE51EC"/>
    <w:rsid w:val="00DF1C3E"/>
    <w:rsid w:val="00E46B65"/>
    <w:rsid w:val="00EB4E67"/>
    <w:rsid w:val="00EF07E3"/>
    <w:rsid w:val="00EF2545"/>
    <w:rsid w:val="00F3190A"/>
    <w:rsid w:val="00F524DB"/>
    <w:rsid w:val="00F535ED"/>
    <w:rsid w:val="00F61ACF"/>
    <w:rsid w:val="00F9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C2C50"/>
  <w15:chartTrackingRefBased/>
  <w15:docId w15:val="{6AE8DD44-5E6B-452A-9CB5-766F261EF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FF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B2FFF"/>
    <w:rPr>
      <w:color w:val="0000FF"/>
      <w:u w:val="single"/>
    </w:rPr>
  </w:style>
  <w:style w:type="character" w:styleId="BookTitle">
    <w:name w:val="Book Title"/>
    <w:qFormat/>
    <w:rsid w:val="001B2FFF"/>
    <w:rPr>
      <w:b/>
      <w:bCs/>
      <w:smallCaps/>
      <w:spacing w:val="5"/>
    </w:rPr>
  </w:style>
  <w:style w:type="paragraph" w:customStyle="1" w:styleId="Achievement">
    <w:name w:val="Achievement"/>
    <w:basedOn w:val="BodyText"/>
    <w:rsid w:val="001B2FFF"/>
    <w:pPr>
      <w:numPr>
        <w:numId w:val="4"/>
      </w:numPr>
      <w:spacing w:after="0"/>
    </w:pPr>
    <w:rPr>
      <w:rFonts w:ascii="Calibri" w:hAnsi="Calibri" w:cs="Calibri"/>
      <w:bCs/>
      <w:sz w:val="20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1B2FF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B2FFF"/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1B2F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2FFF"/>
    <w:rPr>
      <w:color w:val="954F72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E46B65"/>
    <w:rPr>
      <w:i/>
      <w:iCs/>
      <w:color w:val="4472C4" w:themeColor="accent1"/>
    </w:rPr>
  </w:style>
  <w:style w:type="character" w:customStyle="1" w:styleId="background-details">
    <w:name w:val="background-details"/>
    <w:basedOn w:val="DefaultParagraphFont"/>
    <w:rsid w:val="00081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ndyganji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76F67-29D0-42D0-BF43-1D3A16318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Ganjir</dc:creator>
  <cp:keywords/>
  <dc:description/>
  <cp:lastModifiedBy>Sandeep Ganjir</cp:lastModifiedBy>
  <cp:revision>195</cp:revision>
  <cp:lastPrinted>2020-07-17T12:14:00Z</cp:lastPrinted>
  <dcterms:created xsi:type="dcterms:W3CDTF">2019-01-05T09:15:00Z</dcterms:created>
  <dcterms:modified xsi:type="dcterms:W3CDTF">2020-07-17T12:39:00Z</dcterms:modified>
</cp:coreProperties>
</file>