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"/>
        <w:gridCol w:w="742"/>
        <w:gridCol w:w="833"/>
        <w:gridCol w:w="833"/>
        <w:gridCol w:w="970"/>
        <w:gridCol w:w="833"/>
        <w:gridCol w:w="833"/>
        <w:gridCol w:w="788"/>
      </w:tblGrid>
      <w:tr w:rsidR="00BC6A44" w:rsidRPr="00BC6A44" w:rsidTr="00BC6A4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salary</w:t>
            </w:r>
          </w:p>
        </w:tc>
      </w:tr>
      <w:tr w:rsidR="00BC6A44" w:rsidRPr="00BC6A44" w:rsidTr="00BC6A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67.3034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66.3332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66.3702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72.1006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62.2782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288655</w:t>
            </w:r>
          </w:p>
        </w:tc>
      </w:tr>
      <w:tr w:rsidR="00BC6A44" w:rsidRPr="00BC6A44" w:rsidTr="00BC6A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265000</w:t>
            </w:r>
          </w:p>
        </w:tc>
      </w:tr>
      <w:tr w:rsidR="00BC6A44" w:rsidRPr="00BC6A44" w:rsidTr="00BC6A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300000</w:t>
            </w:r>
          </w:p>
        </w:tc>
      </w:tr>
      <w:tr w:rsidR="00BC6A44" w:rsidRPr="00BC6A44" w:rsidTr="00BC6A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200000</w:t>
            </w:r>
          </w:p>
        </w:tc>
      </w:tr>
      <w:tr w:rsidR="00BC6A44" w:rsidRPr="00BC6A44" w:rsidTr="00BC6A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25th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57.945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240000</w:t>
            </w:r>
          </w:p>
        </w:tc>
      </w:tr>
      <w:tr w:rsidR="00BC6A44" w:rsidRPr="00BC6A44" w:rsidTr="00BC6A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50th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265000</w:t>
            </w:r>
          </w:p>
        </w:tc>
      </w:tr>
      <w:tr w:rsidR="00BC6A44" w:rsidRPr="00BC6A44" w:rsidTr="00BC6A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75th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66.255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300000</w:t>
            </w:r>
          </w:p>
        </w:tc>
      </w:tr>
      <w:tr w:rsidR="00BC6A44" w:rsidRPr="00BC6A44" w:rsidTr="00BC6A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99th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212.86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76.1142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BC6A44" w:rsidRPr="00BC6A44" w:rsidTr="00BC6A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100th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A44" w:rsidRPr="00BC6A44" w:rsidRDefault="00BC6A44" w:rsidP="00BC6A44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940000</w:t>
            </w:r>
          </w:p>
        </w:tc>
      </w:tr>
    </w:tbl>
    <w:p w:rsidR="00BC6A44" w:rsidRPr="00BC6A44" w:rsidRDefault="00BC6A44">
      <w:pPr>
        <w:rPr>
          <w:rFonts w:ascii="Arial Narrow" w:hAnsi="Arial Narrow"/>
          <w:sz w:val="20"/>
          <w:szCs w:val="20"/>
        </w:rPr>
      </w:pPr>
    </w:p>
    <w:p w:rsidR="002352DB" w:rsidRDefault="002352DB">
      <w:r>
        <w:t>Observation from the table:</w:t>
      </w:r>
    </w:p>
    <w:p w:rsidR="002352DB" w:rsidRDefault="00C0596F" w:rsidP="002352DB">
      <w:pPr>
        <w:pStyle w:val="ListParagraph"/>
        <w:numPr>
          <w:ilvl w:val="0"/>
          <w:numId w:val="1"/>
        </w:numPr>
      </w:pPr>
      <w:r>
        <w:t>Q1 (0 -</w:t>
      </w:r>
      <w:r w:rsidR="002352DB">
        <w:t>25 %</w:t>
      </w:r>
      <w:r>
        <w:t>)</w:t>
      </w:r>
      <w:r w:rsidR="002352DB">
        <w:t xml:space="preserve"> of the </w:t>
      </w:r>
      <w:r>
        <w:t>students</w:t>
      </w:r>
      <w:r w:rsidR="002352DB">
        <w:t xml:space="preserve"> are between</w:t>
      </w:r>
      <w:r>
        <w:t xml:space="preserve"> the range</w:t>
      </w:r>
      <w:r w:rsidR="00BC6A44">
        <w:t xml:space="preserve"> as mentioned below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241"/>
        <w:gridCol w:w="1297"/>
        <w:gridCol w:w="1130"/>
        <w:gridCol w:w="1030"/>
        <w:gridCol w:w="900"/>
        <w:gridCol w:w="1350"/>
        <w:gridCol w:w="1908"/>
      </w:tblGrid>
      <w:tr w:rsidR="00BC6A44" w:rsidTr="00C0596F">
        <w:tc>
          <w:tcPr>
            <w:tcW w:w="1241" w:type="dxa"/>
          </w:tcPr>
          <w:p w:rsidR="00BC6A44" w:rsidRDefault="00BC6A44" w:rsidP="00BC6A44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1297" w:type="dxa"/>
            <w:vAlign w:val="center"/>
          </w:tcPr>
          <w:p w:rsidR="00BC6A44" w:rsidRPr="00BC6A44" w:rsidRDefault="00BC6A44" w:rsidP="00BC6A44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ssc_p</w:t>
            </w:r>
            <w:proofErr w:type="spellEnd"/>
          </w:p>
        </w:tc>
        <w:tc>
          <w:tcPr>
            <w:tcW w:w="1130" w:type="dxa"/>
            <w:vAlign w:val="center"/>
          </w:tcPr>
          <w:p w:rsidR="00BC6A44" w:rsidRPr="00BC6A44" w:rsidRDefault="00BC6A44" w:rsidP="00BC6A44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hsc_p</w:t>
            </w:r>
            <w:proofErr w:type="spellEnd"/>
          </w:p>
        </w:tc>
        <w:tc>
          <w:tcPr>
            <w:tcW w:w="1030" w:type="dxa"/>
            <w:vAlign w:val="center"/>
          </w:tcPr>
          <w:p w:rsidR="00BC6A44" w:rsidRPr="00BC6A44" w:rsidRDefault="00BC6A44" w:rsidP="00BC6A44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degree_p</w:t>
            </w:r>
            <w:proofErr w:type="spellEnd"/>
          </w:p>
        </w:tc>
        <w:tc>
          <w:tcPr>
            <w:tcW w:w="900" w:type="dxa"/>
            <w:vAlign w:val="center"/>
          </w:tcPr>
          <w:p w:rsidR="00BC6A44" w:rsidRPr="00BC6A44" w:rsidRDefault="00BC6A44" w:rsidP="00BC6A44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etest_p</w:t>
            </w:r>
            <w:proofErr w:type="spellEnd"/>
          </w:p>
        </w:tc>
        <w:tc>
          <w:tcPr>
            <w:tcW w:w="1350" w:type="dxa"/>
            <w:vAlign w:val="center"/>
          </w:tcPr>
          <w:p w:rsidR="00BC6A44" w:rsidRPr="00BC6A44" w:rsidRDefault="00BC6A44" w:rsidP="00BC6A44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mba_p</w:t>
            </w:r>
            <w:proofErr w:type="spellEnd"/>
          </w:p>
        </w:tc>
        <w:tc>
          <w:tcPr>
            <w:tcW w:w="1908" w:type="dxa"/>
            <w:vAlign w:val="center"/>
          </w:tcPr>
          <w:p w:rsidR="00BC6A44" w:rsidRPr="00BC6A44" w:rsidRDefault="00BC6A44" w:rsidP="00BC6A44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salary</w:t>
            </w:r>
          </w:p>
        </w:tc>
      </w:tr>
      <w:tr w:rsidR="00BC6A44" w:rsidTr="00C0596F">
        <w:tc>
          <w:tcPr>
            <w:tcW w:w="1241" w:type="dxa"/>
          </w:tcPr>
          <w:p w:rsidR="00BC6A44" w:rsidRDefault="00BC6A44" w:rsidP="00BC6A44">
            <w:pPr>
              <w:pStyle w:val="ListParagraph"/>
              <w:ind w:left="0"/>
            </w:pPr>
            <w:r>
              <w:t>Data range</w:t>
            </w:r>
          </w:p>
        </w:tc>
        <w:tc>
          <w:tcPr>
            <w:tcW w:w="1297" w:type="dxa"/>
          </w:tcPr>
          <w:p w:rsidR="00BC6A44" w:rsidRDefault="00BC6A44" w:rsidP="00BC6A44">
            <w:pPr>
              <w:pStyle w:val="ListParagraph"/>
              <w:ind w:left="0"/>
            </w:pPr>
            <w:r>
              <w:t>40.89 -60.6</w:t>
            </w:r>
          </w:p>
        </w:tc>
        <w:tc>
          <w:tcPr>
            <w:tcW w:w="1130" w:type="dxa"/>
          </w:tcPr>
          <w:p w:rsidR="00BC6A44" w:rsidRDefault="00BC6A44" w:rsidP="00BC6A44">
            <w:pPr>
              <w:pStyle w:val="ListParagraph"/>
              <w:ind w:left="0"/>
            </w:pPr>
            <w:r>
              <w:t>37 – 60.9</w:t>
            </w:r>
          </w:p>
        </w:tc>
        <w:tc>
          <w:tcPr>
            <w:tcW w:w="1030" w:type="dxa"/>
          </w:tcPr>
          <w:p w:rsidR="00BC6A44" w:rsidRDefault="00BC6A44" w:rsidP="00BC6A44">
            <w:r>
              <w:t>50 - 61</w:t>
            </w:r>
          </w:p>
        </w:tc>
        <w:tc>
          <w:tcPr>
            <w:tcW w:w="900" w:type="dxa"/>
          </w:tcPr>
          <w:p w:rsidR="00BC6A44" w:rsidRDefault="00BC6A44" w:rsidP="00BC6A44">
            <w:r>
              <w:t>50 - 60</w:t>
            </w:r>
          </w:p>
        </w:tc>
        <w:tc>
          <w:tcPr>
            <w:tcW w:w="1350" w:type="dxa"/>
          </w:tcPr>
          <w:p w:rsidR="00BC6A44" w:rsidRDefault="00BC6A44" w:rsidP="00BC6A44">
            <w:r>
              <w:t>51.21 – 57.9</w:t>
            </w:r>
          </w:p>
        </w:tc>
        <w:tc>
          <w:tcPr>
            <w:tcW w:w="1908" w:type="dxa"/>
          </w:tcPr>
          <w:p w:rsidR="00BC6A44" w:rsidRDefault="00BC6A44" w:rsidP="00BC6A44">
            <w:pPr>
              <w:pStyle w:val="ListParagraph"/>
              <w:ind w:left="0"/>
            </w:pPr>
            <w:r>
              <w:t>200000 - 240000</w:t>
            </w:r>
          </w:p>
        </w:tc>
      </w:tr>
    </w:tbl>
    <w:p w:rsidR="00C0596F" w:rsidRDefault="00C0596F" w:rsidP="00C0596F">
      <w:pPr>
        <w:pStyle w:val="ListParagraph"/>
      </w:pPr>
    </w:p>
    <w:p w:rsidR="00C0596F" w:rsidRDefault="00C0596F" w:rsidP="00C0596F">
      <w:pPr>
        <w:pStyle w:val="ListParagraph"/>
        <w:numPr>
          <w:ilvl w:val="0"/>
          <w:numId w:val="1"/>
        </w:numPr>
      </w:pPr>
      <w:r>
        <w:t>Q2(0-50% )of the students are between the range as mentioned below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241"/>
        <w:gridCol w:w="1297"/>
        <w:gridCol w:w="1130"/>
        <w:gridCol w:w="1030"/>
        <w:gridCol w:w="900"/>
        <w:gridCol w:w="1350"/>
        <w:gridCol w:w="1908"/>
      </w:tblGrid>
      <w:tr w:rsidR="00C0596F" w:rsidTr="00C0596F">
        <w:tc>
          <w:tcPr>
            <w:tcW w:w="1241" w:type="dxa"/>
          </w:tcPr>
          <w:p w:rsidR="00C0596F" w:rsidRDefault="00C0596F" w:rsidP="00C0596F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1297" w:type="dxa"/>
            <w:vAlign w:val="center"/>
          </w:tcPr>
          <w:p w:rsidR="00C0596F" w:rsidRPr="00BC6A44" w:rsidRDefault="00C0596F" w:rsidP="00C0596F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ssc_p</w:t>
            </w:r>
            <w:proofErr w:type="spellEnd"/>
          </w:p>
        </w:tc>
        <w:tc>
          <w:tcPr>
            <w:tcW w:w="1130" w:type="dxa"/>
            <w:vAlign w:val="center"/>
          </w:tcPr>
          <w:p w:rsidR="00C0596F" w:rsidRPr="00BC6A44" w:rsidRDefault="00C0596F" w:rsidP="00C0596F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hsc_p</w:t>
            </w:r>
            <w:proofErr w:type="spellEnd"/>
          </w:p>
        </w:tc>
        <w:tc>
          <w:tcPr>
            <w:tcW w:w="1030" w:type="dxa"/>
            <w:vAlign w:val="center"/>
          </w:tcPr>
          <w:p w:rsidR="00C0596F" w:rsidRPr="00BC6A44" w:rsidRDefault="00C0596F" w:rsidP="00C0596F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degree_p</w:t>
            </w:r>
            <w:proofErr w:type="spellEnd"/>
          </w:p>
        </w:tc>
        <w:tc>
          <w:tcPr>
            <w:tcW w:w="900" w:type="dxa"/>
            <w:vAlign w:val="center"/>
          </w:tcPr>
          <w:p w:rsidR="00C0596F" w:rsidRPr="00BC6A44" w:rsidRDefault="00C0596F" w:rsidP="00C0596F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etest_p</w:t>
            </w:r>
            <w:proofErr w:type="spellEnd"/>
          </w:p>
        </w:tc>
        <w:tc>
          <w:tcPr>
            <w:tcW w:w="1350" w:type="dxa"/>
            <w:vAlign w:val="center"/>
          </w:tcPr>
          <w:p w:rsidR="00C0596F" w:rsidRPr="00BC6A44" w:rsidRDefault="00C0596F" w:rsidP="00C0596F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mba_p</w:t>
            </w:r>
            <w:proofErr w:type="spellEnd"/>
          </w:p>
        </w:tc>
        <w:tc>
          <w:tcPr>
            <w:tcW w:w="1908" w:type="dxa"/>
            <w:vAlign w:val="center"/>
          </w:tcPr>
          <w:p w:rsidR="00C0596F" w:rsidRPr="00BC6A44" w:rsidRDefault="00C0596F" w:rsidP="00C0596F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salary</w:t>
            </w:r>
          </w:p>
        </w:tc>
      </w:tr>
      <w:tr w:rsidR="00C0596F" w:rsidTr="00C0596F">
        <w:tc>
          <w:tcPr>
            <w:tcW w:w="1241" w:type="dxa"/>
          </w:tcPr>
          <w:p w:rsidR="00C0596F" w:rsidRDefault="00C0596F" w:rsidP="00C0596F">
            <w:pPr>
              <w:pStyle w:val="ListParagraph"/>
              <w:ind w:left="0"/>
            </w:pPr>
            <w:r>
              <w:t>Data range</w:t>
            </w:r>
          </w:p>
        </w:tc>
        <w:tc>
          <w:tcPr>
            <w:tcW w:w="1297" w:type="dxa"/>
          </w:tcPr>
          <w:p w:rsidR="00C0596F" w:rsidRDefault="00C0596F" w:rsidP="00C0596F">
            <w:pPr>
              <w:pStyle w:val="ListParagraph"/>
              <w:ind w:left="0"/>
            </w:pPr>
            <w:r>
              <w:t>40.89 -67</w:t>
            </w:r>
          </w:p>
        </w:tc>
        <w:tc>
          <w:tcPr>
            <w:tcW w:w="1130" w:type="dxa"/>
          </w:tcPr>
          <w:p w:rsidR="00C0596F" w:rsidRDefault="00C0596F" w:rsidP="00C0596F">
            <w:pPr>
              <w:pStyle w:val="ListParagraph"/>
              <w:ind w:left="0"/>
            </w:pPr>
            <w:r>
              <w:t>37 – 65</w:t>
            </w:r>
          </w:p>
        </w:tc>
        <w:tc>
          <w:tcPr>
            <w:tcW w:w="1030" w:type="dxa"/>
          </w:tcPr>
          <w:p w:rsidR="00C0596F" w:rsidRDefault="00C0596F" w:rsidP="00C0596F">
            <w:r>
              <w:t>50 - 66</w:t>
            </w:r>
          </w:p>
        </w:tc>
        <w:tc>
          <w:tcPr>
            <w:tcW w:w="900" w:type="dxa"/>
          </w:tcPr>
          <w:p w:rsidR="00C0596F" w:rsidRDefault="00C0596F" w:rsidP="00C0596F">
            <w:r>
              <w:t>50 - 71</w:t>
            </w:r>
          </w:p>
        </w:tc>
        <w:tc>
          <w:tcPr>
            <w:tcW w:w="1350" w:type="dxa"/>
          </w:tcPr>
          <w:p w:rsidR="00C0596F" w:rsidRDefault="00C0596F" w:rsidP="00C0596F">
            <w:r>
              <w:t>51.21 – 62</w:t>
            </w:r>
          </w:p>
        </w:tc>
        <w:tc>
          <w:tcPr>
            <w:tcW w:w="1908" w:type="dxa"/>
          </w:tcPr>
          <w:p w:rsidR="00C0596F" w:rsidRDefault="00C0596F" w:rsidP="00C0596F">
            <w:pPr>
              <w:pStyle w:val="ListParagraph"/>
              <w:ind w:left="0"/>
            </w:pPr>
            <w:r>
              <w:t>200000 - 300000</w:t>
            </w:r>
          </w:p>
        </w:tc>
      </w:tr>
    </w:tbl>
    <w:p w:rsidR="00C0596F" w:rsidRDefault="00C0596F" w:rsidP="00C0596F">
      <w:pPr>
        <w:pStyle w:val="ListParagraph"/>
      </w:pPr>
    </w:p>
    <w:p w:rsidR="00C0596F" w:rsidRDefault="00C0596F" w:rsidP="00C0596F">
      <w:pPr>
        <w:pStyle w:val="ListParagraph"/>
        <w:numPr>
          <w:ilvl w:val="0"/>
          <w:numId w:val="1"/>
        </w:numPr>
      </w:pPr>
      <w:r>
        <w:t>Top 25% of the students are between the range mentioned below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241"/>
        <w:gridCol w:w="1297"/>
        <w:gridCol w:w="1130"/>
        <w:gridCol w:w="1030"/>
        <w:gridCol w:w="990"/>
        <w:gridCol w:w="1260"/>
        <w:gridCol w:w="1908"/>
      </w:tblGrid>
      <w:tr w:rsidR="00C0596F" w:rsidTr="00C0596F">
        <w:tc>
          <w:tcPr>
            <w:tcW w:w="1241" w:type="dxa"/>
          </w:tcPr>
          <w:p w:rsidR="00C0596F" w:rsidRDefault="00C0596F" w:rsidP="00C0596F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1297" w:type="dxa"/>
            <w:vAlign w:val="center"/>
          </w:tcPr>
          <w:p w:rsidR="00C0596F" w:rsidRPr="00BC6A44" w:rsidRDefault="00C0596F" w:rsidP="00C0596F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ssc_p</w:t>
            </w:r>
            <w:proofErr w:type="spellEnd"/>
          </w:p>
        </w:tc>
        <w:tc>
          <w:tcPr>
            <w:tcW w:w="1130" w:type="dxa"/>
            <w:vAlign w:val="center"/>
          </w:tcPr>
          <w:p w:rsidR="00C0596F" w:rsidRPr="00BC6A44" w:rsidRDefault="00C0596F" w:rsidP="00C0596F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hsc_p</w:t>
            </w:r>
            <w:proofErr w:type="spellEnd"/>
          </w:p>
        </w:tc>
        <w:tc>
          <w:tcPr>
            <w:tcW w:w="1030" w:type="dxa"/>
            <w:vAlign w:val="center"/>
          </w:tcPr>
          <w:p w:rsidR="00C0596F" w:rsidRPr="00BC6A44" w:rsidRDefault="00C0596F" w:rsidP="00C0596F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degree_p</w:t>
            </w:r>
            <w:proofErr w:type="spellEnd"/>
          </w:p>
        </w:tc>
        <w:tc>
          <w:tcPr>
            <w:tcW w:w="990" w:type="dxa"/>
            <w:vAlign w:val="center"/>
          </w:tcPr>
          <w:p w:rsidR="00C0596F" w:rsidRPr="00BC6A44" w:rsidRDefault="00C0596F" w:rsidP="00C0596F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etest_p</w:t>
            </w:r>
            <w:proofErr w:type="spellEnd"/>
          </w:p>
        </w:tc>
        <w:tc>
          <w:tcPr>
            <w:tcW w:w="1260" w:type="dxa"/>
            <w:vAlign w:val="center"/>
          </w:tcPr>
          <w:p w:rsidR="00C0596F" w:rsidRPr="00BC6A44" w:rsidRDefault="00C0596F" w:rsidP="00C0596F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mba_p</w:t>
            </w:r>
            <w:proofErr w:type="spellEnd"/>
          </w:p>
        </w:tc>
        <w:tc>
          <w:tcPr>
            <w:tcW w:w="1908" w:type="dxa"/>
            <w:vAlign w:val="center"/>
          </w:tcPr>
          <w:p w:rsidR="00C0596F" w:rsidRPr="00BC6A44" w:rsidRDefault="00C0596F" w:rsidP="00C0596F">
            <w:pPr>
              <w:spacing w:before="24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BC6A4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salary</w:t>
            </w:r>
          </w:p>
        </w:tc>
      </w:tr>
      <w:tr w:rsidR="00C0596F" w:rsidTr="00C0596F">
        <w:tc>
          <w:tcPr>
            <w:tcW w:w="1241" w:type="dxa"/>
          </w:tcPr>
          <w:p w:rsidR="00C0596F" w:rsidRDefault="00C0596F" w:rsidP="00C0596F">
            <w:pPr>
              <w:pStyle w:val="ListParagraph"/>
              <w:ind w:left="0"/>
            </w:pPr>
            <w:r>
              <w:t>Data range</w:t>
            </w:r>
          </w:p>
        </w:tc>
        <w:tc>
          <w:tcPr>
            <w:tcW w:w="1297" w:type="dxa"/>
          </w:tcPr>
          <w:p w:rsidR="00C0596F" w:rsidRDefault="00C0596F" w:rsidP="00C0596F">
            <w:pPr>
              <w:pStyle w:val="ListParagraph"/>
              <w:ind w:left="0"/>
            </w:pPr>
            <w:r>
              <w:t>75.7 – 89.4</w:t>
            </w:r>
          </w:p>
        </w:tc>
        <w:tc>
          <w:tcPr>
            <w:tcW w:w="1130" w:type="dxa"/>
          </w:tcPr>
          <w:p w:rsidR="00C0596F" w:rsidRDefault="00C0596F" w:rsidP="00C0596F">
            <w:pPr>
              <w:pStyle w:val="ListParagraph"/>
              <w:ind w:left="0"/>
            </w:pPr>
            <w:r>
              <w:t>73 – 97.7</w:t>
            </w:r>
          </w:p>
        </w:tc>
        <w:tc>
          <w:tcPr>
            <w:tcW w:w="1030" w:type="dxa"/>
          </w:tcPr>
          <w:p w:rsidR="00C0596F" w:rsidRDefault="00C0596F" w:rsidP="00C0596F">
            <w:r>
              <w:t>72 - 91</w:t>
            </w:r>
          </w:p>
        </w:tc>
        <w:tc>
          <w:tcPr>
            <w:tcW w:w="990" w:type="dxa"/>
          </w:tcPr>
          <w:p w:rsidR="00C0596F" w:rsidRDefault="00C0596F" w:rsidP="00C0596F">
            <w:r>
              <w:t>83.5 -98</w:t>
            </w:r>
          </w:p>
        </w:tc>
        <w:tc>
          <w:tcPr>
            <w:tcW w:w="1260" w:type="dxa"/>
          </w:tcPr>
          <w:p w:rsidR="00C0596F" w:rsidRDefault="00C0596F" w:rsidP="00C0596F">
            <w:r>
              <w:t>66.2 – 77.9</w:t>
            </w:r>
          </w:p>
        </w:tc>
        <w:tc>
          <w:tcPr>
            <w:tcW w:w="1908" w:type="dxa"/>
          </w:tcPr>
          <w:p w:rsidR="00C0596F" w:rsidRDefault="00C0596F" w:rsidP="00C0596F">
            <w:pPr>
              <w:pStyle w:val="ListParagraph"/>
              <w:ind w:left="0"/>
            </w:pPr>
            <w:r>
              <w:t>300000 - 940000</w:t>
            </w:r>
          </w:p>
        </w:tc>
      </w:tr>
    </w:tbl>
    <w:p w:rsidR="00C0596F" w:rsidRDefault="00C0596F" w:rsidP="00C0596F">
      <w:pPr>
        <w:pStyle w:val="ListParagraph"/>
      </w:pPr>
    </w:p>
    <w:p w:rsidR="00C32D83" w:rsidRDefault="00C32D83" w:rsidP="00E8146A">
      <w:pPr>
        <w:pStyle w:val="ListParagraph"/>
        <w:numPr>
          <w:ilvl w:val="0"/>
          <w:numId w:val="1"/>
        </w:numPr>
      </w:pPr>
    </w:p>
    <w:p w:rsidR="00C32D83" w:rsidRDefault="00C32D83" w:rsidP="00E8146A">
      <w:pPr>
        <w:pStyle w:val="ListParagraph"/>
        <w:numPr>
          <w:ilvl w:val="0"/>
          <w:numId w:val="1"/>
        </w:numPr>
      </w:pPr>
    </w:p>
    <w:p w:rsidR="00E8146A" w:rsidRPr="002352DB" w:rsidRDefault="00E8146A" w:rsidP="00E8146A">
      <w:pPr>
        <w:pStyle w:val="ListParagraph"/>
        <w:numPr>
          <w:ilvl w:val="0"/>
          <w:numId w:val="1"/>
        </w:numPr>
      </w:pPr>
      <w:r>
        <w:lastRenderedPageBreak/>
        <w:t xml:space="preserve">Student increment ration </w:t>
      </w:r>
    </w:p>
    <w:tbl>
      <w:tblPr>
        <w:tblW w:w="9642" w:type="dxa"/>
        <w:tblInd w:w="96" w:type="dxa"/>
        <w:tblLayout w:type="fixed"/>
        <w:tblLook w:val="04A0"/>
      </w:tblPr>
      <w:tblGrid>
        <w:gridCol w:w="1457"/>
        <w:gridCol w:w="875"/>
        <w:gridCol w:w="875"/>
        <w:gridCol w:w="1035"/>
        <w:gridCol w:w="900"/>
        <w:gridCol w:w="900"/>
        <w:gridCol w:w="990"/>
        <w:gridCol w:w="2610"/>
      </w:tblGrid>
      <w:tr w:rsidR="00C32D83" w:rsidRPr="00C32D83" w:rsidTr="00C32D83">
        <w:trPr>
          <w:trHeight w:val="537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D83">
              <w:rPr>
                <w:rFonts w:ascii="Calibri" w:eastAsia="Times New Roman" w:hAnsi="Calibri" w:cs="Calibri"/>
                <w:b/>
                <w:bCs/>
                <w:color w:val="000000"/>
              </w:rPr>
              <w:t>Range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32D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ssc_p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32D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hsc_p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32D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degree_p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32D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etest_p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32D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mba_p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C32D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32D83" w:rsidRPr="00C32D83" w:rsidTr="00C32D83">
        <w:trPr>
          <w:trHeight w:val="537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D83">
              <w:rPr>
                <w:rFonts w:ascii="Calibri" w:eastAsia="Times New Roman" w:hAnsi="Calibri" w:cs="Calibri"/>
                <w:b/>
                <w:bCs/>
                <w:color w:val="000000"/>
              </w:rPr>
              <w:t>min to 25th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32.52%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39.24%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18.03%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16.67%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11.62%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16.67%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32D83" w:rsidRPr="00C32D83" w:rsidTr="00C32D83">
        <w:trPr>
          <w:trHeight w:val="537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D83">
              <w:rPr>
                <w:rFonts w:ascii="Calibri" w:eastAsia="Times New Roman" w:hAnsi="Calibri" w:cs="Calibri"/>
                <w:b/>
                <w:bCs/>
                <w:color w:val="000000"/>
              </w:rPr>
              <w:t>25th to 50th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9.55%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6.31%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7.58%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15.49%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6.54%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9.43%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32D83" w:rsidRPr="00C32D83" w:rsidTr="00C32D83">
        <w:trPr>
          <w:trHeight w:val="537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D83">
              <w:rPr>
                <w:rFonts w:ascii="Calibri" w:eastAsia="Times New Roman" w:hAnsi="Calibri" w:cs="Calibri"/>
                <w:b/>
                <w:bCs/>
                <w:color w:val="000000"/>
              </w:rPr>
              <w:t>50th to 75th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11.49%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10.96%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14.97%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6.42%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11.67%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32D83" w:rsidRPr="00C32D83" w:rsidTr="00C32D83">
        <w:trPr>
          <w:trHeight w:val="537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D83">
              <w:rPr>
                <w:rFonts w:ascii="Calibri" w:eastAsia="Times New Roman" w:hAnsi="Calibri" w:cs="Calibri"/>
                <w:b/>
                <w:bCs/>
                <w:color w:val="000000"/>
              </w:rPr>
              <w:t>75th to 99th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12.99%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20.53%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14.14%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13.92%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12.95%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 </w:t>
            </w:r>
            <w:r w:rsidR="005B364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32D83" w:rsidRPr="00C32D83" w:rsidTr="00C32D83">
        <w:trPr>
          <w:trHeight w:val="538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D83">
              <w:rPr>
                <w:rFonts w:ascii="Calibri" w:eastAsia="Times New Roman" w:hAnsi="Calibri" w:cs="Calibri"/>
                <w:b/>
                <w:bCs/>
                <w:color w:val="000000"/>
              </w:rPr>
              <w:t>99th to 100th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2.68%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5.98%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7.85%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1.02%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2D83">
              <w:rPr>
                <w:rFonts w:ascii="Calibri" w:eastAsia="Times New Roman" w:hAnsi="Calibri" w:cs="Calibri"/>
                <w:color w:val="000000"/>
              </w:rPr>
              <w:t>2.28%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</w:t>
            </w:r>
            <w:r w:rsidRPr="00C32D83">
              <w:rPr>
                <w:rFonts w:ascii="Calibri" w:eastAsia="Times New Roman" w:hAnsi="Calibri" w:cs="Calibri"/>
                <w:color w:val="000000"/>
              </w:rPr>
              <w:t>68.09%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83" w:rsidRPr="00C32D83" w:rsidRDefault="00C32D83" w:rsidP="00C32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</w:t>
            </w:r>
            <w:r w:rsidRPr="00C32D83">
              <w:rPr>
                <w:rFonts w:ascii="Calibri" w:eastAsia="Times New Roman" w:hAnsi="Calibri" w:cs="Calibri"/>
                <w:color w:val="000000"/>
              </w:rPr>
              <w:t>this is from 75th to 100th</w:t>
            </w:r>
          </w:p>
        </w:tc>
      </w:tr>
    </w:tbl>
    <w:p w:rsidR="00C0596F" w:rsidRPr="002352DB" w:rsidRDefault="00C0596F" w:rsidP="00C0596F">
      <w:pPr>
        <w:pStyle w:val="ListParagraph"/>
      </w:pPr>
    </w:p>
    <w:sectPr w:rsidR="00C0596F" w:rsidRPr="002352DB" w:rsidSect="000A45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46A" w:rsidRDefault="00E8146A" w:rsidP="002352DB">
      <w:pPr>
        <w:spacing w:after="0" w:line="240" w:lineRule="auto"/>
      </w:pPr>
      <w:r>
        <w:separator/>
      </w:r>
    </w:p>
  </w:endnote>
  <w:endnote w:type="continuationSeparator" w:id="0">
    <w:p w:rsidR="00E8146A" w:rsidRDefault="00E8146A" w:rsidP="0023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46A" w:rsidRDefault="00E8146A" w:rsidP="002352DB">
      <w:pPr>
        <w:spacing w:after="0" w:line="240" w:lineRule="auto"/>
      </w:pPr>
      <w:r>
        <w:separator/>
      </w:r>
    </w:p>
  </w:footnote>
  <w:footnote w:type="continuationSeparator" w:id="0">
    <w:p w:rsidR="00E8146A" w:rsidRDefault="00E8146A" w:rsidP="00235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46A" w:rsidRPr="003C3198" w:rsidRDefault="00E8146A" w:rsidP="002352DB">
    <w:pPr>
      <w:jc w:val="center"/>
      <w:rPr>
        <w:b/>
      </w:rPr>
    </w:pPr>
    <w:proofErr w:type="spellStart"/>
    <w:r w:rsidRPr="003C3198">
      <w:rPr>
        <w:b/>
      </w:rPr>
      <w:t>Univariant</w:t>
    </w:r>
    <w:proofErr w:type="spellEnd"/>
    <w:r w:rsidRPr="003C3198">
      <w:rPr>
        <w:b/>
      </w:rPr>
      <w:t xml:space="preserve"> Analysis _ Central Tendency</w:t>
    </w:r>
  </w:p>
  <w:p w:rsidR="00E8146A" w:rsidRDefault="00E814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F03B1"/>
    <w:multiLevelType w:val="hybridMultilevel"/>
    <w:tmpl w:val="6C22D5B4"/>
    <w:lvl w:ilvl="0" w:tplc="7E7E2380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864E1"/>
    <w:multiLevelType w:val="hybridMultilevel"/>
    <w:tmpl w:val="2CFAEA8C"/>
    <w:lvl w:ilvl="0" w:tplc="9356E48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94066"/>
    <w:multiLevelType w:val="hybridMultilevel"/>
    <w:tmpl w:val="258A6740"/>
    <w:lvl w:ilvl="0" w:tplc="3C5AD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2DB"/>
    <w:rsid w:val="000A45EF"/>
    <w:rsid w:val="002352DB"/>
    <w:rsid w:val="00542939"/>
    <w:rsid w:val="005B364F"/>
    <w:rsid w:val="00A42199"/>
    <w:rsid w:val="00BC6A44"/>
    <w:rsid w:val="00C0596F"/>
    <w:rsid w:val="00C32D83"/>
    <w:rsid w:val="00E81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2DB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2352DB"/>
  </w:style>
  <w:style w:type="character" w:customStyle="1" w:styleId="cm-string">
    <w:name w:val="cm-string"/>
    <w:basedOn w:val="DefaultParagraphFont"/>
    <w:rsid w:val="002352DB"/>
  </w:style>
  <w:style w:type="character" w:customStyle="1" w:styleId="cm-keyword">
    <w:name w:val="cm-keyword"/>
    <w:basedOn w:val="DefaultParagraphFont"/>
    <w:rsid w:val="002352DB"/>
  </w:style>
  <w:style w:type="character" w:customStyle="1" w:styleId="cm-operator">
    <w:name w:val="cm-operator"/>
    <w:basedOn w:val="DefaultParagraphFont"/>
    <w:rsid w:val="002352DB"/>
  </w:style>
  <w:style w:type="character" w:customStyle="1" w:styleId="cm-property">
    <w:name w:val="cm-property"/>
    <w:basedOn w:val="DefaultParagraphFont"/>
    <w:rsid w:val="002352DB"/>
  </w:style>
  <w:style w:type="character" w:customStyle="1" w:styleId="cm-number">
    <w:name w:val="cm-number"/>
    <w:basedOn w:val="DefaultParagraphFont"/>
    <w:rsid w:val="002352DB"/>
  </w:style>
  <w:style w:type="paragraph" w:styleId="Header">
    <w:name w:val="header"/>
    <w:basedOn w:val="Normal"/>
    <w:link w:val="HeaderChar"/>
    <w:uiPriority w:val="99"/>
    <w:semiHidden/>
    <w:unhideWhenUsed/>
    <w:rsid w:val="00235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2DB"/>
  </w:style>
  <w:style w:type="paragraph" w:styleId="Footer">
    <w:name w:val="footer"/>
    <w:basedOn w:val="Normal"/>
    <w:link w:val="FooterChar"/>
    <w:uiPriority w:val="99"/>
    <w:semiHidden/>
    <w:unhideWhenUsed/>
    <w:rsid w:val="00235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2DB"/>
  </w:style>
  <w:style w:type="paragraph" w:styleId="ListParagraph">
    <w:name w:val="List Paragraph"/>
    <w:basedOn w:val="Normal"/>
    <w:uiPriority w:val="34"/>
    <w:qFormat/>
    <w:rsid w:val="002352DB"/>
    <w:pPr>
      <w:ind w:left="720"/>
      <w:contextualSpacing/>
    </w:pPr>
  </w:style>
  <w:style w:type="table" w:styleId="TableGrid">
    <w:name w:val="Table Grid"/>
    <w:basedOn w:val="TableNormal"/>
    <w:uiPriority w:val="59"/>
    <w:rsid w:val="00BC6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273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5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34283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7058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8542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04250">
                              <w:marLeft w:val="0"/>
                              <w:marRight w:val="-5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8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5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861680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963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06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463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754396">
                              <w:marLeft w:val="0"/>
                              <w:marRight w:val="-5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7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805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12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89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6432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1873">
                              <w:marLeft w:val="0"/>
                              <w:marRight w:val="-5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72630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32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33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4328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722251">
                              <w:marLeft w:val="0"/>
                              <w:marRight w:val="-5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4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4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4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6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5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706878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098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6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4620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4627">
                              <w:marLeft w:val="0"/>
                              <w:marRight w:val="-5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5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0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77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2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Manoharan</dc:creator>
  <cp:keywords/>
  <dc:description/>
  <cp:lastModifiedBy>Kavya Manoharan</cp:lastModifiedBy>
  <cp:revision>4</cp:revision>
  <dcterms:created xsi:type="dcterms:W3CDTF">2023-08-27T14:32:00Z</dcterms:created>
  <dcterms:modified xsi:type="dcterms:W3CDTF">2023-08-27T17:53:00Z</dcterms:modified>
</cp:coreProperties>
</file>