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854" w:rsidRDefault="00C92854" w:rsidP="00C15320">
      <w:pPr>
        <w:jc w:val="center"/>
        <w:rPr>
          <w:rFonts w:ascii="Arial" w:hAnsi="Arial" w:cs="Arial"/>
          <w:sz w:val="39"/>
          <w:szCs w:val="39"/>
          <w:shd w:val="clear" w:color="auto" w:fill="FFFFFF"/>
        </w:rPr>
      </w:pPr>
      <w:r>
        <w:rPr>
          <w:rFonts w:ascii="Arial" w:hAnsi="Arial" w:cs="Arial"/>
          <w:sz w:val="39"/>
          <w:szCs w:val="39"/>
          <w:shd w:val="clear" w:color="auto" w:fill="FFFFFF"/>
        </w:rPr>
        <w:t>Hope Artificial Intelligence</w:t>
      </w:r>
    </w:p>
    <w:p w:rsidR="00C92854" w:rsidRDefault="00C92854" w:rsidP="00C15320">
      <w:pPr>
        <w:jc w:val="center"/>
        <w:rPr>
          <w:rFonts w:ascii="Arial" w:hAnsi="Arial" w:cs="Arial"/>
          <w:sz w:val="29"/>
          <w:szCs w:val="29"/>
          <w:shd w:val="clear" w:color="auto" w:fill="FFFFFF"/>
        </w:rPr>
      </w:pPr>
      <w:r>
        <w:rPr>
          <w:rFonts w:ascii="Arial" w:hAnsi="Arial" w:cs="Arial"/>
          <w:sz w:val="29"/>
          <w:szCs w:val="29"/>
          <w:shd w:val="clear" w:color="auto" w:fill="FFFFFF"/>
        </w:rPr>
        <w:t>Scenario Based Learning</w:t>
      </w:r>
    </w:p>
    <w:p w:rsidR="00C92854" w:rsidRDefault="00C92854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A company works with number of employees, all the works are dependents on the employees. Even if one of the employees resign the job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immediatelythenassigned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work will be not finished at the time, so delivery of the project to the clients will be delayed. Company planned to make solution for </w:t>
      </w: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this,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 xml:space="preserve"> they want to know which employee may resign next. If they know previously, they can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arrangealternative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to avoid such problem. As an AI Engineer you </w:t>
      </w:r>
      <w:proofErr w:type="spellStart"/>
      <w:r>
        <w:rPr>
          <w:rFonts w:ascii="Arial" w:hAnsi="Arial" w:cs="Arial"/>
          <w:sz w:val="20"/>
          <w:szCs w:val="20"/>
          <w:shd w:val="clear" w:color="auto" w:fill="FFFFFF"/>
        </w:rPr>
        <w:t>mustgive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Solution to this.</w:t>
      </w:r>
    </w:p>
    <w:p w:rsidR="00C92854" w:rsidRDefault="00C92854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A)How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 xml:space="preserve"> will you achieve this in AI?</w:t>
      </w:r>
    </w:p>
    <w:p w:rsidR="00C92854" w:rsidRDefault="00C92854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B)Find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 xml:space="preserve"> out the 3 -Stage of Problem Identification</w:t>
      </w:r>
    </w:p>
    <w:p w:rsidR="00C92854" w:rsidRDefault="00C92854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C)Name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 xml:space="preserve"> the project</w:t>
      </w:r>
    </w:p>
    <w:p w:rsidR="009E213D" w:rsidRDefault="00C92854">
      <w:pPr>
        <w:rPr>
          <w:rFonts w:ascii="Arial" w:hAnsi="Arial" w:cs="Arial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D)Create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 xml:space="preserve"> the dummy Dataset.</w:t>
      </w:r>
    </w:p>
    <w:p w:rsidR="00C92854" w:rsidRDefault="00C92854">
      <w:pPr>
        <w:rPr>
          <w:rFonts w:ascii="Arial" w:hAnsi="Arial" w:cs="Arial"/>
          <w:sz w:val="20"/>
          <w:szCs w:val="20"/>
          <w:shd w:val="clear" w:color="auto" w:fill="FFFFFF"/>
        </w:rPr>
      </w:pPr>
    </w:p>
    <w:p w:rsidR="00C92854" w:rsidRDefault="00C92854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Based on my understanding:</w:t>
      </w:r>
    </w:p>
    <w:p w:rsidR="00C15320" w:rsidRDefault="00C15320" w:rsidP="00C15320">
      <w:pPr>
        <w:pStyle w:val="ListParagraph"/>
        <w:numPr>
          <w:ilvl w:val="0"/>
          <w:numId w:val="3"/>
        </w:numPr>
        <w:rPr>
          <w:rFonts w:ascii="Arial" w:hAnsi="Arial" w:cs="Arial"/>
          <w:i/>
          <w:sz w:val="20"/>
          <w:szCs w:val="20"/>
          <w:shd w:val="clear" w:color="auto" w:fill="FFFFFF"/>
        </w:rPr>
      </w:pPr>
      <w:r w:rsidRPr="00C15320">
        <w:rPr>
          <w:rFonts w:ascii="Arial" w:hAnsi="Arial" w:cs="Arial"/>
          <w:i/>
          <w:sz w:val="20"/>
          <w:szCs w:val="20"/>
          <w:shd w:val="clear" w:color="auto" w:fill="FFFFFF"/>
        </w:rPr>
        <w:t>How will you achieve this in AI?</w:t>
      </w:r>
    </w:p>
    <w:p w:rsidR="00C15320" w:rsidRPr="00C15320" w:rsidRDefault="00C15320" w:rsidP="00C15320">
      <w:pPr>
        <w:rPr>
          <w:rFonts w:ascii="Arial" w:hAnsi="Arial" w:cs="Arial"/>
          <w:color w:val="0F243E" w:themeColor="text2" w:themeShade="80"/>
          <w:sz w:val="20"/>
          <w:szCs w:val="20"/>
          <w:shd w:val="clear" w:color="auto" w:fill="FFFFFF"/>
        </w:rPr>
      </w:pPr>
      <w:r w:rsidRPr="00C15320">
        <w:rPr>
          <w:rFonts w:ascii="Arial" w:hAnsi="Arial" w:cs="Arial"/>
          <w:color w:val="0F243E" w:themeColor="text2" w:themeShade="80"/>
          <w:sz w:val="20"/>
          <w:szCs w:val="20"/>
          <w:shd w:val="clear" w:color="auto" w:fill="FFFFFF"/>
        </w:rPr>
        <w:t>Here</w:t>
      </w:r>
      <w:r>
        <w:rPr>
          <w:rFonts w:ascii="Arial" w:hAnsi="Arial" w:cs="Arial"/>
          <w:color w:val="0F243E" w:themeColor="text2" w:themeShade="80"/>
          <w:sz w:val="20"/>
          <w:szCs w:val="20"/>
          <w:shd w:val="clear" w:color="auto" w:fill="FFFFFF"/>
        </w:rPr>
        <w:t>,</w:t>
      </w:r>
      <w:r w:rsidRPr="00C15320">
        <w:rPr>
          <w:rFonts w:ascii="Arial" w:hAnsi="Arial" w:cs="Arial"/>
          <w:color w:val="0F243E" w:themeColor="text2" w:themeShade="80"/>
          <w:sz w:val="20"/>
          <w:szCs w:val="20"/>
          <w:shd w:val="clear" w:color="auto" w:fill="FFFFFF"/>
        </w:rPr>
        <w:t xml:space="preserve"> we will predict whether the employee</w:t>
      </w:r>
      <w:r>
        <w:rPr>
          <w:rFonts w:ascii="Arial" w:hAnsi="Arial" w:cs="Arial"/>
          <w:color w:val="0F243E" w:themeColor="text2" w:themeShade="80"/>
          <w:sz w:val="20"/>
          <w:szCs w:val="20"/>
          <w:shd w:val="clear" w:color="auto" w:fill="FFFFFF"/>
        </w:rPr>
        <w:t>s</w:t>
      </w:r>
      <w:r w:rsidRPr="00C15320">
        <w:rPr>
          <w:rFonts w:ascii="Arial" w:hAnsi="Arial" w:cs="Arial"/>
          <w:color w:val="0F243E" w:themeColor="text2" w:themeShade="8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F243E" w:themeColor="text2" w:themeShade="80"/>
          <w:sz w:val="20"/>
          <w:szCs w:val="20"/>
          <w:shd w:val="clear" w:color="auto" w:fill="FFFFFF"/>
        </w:rPr>
        <w:t>are</w:t>
      </w:r>
      <w:r w:rsidRPr="00C15320">
        <w:rPr>
          <w:rFonts w:ascii="Arial" w:hAnsi="Arial" w:cs="Arial"/>
          <w:color w:val="0F243E" w:themeColor="text2" w:themeShade="80"/>
          <w:sz w:val="20"/>
          <w:szCs w:val="20"/>
          <w:shd w:val="clear" w:color="auto" w:fill="FFFFFF"/>
        </w:rPr>
        <w:t xml:space="preserve"> going to resign or not.</w:t>
      </w:r>
    </w:p>
    <w:p w:rsidR="00C92854" w:rsidRPr="00101F85" w:rsidRDefault="00C92854" w:rsidP="00101F85">
      <w:pPr>
        <w:pStyle w:val="ListParagraph"/>
        <w:numPr>
          <w:ilvl w:val="0"/>
          <w:numId w:val="3"/>
        </w:numPr>
        <w:rPr>
          <w:rFonts w:ascii="Arial" w:hAnsi="Arial" w:cs="Arial"/>
          <w:i/>
          <w:sz w:val="20"/>
          <w:szCs w:val="20"/>
          <w:shd w:val="clear" w:color="auto" w:fill="FFFFFF"/>
        </w:rPr>
      </w:pPr>
      <w:r w:rsidRPr="00101F85">
        <w:rPr>
          <w:rFonts w:ascii="Arial" w:hAnsi="Arial" w:cs="Arial"/>
          <w:i/>
          <w:sz w:val="20"/>
          <w:szCs w:val="20"/>
          <w:shd w:val="clear" w:color="auto" w:fill="FFFFFF"/>
        </w:rPr>
        <w:t>Find out the 3 -Stage of Problem Identification</w:t>
      </w:r>
    </w:p>
    <w:p w:rsidR="00C92854" w:rsidRPr="00101F85" w:rsidRDefault="00C92854">
      <w:pPr>
        <w:rPr>
          <w:rFonts w:ascii="Arial" w:hAnsi="Arial" w:cs="Arial"/>
          <w:color w:val="0F243E" w:themeColor="text2" w:themeShade="80"/>
          <w:sz w:val="20"/>
          <w:szCs w:val="20"/>
          <w:shd w:val="clear" w:color="auto" w:fill="FFFFFF"/>
        </w:rPr>
      </w:pPr>
      <w:r w:rsidRPr="00101F85">
        <w:rPr>
          <w:rFonts w:ascii="Arial" w:hAnsi="Arial" w:cs="Arial"/>
          <w:color w:val="0F243E" w:themeColor="text2" w:themeShade="80"/>
          <w:sz w:val="20"/>
          <w:szCs w:val="20"/>
          <w:shd w:val="clear" w:color="auto" w:fill="FFFFFF"/>
        </w:rPr>
        <w:t>Stage1 – Machine Learning / Deep Learning</w:t>
      </w:r>
    </w:p>
    <w:p w:rsidR="00C92854" w:rsidRPr="00101F85" w:rsidRDefault="00C92854">
      <w:pPr>
        <w:rPr>
          <w:rFonts w:ascii="Arial" w:hAnsi="Arial" w:cs="Arial"/>
          <w:color w:val="0F243E" w:themeColor="text2" w:themeShade="80"/>
          <w:sz w:val="20"/>
          <w:szCs w:val="20"/>
          <w:shd w:val="clear" w:color="auto" w:fill="FFFFFF"/>
        </w:rPr>
      </w:pPr>
      <w:r w:rsidRPr="00101F85">
        <w:rPr>
          <w:rFonts w:ascii="Arial" w:hAnsi="Arial" w:cs="Arial"/>
          <w:color w:val="0F243E" w:themeColor="text2" w:themeShade="80"/>
          <w:sz w:val="20"/>
          <w:szCs w:val="20"/>
          <w:shd w:val="clear" w:color="auto" w:fill="FFFFFF"/>
        </w:rPr>
        <w:t>Stage2 – Supervised Learning</w:t>
      </w:r>
    </w:p>
    <w:p w:rsidR="00C92854" w:rsidRPr="00101F85" w:rsidRDefault="00C92854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101F85">
        <w:rPr>
          <w:rFonts w:ascii="Arial" w:hAnsi="Arial" w:cs="Arial"/>
          <w:color w:val="0F243E" w:themeColor="text2" w:themeShade="80"/>
          <w:sz w:val="20"/>
          <w:szCs w:val="20"/>
          <w:shd w:val="clear" w:color="auto" w:fill="FFFFFF"/>
        </w:rPr>
        <w:t>Stage3 – Classification</w:t>
      </w:r>
      <w:r w:rsidRPr="00101F85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:rsidR="00C92854" w:rsidRPr="00101F85" w:rsidRDefault="00C92854" w:rsidP="00101F85">
      <w:pPr>
        <w:pStyle w:val="ListParagraph"/>
        <w:numPr>
          <w:ilvl w:val="0"/>
          <w:numId w:val="3"/>
        </w:numPr>
        <w:rPr>
          <w:rFonts w:ascii="Arial" w:hAnsi="Arial" w:cs="Arial"/>
          <w:i/>
          <w:sz w:val="20"/>
          <w:szCs w:val="20"/>
          <w:shd w:val="clear" w:color="auto" w:fill="FFFFFF"/>
        </w:rPr>
      </w:pPr>
      <w:r w:rsidRPr="00101F85">
        <w:rPr>
          <w:rFonts w:ascii="Arial" w:hAnsi="Arial" w:cs="Arial"/>
          <w:i/>
          <w:sz w:val="20"/>
          <w:szCs w:val="20"/>
          <w:shd w:val="clear" w:color="auto" w:fill="FFFFFF"/>
        </w:rPr>
        <w:t>Name the project</w:t>
      </w:r>
    </w:p>
    <w:p w:rsidR="00C92854" w:rsidRPr="00101F85" w:rsidRDefault="00C92854" w:rsidP="00C92854">
      <w:pPr>
        <w:rPr>
          <w:rFonts w:ascii="Arial" w:hAnsi="Arial" w:cs="Arial"/>
          <w:color w:val="0F243E" w:themeColor="text2" w:themeShade="80"/>
          <w:sz w:val="20"/>
          <w:szCs w:val="20"/>
          <w:shd w:val="clear" w:color="auto" w:fill="FFFFFF"/>
        </w:rPr>
      </w:pPr>
      <w:r w:rsidRPr="00101F85">
        <w:rPr>
          <w:rFonts w:ascii="Arial" w:hAnsi="Arial" w:cs="Arial"/>
          <w:color w:val="0F243E" w:themeColor="text2" w:themeShade="80"/>
          <w:sz w:val="20"/>
          <w:szCs w:val="20"/>
          <w:shd w:val="clear" w:color="auto" w:fill="FFFFFF"/>
        </w:rPr>
        <w:t xml:space="preserve">Attrition Prediction </w:t>
      </w:r>
    </w:p>
    <w:p w:rsidR="00C92854" w:rsidRDefault="00C92854" w:rsidP="00101F85">
      <w:pPr>
        <w:pStyle w:val="ListParagraph"/>
        <w:numPr>
          <w:ilvl w:val="0"/>
          <w:numId w:val="3"/>
        </w:numPr>
        <w:rPr>
          <w:rFonts w:ascii="Arial" w:hAnsi="Arial" w:cs="Arial"/>
          <w:i/>
          <w:sz w:val="20"/>
          <w:szCs w:val="20"/>
          <w:shd w:val="clear" w:color="auto" w:fill="FFFFFF"/>
        </w:rPr>
      </w:pPr>
      <w:r w:rsidRPr="00C92854">
        <w:rPr>
          <w:rFonts w:ascii="Arial" w:hAnsi="Arial" w:cs="Arial"/>
          <w:i/>
          <w:sz w:val="20"/>
          <w:szCs w:val="20"/>
          <w:shd w:val="clear" w:color="auto" w:fill="FFFFFF"/>
        </w:rPr>
        <w:t>Create the dummy Dataset.</w:t>
      </w:r>
    </w:p>
    <w:tbl>
      <w:tblPr>
        <w:tblStyle w:val="TableGrid"/>
        <w:tblW w:w="0" w:type="auto"/>
        <w:tblInd w:w="360" w:type="dxa"/>
        <w:tblLook w:val="04A0"/>
      </w:tblPr>
      <w:tblGrid>
        <w:gridCol w:w="1147"/>
        <w:gridCol w:w="859"/>
        <w:gridCol w:w="1217"/>
        <w:gridCol w:w="1106"/>
        <w:gridCol w:w="1028"/>
        <w:gridCol w:w="1273"/>
        <w:gridCol w:w="1462"/>
        <w:gridCol w:w="1124"/>
      </w:tblGrid>
      <w:tr w:rsidR="00C92854" w:rsidRPr="00101F85" w:rsidTr="00C92854">
        <w:tc>
          <w:tcPr>
            <w:tcW w:w="1197" w:type="dxa"/>
          </w:tcPr>
          <w:p w:rsidR="00C92854" w:rsidRPr="00101F85" w:rsidRDefault="00C92854" w:rsidP="00C92854">
            <w:pPr>
              <w:rPr>
                <w:rFonts w:ascii="Arial" w:hAnsi="Arial" w:cs="Arial"/>
                <w:color w:val="0F243E" w:themeColor="text2" w:themeShade="80"/>
                <w:sz w:val="20"/>
                <w:szCs w:val="20"/>
                <w:shd w:val="clear" w:color="auto" w:fill="FFFFFF"/>
              </w:rPr>
            </w:pPr>
            <w:proofErr w:type="spellStart"/>
            <w:r w:rsidRPr="00101F85">
              <w:rPr>
                <w:rFonts w:ascii="Arial" w:hAnsi="Arial" w:cs="Arial"/>
                <w:color w:val="0F243E" w:themeColor="text2" w:themeShade="80"/>
                <w:sz w:val="20"/>
                <w:szCs w:val="20"/>
                <w:shd w:val="clear" w:color="auto" w:fill="FFFFFF"/>
              </w:rPr>
              <w:t>Epmloyee</w:t>
            </w:r>
            <w:proofErr w:type="spellEnd"/>
            <w:r w:rsidRPr="00101F85">
              <w:rPr>
                <w:rFonts w:ascii="Arial" w:hAnsi="Arial" w:cs="Arial"/>
                <w:color w:val="0F243E" w:themeColor="text2" w:themeShade="80"/>
                <w:sz w:val="20"/>
                <w:szCs w:val="20"/>
                <w:shd w:val="clear" w:color="auto" w:fill="FFFFFF"/>
              </w:rPr>
              <w:t xml:space="preserve"> code</w:t>
            </w:r>
          </w:p>
        </w:tc>
        <w:tc>
          <w:tcPr>
            <w:tcW w:w="1197" w:type="dxa"/>
          </w:tcPr>
          <w:p w:rsidR="00C92854" w:rsidRPr="00101F85" w:rsidRDefault="00C92854" w:rsidP="00C92854">
            <w:pPr>
              <w:rPr>
                <w:rFonts w:ascii="Arial" w:hAnsi="Arial" w:cs="Arial"/>
                <w:color w:val="0F243E" w:themeColor="text2" w:themeShade="80"/>
                <w:sz w:val="20"/>
                <w:szCs w:val="20"/>
                <w:shd w:val="clear" w:color="auto" w:fill="FFFFFF"/>
              </w:rPr>
            </w:pPr>
            <w:r w:rsidRPr="00101F85">
              <w:rPr>
                <w:rFonts w:ascii="Arial" w:hAnsi="Arial" w:cs="Arial"/>
                <w:color w:val="0F243E" w:themeColor="text2" w:themeShade="80"/>
                <w:sz w:val="20"/>
                <w:szCs w:val="20"/>
                <w:shd w:val="clear" w:color="auto" w:fill="FFFFFF"/>
              </w:rPr>
              <w:t>Age</w:t>
            </w:r>
          </w:p>
        </w:tc>
        <w:tc>
          <w:tcPr>
            <w:tcW w:w="1197" w:type="dxa"/>
          </w:tcPr>
          <w:p w:rsidR="00C92854" w:rsidRPr="00101F85" w:rsidRDefault="00C92854" w:rsidP="00C92854">
            <w:pPr>
              <w:rPr>
                <w:rFonts w:ascii="Arial" w:hAnsi="Arial" w:cs="Arial"/>
                <w:color w:val="0F243E" w:themeColor="text2" w:themeShade="80"/>
                <w:sz w:val="20"/>
                <w:szCs w:val="20"/>
                <w:shd w:val="clear" w:color="auto" w:fill="FFFFFF"/>
              </w:rPr>
            </w:pPr>
            <w:r w:rsidRPr="00101F85">
              <w:rPr>
                <w:rFonts w:ascii="Arial" w:hAnsi="Arial" w:cs="Arial"/>
                <w:color w:val="0F243E" w:themeColor="text2" w:themeShade="80"/>
                <w:sz w:val="20"/>
                <w:szCs w:val="20"/>
                <w:shd w:val="clear" w:color="auto" w:fill="FFFFFF"/>
              </w:rPr>
              <w:t>Experience</w:t>
            </w:r>
          </w:p>
        </w:tc>
        <w:tc>
          <w:tcPr>
            <w:tcW w:w="1197" w:type="dxa"/>
          </w:tcPr>
          <w:p w:rsidR="00C92854" w:rsidRPr="00101F85" w:rsidRDefault="00C92854" w:rsidP="00C92854">
            <w:pPr>
              <w:rPr>
                <w:rFonts w:ascii="Arial" w:hAnsi="Arial" w:cs="Arial"/>
                <w:color w:val="0F243E" w:themeColor="text2" w:themeShade="80"/>
                <w:sz w:val="20"/>
                <w:szCs w:val="20"/>
                <w:shd w:val="clear" w:color="auto" w:fill="FFFFFF"/>
              </w:rPr>
            </w:pPr>
            <w:r w:rsidRPr="00101F85">
              <w:rPr>
                <w:rFonts w:ascii="Arial" w:hAnsi="Arial" w:cs="Arial"/>
                <w:color w:val="0F243E" w:themeColor="text2" w:themeShade="80"/>
                <w:sz w:val="20"/>
                <w:szCs w:val="20"/>
                <w:shd w:val="clear" w:color="auto" w:fill="FFFFFF"/>
              </w:rPr>
              <w:t>Tenure with company</w:t>
            </w:r>
          </w:p>
        </w:tc>
        <w:tc>
          <w:tcPr>
            <w:tcW w:w="1197" w:type="dxa"/>
          </w:tcPr>
          <w:p w:rsidR="00C92854" w:rsidRPr="00101F85" w:rsidRDefault="00C92854" w:rsidP="00C92854">
            <w:pPr>
              <w:rPr>
                <w:rFonts w:ascii="Arial" w:hAnsi="Arial" w:cs="Arial"/>
                <w:color w:val="0F243E" w:themeColor="text2" w:themeShade="80"/>
                <w:sz w:val="20"/>
                <w:szCs w:val="20"/>
                <w:shd w:val="clear" w:color="auto" w:fill="FFFFFF"/>
              </w:rPr>
            </w:pPr>
            <w:r w:rsidRPr="00101F85">
              <w:rPr>
                <w:rFonts w:ascii="Arial" w:hAnsi="Arial" w:cs="Arial"/>
                <w:color w:val="0F243E" w:themeColor="text2" w:themeShade="80"/>
                <w:sz w:val="20"/>
                <w:szCs w:val="20"/>
                <w:shd w:val="clear" w:color="auto" w:fill="FFFFFF"/>
              </w:rPr>
              <w:t>Gender</w:t>
            </w:r>
          </w:p>
        </w:tc>
        <w:tc>
          <w:tcPr>
            <w:tcW w:w="1197" w:type="dxa"/>
          </w:tcPr>
          <w:p w:rsidR="00C92854" w:rsidRPr="00101F85" w:rsidRDefault="00C92854" w:rsidP="00C92854">
            <w:pPr>
              <w:rPr>
                <w:rFonts w:ascii="Arial" w:hAnsi="Arial" w:cs="Arial"/>
                <w:color w:val="0F243E" w:themeColor="text2" w:themeShade="80"/>
                <w:sz w:val="20"/>
                <w:szCs w:val="20"/>
                <w:shd w:val="clear" w:color="auto" w:fill="FFFFFF"/>
              </w:rPr>
            </w:pPr>
            <w:r w:rsidRPr="00101F85">
              <w:rPr>
                <w:rFonts w:ascii="Arial" w:hAnsi="Arial" w:cs="Arial"/>
                <w:color w:val="0F243E" w:themeColor="text2" w:themeShade="80"/>
                <w:sz w:val="20"/>
                <w:szCs w:val="20"/>
                <w:shd w:val="clear" w:color="auto" w:fill="FFFFFF"/>
              </w:rPr>
              <w:t>Years with same Designation</w:t>
            </w:r>
          </w:p>
        </w:tc>
        <w:tc>
          <w:tcPr>
            <w:tcW w:w="1197" w:type="dxa"/>
          </w:tcPr>
          <w:p w:rsidR="00C92854" w:rsidRPr="00101F85" w:rsidRDefault="00C92854" w:rsidP="00C92854">
            <w:pPr>
              <w:rPr>
                <w:rFonts w:ascii="Arial" w:hAnsi="Arial" w:cs="Arial"/>
                <w:color w:val="0F243E" w:themeColor="text2" w:themeShade="80"/>
                <w:sz w:val="20"/>
                <w:szCs w:val="20"/>
                <w:shd w:val="clear" w:color="auto" w:fill="FFFFFF"/>
              </w:rPr>
            </w:pPr>
            <w:r w:rsidRPr="00101F85">
              <w:rPr>
                <w:rFonts w:ascii="Arial" w:hAnsi="Arial" w:cs="Arial"/>
                <w:color w:val="0F243E" w:themeColor="text2" w:themeShade="80"/>
                <w:sz w:val="20"/>
                <w:szCs w:val="20"/>
                <w:shd w:val="clear" w:color="auto" w:fill="FFFFFF"/>
              </w:rPr>
              <w:t>compensation</w:t>
            </w:r>
          </w:p>
        </w:tc>
        <w:tc>
          <w:tcPr>
            <w:tcW w:w="1197" w:type="dxa"/>
          </w:tcPr>
          <w:p w:rsidR="00C92854" w:rsidRPr="00101F85" w:rsidRDefault="00C92854" w:rsidP="00C92854">
            <w:pPr>
              <w:rPr>
                <w:rFonts w:ascii="Arial" w:hAnsi="Arial" w:cs="Arial"/>
                <w:color w:val="0F243E" w:themeColor="text2" w:themeShade="80"/>
                <w:sz w:val="20"/>
                <w:szCs w:val="20"/>
                <w:shd w:val="clear" w:color="auto" w:fill="FFFFFF"/>
              </w:rPr>
            </w:pPr>
            <w:r w:rsidRPr="00101F85">
              <w:rPr>
                <w:rFonts w:ascii="Arial" w:hAnsi="Arial" w:cs="Arial"/>
                <w:color w:val="0F243E" w:themeColor="text2" w:themeShade="80"/>
                <w:sz w:val="20"/>
                <w:szCs w:val="20"/>
                <w:shd w:val="clear" w:color="auto" w:fill="FFFFFF"/>
              </w:rPr>
              <w:t>Status</w:t>
            </w:r>
          </w:p>
        </w:tc>
      </w:tr>
      <w:tr w:rsidR="00C92854" w:rsidRPr="00101F85" w:rsidTr="00C92854">
        <w:tc>
          <w:tcPr>
            <w:tcW w:w="1197" w:type="dxa"/>
          </w:tcPr>
          <w:p w:rsidR="00C92854" w:rsidRPr="00101F85" w:rsidRDefault="00C92854" w:rsidP="00C92854">
            <w:pPr>
              <w:rPr>
                <w:rFonts w:ascii="Arial" w:hAnsi="Arial" w:cs="Arial"/>
                <w:color w:val="0F243E" w:themeColor="text2" w:themeShade="8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97" w:type="dxa"/>
          </w:tcPr>
          <w:p w:rsidR="00C92854" w:rsidRPr="00101F85" w:rsidRDefault="00C92854" w:rsidP="00C92854">
            <w:pPr>
              <w:rPr>
                <w:rFonts w:ascii="Arial" w:hAnsi="Arial" w:cs="Arial"/>
                <w:color w:val="0F243E" w:themeColor="text2" w:themeShade="8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97" w:type="dxa"/>
          </w:tcPr>
          <w:p w:rsidR="00C92854" w:rsidRPr="00101F85" w:rsidRDefault="00C92854" w:rsidP="00C92854">
            <w:pPr>
              <w:rPr>
                <w:rFonts w:ascii="Arial" w:hAnsi="Arial" w:cs="Arial"/>
                <w:color w:val="0F243E" w:themeColor="text2" w:themeShade="8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97" w:type="dxa"/>
          </w:tcPr>
          <w:p w:rsidR="00C92854" w:rsidRPr="00101F85" w:rsidRDefault="00C92854" w:rsidP="00C92854">
            <w:pPr>
              <w:rPr>
                <w:rFonts w:ascii="Arial" w:hAnsi="Arial" w:cs="Arial"/>
                <w:color w:val="0F243E" w:themeColor="text2" w:themeShade="8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97" w:type="dxa"/>
          </w:tcPr>
          <w:p w:rsidR="00C92854" w:rsidRPr="00101F85" w:rsidRDefault="00C92854" w:rsidP="00C92854">
            <w:pPr>
              <w:rPr>
                <w:rFonts w:ascii="Arial" w:hAnsi="Arial" w:cs="Arial"/>
                <w:color w:val="0F243E" w:themeColor="text2" w:themeShade="8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97" w:type="dxa"/>
          </w:tcPr>
          <w:p w:rsidR="00C92854" w:rsidRPr="00101F85" w:rsidRDefault="00C92854" w:rsidP="00C92854">
            <w:pPr>
              <w:rPr>
                <w:rFonts w:ascii="Arial" w:hAnsi="Arial" w:cs="Arial"/>
                <w:color w:val="0F243E" w:themeColor="text2" w:themeShade="8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97" w:type="dxa"/>
          </w:tcPr>
          <w:p w:rsidR="00C92854" w:rsidRPr="00101F85" w:rsidRDefault="00C92854" w:rsidP="00C92854">
            <w:pPr>
              <w:rPr>
                <w:rFonts w:ascii="Arial" w:hAnsi="Arial" w:cs="Arial"/>
                <w:color w:val="0F243E" w:themeColor="text2" w:themeShade="8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97" w:type="dxa"/>
          </w:tcPr>
          <w:p w:rsidR="00C92854" w:rsidRPr="00101F85" w:rsidRDefault="00C92854" w:rsidP="00C92854">
            <w:pPr>
              <w:rPr>
                <w:rFonts w:ascii="Arial" w:hAnsi="Arial" w:cs="Arial"/>
                <w:color w:val="0F243E" w:themeColor="text2" w:themeShade="80"/>
                <w:sz w:val="20"/>
                <w:szCs w:val="20"/>
                <w:shd w:val="clear" w:color="auto" w:fill="FFFFFF"/>
              </w:rPr>
            </w:pPr>
            <w:r w:rsidRPr="00101F85">
              <w:rPr>
                <w:rFonts w:ascii="Arial" w:hAnsi="Arial" w:cs="Arial"/>
                <w:color w:val="0F243E" w:themeColor="text2" w:themeShade="80"/>
                <w:sz w:val="20"/>
                <w:szCs w:val="20"/>
                <w:shd w:val="clear" w:color="auto" w:fill="FFFFFF"/>
              </w:rPr>
              <w:t>Resigned</w:t>
            </w:r>
          </w:p>
        </w:tc>
      </w:tr>
      <w:tr w:rsidR="00C92854" w:rsidRPr="00101F85" w:rsidTr="00C92854">
        <w:tc>
          <w:tcPr>
            <w:tcW w:w="1197" w:type="dxa"/>
          </w:tcPr>
          <w:p w:rsidR="00C92854" w:rsidRPr="00101F85" w:rsidRDefault="00C92854" w:rsidP="00C92854">
            <w:pPr>
              <w:rPr>
                <w:rFonts w:ascii="Arial" w:hAnsi="Arial" w:cs="Arial"/>
                <w:color w:val="0F243E" w:themeColor="text2" w:themeShade="8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97" w:type="dxa"/>
          </w:tcPr>
          <w:p w:rsidR="00C92854" w:rsidRPr="00101F85" w:rsidRDefault="00C92854" w:rsidP="00C92854">
            <w:pPr>
              <w:rPr>
                <w:rFonts w:ascii="Arial" w:hAnsi="Arial" w:cs="Arial"/>
                <w:color w:val="0F243E" w:themeColor="text2" w:themeShade="8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97" w:type="dxa"/>
          </w:tcPr>
          <w:p w:rsidR="00C92854" w:rsidRPr="00101F85" w:rsidRDefault="00C92854" w:rsidP="00C92854">
            <w:pPr>
              <w:rPr>
                <w:rFonts w:ascii="Arial" w:hAnsi="Arial" w:cs="Arial"/>
                <w:color w:val="0F243E" w:themeColor="text2" w:themeShade="8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97" w:type="dxa"/>
          </w:tcPr>
          <w:p w:rsidR="00C92854" w:rsidRPr="00101F85" w:rsidRDefault="00C92854" w:rsidP="00C92854">
            <w:pPr>
              <w:rPr>
                <w:rFonts w:ascii="Arial" w:hAnsi="Arial" w:cs="Arial"/>
                <w:color w:val="0F243E" w:themeColor="text2" w:themeShade="8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97" w:type="dxa"/>
          </w:tcPr>
          <w:p w:rsidR="00C92854" w:rsidRPr="00101F85" w:rsidRDefault="00C92854" w:rsidP="00C92854">
            <w:pPr>
              <w:rPr>
                <w:rFonts w:ascii="Arial" w:hAnsi="Arial" w:cs="Arial"/>
                <w:color w:val="0F243E" w:themeColor="text2" w:themeShade="8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97" w:type="dxa"/>
          </w:tcPr>
          <w:p w:rsidR="00C92854" w:rsidRPr="00101F85" w:rsidRDefault="00C92854" w:rsidP="00C92854">
            <w:pPr>
              <w:rPr>
                <w:rFonts w:ascii="Arial" w:hAnsi="Arial" w:cs="Arial"/>
                <w:color w:val="0F243E" w:themeColor="text2" w:themeShade="8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97" w:type="dxa"/>
          </w:tcPr>
          <w:p w:rsidR="00C92854" w:rsidRPr="00101F85" w:rsidRDefault="00C92854" w:rsidP="00C92854">
            <w:pPr>
              <w:rPr>
                <w:rFonts w:ascii="Arial" w:hAnsi="Arial" w:cs="Arial"/>
                <w:color w:val="0F243E" w:themeColor="text2" w:themeShade="8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97" w:type="dxa"/>
          </w:tcPr>
          <w:p w:rsidR="00C92854" w:rsidRPr="00101F85" w:rsidRDefault="00C92854" w:rsidP="00C92854">
            <w:pPr>
              <w:rPr>
                <w:rFonts w:ascii="Arial" w:hAnsi="Arial" w:cs="Arial"/>
                <w:color w:val="0F243E" w:themeColor="text2" w:themeShade="80"/>
                <w:sz w:val="20"/>
                <w:szCs w:val="20"/>
                <w:shd w:val="clear" w:color="auto" w:fill="FFFFFF"/>
              </w:rPr>
            </w:pPr>
            <w:r w:rsidRPr="00101F85">
              <w:rPr>
                <w:rFonts w:ascii="Arial" w:hAnsi="Arial" w:cs="Arial"/>
                <w:color w:val="0F243E" w:themeColor="text2" w:themeShade="80"/>
                <w:sz w:val="20"/>
                <w:szCs w:val="20"/>
                <w:shd w:val="clear" w:color="auto" w:fill="FFFFFF"/>
              </w:rPr>
              <w:t>Not Resigned</w:t>
            </w:r>
          </w:p>
        </w:tc>
      </w:tr>
      <w:tr w:rsidR="00C92854" w:rsidRPr="00101F85" w:rsidTr="00C92854">
        <w:tc>
          <w:tcPr>
            <w:tcW w:w="1197" w:type="dxa"/>
          </w:tcPr>
          <w:p w:rsidR="00C92854" w:rsidRPr="00101F85" w:rsidRDefault="00C92854" w:rsidP="00C92854">
            <w:pPr>
              <w:rPr>
                <w:rFonts w:ascii="Arial" w:hAnsi="Arial" w:cs="Arial"/>
                <w:color w:val="0F243E" w:themeColor="text2" w:themeShade="8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97" w:type="dxa"/>
          </w:tcPr>
          <w:p w:rsidR="00C92854" w:rsidRPr="00101F85" w:rsidRDefault="00C92854" w:rsidP="00C92854">
            <w:pPr>
              <w:rPr>
                <w:rFonts w:ascii="Arial" w:hAnsi="Arial" w:cs="Arial"/>
                <w:color w:val="0F243E" w:themeColor="text2" w:themeShade="8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97" w:type="dxa"/>
          </w:tcPr>
          <w:p w:rsidR="00C92854" w:rsidRPr="00101F85" w:rsidRDefault="00C92854" w:rsidP="00C92854">
            <w:pPr>
              <w:rPr>
                <w:rFonts w:ascii="Arial" w:hAnsi="Arial" w:cs="Arial"/>
                <w:color w:val="0F243E" w:themeColor="text2" w:themeShade="8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97" w:type="dxa"/>
          </w:tcPr>
          <w:p w:rsidR="00C92854" w:rsidRPr="00101F85" w:rsidRDefault="00C92854" w:rsidP="00C92854">
            <w:pPr>
              <w:rPr>
                <w:rFonts w:ascii="Arial" w:hAnsi="Arial" w:cs="Arial"/>
                <w:color w:val="0F243E" w:themeColor="text2" w:themeShade="8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97" w:type="dxa"/>
          </w:tcPr>
          <w:p w:rsidR="00C92854" w:rsidRPr="00101F85" w:rsidRDefault="00C92854" w:rsidP="00C92854">
            <w:pPr>
              <w:rPr>
                <w:rFonts w:ascii="Arial" w:hAnsi="Arial" w:cs="Arial"/>
                <w:color w:val="0F243E" w:themeColor="text2" w:themeShade="8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97" w:type="dxa"/>
          </w:tcPr>
          <w:p w:rsidR="00C92854" w:rsidRPr="00101F85" w:rsidRDefault="00C92854" w:rsidP="00C92854">
            <w:pPr>
              <w:rPr>
                <w:rFonts w:ascii="Arial" w:hAnsi="Arial" w:cs="Arial"/>
                <w:color w:val="0F243E" w:themeColor="text2" w:themeShade="8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97" w:type="dxa"/>
          </w:tcPr>
          <w:p w:rsidR="00C92854" w:rsidRPr="00101F85" w:rsidRDefault="00C92854" w:rsidP="00C92854">
            <w:pPr>
              <w:rPr>
                <w:rFonts w:ascii="Arial" w:hAnsi="Arial" w:cs="Arial"/>
                <w:color w:val="0F243E" w:themeColor="text2" w:themeShade="8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197" w:type="dxa"/>
          </w:tcPr>
          <w:p w:rsidR="00C92854" w:rsidRPr="00101F85" w:rsidRDefault="00C92854" w:rsidP="00C92854">
            <w:pPr>
              <w:rPr>
                <w:rFonts w:ascii="Arial" w:hAnsi="Arial" w:cs="Arial"/>
                <w:color w:val="0F243E" w:themeColor="text2" w:themeShade="80"/>
                <w:sz w:val="20"/>
                <w:szCs w:val="20"/>
                <w:shd w:val="clear" w:color="auto" w:fill="FFFFFF"/>
              </w:rPr>
            </w:pPr>
          </w:p>
        </w:tc>
      </w:tr>
    </w:tbl>
    <w:p w:rsidR="00C92854" w:rsidRPr="00C92854" w:rsidRDefault="00C92854" w:rsidP="00C92854">
      <w:pPr>
        <w:ind w:left="360"/>
        <w:rPr>
          <w:rFonts w:ascii="Arial" w:hAnsi="Arial" w:cs="Arial"/>
          <w:i/>
          <w:sz w:val="20"/>
          <w:szCs w:val="20"/>
          <w:shd w:val="clear" w:color="auto" w:fill="FFFFFF"/>
        </w:rPr>
      </w:pPr>
    </w:p>
    <w:p w:rsidR="00C92854" w:rsidRPr="00C92854" w:rsidRDefault="00C92854" w:rsidP="00C92854">
      <w:pPr>
        <w:rPr>
          <w:rFonts w:ascii="Arial" w:hAnsi="Arial" w:cs="Arial"/>
          <w:b/>
          <w:i/>
          <w:color w:val="0F243E" w:themeColor="text2" w:themeShade="80"/>
          <w:sz w:val="20"/>
          <w:szCs w:val="20"/>
          <w:shd w:val="clear" w:color="auto" w:fill="FFFFFF"/>
        </w:rPr>
      </w:pPr>
    </w:p>
    <w:sectPr w:rsidR="00C92854" w:rsidRPr="00C92854" w:rsidSect="00293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26153"/>
    <w:multiLevelType w:val="hybridMultilevel"/>
    <w:tmpl w:val="037A9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63D4A"/>
    <w:multiLevelType w:val="hybridMultilevel"/>
    <w:tmpl w:val="0578325A"/>
    <w:lvl w:ilvl="0" w:tplc="F6FCB3E0">
      <w:start w:val="1"/>
      <w:numFmt w:val="upperLetter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9139C2"/>
    <w:multiLevelType w:val="hybridMultilevel"/>
    <w:tmpl w:val="16F4E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92854"/>
    <w:rsid w:val="00101F85"/>
    <w:rsid w:val="00293FC0"/>
    <w:rsid w:val="00542939"/>
    <w:rsid w:val="00641D5F"/>
    <w:rsid w:val="00A42199"/>
    <w:rsid w:val="00C15320"/>
    <w:rsid w:val="00C92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854"/>
    <w:pPr>
      <w:ind w:left="720"/>
      <w:contextualSpacing/>
    </w:pPr>
  </w:style>
  <w:style w:type="table" w:styleId="TableGrid">
    <w:name w:val="Table Grid"/>
    <w:basedOn w:val="TableNormal"/>
    <w:uiPriority w:val="59"/>
    <w:rsid w:val="00C928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Manoharan</dc:creator>
  <cp:keywords/>
  <dc:description/>
  <cp:lastModifiedBy>Kavya Manoharan</cp:lastModifiedBy>
  <cp:revision>3</cp:revision>
  <dcterms:created xsi:type="dcterms:W3CDTF">2023-04-16T12:38:00Z</dcterms:created>
  <dcterms:modified xsi:type="dcterms:W3CDTF">2023-04-16T13:25:00Z</dcterms:modified>
</cp:coreProperties>
</file>