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F50B9" w14:textId="77777777" w:rsidR="00E70FEF" w:rsidRDefault="00E70FEF">
      <w:pPr>
        <w:pStyle w:val="Default"/>
      </w:pPr>
    </w:p>
    <w:p w14:paraId="3C2886F3" w14:textId="77777777" w:rsidR="00E70FEF" w:rsidRDefault="00E70FEF">
      <w:pPr>
        <w:pStyle w:val="Default"/>
        <w:ind w:firstLine="720"/>
        <w:rPr>
          <w:sz w:val="20"/>
          <w:szCs w:val="20"/>
        </w:rPr>
      </w:pPr>
    </w:p>
    <w:p w14:paraId="79CDE586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6AEB504B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60744EF2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690583EF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13A368DB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7EFA44CA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622DF22A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17B02DF8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5CE04E78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242F4775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44D522A1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3F9E4D22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3701F89B" w14:textId="77777777" w:rsidR="00E70FEF" w:rsidRDefault="00E70FEF" w:rsidP="00874548">
      <w:pPr>
        <w:pStyle w:val="Default"/>
        <w:jc w:val="center"/>
        <w:rPr>
          <w:color w:val="auto"/>
          <w:sz w:val="48"/>
          <w:szCs w:val="48"/>
        </w:rPr>
      </w:pPr>
    </w:p>
    <w:p w14:paraId="61AB1152" w14:textId="77777777" w:rsidR="00E70FEF" w:rsidRPr="004B720A" w:rsidRDefault="00C219F3" w:rsidP="00874548">
      <w:pPr>
        <w:pStyle w:val="Default"/>
        <w:jc w:val="center"/>
        <w:rPr>
          <w:rFonts w:ascii="Arial" w:hAnsi="Arial" w:cs="Arial"/>
          <w:color w:val="auto"/>
          <w:sz w:val="48"/>
          <w:szCs w:val="48"/>
        </w:rPr>
      </w:pPr>
      <w:r w:rsidRPr="004B720A">
        <w:rPr>
          <w:rFonts w:ascii="Arial" w:hAnsi="Arial" w:cs="Arial"/>
          <w:color w:val="auto"/>
          <w:sz w:val="48"/>
          <w:szCs w:val="48"/>
        </w:rPr>
        <w:t xml:space="preserve">Operational </w:t>
      </w:r>
      <w:r w:rsidR="00874548" w:rsidRPr="004B720A">
        <w:rPr>
          <w:rFonts w:ascii="Arial" w:hAnsi="Arial" w:cs="Arial"/>
          <w:color w:val="auto"/>
          <w:sz w:val="48"/>
          <w:szCs w:val="48"/>
        </w:rPr>
        <w:t>Handbook</w:t>
      </w:r>
    </w:p>
    <w:p w14:paraId="7AC46DC6" w14:textId="77777777" w:rsidR="00874548" w:rsidRPr="004B720A" w:rsidRDefault="00C219F3" w:rsidP="00874548">
      <w:pPr>
        <w:pStyle w:val="Default"/>
        <w:jc w:val="center"/>
        <w:rPr>
          <w:rFonts w:ascii="Arial" w:hAnsi="Arial" w:cs="Arial"/>
          <w:color w:val="auto"/>
          <w:sz w:val="48"/>
          <w:szCs w:val="48"/>
        </w:rPr>
      </w:pPr>
      <w:r w:rsidRPr="004B720A">
        <w:rPr>
          <w:rFonts w:ascii="Arial" w:hAnsi="Arial" w:cs="Arial"/>
          <w:color w:val="auto"/>
          <w:sz w:val="48"/>
          <w:szCs w:val="48"/>
        </w:rPr>
        <w:t>For</w:t>
      </w:r>
    </w:p>
    <w:p w14:paraId="5CB42FDA" w14:textId="77777777" w:rsidR="00E70FEF" w:rsidRPr="004B720A" w:rsidRDefault="003D3F28" w:rsidP="00874548">
      <w:pPr>
        <w:pStyle w:val="Default"/>
        <w:jc w:val="center"/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>Cards Support</w:t>
      </w:r>
      <w:r w:rsidR="00874548" w:rsidRPr="004B720A">
        <w:rPr>
          <w:rFonts w:ascii="Arial" w:hAnsi="Arial" w:cs="Arial"/>
          <w:color w:val="auto"/>
          <w:sz w:val="48"/>
          <w:szCs w:val="48"/>
        </w:rPr>
        <w:t>, Santander UK</w:t>
      </w:r>
    </w:p>
    <w:p w14:paraId="079C9FD5" w14:textId="77777777" w:rsidR="00E70FEF" w:rsidRPr="004B720A" w:rsidRDefault="00E70FEF" w:rsidP="00874548">
      <w:pPr>
        <w:pStyle w:val="Default"/>
        <w:ind w:left="2160"/>
        <w:jc w:val="center"/>
        <w:rPr>
          <w:rFonts w:ascii="Arial" w:hAnsi="Arial" w:cs="Arial"/>
          <w:color w:val="auto"/>
          <w:sz w:val="48"/>
          <w:szCs w:val="48"/>
        </w:rPr>
      </w:pPr>
    </w:p>
    <w:p w14:paraId="1EAC557E" w14:textId="77777777" w:rsidR="00E70FEF" w:rsidRPr="004B720A" w:rsidRDefault="00E70FEF" w:rsidP="00874548">
      <w:pPr>
        <w:pStyle w:val="Default"/>
        <w:ind w:left="2160"/>
        <w:jc w:val="center"/>
        <w:rPr>
          <w:rFonts w:ascii="Arial" w:hAnsi="Arial" w:cs="Arial"/>
          <w:color w:val="auto"/>
          <w:sz w:val="48"/>
          <w:szCs w:val="48"/>
        </w:rPr>
      </w:pPr>
    </w:p>
    <w:p w14:paraId="54589591" w14:textId="77777777" w:rsidR="00E70FEF" w:rsidRPr="004B720A" w:rsidRDefault="00E70FEF" w:rsidP="00874548">
      <w:pPr>
        <w:pStyle w:val="Default"/>
        <w:ind w:left="2160"/>
        <w:jc w:val="center"/>
        <w:rPr>
          <w:rFonts w:ascii="Arial" w:hAnsi="Arial" w:cs="Arial"/>
          <w:color w:val="auto"/>
          <w:sz w:val="48"/>
          <w:szCs w:val="48"/>
        </w:rPr>
      </w:pPr>
    </w:p>
    <w:p w14:paraId="656ED0DD" w14:textId="77777777" w:rsidR="00E70FEF" w:rsidRPr="004B720A" w:rsidRDefault="00E70FEF" w:rsidP="00874548">
      <w:pPr>
        <w:pStyle w:val="Default"/>
        <w:ind w:left="2160"/>
        <w:jc w:val="center"/>
        <w:rPr>
          <w:rFonts w:ascii="Arial" w:hAnsi="Arial" w:cs="Arial"/>
          <w:color w:val="auto"/>
          <w:sz w:val="48"/>
          <w:szCs w:val="48"/>
        </w:rPr>
      </w:pPr>
    </w:p>
    <w:p w14:paraId="674F8B6B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71A47F9B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4EC04130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4091AD39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2FAF34EE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6F8E6467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44AEAA5F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7BCAC82A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2D6DE24E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6B8F854D" w14:textId="77777777" w:rsidR="004B720A" w:rsidRPr="004B720A" w:rsidRDefault="004B720A" w:rsidP="004B720A">
      <w:pPr>
        <w:jc w:val="center"/>
        <w:rPr>
          <w:rFonts w:ascii="Arial" w:hAnsi="Arial" w:cs="Arial"/>
          <w:b/>
        </w:rPr>
      </w:pPr>
      <w:r w:rsidRPr="004B720A">
        <w:rPr>
          <w:rFonts w:ascii="Arial" w:hAnsi="Arial" w:cs="Arial"/>
          <w:b/>
        </w:rPr>
        <w:t>Revision History</w:t>
      </w:r>
    </w:p>
    <w:tbl>
      <w:tblPr>
        <w:tblStyle w:val="TableGrid"/>
        <w:tblW w:w="9341" w:type="dxa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7"/>
        <w:gridCol w:w="1023"/>
        <w:gridCol w:w="2088"/>
        <w:gridCol w:w="2972"/>
        <w:gridCol w:w="1841"/>
      </w:tblGrid>
      <w:tr w:rsidR="004B720A" w:rsidRPr="004B720A" w14:paraId="04C85FF3" w14:textId="77777777" w:rsidTr="00885F12">
        <w:trPr>
          <w:trHeight w:val="753"/>
        </w:trPr>
        <w:tc>
          <w:tcPr>
            <w:tcW w:w="14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7BF9D94C" w14:textId="77777777" w:rsidR="004B720A" w:rsidRPr="004B720A" w:rsidRDefault="004B720A" w:rsidP="00885F12">
            <w:pPr>
              <w:jc w:val="center"/>
              <w:rPr>
                <w:rFonts w:ascii="Arial" w:hAnsi="Arial" w:cs="Arial"/>
                <w:b/>
              </w:rPr>
            </w:pPr>
            <w:r w:rsidRPr="004B720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12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3B124267" w14:textId="77777777" w:rsidR="004B720A" w:rsidRPr="004B720A" w:rsidRDefault="004B720A" w:rsidP="00885F12">
            <w:pPr>
              <w:jc w:val="center"/>
              <w:rPr>
                <w:rFonts w:ascii="Arial" w:hAnsi="Arial" w:cs="Arial"/>
                <w:b/>
              </w:rPr>
            </w:pPr>
            <w:r w:rsidRPr="004B720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091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468A44C1" w14:textId="77777777" w:rsidR="004B720A" w:rsidRPr="004B720A" w:rsidRDefault="004B720A" w:rsidP="00885F12">
            <w:pPr>
              <w:jc w:val="center"/>
              <w:rPr>
                <w:rFonts w:ascii="Arial" w:hAnsi="Arial" w:cs="Arial"/>
                <w:b/>
              </w:rPr>
            </w:pPr>
            <w:r w:rsidRPr="004B720A">
              <w:rPr>
                <w:rFonts w:ascii="Arial" w:hAnsi="Arial" w:cs="Arial"/>
                <w:b/>
              </w:rPr>
              <w:t>Prepared By</w:t>
            </w:r>
          </w:p>
        </w:tc>
        <w:tc>
          <w:tcPr>
            <w:tcW w:w="2977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417C8A10" w14:textId="77777777" w:rsidR="004B720A" w:rsidRPr="004B720A" w:rsidRDefault="004B720A" w:rsidP="00885F12">
            <w:pPr>
              <w:jc w:val="center"/>
              <w:rPr>
                <w:rFonts w:ascii="Arial" w:hAnsi="Arial" w:cs="Arial"/>
                <w:b/>
              </w:rPr>
            </w:pPr>
            <w:r w:rsidRPr="004B720A"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1843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61C95B81" w14:textId="77777777" w:rsidR="004B720A" w:rsidRPr="004B720A" w:rsidRDefault="004B720A" w:rsidP="00885F12">
            <w:pPr>
              <w:jc w:val="center"/>
              <w:rPr>
                <w:rFonts w:ascii="Arial" w:hAnsi="Arial" w:cs="Arial"/>
                <w:b/>
              </w:rPr>
            </w:pPr>
            <w:r w:rsidRPr="004B720A">
              <w:rPr>
                <w:rFonts w:ascii="Arial" w:hAnsi="Arial" w:cs="Arial"/>
                <w:b/>
              </w:rPr>
              <w:t xml:space="preserve">Approved by </w:t>
            </w:r>
          </w:p>
        </w:tc>
      </w:tr>
      <w:tr w:rsidR="004B720A" w:rsidRPr="004B720A" w14:paraId="0C12556A" w14:textId="77777777" w:rsidTr="00885F12">
        <w:trPr>
          <w:trHeight w:val="465"/>
        </w:trPr>
        <w:tc>
          <w:tcPr>
            <w:tcW w:w="14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161598F7" w14:textId="77777777" w:rsidR="004B720A" w:rsidRPr="004B720A" w:rsidRDefault="003D3F28" w:rsidP="00885F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13-09-2021</w:t>
            </w:r>
          </w:p>
        </w:tc>
        <w:tc>
          <w:tcPr>
            <w:tcW w:w="1012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5599EB3C" w14:textId="77777777" w:rsidR="004B720A" w:rsidRPr="004B720A" w:rsidRDefault="003D3F28" w:rsidP="00885F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091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0CE23CC9" w14:textId="77777777" w:rsidR="004B720A" w:rsidRPr="004B720A" w:rsidRDefault="004B720A" w:rsidP="00885F12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5E429248" w14:textId="77777777" w:rsidR="004B720A" w:rsidRPr="004B720A" w:rsidRDefault="003D3F28" w:rsidP="00885F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version</w:t>
            </w:r>
          </w:p>
        </w:tc>
        <w:tc>
          <w:tcPr>
            <w:tcW w:w="1843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3AF2B4E4" w14:textId="77777777" w:rsidR="004B720A" w:rsidRPr="004B720A" w:rsidRDefault="004B720A" w:rsidP="00885F12">
            <w:pPr>
              <w:rPr>
                <w:rFonts w:ascii="Arial" w:hAnsi="Arial" w:cs="Arial"/>
              </w:rPr>
            </w:pPr>
          </w:p>
        </w:tc>
      </w:tr>
      <w:tr w:rsidR="004B720A" w:rsidRPr="004B720A" w14:paraId="63B208FD" w14:textId="77777777" w:rsidTr="00885F12">
        <w:tc>
          <w:tcPr>
            <w:tcW w:w="14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36637B08" w14:textId="77777777" w:rsidR="004B720A" w:rsidRPr="004B720A" w:rsidRDefault="004B720A" w:rsidP="00885F12">
            <w:pPr>
              <w:rPr>
                <w:rFonts w:ascii="Arial" w:hAnsi="Arial" w:cs="Arial"/>
              </w:rPr>
            </w:pPr>
          </w:p>
        </w:tc>
        <w:tc>
          <w:tcPr>
            <w:tcW w:w="1012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2173AC3D" w14:textId="77777777" w:rsidR="004B720A" w:rsidRPr="004B720A" w:rsidRDefault="004B720A" w:rsidP="00885F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1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6DA35AD4" w14:textId="77777777" w:rsidR="004B720A" w:rsidRPr="004B720A" w:rsidRDefault="004B720A" w:rsidP="00885F12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2EE05979" w14:textId="77777777" w:rsidR="004B720A" w:rsidRPr="004B720A" w:rsidRDefault="004B720A" w:rsidP="00885F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</w:tcPr>
          <w:p w14:paraId="6FD54481" w14:textId="77777777" w:rsidR="004B720A" w:rsidRPr="004B720A" w:rsidRDefault="004B720A" w:rsidP="00885F12">
            <w:pPr>
              <w:rPr>
                <w:rFonts w:ascii="Arial" w:hAnsi="Arial" w:cs="Arial"/>
              </w:rPr>
            </w:pPr>
          </w:p>
        </w:tc>
      </w:tr>
    </w:tbl>
    <w:p w14:paraId="400FC321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37BD8E13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7E003482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68EB559C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27404194" w14:textId="77777777" w:rsidR="00E70FEF" w:rsidRPr="004B720A" w:rsidRDefault="00E70FEF" w:rsidP="00874548">
      <w:pPr>
        <w:pStyle w:val="Default"/>
        <w:jc w:val="center"/>
        <w:rPr>
          <w:rFonts w:ascii="Arial" w:hAnsi="Arial" w:cs="Arial"/>
          <w:color w:val="auto"/>
        </w:rPr>
      </w:pPr>
    </w:p>
    <w:p w14:paraId="67208090" w14:textId="77777777" w:rsidR="00E70FEF" w:rsidRDefault="00E70FEF" w:rsidP="00874548">
      <w:pPr>
        <w:pStyle w:val="Default"/>
        <w:jc w:val="center"/>
        <w:rPr>
          <w:color w:val="auto"/>
        </w:rPr>
      </w:pPr>
    </w:p>
    <w:p w14:paraId="64F0FE2F" w14:textId="77777777" w:rsidR="00F12F85" w:rsidRPr="00F12F85" w:rsidRDefault="00F12F85" w:rsidP="00F12F85">
      <w:pPr>
        <w:rPr>
          <w:rFonts w:ascii="Arial" w:hAnsi="Arial" w:cs="Arial"/>
          <w:b/>
          <w:bCs/>
          <w:sz w:val="28"/>
          <w:szCs w:val="28"/>
        </w:rPr>
      </w:pPr>
      <w:r w:rsidRPr="00F12F85">
        <w:rPr>
          <w:rFonts w:ascii="Arial" w:hAnsi="Arial" w:cs="Arial"/>
          <w:b/>
          <w:bCs/>
          <w:sz w:val="28"/>
          <w:szCs w:val="28"/>
        </w:rPr>
        <w:lastRenderedPageBreak/>
        <w:t xml:space="preserve">Transition </w:t>
      </w:r>
      <w:r>
        <w:rPr>
          <w:rFonts w:ascii="Arial" w:hAnsi="Arial" w:cs="Arial"/>
          <w:b/>
          <w:bCs/>
          <w:sz w:val="28"/>
          <w:szCs w:val="28"/>
        </w:rPr>
        <w:t>Member</w:t>
      </w:r>
      <w:r w:rsidRPr="00F12F85">
        <w:rPr>
          <w:rFonts w:ascii="Arial" w:hAnsi="Arial" w:cs="Arial"/>
          <w:b/>
          <w:bCs/>
          <w:sz w:val="28"/>
          <w:szCs w:val="28"/>
        </w:rPr>
        <w:t xml:space="preserve"> and Responsibility </w:t>
      </w:r>
    </w:p>
    <w:p w14:paraId="0C54442B" w14:textId="77777777" w:rsidR="00E70FEF" w:rsidRPr="00F12F85" w:rsidRDefault="003D3F28" w:rsidP="00F12F85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>
        <w:rPr>
          <w:rFonts w:ascii="Arial" w:hAnsi="Arial" w:cs="Arial"/>
          <w:i/>
          <w:iCs/>
          <w:color w:val="auto"/>
          <w:sz w:val="22"/>
          <w:szCs w:val="22"/>
        </w:rPr>
        <w:t>– A member of the cards support team which provides dedicated support to all cards related applications (PCAS, PAS and GAC) in production environment. Support coverage includes Service Now tickets handling, on-call support and mailbox handling.</w:t>
      </w:r>
    </w:p>
    <w:p w14:paraId="17C7D91A" w14:textId="77777777" w:rsidR="00F12F85" w:rsidRDefault="00F12F85" w:rsidP="00F12F85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68E065C0" w14:textId="77777777" w:rsidR="00F12F85" w:rsidRDefault="00F12F85" w:rsidP="00F12F85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F12F85">
        <w:rPr>
          <w:rFonts w:ascii="Arial" w:hAnsi="Arial" w:cs="Arial"/>
          <w:b/>
          <w:bCs/>
          <w:sz w:val="28"/>
          <w:szCs w:val="28"/>
        </w:rPr>
        <w:t xml:space="preserve">Transition </w:t>
      </w:r>
      <w:r>
        <w:rPr>
          <w:rFonts w:ascii="Arial" w:hAnsi="Arial" w:cs="Arial"/>
          <w:b/>
          <w:bCs/>
          <w:sz w:val="28"/>
          <w:szCs w:val="28"/>
        </w:rPr>
        <w:t>Content</w:t>
      </w:r>
    </w:p>
    <w:p w14:paraId="03AC7682" w14:textId="77777777" w:rsidR="00F12F85" w:rsidRDefault="00F12F85" w:rsidP="00F12F85">
      <w:pPr>
        <w:pStyle w:val="ListParagraph"/>
        <w:ind w:left="1440"/>
      </w:pPr>
    </w:p>
    <w:tbl>
      <w:tblPr>
        <w:tblW w:w="97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3467"/>
        <w:gridCol w:w="1811"/>
        <w:gridCol w:w="1720"/>
        <w:gridCol w:w="1762"/>
      </w:tblGrid>
      <w:tr w:rsidR="00F12F85" w:rsidRPr="00F12F85" w14:paraId="411704C7" w14:textId="77777777" w:rsidTr="003D3F28">
        <w:trPr>
          <w:trHeight w:val="7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B0118" w14:textId="77777777" w:rsidR="00F12F85" w:rsidRPr="00F12F85" w:rsidRDefault="00F12F8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F12F85">
              <w:rPr>
                <w:rFonts w:ascii="Arial" w:hAnsi="Arial" w:cs="Arial"/>
                <w:b/>
                <w:bCs/>
                <w:color w:val="000000"/>
              </w:rPr>
              <w:t xml:space="preserve">Section </w:t>
            </w:r>
          </w:p>
          <w:p w14:paraId="7A759B1B" w14:textId="77777777" w:rsidR="00F12F85" w:rsidRPr="00F12F85" w:rsidRDefault="00F12F8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F12F85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C4D27" w14:textId="77777777" w:rsidR="00F12F85" w:rsidRPr="00F12F85" w:rsidRDefault="00F12F8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F12F85">
              <w:rPr>
                <w:rFonts w:ascii="Arial" w:hAnsi="Arial" w:cs="Arial"/>
                <w:b/>
                <w:bCs/>
                <w:color w:val="000000"/>
              </w:rPr>
              <w:t>Section Name</w:t>
            </w:r>
          </w:p>
        </w:tc>
        <w:tc>
          <w:tcPr>
            <w:tcW w:w="1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88BD7" w14:textId="77777777" w:rsidR="00F12F85" w:rsidRPr="00F12F85" w:rsidRDefault="00F12F85" w:rsidP="00F12F8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F12F85">
              <w:rPr>
                <w:rFonts w:ascii="Arial" w:hAnsi="Arial" w:cs="Arial"/>
                <w:b/>
                <w:bCs/>
                <w:color w:val="000000"/>
              </w:rPr>
              <w:t xml:space="preserve">Section Applicable for </w:t>
            </w:r>
            <w:r>
              <w:rPr>
                <w:rFonts w:ascii="Arial" w:hAnsi="Arial" w:cs="Arial"/>
                <w:b/>
                <w:bCs/>
                <w:color w:val="000000"/>
              </w:rPr>
              <w:t>t</w:t>
            </w:r>
            <w:r w:rsidRPr="00F12F85">
              <w:rPr>
                <w:rFonts w:ascii="Arial" w:hAnsi="Arial" w:cs="Arial"/>
                <w:b/>
                <w:bCs/>
                <w:color w:val="000000"/>
              </w:rPr>
              <w:t>ype of Project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97334" w14:textId="77777777" w:rsidR="00F12F85" w:rsidRPr="00F12F85" w:rsidRDefault="00F12F8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F12F85">
              <w:rPr>
                <w:rFonts w:ascii="Arial" w:hAnsi="Arial" w:cs="Arial"/>
                <w:b/>
                <w:bCs/>
                <w:color w:val="000000"/>
              </w:rPr>
              <w:t>Current Responsibility</w:t>
            </w:r>
          </w:p>
          <w:p w14:paraId="5F2538ED" w14:textId="77777777" w:rsidR="00F12F85" w:rsidRPr="00F12F85" w:rsidRDefault="00F12F8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F12F85">
              <w:rPr>
                <w:rFonts w:ascii="Arial" w:hAnsi="Arial" w:cs="Arial"/>
                <w:b/>
                <w:bCs/>
                <w:i/>
                <w:iCs/>
                <w:color w:val="000000"/>
              </w:rPr>
              <w:t>(Update this)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CE4A" w14:textId="77777777" w:rsidR="00F12F85" w:rsidRPr="00F12F85" w:rsidRDefault="00F12F8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F12F85">
              <w:rPr>
                <w:rFonts w:ascii="Arial" w:hAnsi="Arial" w:cs="Arial"/>
                <w:b/>
                <w:bCs/>
                <w:color w:val="000000"/>
              </w:rPr>
              <w:t>Applicable for Transition</w:t>
            </w:r>
          </w:p>
          <w:p w14:paraId="23C7BFD5" w14:textId="77777777" w:rsidR="00F12F85" w:rsidRPr="00F12F85" w:rsidRDefault="00F12F8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F12F85">
              <w:rPr>
                <w:rFonts w:ascii="Arial" w:hAnsi="Arial" w:cs="Arial"/>
                <w:b/>
                <w:bCs/>
                <w:i/>
                <w:iCs/>
                <w:color w:val="000000"/>
              </w:rPr>
              <w:t>(say yes / no)</w:t>
            </w:r>
          </w:p>
        </w:tc>
      </w:tr>
      <w:tr w:rsidR="00F12F85" w:rsidRPr="00F12F85" w14:paraId="73846CA7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F1B30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D28F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SLA (SERVICE LEVEL AGREEMENTS)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494C9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CBEE2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B21A" w14:textId="77777777" w:rsidR="00F12F85" w:rsidRPr="00F12F85" w:rsidRDefault="0035017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F12F85" w:rsidRPr="00F12F85" w14:paraId="11803EB2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415F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DB959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HELP DESK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4B0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E7CA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71C94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0D8A85C5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1FFD6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0B86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DEFECT MANAGEMENT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B3B7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12FBA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0BE89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3EE5262D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A9955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8FF49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SERVICE DELIVERY CONTACT POINTS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6703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B6F2D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50DF3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4225C505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72B2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B1B83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TESTING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B4C61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DEC4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F466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1F158091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3419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F7069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RELEASE MANAGEMENT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83100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CCA6D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</w:t>
            </w:r>
            <w:r w:rsidR="00894DF6">
              <w:rPr>
                <w:rFonts w:ascii="Arial" w:hAnsi="Arial" w:cs="Arial"/>
                <w:color w:val="000000"/>
              </w:rPr>
              <w:t xml:space="preserve"> &amp; 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A80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61A6959B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1F9C5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7ABCB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RESTART PROCEDURE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6718D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EE9CA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BD3BC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0181B02B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51FF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472B0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JOB SCHEDULING OF BATCH PROGRAMS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959E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9368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BE1C8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3765B0EC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0147F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F32CB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JOB MONITORING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C4ED7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977AD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1256D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4F861812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11DFB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14A2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NAMING CONVENTIONS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344A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BF8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6137B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65ABE244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41D5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86A50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STANDARD AND GUIDELINES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420D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AF08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CBC98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2B584878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3CBF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B306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INSTALLATION/DEPLOYMENT OF TOOLS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77B1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BBCF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9CD5C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71B5A295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0FBC8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81FD7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QUALITY ASSURANCE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A626E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0262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B3D25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6728AE80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B2EC7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E83D9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BACKUP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509D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D65F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B183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50C2458B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6262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A0313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DATA PURGING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4AF98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11CD4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BDD37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2111E489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2D909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D0B8E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SUPPORT AND MAINTENANCE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125E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Run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79DD5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ITC Infotech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EAD7A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7878309A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0C9F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61A16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STATUS REPORTING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38E2B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C8BB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A837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057C48BF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D6FFE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E3A6A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ORGANIZATION STRUCTURE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D7DC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D0DBC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48DAE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12F85" w:rsidRPr="00F12F85" w14:paraId="5FF25CD7" w14:textId="77777777" w:rsidTr="003D3F2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F76AC" w14:textId="77777777" w:rsidR="00F12F85" w:rsidRPr="00F12F85" w:rsidRDefault="00F12F85">
            <w:pPr>
              <w:jc w:val="right"/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84933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 xml:space="preserve">KEY CONTACT PEOPLE FOR EACH PRODUCT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D0384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Change &amp; Run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BE91" w14:textId="77777777" w:rsidR="00F12F85" w:rsidRPr="00F12F85" w:rsidRDefault="00F12F85">
            <w:pPr>
              <w:rPr>
                <w:rFonts w:ascii="Arial" w:hAnsi="Arial" w:cs="Arial"/>
                <w:color w:val="000000"/>
              </w:rPr>
            </w:pPr>
            <w:r w:rsidRPr="00F12F85">
              <w:rPr>
                <w:rFonts w:ascii="Arial" w:hAnsi="Arial" w:cs="Arial"/>
                <w:color w:val="000000"/>
              </w:rPr>
              <w:t>Santander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6B76" w14:textId="77777777" w:rsidR="00F12F85" w:rsidRPr="00F12F85" w:rsidRDefault="003D3F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</w:tbl>
    <w:p w14:paraId="6FE08F2D" w14:textId="77777777" w:rsidR="00F12F85" w:rsidRPr="00F12F85" w:rsidRDefault="00F12F85" w:rsidP="00F12F85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14E1A0D8" w14:textId="77777777" w:rsidR="00E70FEF" w:rsidRDefault="00E70FEF">
      <w:pPr>
        <w:pStyle w:val="Default"/>
        <w:pageBreakBefore/>
        <w:pBdr>
          <w:bottom w:val="single" w:sz="12" w:space="1" w:color="000000"/>
        </w:pBdr>
        <w:rPr>
          <w:color w:val="auto"/>
          <w:sz w:val="40"/>
          <w:szCs w:val="40"/>
        </w:rPr>
      </w:pPr>
    </w:p>
    <w:p w14:paraId="2EE43CBC" w14:textId="77777777" w:rsidR="00E70FEF" w:rsidRDefault="00C219F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TABLE OF CONTENTS </w:t>
      </w:r>
    </w:p>
    <w:p w14:paraId="04FACFF8" w14:textId="77777777" w:rsidR="00E70FEF" w:rsidRDefault="00E70FEF">
      <w:pPr>
        <w:pStyle w:val="Default"/>
        <w:rPr>
          <w:color w:val="auto"/>
          <w:sz w:val="40"/>
          <w:szCs w:val="40"/>
        </w:rPr>
      </w:pPr>
    </w:p>
    <w:p w14:paraId="2508FE24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1. SLA (SERVICE LEVEL AGREEMENTS) </w:t>
      </w:r>
      <w:r>
        <w:rPr>
          <w:b/>
          <w:bCs/>
          <w:color w:val="auto"/>
          <w:sz w:val="23"/>
          <w:szCs w:val="23"/>
        </w:rPr>
        <w:t xml:space="preserve">............................................. </w:t>
      </w:r>
      <w:r w:rsidR="003D3F28">
        <w:rPr>
          <w:b/>
          <w:bCs/>
          <w:color w:val="auto"/>
          <w:sz w:val="23"/>
          <w:szCs w:val="23"/>
        </w:rPr>
        <w:t>4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650A6286" w14:textId="77777777" w:rsidR="00E70FEF" w:rsidRDefault="00E70FEF">
      <w:pPr>
        <w:pStyle w:val="Default"/>
        <w:rPr>
          <w:color w:val="auto"/>
          <w:sz w:val="23"/>
          <w:szCs w:val="23"/>
        </w:rPr>
      </w:pPr>
    </w:p>
    <w:p w14:paraId="5A729867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2. HELP DESK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4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794D8C91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2F169F1F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3. DEFECT MANAGEMENT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4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11E33943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55188060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4. SERVICE DELIVERY CONTACT POINTS </w:t>
      </w:r>
      <w:r>
        <w:rPr>
          <w:b/>
          <w:bCs/>
          <w:color w:val="auto"/>
          <w:sz w:val="23"/>
          <w:szCs w:val="23"/>
        </w:rPr>
        <w:t xml:space="preserve">......................................... </w:t>
      </w:r>
      <w:r w:rsidR="003D3F28">
        <w:rPr>
          <w:b/>
          <w:bCs/>
          <w:color w:val="auto"/>
          <w:sz w:val="23"/>
          <w:szCs w:val="23"/>
        </w:rPr>
        <w:t>4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2801D631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6982DE2E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5. TESTING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4</w:t>
      </w:r>
    </w:p>
    <w:p w14:paraId="5C927662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79D4681D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6. RELEASE MANAGEMENT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4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64AB0A8F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10C0EAB1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7. RESTART PROCEDURE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5</w:t>
      </w:r>
    </w:p>
    <w:p w14:paraId="53F83A80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74E93529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8. JOB SCHEDULING OF BATCH PROGRAMS </w:t>
      </w:r>
      <w:r>
        <w:rPr>
          <w:b/>
          <w:bCs/>
          <w:color w:val="auto"/>
          <w:sz w:val="23"/>
          <w:szCs w:val="23"/>
        </w:rPr>
        <w:t xml:space="preserve">................................... </w:t>
      </w:r>
      <w:r w:rsidR="003D3F28">
        <w:rPr>
          <w:b/>
          <w:bCs/>
          <w:color w:val="auto"/>
          <w:sz w:val="23"/>
          <w:szCs w:val="23"/>
        </w:rPr>
        <w:t>5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31A95EFB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49AD8B0A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9. JOB MONITORING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5</w:t>
      </w:r>
    </w:p>
    <w:p w14:paraId="21BBDFE4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3F88FED3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10. NAMING CONVENTIONS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5</w:t>
      </w:r>
    </w:p>
    <w:p w14:paraId="05A4CC0F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1E35020A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11. STANDARD AND GUIDELINES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5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729C0203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660618C3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12. INSTALLATION/DEPLOYMENT OF TOOLS </w:t>
      </w:r>
      <w:r>
        <w:rPr>
          <w:b/>
          <w:bCs/>
          <w:color w:val="auto"/>
          <w:sz w:val="23"/>
          <w:szCs w:val="23"/>
        </w:rPr>
        <w:t>...............................</w:t>
      </w:r>
      <w:r w:rsidR="003D3F28">
        <w:rPr>
          <w:b/>
          <w:bCs/>
          <w:color w:val="auto"/>
          <w:sz w:val="23"/>
          <w:szCs w:val="23"/>
        </w:rPr>
        <w:t xml:space="preserve"> 5</w:t>
      </w:r>
      <w:r>
        <w:rPr>
          <w:color w:val="auto"/>
          <w:sz w:val="23"/>
          <w:szCs w:val="23"/>
        </w:rPr>
        <w:t xml:space="preserve"> </w:t>
      </w:r>
    </w:p>
    <w:p w14:paraId="12F0CB6E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3AB90597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13. QUALITY ASSURANCE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6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67184865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299E4307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14. BACKUP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6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377E3271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7F61FD27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15. DATA PURGING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6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6D39B4C8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59D940FC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16. SUPPORT AND MAINTENANCE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6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7E9EE5C6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30E1E227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17. STATUS REPORTING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6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64ADCA82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7A3EBCFB" w14:textId="77777777" w:rsidR="00E70FEF" w:rsidRDefault="00C219F3">
      <w:pPr>
        <w:pStyle w:val="Default"/>
      </w:pPr>
      <w:r>
        <w:rPr>
          <w:b/>
          <w:bCs/>
          <w:color w:val="auto"/>
          <w:sz w:val="28"/>
          <w:szCs w:val="28"/>
        </w:rPr>
        <w:t xml:space="preserve">18. ORGANIZATION STRUCTURE </w:t>
      </w:r>
      <w:r>
        <w:rPr>
          <w:b/>
          <w:bCs/>
          <w:color w:val="auto"/>
          <w:sz w:val="23"/>
          <w:szCs w:val="23"/>
        </w:rPr>
        <w:t xml:space="preserve">........................................................... </w:t>
      </w:r>
      <w:r w:rsidR="003D3F28">
        <w:rPr>
          <w:b/>
          <w:bCs/>
          <w:color w:val="auto"/>
          <w:sz w:val="23"/>
          <w:szCs w:val="23"/>
        </w:rPr>
        <w:t>6</w:t>
      </w:r>
      <w:r>
        <w:rPr>
          <w:b/>
          <w:bCs/>
          <w:color w:val="auto"/>
          <w:sz w:val="23"/>
          <w:szCs w:val="23"/>
        </w:rPr>
        <w:t xml:space="preserve"> </w:t>
      </w:r>
    </w:p>
    <w:p w14:paraId="53E4EEA1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10A383A9" w14:textId="77777777" w:rsidR="00E70FEF" w:rsidRDefault="00C219F3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19. KEY CONTACT PEOPLE FOR EACH PRODUCT ...................... </w:t>
      </w:r>
      <w:r w:rsidR="003D3F28">
        <w:rPr>
          <w:b/>
          <w:bCs/>
          <w:color w:val="auto"/>
          <w:sz w:val="28"/>
          <w:szCs w:val="28"/>
        </w:rPr>
        <w:t>6</w:t>
      </w:r>
      <w:r>
        <w:rPr>
          <w:b/>
          <w:bCs/>
          <w:color w:val="auto"/>
          <w:sz w:val="28"/>
          <w:szCs w:val="28"/>
        </w:rPr>
        <w:t xml:space="preserve"> </w:t>
      </w:r>
    </w:p>
    <w:p w14:paraId="6BFEB6D2" w14:textId="77777777" w:rsidR="00E70FEF" w:rsidRDefault="00E70FEF">
      <w:pPr>
        <w:pStyle w:val="Default"/>
        <w:rPr>
          <w:b/>
          <w:bCs/>
          <w:color w:val="auto"/>
          <w:sz w:val="28"/>
          <w:szCs w:val="28"/>
        </w:rPr>
      </w:pPr>
    </w:p>
    <w:p w14:paraId="25B87A9F" w14:textId="77777777" w:rsidR="00E70FEF" w:rsidRDefault="00E70FEF">
      <w:pPr>
        <w:pStyle w:val="Default"/>
        <w:ind w:left="2160"/>
        <w:rPr>
          <w:color w:val="auto"/>
          <w:sz w:val="48"/>
          <w:szCs w:val="48"/>
        </w:rPr>
      </w:pPr>
    </w:p>
    <w:p w14:paraId="3144E1A1" w14:textId="77777777" w:rsidR="00E70FEF" w:rsidRDefault="00E70FEF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14:paraId="3A90BC59" w14:textId="77777777" w:rsidR="00303B04" w:rsidRDefault="00303B04">
      <w:pPr>
        <w:suppressAutoHyphens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D967A85" w14:textId="77777777" w:rsidR="00E70FEF" w:rsidRDefault="00C219F3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1. SLA (Service Level Agreements) </w:t>
      </w:r>
    </w:p>
    <w:p w14:paraId="70E73880" w14:textId="77777777" w:rsidR="00E70FEF" w:rsidRDefault="00C219F3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0"/>
          <w:szCs w:val="20"/>
        </w:rPr>
        <w:t xml:space="preserve">• </w:t>
      </w:r>
      <w:r>
        <w:rPr>
          <w:rFonts w:ascii="Arial" w:hAnsi="Arial" w:cs="Arial"/>
          <w:color w:val="auto"/>
          <w:sz w:val="22"/>
          <w:szCs w:val="22"/>
        </w:rPr>
        <w:t xml:space="preserve">List all the SLA agreed on with clear Priority levels and time frame </w:t>
      </w:r>
    </w:p>
    <w:p w14:paraId="716F6DD3" w14:textId="77777777" w:rsidR="00E70FEF" w:rsidRDefault="00E656A6" w:rsidP="00E656A6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This is best to check with team leader/manager internally for accurate ones.</w:t>
      </w:r>
    </w:p>
    <w:p w14:paraId="5AD52413" w14:textId="77777777" w:rsidR="00E656A6" w:rsidRDefault="00E656A6" w:rsidP="00E656A6">
      <w:pPr>
        <w:pStyle w:val="Default"/>
        <w:ind w:firstLine="720"/>
        <w:rPr>
          <w:rFonts w:ascii="Arial" w:hAnsi="Arial" w:cs="Arial"/>
          <w:color w:val="auto"/>
          <w:sz w:val="20"/>
          <w:szCs w:val="20"/>
        </w:rPr>
      </w:pPr>
    </w:p>
    <w:p w14:paraId="3DD5C073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2. Help Desk </w:t>
      </w:r>
    </w:p>
    <w:p w14:paraId="4C44C38F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• How does interaction with Help Desk takes place</w:t>
      </w:r>
    </w:p>
    <w:p w14:paraId="050F1F3E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Through email and service now tickets </w:t>
      </w:r>
    </w:p>
    <w:p w14:paraId="302E3C48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78CB56D1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Situations when Help desk interaction would be required </w:t>
      </w:r>
    </w:p>
    <w:p w14:paraId="2BCE86C3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To get approvals from user</w:t>
      </w:r>
      <w:r>
        <w:rPr>
          <w:rFonts w:ascii="Arial" w:hAnsi="Arial" w:cs="Arial"/>
          <w:color w:val="auto"/>
          <w:sz w:val="22"/>
          <w:szCs w:val="22"/>
        </w:rPr>
        <w:t>s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for DB </w:t>
      </w:r>
      <w:r>
        <w:rPr>
          <w:rFonts w:ascii="Arial" w:hAnsi="Arial" w:cs="Arial"/>
          <w:color w:val="auto"/>
          <w:sz w:val="22"/>
          <w:szCs w:val="22"/>
        </w:rPr>
        <w:t>modifications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or for </w:t>
      </w:r>
      <w:r w:rsidRPr="003D3F28">
        <w:rPr>
          <w:rFonts w:ascii="Arial" w:hAnsi="Arial" w:cs="Arial"/>
          <w:color w:val="auto"/>
          <w:sz w:val="22"/>
          <w:szCs w:val="22"/>
        </w:rPr>
        <w:t>assign</w:t>
      </w:r>
      <w:r>
        <w:rPr>
          <w:rFonts w:ascii="Arial" w:hAnsi="Arial" w:cs="Arial"/>
          <w:color w:val="auto"/>
          <w:sz w:val="22"/>
          <w:szCs w:val="22"/>
        </w:rPr>
        <w:t>ing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ticket</w:t>
      </w:r>
      <w:r>
        <w:rPr>
          <w:rFonts w:ascii="Arial" w:hAnsi="Arial" w:cs="Arial"/>
          <w:color w:val="auto"/>
          <w:sz w:val="22"/>
          <w:szCs w:val="22"/>
        </w:rPr>
        <w:t>s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to</w:t>
      </w:r>
      <w:r>
        <w:rPr>
          <w:rFonts w:ascii="Arial" w:hAnsi="Arial" w:cs="Arial"/>
          <w:color w:val="auto"/>
          <w:sz w:val="22"/>
          <w:szCs w:val="22"/>
        </w:rPr>
        <w:t xml:space="preserve"> the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correct team </w:t>
      </w:r>
    </w:p>
    <w:p w14:paraId="2D14C3FA" w14:textId="77777777" w:rsidR="00E70FEF" w:rsidRDefault="00E70FE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0AF1F32" w14:textId="77777777" w:rsidR="00E70FEF" w:rsidRDefault="00C219F3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3. Defect Management </w:t>
      </w:r>
    </w:p>
    <w:p w14:paraId="294C7EAF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• Process of handling Bug-fixing.</w:t>
      </w:r>
    </w:p>
    <w:p w14:paraId="76A4B7EB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Through a Problem Ticket in SNOW </w:t>
      </w:r>
    </w:p>
    <w:p w14:paraId="2830A2FD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6CE99E0C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• Process of handling Change Requests.</w:t>
      </w:r>
    </w:p>
    <w:p w14:paraId="59611FE7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Through a 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Release </w:t>
      </w:r>
      <w:r>
        <w:rPr>
          <w:rFonts w:ascii="Arial" w:hAnsi="Arial" w:cs="Arial"/>
          <w:color w:val="auto"/>
          <w:sz w:val="22"/>
          <w:szCs w:val="22"/>
        </w:rPr>
        <w:t xml:space="preserve">in 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Service Now </w:t>
      </w:r>
    </w:p>
    <w:p w14:paraId="7E11D055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0C7250E8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Process of handling User queries. </w:t>
      </w:r>
    </w:p>
    <w:p w14:paraId="189689DC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Through SNOW </w:t>
      </w:r>
      <w:r>
        <w:rPr>
          <w:rFonts w:ascii="Arial" w:hAnsi="Arial" w:cs="Arial"/>
          <w:color w:val="auto"/>
          <w:sz w:val="22"/>
          <w:szCs w:val="22"/>
        </w:rPr>
        <w:t>incidents/requests</w:t>
      </w:r>
      <w:r w:rsidRPr="003D3F28">
        <w:rPr>
          <w:rFonts w:ascii="Arial" w:hAnsi="Arial" w:cs="Arial"/>
          <w:color w:val="auto"/>
          <w:sz w:val="22"/>
          <w:szCs w:val="22"/>
        </w:rPr>
        <w:t>/email</w:t>
      </w:r>
    </w:p>
    <w:p w14:paraId="62336B87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69B0F321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Any database where previous problems and ways of resolution are noted. </w:t>
      </w:r>
    </w:p>
    <w:p w14:paraId="446C3811" w14:textId="77777777" w:rsid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Cards-WIKI</w:t>
      </w:r>
      <w:r>
        <w:rPr>
          <w:rFonts w:ascii="Arial" w:hAnsi="Arial" w:cs="Arial"/>
          <w:color w:val="auto"/>
          <w:sz w:val="22"/>
          <w:szCs w:val="22"/>
        </w:rPr>
        <w:t xml:space="preserve"> – Internal wiki used by the team</w:t>
      </w:r>
    </w:p>
    <w:p w14:paraId="06AFC06B" w14:textId="77777777" w:rsidR="00894DF6" w:rsidRDefault="00894DF6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1F756CFD" w14:textId="77777777" w:rsidR="00894DF6" w:rsidRPr="003D3F28" w:rsidRDefault="00894DF6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Defect management process is documented in Confluence page of the project and the location is &lt;copy &gt;</w:t>
      </w:r>
    </w:p>
    <w:p w14:paraId="76E2EE83" w14:textId="77777777" w:rsidR="00E70FEF" w:rsidRDefault="00E70FE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AE5182A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4. Service Delivery contact points </w:t>
      </w:r>
    </w:p>
    <w:p w14:paraId="41DCF7C6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Contact details of Service delivery personnel </w:t>
      </w:r>
    </w:p>
    <w:p w14:paraId="551A2BCA" w14:textId="3CD495B1" w:rsidR="003D3F28" w:rsidRPr="003D3F28" w:rsidRDefault="00872FBC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Patrick Lane, Robert Gill</w:t>
      </w:r>
    </w:p>
    <w:p w14:paraId="680EBB73" w14:textId="77777777" w:rsidR="00E70FEF" w:rsidRDefault="00E70FEF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183A072B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5. Testing </w:t>
      </w:r>
    </w:p>
    <w:p w14:paraId="0531AEAD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Testing tools involved </w:t>
      </w:r>
    </w:p>
    <w:p w14:paraId="5E06E336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SPUFI for DB </w:t>
      </w:r>
      <w:r>
        <w:rPr>
          <w:rFonts w:ascii="Arial" w:hAnsi="Arial" w:cs="Arial"/>
          <w:color w:val="auto"/>
          <w:sz w:val="22"/>
          <w:szCs w:val="22"/>
        </w:rPr>
        <w:t xml:space="preserve">modifications 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9476994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53AA403C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• Testing standards followed</w:t>
      </w:r>
    </w:p>
    <w:p w14:paraId="456F2619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Peer review of SQL before DB modifications </w:t>
      </w:r>
      <w:r>
        <w:rPr>
          <w:rFonts w:ascii="Arial" w:hAnsi="Arial" w:cs="Arial"/>
          <w:color w:val="auto"/>
          <w:sz w:val="22"/>
          <w:szCs w:val="22"/>
        </w:rPr>
        <w:t>and test results before release implementation</w:t>
      </w:r>
    </w:p>
    <w:p w14:paraId="541560ED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533447C0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Stages of testing and responsible persons </w:t>
      </w:r>
    </w:p>
    <w:p w14:paraId="17B180EC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Delegated </w:t>
      </w:r>
      <w:r>
        <w:rPr>
          <w:rFonts w:ascii="Arial" w:hAnsi="Arial" w:cs="Arial"/>
          <w:color w:val="auto"/>
          <w:sz w:val="22"/>
          <w:szCs w:val="22"/>
        </w:rPr>
        <w:t xml:space="preserve">Testing 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– Integrator / </w:t>
      </w:r>
      <w:r>
        <w:rPr>
          <w:rFonts w:ascii="Arial" w:hAnsi="Arial" w:cs="Arial"/>
          <w:color w:val="auto"/>
          <w:sz w:val="22"/>
          <w:szCs w:val="22"/>
        </w:rPr>
        <w:t>Cards support team</w:t>
      </w:r>
    </w:p>
    <w:p w14:paraId="0FAB8DFE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Non delegated </w:t>
      </w:r>
      <w:r>
        <w:rPr>
          <w:rFonts w:ascii="Arial" w:hAnsi="Arial" w:cs="Arial"/>
          <w:color w:val="auto"/>
          <w:sz w:val="22"/>
          <w:szCs w:val="22"/>
        </w:rPr>
        <w:t xml:space="preserve">Testing </w:t>
      </w:r>
      <w:r w:rsidRPr="003D3F28">
        <w:rPr>
          <w:rFonts w:ascii="Arial" w:hAnsi="Arial" w:cs="Arial"/>
          <w:color w:val="auto"/>
          <w:sz w:val="22"/>
          <w:szCs w:val="22"/>
        </w:rPr>
        <w:t>– QA/LCO team</w:t>
      </w:r>
    </w:p>
    <w:p w14:paraId="4372FBDA" w14:textId="77777777" w:rsidR="00E70FEF" w:rsidRDefault="00E70FEF">
      <w:pPr>
        <w:pStyle w:val="Default"/>
        <w:rPr>
          <w:color w:val="auto"/>
          <w:sz w:val="20"/>
          <w:szCs w:val="20"/>
        </w:rPr>
      </w:pPr>
    </w:p>
    <w:p w14:paraId="2D34A4FA" w14:textId="77777777" w:rsidR="00E70FEF" w:rsidRDefault="00C219F3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6. Release Management </w:t>
      </w:r>
    </w:p>
    <w:p w14:paraId="57A9C8EF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Checklist for release </w:t>
      </w:r>
    </w:p>
    <w:p w14:paraId="278E68EB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DISHOST</w:t>
      </w:r>
    </w:p>
    <w:p w14:paraId="1D5BCF06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LABS test evidence </w:t>
      </w:r>
    </w:p>
    <w:p w14:paraId="6621CFE0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Change Header</w:t>
      </w:r>
    </w:p>
    <w:p w14:paraId="3A30B525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Deployment plan – PRE &amp; PROD</w:t>
      </w:r>
    </w:p>
    <w:p w14:paraId="79A20E13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Shakedown evidence</w:t>
      </w:r>
    </w:p>
    <w:p w14:paraId="5902F399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Test Evidence</w:t>
      </w:r>
    </w:p>
    <w:p w14:paraId="614828CB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TCR</w:t>
      </w:r>
    </w:p>
    <w:p w14:paraId="2851E963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6973352F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Deliverables for release </w:t>
      </w:r>
    </w:p>
    <w:p w14:paraId="03CC2B16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GIPIH, JCL, BKS</w:t>
      </w:r>
    </w:p>
    <w:p w14:paraId="4A9DAAC1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1DAC9E0F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lastRenderedPageBreak/>
        <w:t xml:space="preserve">• How are releases handled for different categories like new code, problem fixing </w:t>
      </w:r>
    </w:p>
    <w:p w14:paraId="0238672A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All through SNOW releases. New code will be covered by project team in most cases</w:t>
      </w:r>
    </w:p>
    <w:p w14:paraId="48DA7533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7FCEEF2E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Normal release process </w:t>
      </w:r>
    </w:p>
    <w:p w14:paraId="40BABDC2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QA Approval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PRE deployment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Shakedown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Testing and TCR approval from QA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CSA Approval – Change Management Approval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 PROD Deployment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Optional MO Testing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PROD verification of release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>
        <w:rPr>
          <w:rFonts w:ascii="Arial" w:hAnsi="Arial" w:cs="Arial"/>
          <w:color w:val="auto"/>
          <w:sz w:val="22"/>
          <w:szCs w:val="22"/>
        </w:rPr>
        <w:t xml:space="preserve"> Closure of release/incident SNOW tickets</w:t>
      </w:r>
    </w:p>
    <w:p w14:paraId="570E93AB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6543D8F1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Emergency release process </w:t>
      </w:r>
    </w:p>
    <w:p w14:paraId="76E67CE0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QA Approval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PRE deployment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Shakedown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Testing and TCR approval from QA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CSA Approval – Change Management Approval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 PROD Deployment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Optional MO Testing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PROD verification of release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>
        <w:rPr>
          <w:rFonts w:ascii="Arial" w:hAnsi="Arial" w:cs="Arial"/>
          <w:color w:val="auto"/>
          <w:sz w:val="22"/>
          <w:szCs w:val="22"/>
        </w:rPr>
        <w:t xml:space="preserve"> Closure of release/incident SNOW tickets</w:t>
      </w:r>
    </w:p>
    <w:p w14:paraId="035189BA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</w:p>
    <w:p w14:paraId="6A1D4ADB" w14:textId="77777777" w:rsidR="00E70FEF" w:rsidRDefault="00E70FEF">
      <w:pPr>
        <w:pStyle w:val="Default"/>
        <w:rPr>
          <w:color w:val="auto"/>
          <w:sz w:val="20"/>
          <w:szCs w:val="20"/>
        </w:rPr>
      </w:pPr>
    </w:p>
    <w:p w14:paraId="00CDACCD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7. Restart Procedure </w:t>
      </w:r>
    </w:p>
    <w:p w14:paraId="6D6AD48A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Who has the authority to restart </w:t>
      </w:r>
    </w:p>
    <w:p w14:paraId="3668A872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Cards Support – Generally On-Call support person</w:t>
      </w:r>
    </w:p>
    <w:p w14:paraId="6812FB99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3B4B02C9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How is the restart of job done </w:t>
      </w:r>
    </w:p>
    <w:p w14:paraId="47B6A991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By requesting CCB SGT team </w:t>
      </w:r>
    </w:p>
    <w:p w14:paraId="459403A1" w14:textId="77777777" w:rsidR="00E70FEF" w:rsidRDefault="00E70FE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5A5C1D2A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8. Job Scheduling of batch programs </w:t>
      </w:r>
    </w:p>
    <w:p w14:paraId="1AD7C0C2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Tools used for scheduling the jobs </w:t>
      </w:r>
    </w:p>
    <w:p w14:paraId="620A868D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Control-M</w:t>
      </w:r>
      <w:r>
        <w:rPr>
          <w:rFonts w:ascii="Arial" w:hAnsi="Arial" w:cs="Arial"/>
          <w:color w:val="auto"/>
          <w:sz w:val="22"/>
          <w:szCs w:val="22"/>
        </w:rPr>
        <w:t xml:space="preserve"> (Two modes – one within mainframes and another GUI for PAS/ADH related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unix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jobs)</w:t>
      </w:r>
    </w:p>
    <w:p w14:paraId="48D8B247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3C3C2C94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How the jobs are scheduled </w:t>
      </w:r>
    </w:p>
    <w:p w14:paraId="6B86FAFC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By making requests to scheduling team through SNOW</w:t>
      </w:r>
    </w:p>
    <w:p w14:paraId="345791DB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1E833F39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Job Schedule </w:t>
      </w:r>
    </w:p>
    <w:p w14:paraId="2C1D3E2E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By making requests to scheduling team through SNOW</w:t>
      </w:r>
    </w:p>
    <w:p w14:paraId="78E747B2" w14:textId="77777777" w:rsidR="00E70FEF" w:rsidRDefault="00E70FEF">
      <w:pPr>
        <w:pStyle w:val="Default"/>
        <w:rPr>
          <w:color w:val="auto"/>
          <w:sz w:val="20"/>
          <w:szCs w:val="20"/>
        </w:rPr>
      </w:pPr>
    </w:p>
    <w:p w14:paraId="5BB66176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9. Job Monitoring </w:t>
      </w:r>
    </w:p>
    <w:p w14:paraId="7EC5D7FC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Process involved in Job Monitoring </w:t>
      </w:r>
    </w:p>
    <w:p w14:paraId="06FBE2E0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Ensure the successful execution with desired behavior. Run time should be normal too.  </w:t>
      </w:r>
    </w:p>
    <w:p w14:paraId="083B5676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6770B159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On-Call Duty process </w:t>
      </w:r>
    </w:p>
    <w:p w14:paraId="6950A448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PCAS – </w:t>
      </w:r>
      <w:r>
        <w:rPr>
          <w:rFonts w:ascii="Arial" w:hAnsi="Arial" w:cs="Arial"/>
          <w:color w:val="auto"/>
          <w:sz w:val="22"/>
          <w:szCs w:val="22"/>
        </w:rPr>
        <w:t>Called by CCB to a</w:t>
      </w:r>
      <w:r w:rsidRPr="003D3F28">
        <w:rPr>
          <w:rFonts w:ascii="Arial" w:hAnsi="Arial" w:cs="Arial"/>
          <w:color w:val="auto"/>
          <w:sz w:val="22"/>
          <w:szCs w:val="22"/>
        </w:rPr>
        <w:t>ddress batch failures</w:t>
      </w:r>
      <w:r>
        <w:rPr>
          <w:rFonts w:ascii="Arial" w:hAnsi="Arial" w:cs="Arial"/>
          <w:color w:val="auto"/>
          <w:sz w:val="22"/>
          <w:szCs w:val="22"/>
        </w:rPr>
        <w:t xml:space="preserve"> and alerts</w:t>
      </w:r>
    </w:p>
    <w:p w14:paraId="55BB4F26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PAS </w:t>
      </w:r>
      <w:r>
        <w:rPr>
          <w:rFonts w:ascii="Arial" w:hAnsi="Arial" w:cs="Arial"/>
          <w:color w:val="auto"/>
          <w:sz w:val="22"/>
          <w:szCs w:val="22"/>
        </w:rPr>
        <w:t>–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Called by Monitoring/Shift managers to a</w:t>
      </w:r>
      <w:r w:rsidRPr="003D3F28">
        <w:rPr>
          <w:rFonts w:ascii="Arial" w:hAnsi="Arial" w:cs="Arial"/>
          <w:color w:val="auto"/>
          <w:sz w:val="22"/>
          <w:szCs w:val="22"/>
        </w:rPr>
        <w:t>ddress batch failures</w:t>
      </w:r>
      <w:r>
        <w:rPr>
          <w:rFonts w:ascii="Arial" w:hAnsi="Arial" w:cs="Arial"/>
          <w:color w:val="auto"/>
          <w:sz w:val="22"/>
          <w:szCs w:val="22"/>
        </w:rPr>
        <w:t xml:space="preserve"> and alerts</w:t>
      </w:r>
      <w:r w:rsidRPr="003D3F28">
        <w:rPr>
          <w:rFonts w:ascii="Arial" w:hAnsi="Arial" w:cs="Arial"/>
          <w:color w:val="auto"/>
          <w:sz w:val="22"/>
          <w:szCs w:val="22"/>
        </w:rPr>
        <w:t>, channel disconnection, advise root cause for any abnormal trend of transactions.</w:t>
      </w:r>
    </w:p>
    <w:p w14:paraId="0DD83B5A" w14:textId="77777777" w:rsidR="00E70FEF" w:rsidRDefault="00E70FEF">
      <w:pPr>
        <w:pStyle w:val="Default"/>
        <w:rPr>
          <w:color w:val="auto"/>
          <w:sz w:val="22"/>
          <w:szCs w:val="22"/>
        </w:rPr>
      </w:pPr>
    </w:p>
    <w:p w14:paraId="3B69974E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10. Naming Conventions </w:t>
      </w:r>
    </w:p>
    <w:p w14:paraId="5CDE5A3C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Naming Conventions are listed </w:t>
      </w:r>
    </w:p>
    <w:p w14:paraId="593893E6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PCAS generals has elements starting with MP* (Core) and JI* (co-ex) </w:t>
      </w:r>
    </w:p>
    <w:p w14:paraId="6A8ED22B" w14:textId="77777777" w:rsidR="00E70FEF" w:rsidRDefault="00E70FEF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4219FE1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11. Standard and Guidelines </w:t>
      </w:r>
    </w:p>
    <w:p w14:paraId="18FF2F91" w14:textId="77777777" w:rsidR="003D3F28" w:rsidRPr="003D3F28" w:rsidRDefault="003D3F28" w:rsidP="003D3F28">
      <w:pPr>
        <w:pStyle w:val="Default"/>
        <w:spacing w:after="26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Coding </w:t>
      </w:r>
    </w:p>
    <w:p w14:paraId="10D08354" w14:textId="77777777" w:rsidR="003D3F28" w:rsidRPr="003D3F28" w:rsidRDefault="003D3F28" w:rsidP="003D3F28">
      <w:pPr>
        <w:pStyle w:val="Default"/>
        <w:spacing w:after="26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Standard guidelines need to be followed</w:t>
      </w:r>
      <w:r>
        <w:rPr>
          <w:rFonts w:ascii="Arial" w:hAnsi="Arial" w:cs="Arial"/>
          <w:color w:val="auto"/>
          <w:sz w:val="22"/>
          <w:szCs w:val="22"/>
        </w:rPr>
        <w:t xml:space="preserve"> with amendment log detailing the changes made</w:t>
      </w:r>
    </w:p>
    <w:p w14:paraId="2A4AE317" w14:textId="77777777" w:rsidR="003D3F28" w:rsidRPr="003D3F28" w:rsidRDefault="003D3F28" w:rsidP="003D3F28">
      <w:pPr>
        <w:pStyle w:val="Default"/>
        <w:spacing w:after="26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15F6BE54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Testing </w:t>
      </w:r>
    </w:p>
    <w:p w14:paraId="35F04F3E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Testing </w:t>
      </w:r>
      <w:r w:rsidRPr="003D3F28">
        <w:rPr>
          <w:rFonts w:ascii="Arial" w:hAnsi="Arial" w:cs="Arial"/>
          <w:color w:val="auto"/>
          <w:sz w:val="22"/>
          <w:szCs w:val="22"/>
        </w:rPr>
        <w:t>needs to be performed with various loads</w:t>
      </w:r>
      <w:r>
        <w:rPr>
          <w:rFonts w:ascii="Arial" w:hAnsi="Arial" w:cs="Arial"/>
          <w:color w:val="auto"/>
          <w:sz w:val="22"/>
          <w:szCs w:val="22"/>
        </w:rPr>
        <w:t xml:space="preserve"> with QA support </w:t>
      </w:r>
      <w:proofErr w:type="gramStart"/>
      <w:r>
        <w:rPr>
          <w:rFonts w:ascii="Arial" w:hAnsi="Arial" w:cs="Arial"/>
          <w:color w:val="auto"/>
          <w:sz w:val="22"/>
          <w:szCs w:val="22"/>
        </w:rPr>
        <w:t>and also</w:t>
      </w:r>
      <w:proofErr w:type="gramEnd"/>
      <w:r>
        <w:rPr>
          <w:rFonts w:ascii="Arial" w:hAnsi="Arial" w:cs="Arial"/>
          <w:color w:val="auto"/>
          <w:sz w:val="22"/>
          <w:szCs w:val="22"/>
        </w:rPr>
        <w:t xml:space="preserve"> v</w:t>
      </w:r>
      <w:r w:rsidRPr="003D3F28">
        <w:rPr>
          <w:rFonts w:ascii="Arial" w:hAnsi="Arial" w:cs="Arial"/>
          <w:color w:val="auto"/>
          <w:sz w:val="22"/>
          <w:szCs w:val="22"/>
        </w:rPr>
        <w:t>erification of QA test results</w:t>
      </w:r>
      <w:r>
        <w:rPr>
          <w:rFonts w:ascii="Arial" w:hAnsi="Arial" w:cs="Arial"/>
          <w:color w:val="auto"/>
          <w:sz w:val="22"/>
          <w:szCs w:val="22"/>
        </w:rPr>
        <w:t xml:space="preserve"> needs to be carried out by integrator</w:t>
      </w:r>
    </w:p>
    <w:p w14:paraId="5F1CD63D" w14:textId="77777777" w:rsidR="00E70FEF" w:rsidRDefault="00E70FEF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053BE65" w14:textId="77777777" w:rsidR="00E70FEF" w:rsidRDefault="00E70FE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57BC1988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12. Installation/Deployment of Tools </w:t>
      </w:r>
    </w:p>
    <w:p w14:paraId="662C6586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Process for Installing and Deploying Tools </w:t>
      </w:r>
    </w:p>
    <w:p w14:paraId="503FADD4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lastRenderedPageBreak/>
        <w:t>Through SNOW Release</w:t>
      </w:r>
      <w:r>
        <w:rPr>
          <w:rFonts w:ascii="Arial" w:hAnsi="Arial" w:cs="Arial"/>
          <w:color w:val="auto"/>
          <w:sz w:val="22"/>
          <w:szCs w:val="22"/>
        </w:rPr>
        <w:t xml:space="preserve"> after getting approvals from change management committees and CSA.</w:t>
      </w:r>
    </w:p>
    <w:p w14:paraId="35FC8A4A" w14:textId="77777777" w:rsidR="00E70FEF" w:rsidRDefault="00E70FEF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3451FE6B" w14:textId="77777777" w:rsidR="003D3F28" w:rsidRDefault="003D3F2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489A17ED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13. Quality Assurance </w:t>
      </w:r>
    </w:p>
    <w:p w14:paraId="5A94BCC2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QA processes followed by Clients </w:t>
      </w:r>
    </w:p>
    <w:p w14:paraId="171A3A44" w14:textId="77777777" w:rsid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Dedicated LCO/QA resource to work on Releases can be obtained</w:t>
      </w:r>
      <w:r>
        <w:rPr>
          <w:rFonts w:ascii="Arial" w:hAnsi="Arial" w:cs="Arial"/>
          <w:color w:val="auto"/>
          <w:sz w:val="22"/>
          <w:szCs w:val="22"/>
        </w:rPr>
        <w:t xml:space="preserve"> but timelines are based on their availability and urgency of ongoing change.</w:t>
      </w:r>
    </w:p>
    <w:p w14:paraId="643A09BC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Delegated </w:t>
      </w:r>
      <w:r>
        <w:rPr>
          <w:rFonts w:ascii="Arial" w:hAnsi="Arial" w:cs="Arial"/>
          <w:color w:val="auto"/>
          <w:sz w:val="22"/>
          <w:szCs w:val="22"/>
        </w:rPr>
        <w:t xml:space="preserve">Testing 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– Integrator / </w:t>
      </w:r>
      <w:r>
        <w:rPr>
          <w:rFonts w:ascii="Arial" w:hAnsi="Arial" w:cs="Arial"/>
          <w:color w:val="auto"/>
          <w:sz w:val="22"/>
          <w:szCs w:val="22"/>
        </w:rPr>
        <w:t>Cards support team will do the testing without QA</w:t>
      </w:r>
    </w:p>
    <w:p w14:paraId="219452A2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Non delegated </w:t>
      </w:r>
      <w:r>
        <w:rPr>
          <w:rFonts w:ascii="Arial" w:hAnsi="Arial" w:cs="Arial"/>
          <w:color w:val="auto"/>
          <w:sz w:val="22"/>
          <w:szCs w:val="22"/>
        </w:rPr>
        <w:t xml:space="preserve">Testing </w:t>
      </w:r>
      <w:r w:rsidRPr="003D3F28">
        <w:rPr>
          <w:rFonts w:ascii="Arial" w:hAnsi="Arial" w:cs="Arial"/>
          <w:color w:val="auto"/>
          <w:sz w:val="22"/>
          <w:szCs w:val="22"/>
        </w:rPr>
        <w:t>– QA/LCO team</w:t>
      </w:r>
      <w:r>
        <w:rPr>
          <w:rFonts w:ascii="Arial" w:hAnsi="Arial" w:cs="Arial"/>
          <w:color w:val="auto"/>
          <w:sz w:val="22"/>
          <w:szCs w:val="22"/>
        </w:rPr>
        <w:t xml:space="preserve"> will do the testing</w:t>
      </w:r>
    </w:p>
    <w:p w14:paraId="5232C274" w14:textId="77777777" w:rsidR="00E70FEF" w:rsidRDefault="00E70FEF">
      <w:pPr>
        <w:pStyle w:val="Default"/>
        <w:rPr>
          <w:color w:val="auto"/>
          <w:sz w:val="20"/>
          <w:szCs w:val="20"/>
        </w:rPr>
      </w:pPr>
    </w:p>
    <w:p w14:paraId="005ABF6D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14. Backup </w:t>
      </w:r>
    </w:p>
    <w:p w14:paraId="346E5F90" w14:textId="77777777" w:rsidR="00E70FEF" w:rsidRDefault="00C219F3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• Regular Backup and Recovery Process </w:t>
      </w:r>
    </w:p>
    <w:p w14:paraId="0954DC2D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Production file overrides must be </w:t>
      </w:r>
      <w:r>
        <w:rPr>
          <w:rFonts w:ascii="Arial" w:hAnsi="Arial" w:cs="Arial"/>
          <w:color w:val="auto"/>
          <w:sz w:val="22"/>
          <w:szCs w:val="22"/>
        </w:rPr>
        <w:t xml:space="preserve">requested </w:t>
      </w:r>
      <w:r w:rsidRPr="003D3F28">
        <w:rPr>
          <w:rFonts w:ascii="Arial" w:hAnsi="Arial" w:cs="Arial"/>
          <w:color w:val="auto"/>
          <w:sz w:val="22"/>
          <w:szCs w:val="22"/>
        </w:rPr>
        <w:t>only after taking a backup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  <w:r w:rsidRPr="003D3F28">
        <w:rPr>
          <w:rFonts w:ascii="Arial" w:hAnsi="Arial" w:cs="Arial"/>
          <w:color w:val="auto"/>
          <w:sz w:val="22"/>
          <w:szCs w:val="22"/>
        </w:rPr>
        <w:t>Standard back-ups are taken care by change management and CCB</w:t>
      </w:r>
      <w:r>
        <w:rPr>
          <w:rFonts w:ascii="Arial" w:hAnsi="Arial" w:cs="Arial"/>
          <w:color w:val="auto"/>
          <w:sz w:val="22"/>
          <w:szCs w:val="22"/>
        </w:rPr>
        <w:t xml:space="preserve"> for deployable components to aid back out</w:t>
      </w:r>
      <w:r w:rsidRPr="003D3F28">
        <w:rPr>
          <w:rFonts w:ascii="Arial" w:hAnsi="Arial" w:cs="Arial"/>
          <w:color w:val="auto"/>
          <w:sz w:val="22"/>
          <w:szCs w:val="22"/>
        </w:rPr>
        <w:t>.</w:t>
      </w:r>
    </w:p>
    <w:p w14:paraId="178F6971" w14:textId="77777777" w:rsidR="00E70FEF" w:rsidRDefault="00E70FEF">
      <w:pPr>
        <w:pStyle w:val="Default"/>
        <w:rPr>
          <w:color w:val="auto"/>
          <w:sz w:val="20"/>
          <w:szCs w:val="20"/>
        </w:rPr>
      </w:pPr>
    </w:p>
    <w:p w14:paraId="73CCC547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15. Data Purging </w:t>
      </w:r>
    </w:p>
    <w:p w14:paraId="11B91B99" w14:textId="77777777" w:rsidR="00E70FEF" w:rsidRDefault="00C219F3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</w:t>
      </w:r>
      <w:r>
        <w:rPr>
          <w:rFonts w:ascii="Arial" w:hAnsi="Arial" w:cs="Arial"/>
          <w:color w:val="auto"/>
          <w:sz w:val="22"/>
          <w:szCs w:val="22"/>
        </w:rPr>
        <w:t xml:space="preserve">Data Purging Procedure </w:t>
      </w:r>
    </w:p>
    <w:p w14:paraId="05647827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Must not store customer information in local drive unless needed for any task and should delete as soon as the agreed task is completed.</w:t>
      </w:r>
    </w:p>
    <w:p w14:paraId="7A623327" w14:textId="77777777" w:rsidR="00E70FEF" w:rsidRDefault="00E70FEF">
      <w:pPr>
        <w:pStyle w:val="Default"/>
        <w:rPr>
          <w:color w:val="auto"/>
          <w:sz w:val="20"/>
          <w:szCs w:val="20"/>
        </w:rPr>
      </w:pPr>
    </w:p>
    <w:p w14:paraId="245147D8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16. Support and Maintenance </w:t>
      </w:r>
    </w:p>
    <w:p w14:paraId="5D3DF9DE" w14:textId="77777777" w:rsidR="003D3F28" w:rsidRPr="003D3F28" w:rsidRDefault="003D3F28" w:rsidP="003D3F28">
      <w:pPr>
        <w:pStyle w:val="Default"/>
        <w:spacing w:after="24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Tips on Support and Maintenance </w:t>
      </w:r>
    </w:p>
    <w:p w14:paraId="2DA78FAB" w14:textId="77777777" w:rsidR="003D3F28" w:rsidRPr="003D3F28" w:rsidRDefault="003D3F28" w:rsidP="003D3F28">
      <w:pPr>
        <w:pStyle w:val="Default"/>
        <w:spacing w:after="24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Back-up is crucial and always perform thorough analysis before restarting/overriding any job or updating/deleting any data </w:t>
      </w:r>
      <w:r>
        <w:rPr>
          <w:rFonts w:ascii="Arial" w:hAnsi="Arial" w:cs="Arial"/>
          <w:color w:val="auto"/>
          <w:sz w:val="22"/>
          <w:szCs w:val="22"/>
        </w:rPr>
        <w:t xml:space="preserve">in DB/File </w:t>
      </w:r>
      <w:r w:rsidRPr="003D3F28">
        <w:rPr>
          <w:rFonts w:ascii="Arial" w:hAnsi="Arial" w:cs="Arial"/>
          <w:color w:val="auto"/>
          <w:sz w:val="22"/>
          <w:szCs w:val="22"/>
        </w:rPr>
        <w:t>as they all can potentially be customer impacting straight away.</w:t>
      </w:r>
      <w:r>
        <w:rPr>
          <w:rFonts w:ascii="Arial" w:hAnsi="Arial" w:cs="Arial"/>
          <w:color w:val="auto"/>
          <w:sz w:val="22"/>
          <w:szCs w:val="22"/>
        </w:rPr>
        <w:t xml:space="preserve"> Consider peer reviews wherever possible.</w:t>
      </w:r>
    </w:p>
    <w:p w14:paraId="103F5AAE" w14:textId="77777777" w:rsidR="003D3F28" w:rsidRPr="003D3F28" w:rsidRDefault="003D3F28" w:rsidP="003D3F28">
      <w:pPr>
        <w:pStyle w:val="Default"/>
        <w:spacing w:after="24"/>
        <w:ind w:left="720"/>
        <w:rPr>
          <w:rFonts w:ascii="Arial" w:hAnsi="Arial" w:cs="Arial"/>
          <w:color w:val="auto"/>
          <w:sz w:val="22"/>
          <w:szCs w:val="22"/>
        </w:rPr>
      </w:pPr>
    </w:p>
    <w:p w14:paraId="69868A98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Error codes and Messages </w:t>
      </w:r>
    </w:p>
    <w:p w14:paraId="697FCAB3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CARDS WIKI has got details on frequently encountered </w:t>
      </w:r>
      <w:r>
        <w:rPr>
          <w:rFonts w:ascii="Arial" w:hAnsi="Arial" w:cs="Arial"/>
          <w:color w:val="auto"/>
          <w:sz w:val="22"/>
          <w:szCs w:val="22"/>
        </w:rPr>
        <w:t xml:space="preserve">support </w:t>
      </w:r>
      <w:r w:rsidRPr="003D3F28">
        <w:rPr>
          <w:rFonts w:ascii="Arial" w:hAnsi="Arial" w:cs="Arial"/>
          <w:color w:val="auto"/>
          <w:sz w:val="22"/>
          <w:szCs w:val="22"/>
        </w:rPr>
        <w:t>issues</w:t>
      </w:r>
    </w:p>
    <w:p w14:paraId="66901AEE" w14:textId="77777777" w:rsidR="00E70FEF" w:rsidRDefault="00E70FEF">
      <w:pPr>
        <w:pStyle w:val="Default"/>
        <w:rPr>
          <w:color w:val="auto"/>
          <w:sz w:val="20"/>
          <w:szCs w:val="20"/>
        </w:rPr>
      </w:pPr>
    </w:p>
    <w:p w14:paraId="4165F780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17. Status Reporting </w:t>
      </w:r>
    </w:p>
    <w:p w14:paraId="7FD4B792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What is the frequency and method of status reporting </w:t>
      </w:r>
    </w:p>
    <w:p w14:paraId="1E936695" w14:textId="77777777" w:rsidR="003D3F28" w:rsidRPr="003D3F28" w:rsidRDefault="003D3F28" w:rsidP="003D3F28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>Weekly</w:t>
      </w:r>
      <w:r>
        <w:rPr>
          <w:rFonts w:ascii="Arial" w:hAnsi="Arial" w:cs="Arial"/>
          <w:color w:val="auto"/>
          <w:sz w:val="22"/>
          <w:szCs w:val="22"/>
        </w:rPr>
        <w:t xml:space="preserve"> updates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in the team meeting and </w:t>
      </w:r>
      <w:r>
        <w:rPr>
          <w:rFonts w:ascii="Arial" w:hAnsi="Arial" w:cs="Arial"/>
          <w:color w:val="auto"/>
          <w:sz w:val="22"/>
          <w:szCs w:val="22"/>
        </w:rPr>
        <w:t xml:space="preserve">high priority </w:t>
      </w:r>
      <w:r w:rsidRPr="003D3F28">
        <w:rPr>
          <w:rFonts w:ascii="Arial" w:hAnsi="Arial" w:cs="Arial"/>
          <w:color w:val="auto"/>
          <w:sz w:val="22"/>
          <w:szCs w:val="22"/>
        </w:rPr>
        <w:t>ones may require more frequent updates</w:t>
      </w:r>
      <w:r>
        <w:rPr>
          <w:rFonts w:ascii="Arial" w:hAnsi="Arial" w:cs="Arial"/>
          <w:color w:val="auto"/>
          <w:sz w:val="22"/>
          <w:szCs w:val="22"/>
        </w:rPr>
        <w:t xml:space="preserve"> through email/chat/meetings.</w:t>
      </w:r>
    </w:p>
    <w:p w14:paraId="17D3366D" w14:textId="77777777" w:rsidR="00E70FEF" w:rsidRDefault="00E70FE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CDBB457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18. Organization Structure </w:t>
      </w:r>
    </w:p>
    <w:p w14:paraId="33A21EAF" w14:textId="77777777" w:rsidR="003D3F28" w:rsidRPr="003D3F28" w:rsidRDefault="003D3F28" w:rsidP="003D3F28">
      <w:pPr>
        <w:pStyle w:val="Default"/>
        <w:spacing w:after="26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Organization hierarchy </w:t>
      </w:r>
    </w:p>
    <w:p w14:paraId="6D7FF870" w14:textId="2DDDA407" w:rsidR="003D3F28" w:rsidRPr="003D3F28" w:rsidRDefault="003D3F28" w:rsidP="003D3F28">
      <w:pPr>
        <w:pStyle w:val="Default"/>
        <w:spacing w:after="26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Reports to </w:t>
      </w:r>
      <w:r w:rsidR="00872FBC">
        <w:rPr>
          <w:rFonts w:ascii="Arial" w:hAnsi="Arial" w:cs="Arial"/>
          <w:color w:val="auto"/>
          <w:sz w:val="22"/>
          <w:szCs w:val="22"/>
        </w:rPr>
        <w:t>Sandeep Sompalle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 w:rsidR="00872FBC">
        <w:rPr>
          <w:rFonts w:ascii="Arial" w:hAnsi="Arial" w:cs="Arial"/>
          <w:color w:val="auto"/>
          <w:sz w:val="22"/>
          <w:szCs w:val="22"/>
        </w:rPr>
        <w:t>Patrick Lane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 w:rsidR="00872FBC">
        <w:rPr>
          <w:rFonts w:ascii="Arial" w:hAnsi="Arial" w:cs="Arial"/>
          <w:color w:val="auto"/>
          <w:sz w:val="22"/>
          <w:szCs w:val="22"/>
        </w:rPr>
        <w:t>Robert Gill</w:t>
      </w:r>
    </w:p>
    <w:p w14:paraId="616ACADC" w14:textId="77777777" w:rsidR="003D3F28" w:rsidRDefault="003D3F28" w:rsidP="003D3F28">
      <w:pPr>
        <w:pStyle w:val="Default"/>
        <w:spacing w:after="26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58F54298" w14:textId="77777777" w:rsidR="003D3F28" w:rsidRPr="003D3F28" w:rsidRDefault="003D3F28" w:rsidP="003D3F28">
      <w:pPr>
        <w:pStyle w:val="Default"/>
        <w:spacing w:after="26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Roles and Responsibilities within the organization/IT division </w:t>
      </w:r>
    </w:p>
    <w:p w14:paraId="5408B7E7" w14:textId="77777777" w:rsidR="003D3F28" w:rsidRPr="003D3F28" w:rsidRDefault="003D3F28" w:rsidP="003D3F28">
      <w:pPr>
        <w:pStyle w:val="Default"/>
        <w:spacing w:after="26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Provides dedicated support for CARDS related applications in PROD environment </w:t>
      </w:r>
    </w:p>
    <w:p w14:paraId="6D840E54" w14:textId="77777777" w:rsid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7E269E8E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Escalation path </w:t>
      </w:r>
    </w:p>
    <w:p w14:paraId="2A9D991C" w14:textId="3AC014ED" w:rsidR="003D3F28" w:rsidRPr="003D3F28" w:rsidRDefault="00872FBC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Patrick Lane</w:t>
      </w:r>
      <w:r w:rsidR="003D3F28"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 w:rsidR="003D3F28" w:rsidRPr="003D3F28">
        <w:rPr>
          <w:rFonts w:ascii="Arial" w:hAnsi="Arial" w:cs="Arial"/>
          <w:color w:val="auto"/>
          <w:sz w:val="22"/>
          <w:szCs w:val="22"/>
        </w:rPr>
        <w:sym w:font="Wingdings" w:char="F0E0"/>
      </w:r>
      <w:r w:rsidR="003D3F28"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Robert Gill</w:t>
      </w:r>
    </w:p>
    <w:p w14:paraId="7B0793D2" w14:textId="77777777" w:rsidR="00E70FEF" w:rsidRDefault="00E70FEF">
      <w:pPr>
        <w:pStyle w:val="Default"/>
        <w:rPr>
          <w:color w:val="auto"/>
          <w:sz w:val="20"/>
          <w:szCs w:val="20"/>
        </w:rPr>
      </w:pPr>
    </w:p>
    <w:p w14:paraId="6CBED885" w14:textId="77777777" w:rsidR="00E70FEF" w:rsidRDefault="00C219F3">
      <w:pPr>
        <w:pStyle w:val="Default"/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19. Key contact people for each Product </w:t>
      </w:r>
    </w:p>
    <w:p w14:paraId="7085629F" w14:textId="77777777" w:rsidR="003D3F28" w:rsidRPr="003D3F28" w:rsidRDefault="003D3F28" w:rsidP="003D3F28">
      <w:pPr>
        <w:pStyle w:val="Default"/>
        <w:spacing w:after="24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SME/Business Analysts </w:t>
      </w:r>
    </w:p>
    <w:p w14:paraId="482554CA" w14:textId="6650B661" w:rsidR="003D3F28" w:rsidRPr="003D3F28" w:rsidRDefault="003D3F28" w:rsidP="003D3F28">
      <w:pPr>
        <w:pStyle w:val="Default"/>
        <w:spacing w:after="24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872FBC">
        <w:rPr>
          <w:rFonts w:ascii="Arial" w:hAnsi="Arial" w:cs="Arial"/>
          <w:color w:val="auto"/>
          <w:sz w:val="22"/>
          <w:szCs w:val="22"/>
        </w:rPr>
        <w:t>Thulasi</w:t>
      </w:r>
      <w:r w:rsidR="007873FD">
        <w:rPr>
          <w:rFonts w:ascii="Arial" w:hAnsi="Arial" w:cs="Arial"/>
          <w:color w:val="auto"/>
          <w:sz w:val="22"/>
          <w:szCs w:val="22"/>
        </w:rPr>
        <w:t>r</w:t>
      </w:r>
      <w:r w:rsidR="00872FBC">
        <w:rPr>
          <w:rFonts w:ascii="Arial" w:hAnsi="Arial" w:cs="Arial"/>
          <w:color w:val="auto"/>
          <w:sz w:val="22"/>
          <w:szCs w:val="22"/>
        </w:rPr>
        <w:t>am</w:t>
      </w:r>
      <w:r w:rsidR="007873FD">
        <w:rPr>
          <w:rFonts w:ascii="Arial" w:hAnsi="Arial" w:cs="Arial"/>
          <w:color w:val="auto"/>
          <w:sz w:val="22"/>
          <w:szCs w:val="22"/>
        </w:rPr>
        <w:t>r</w:t>
      </w:r>
      <w:r w:rsidR="00872FBC">
        <w:rPr>
          <w:rFonts w:ascii="Arial" w:hAnsi="Arial" w:cs="Arial"/>
          <w:color w:val="auto"/>
          <w:sz w:val="22"/>
          <w:szCs w:val="22"/>
        </w:rPr>
        <w:t>eddy</w:t>
      </w:r>
      <w:proofErr w:type="spellEnd"/>
      <w:r w:rsidR="007873FD">
        <w:rPr>
          <w:rFonts w:ascii="Arial" w:hAnsi="Arial" w:cs="Arial"/>
          <w:color w:val="auto"/>
          <w:sz w:val="22"/>
          <w:szCs w:val="22"/>
        </w:rPr>
        <w:t xml:space="preserve"> Adda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, </w:t>
      </w:r>
      <w:r w:rsidR="007873FD">
        <w:rPr>
          <w:rFonts w:ascii="Arial" w:hAnsi="Arial" w:cs="Arial"/>
          <w:color w:val="auto"/>
          <w:sz w:val="22"/>
          <w:szCs w:val="22"/>
        </w:rPr>
        <w:t>Aditya Jain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="007873FD">
        <w:rPr>
          <w:rFonts w:ascii="Arial" w:hAnsi="Arial" w:cs="Arial"/>
          <w:color w:val="auto"/>
          <w:sz w:val="22"/>
          <w:szCs w:val="22"/>
        </w:rPr>
        <w:t>Dibyajyoti</w:t>
      </w:r>
      <w:proofErr w:type="spellEnd"/>
      <w:r w:rsidR="007873FD">
        <w:rPr>
          <w:rFonts w:ascii="Arial" w:hAnsi="Arial" w:cs="Arial"/>
          <w:color w:val="auto"/>
          <w:sz w:val="22"/>
          <w:szCs w:val="22"/>
        </w:rPr>
        <w:t xml:space="preserve"> Mishra</w:t>
      </w:r>
    </w:p>
    <w:p w14:paraId="5B3299EE" w14:textId="77777777" w:rsidR="003D3F28" w:rsidRPr="003D3F28" w:rsidRDefault="003D3F28" w:rsidP="003D3F28">
      <w:pPr>
        <w:pStyle w:val="Default"/>
        <w:spacing w:after="24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3F48236A" w14:textId="77777777" w:rsidR="003D3F28" w:rsidRPr="003D3F28" w:rsidRDefault="003D3F28" w:rsidP="003D3F28">
      <w:pPr>
        <w:pStyle w:val="Default"/>
        <w:spacing w:after="24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Users </w:t>
      </w:r>
    </w:p>
    <w:p w14:paraId="4D837F2F" w14:textId="77777777" w:rsidR="003D3F28" w:rsidRPr="003D3F28" w:rsidRDefault="003D3F28" w:rsidP="003D3F28">
      <w:pPr>
        <w:pStyle w:val="Default"/>
        <w:spacing w:after="24"/>
        <w:ind w:left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Can be </w:t>
      </w:r>
      <w:r>
        <w:rPr>
          <w:rFonts w:ascii="Arial" w:hAnsi="Arial" w:cs="Arial"/>
          <w:color w:val="auto"/>
          <w:sz w:val="22"/>
          <w:szCs w:val="22"/>
        </w:rPr>
        <w:t>contacted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 from </w:t>
      </w:r>
      <w:r>
        <w:rPr>
          <w:rFonts w:ascii="Arial" w:hAnsi="Arial" w:cs="Arial"/>
          <w:color w:val="auto"/>
          <w:sz w:val="22"/>
          <w:szCs w:val="22"/>
        </w:rPr>
        <w:t xml:space="preserve">the </w:t>
      </w:r>
      <w:r w:rsidRPr="003D3F28">
        <w:rPr>
          <w:rFonts w:ascii="Arial" w:hAnsi="Arial" w:cs="Arial"/>
          <w:color w:val="auto"/>
          <w:sz w:val="22"/>
          <w:szCs w:val="22"/>
        </w:rPr>
        <w:t xml:space="preserve">Caller field </w:t>
      </w:r>
      <w:r>
        <w:rPr>
          <w:rFonts w:ascii="Arial" w:hAnsi="Arial" w:cs="Arial"/>
          <w:color w:val="auto"/>
          <w:sz w:val="22"/>
          <w:szCs w:val="22"/>
        </w:rPr>
        <w:t>or the details in description of SNOW tickets</w:t>
      </w:r>
    </w:p>
    <w:p w14:paraId="48B31A92" w14:textId="77777777" w:rsidR="003D3F28" w:rsidRPr="003D3F28" w:rsidRDefault="003D3F28" w:rsidP="003D3F28">
      <w:pPr>
        <w:pStyle w:val="Default"/>
        <w:spacing w:after="24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1A0F2D7B" w14:textId="77777777" w:rsidR="003D3F28" w:rsidRPr="003D3F28" w:rsidRDefault="003D3F28" w:rsidP="003D3F28">
      <w:pPr>
        <w:pStyle w:val="Default"/>
        <w:spacing w:after="24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Operations </w:t>
      </w:r>
    </w:p>
    <w:p w14:paraId="53508460" w14:textId="489B25BC" w:rsidR="003D3F28" w:rsidRPr="003D3F28" w:rsidRDefault="007873FD" w:rsidP="003D3F28">
      <w:pPr>
        <w:spacing w:line="270" w:lineRule="atLeast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Patrick Lane</w:t>
      </w:r>
    </w:p>
    <w:p w14:paraId="52F335A9" w14:textId="77777777" w:rsidR="003D3F28" w:rsidRPr="003D3F28" w:rsidRDefault="003D3F28" w:rsidP="003D3F28">
      <w:pPr>
        <w:pStyle w:val="Default"/>
        <w:spacing w:after="24"/>
        <w:ind w:firstLine="720"/>
        <w:rPr>
          <w:rFonts w:ascii="Arial" w:hAnsi="Arial" w:cs="Arial"/>
          <w:color w:val="auto"/>
          <w:sz w:val="22"/>
          <w:szCs w:val="22"/>
        </w:rPr>
      </w:pPr>
    </w:p>
    <w:p w14:paraId="575E659E" w14:textId="77777777" w:rsidR="003D3F28" w:rsidRPr="003D3F28" w:rsidRDefault="003D3F28" w:rsidP="003D3F28">
      <w:pPr>
        <w:pStyle w:val="Default"/>
        <w:ind w:firstLine="720"/>
        <w:rPr>
          <w:rFonts w:ascii="Arial" w:hAnsi="Arial" w:cs="Arial"/>
          <w:color w:val="auto"/>
          <w:sz w:val="22"/>
          <w:szCs w:val="22"/>
        </w:rPr>
      </w:pPr>
      <w:r w:rsidRPr="003D3F28">
        <w:rPr>
          <w:rFonts w:ascii="Arial" w:hAnsi="Arial" w:cs="Arial"/>
          <w:color w:val="auto"/>
          <w:sz w:val="22"/>
          <w:szCs w:val="22"/>
        </w:rPr>
        <w:t xml:space="preserve">• Help Desk </w:t>
      </w:r>
    </w:p>
    <w:sectPr w:rsidR="003D3F28" w:rsidRPr="003D3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7338"/>
      <w:pgMar w:top="1147" w:right="1052" w:bottom="636" w:left="14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645F5" w14:textId="77777777" w:rsidR="009409C4" w:rsidRDefault="009409C4">
      <w:pPr>
        <w:spacing w:after="0" w:line="240" w:lineRule="auto"/>
      </w:pPr>
      <w:r>
        <w:separator/>
      </w:r>
    </w:p>
  </w:endnote>
  <w:endnote w:type="continuationSeparator" w:id="0">
    <w:p w14:paraId="77339A75" w14:textId="77777777" w:rsidR="009409C4" w:rsidRDefault="00940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8DDE8" w14:textId="77777777" w:rsidR="003D3F28" w:rsidRDefault="003D3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23EA5" w14:textId="77777777" w:rsidR="00303B04" w:rsidRDefault="00303B04">
    <w:pPr>
      <w:pStyle w:val="Footer"/>
      <w:rPr>
        <w:rFonts w:ascii="Arial" w:hAnsi="Arial" w:cs="Arial"/>
        <w:sz w:val="23"/>
        <w:szCs w:val="23"/>
      </w:rPr>
    </w:pPr>
    <w:r>
      <w:rPr>
        <w:rFonts w:ascii="Arial" w:hAnsi="Arial" w:cs="Arial"/>
        <w:sz w:val="23"/>
        <w:szCs w:val="23"/>
      </w:rPr>
      <w:t>_________________________________________________________________________</w:t>
    </w:r>
  </w:p>
  <w:p w14:paraId="09FA137D" w14:textId="77777777" w:rsidR="00303B04" w:rsidRPr="00303B04" w:rsidRDefault="00303B04">
    <w:pPr>
      <w:pStyle w:val="Footer"/>
      <w:rPr>
        <w:rFonts w:ascii="Arial" w:hAnsi="Arial" w:cs="Arial"/>
        <w:sz w:val="23"/>
        <w:szCs w:val="23"/>
      </w:rPr>
    </w:pPr>
    <w:r>
      <w:rPr>
        <w:rFonts w:ascii="Arial" w:hAnsi="Arial" w:cs="Arial"/>
        <w:sz w:val="23"/>
        <w:szCs w:val="23"/>
      </w:rPr>
      <w:t xml:space="preserve">Operational Handbook Version </w:t>
    </w:r>
    <w:r w:rsidR="003D3F28">
      <w:rPr>
        <w:rFonts w:ascii="Arial" w:hAnsi="Arial" w:cs="Arial"/>
        <w:sz w:val="23"/>
        <w:szCs w:val="23"/>
      </w:rPr>
      <w:t>1</w:t>
    </w:r>
    <w:r>
      <w:rPr>
        <w:rFonts w:ascii="Arial" w:hAnsi="Arial" w:cs="Arial"/>
        <w:sz w:val="23"/>
        <w:szCs w:val="23"/>
      </w:rPr>
      <w:t>.</w:t>
    </w:r>
    <w:r w:rsidR="003D3F28">
      <w:rPr>
        <w:rFonts w:ascii="Arial" w:hAnsi="Arial" w:cs="Arial"/>
        <w:sz w:val="23"/>
        <w:szCs w:val="23"/>
      </w:rPr>
      <w:t>00</w:t>
    </w:r>
    <w:r>
      <w:ptab w:relativeTo="margin" w:alignment="center" w:leader="none"/>
    </w:r>
    <w:r>
      <w:rPr>
        <w:rFonts w:ascii="Arial" w:hAnsi="Arial" w:cs="Arial"/>
        <w:sz w:val="23"/>
        <w:szCs w:val="23"/>
      </w:rPr>
      <w:tab/>
    </w:r>
    <w:r w:rsidRPr="00303B04">
      <w:rPr>
        <w:rFonts w:ascii="Arial" w:hAnsi="Arial" w:cs="Arial"/>
        <w:sz w:val="23"/>
        <w:szCs w:val="23"/>
      </w:rPr>
      <w:t xml:space="preserve">Page </w:t>
    </w:r>
    <w:r w:rsidRPr="00303B04">
      <w:rPr>
        <w:rFonts w:ascii="Arial" w:hAnsi="Arial" w:cs="Arial"/>
        <w:sz w:val="23"/>
        <w:szCs w:val="23"/>
      </w:rPr>
      <w:fldChar w:fldCharType="begin"/>
    </w:r>
    <w:r w:rsidRPr="00303B04">
      <w:rPr>
        <w:rFonts w:ascii="Arial" w:hAnsi="Arial" w:cs="Arial"/>
        <w:sz w:val="23"/>
        <w:szCs w:val="23"/>
      </w:rPr>
      <w:instrText xml:space="preserve"> PAGE   \* MERGEFORMAT </w:instrText>
    </w:r>
    <w:r w:rsidRPr="00303B04">
      <w:rPr>
        <w:rFonts w:ascii="Arial" w:hAnsi="Arial" w:cs="Arial"/>
        <w:sz w:val="23"/>
        <w:szCs w:val="23"/>
      </w:rPr>
      <w:fldChar w:fldCharType="separate"/>
    </w:r>
    <w:r w:rsidRPr="00303B04">
      <w:rPr>
        <w:rFonts w:ascii="Arial" w:hAnsi="Arial" w:cs="Arial"/>
        <w:noProof/>
        <w:sz w:val="23"/>
        <w:szCs w:val="23"/>
      </w:rPr>
      <w:t>1</w:t>
    </w:r>
    <w:r w:rsidRPr="00303B04">
      <w:rPr>
        <w:rFonts w:ascii="Arial" w:hAnsi="Arial" w:cs="Arial"/>
        <w:noProof/>
        <w:sz w:val="23"/>
        <w:szCs w:val="2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C27FC" w14:textId="77777777" w:rsidR="003D3F28" w:rsidRDefault="003D3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DD490" w14:textId="77777777" w:rsidR="009409C4" w:rsidRDefault="009409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05B23F" w14:textId="77777777" w:rsidR="009409C4" w:rsidRDefault="00940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2E016" w14:textId="77777777" w:rsidR="003D3F28" w:rsidRDefault="003D3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25264" w14:textId="77777777" w:rsidR="00303B04" w:rsidRDefault="003D3F28">
    <w:pPr>
      <w:pStyle w:val="Header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8AAF2A" wp14:editId="6D6EA46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66b4bf787a12488fc58bf8b" descr="{&quot;HashCode&quot;:1044450374,&quot;Height&quot;:866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A56AC4" w14:textId="77777777" w:rsidR="003D3F28" w:rsidRPr="003D3F28" w:rsidRDefault="003D3F28" w:rsidP="003D3F28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75730056" id="_x0000_t202" coordsize="21600,21600" o:spt="202" path="m,l,21600r21600,l21600,xe">
              <v:stroke joinstyle="miter"/>
              <v:path gradientshapeok="t" o:connecttype="rect"/>
            </v:shapetype>
            <v:shape id="MSIPCM066b4bf787a12488fc58bf8b" o:spid="_x0000_s1026" type="#_x0000_t202" alt="{&quot;HashCode&quot;:1044450374,&quot;Height&quot;:866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" o:allowincell="f" filled="f" stroked="f" strokeweight=".5pt">
              <v:textbox inset="20pt,0,,0">
                <w:txbxContent>
                  <w:p w:rsidR="003D3F28" w:rsidRPr="003D3F28" w:rsidRDefault="003D3F28" w:rsidP="003D3F28">
                    <w:pPr>
                      <w:spacing w:after="0"/>
                      <w:rPr>
                        <w:rFonts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03B04">
      <w:rPr>
        <w:sz w:val="20"/>
        <w:szCs w:val="20"/>
      </w:rPr>
      <w:t>______________________________________________________________________________________________</w:t>
    </w:r>
  </w:p>
  <w:p w14:paraId="1BCFA6D7" w14:textId="77777777" w:rsidR="00303B04" w:rsidRDefault="00303B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8B417" w14:textId="77777777" w:rsidR="003D3F28" w:rsidRDefault="003D3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91B"/>
    <w:multiLevelType w:val="hybridMultilevel"/>
    <w:tmpl w:val="1B58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EF"/>
    <w:rsid w:val="00303B04"/>
    <w:rsid w:val="0035017E"/>
    <w:rsid w:val="003D3F28"/>
    <w:rsid w:val="003D6541"/>
    <w:rsid w:val="0043393B"/>
    <w:rsid w:val="004B720A"/>
    <w:rsid w:val="005264B2"/>
    <w:rsid w:val="007320E5"/>
    <w:rsid w:val="007873FD"/>
    <w:rsid w:val="00872FBC"/>
    <w:rsid w:val="00874548"/>
    <w:rsid w:val="00894DF6"/>
    <w:rsid w:val="009409C4"/>
    <w:rsid w:val="009A5786"/>
    <w:rsid w:val="00A54737"/>
    <w:rsid w:val="00B966BF"/>
    <w:rsid w:val="00C219F3"/>
    <w:rsid w:val="00C4611B"/>
    <w:rsid w:val="00CA593C"/>
    <w:rsid w:val="00E656A6"/>
    <w:rsid w:val="00E70FEF"/>
    <w:rsid w:val="00E83B8A"/>
    <w:rsid w:val="00F12F85"/>
    <w:rsid w:val="00F6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4A5409"/>
  <w15:docId w15:val="{1B60D66C-E32F-43C5-B579-336C2B0B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B04"/>
    <w:pPr>
      <w:suppressAutoHyphens w:val="0"/>
      <w:autoSpaceDN/>
      <w:spacing w:line="259" w:lineRule="auto"/>
      <w:textAlignment w:val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0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B04"/>
  </w:style>
  <w:style w:type="paragraph" w:styleId="Footer">
    <w:name w:val="footer"/>
    <w:basedOn w:val="Normal"/>
    <w:link w:val="FooterChar"/>
    <w:uiPriority w:val="99"/>
    <w:unhideWhenUsed/>
    <w:rsid w:val="0030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B04"/>
  </w:style>
  <w:style w:type="table" w:styleId="TableGrid">
    <w:name w:val="Table Grid"/>
    <w:basedOn w:val="TableNormal"/>
    <w:uiPriority w:val="59"/>
    <w:rsid w:val="004B720A"/>
    <w:pPr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12F85"/>
    <w:pPr>
      <w:suppressAutoHyphens w:val="0"/>
      <w:autoSpaceDN/>
      <w:spacing w:after="0" w:line="240" w:lineRule="auto"/>
      <w:ind w:left="720"/>
      <w:textAlignment w:val="auto"/>
    </w:pPr>
    <w:rPr>
      <w:rFonts w:eastAsiaTheme="minorHAns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3D3F28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3D3F28"/>
    <w:pPr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3D3F28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71E68-1BEB-49B9-9288-9E6D399F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Evans</dc:creator>
  <dc:description/>
  <cp:lastModifiedBy>Sandeep Sompalle</cp:lastModifiedBy>
  <cp:revision>3</cp:revision>
  <dcterms:created xsi:type="dcterms:W3CDTF">2021-10-21T07:28:00Z</dcterms:created>
  <dcterms:modified xsi:type="dcterms:W3CDTF">2021-10-21T07:32:00Z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2021-09-13T14:23:18Z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0dd32fee-a0ca-47a1-8234-3408f425cfc2</vt:lpwstr>
  </property>
  <property fmtid="{D5CDD505-2E9C-101B-9397-08002B2CF9AE}" pid="8" name="MSIP_Label_0c2abd79-57a9-4473-8700-c843f76a1e37_ContentBits">
    <vt:lpwstr>0</vt:lpwstr>
  </property>
</Properties>
</file>