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25" w:rsidRPr="00AA373A" w:rsidRDefault="00AA373A" w:rsidP="00AA373A">
      <w:pPr>
        <w:pStyle w:val="Heading1"/>
        <w:rPr>
          <w:lang w:val="en-GB"/>
        </w:rPr>
      </w:pPr>
      <w:r w:rsidRPr="00AA373A">
        <w:rPr>
          <w:lang w:val="en-GB"/>
        </w:rPr>
        <w:t>Data structure – representing objects</w:t>
      </w:r>
    </w:p>
    <w:p w:rsidR="00AA373A" w:rsidRDefault="00277BD1" w:rsidP="00AA373A">
      <w:pPr>
        <w:rPr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490855</wp:posOffset>
            </wp:positionV>
            <wp:extent cx="3105150" cy="9982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Every object drawn onto the screen consists out of several components: </w:t>
      </w:r>
      <w:r w:rsidR="00807FE9">
        <w:rPr>
          <w:rFonts w:ascii="Courier New" w:hAnsi="Courier New" w:cs="Courier New"/>
          <w:lang w:val="en-GB"/>
        </w:rPr>
        <w:t>T</w:t>
      </w:r>
      <w:r w:rsidRPr="00807FE9">
        <w:rPr>
          <w:rFonts w:ascii="Courier New" w:hAnsi="Courier New" w:cs="Courier New"/>
          <w:lang w:val="en-GB"/>
        </w:rPr>
        <w:t>exture</w:t>
      </w:r>
      <w:r>
        <w:rPr>
          <w:lang w:val="en-GB"/>
        </w:rPr>
        <w:t xml:space="preserve">, </w:t>
      </w:r>
      <w:r w:rsidR="00807FE9">
        <w:rPr>
          <w:rFonts w:ascii="Courier New" w:hAnsi="Courier New" w:cs="Courier New"/>
          <w:lang w:val="en-GB"/>
        </w:rPr>
        <w:t>M</w:t>
      </w:r>
      <w:r w:rsidRPr="00807FE9">
        <w:rPr>
          <w:rFonts w:ascii="Courier New" w:hAnsi="Courier New" w:cs="Courier New"/>
          <w:lang w:val="en-GB"/>
        </w:rPr>
        <w:t>esh</w:t>
      </w:r>
      <w:r>
        <w:rPr>
          <w:lang w:val="en-GB"/>
        </w:rPr>
        <w:t>, a matrix mapping the position and possibly more. Instead of creating separate variables for each of these components,</w:t>
      </w:r>
      <w:r w:rsidR="00807FE9">
        <w:rPr>
          <w:lang w:val="en-GB"/>
        </w:rPr>
        <w:t xml:space="preserve"> the</w:t>
      </w:r>
      <w:r>
        <w:rPr>
          <w:lang w:val="en-GB"/>
        </w:rPr>
        <w:t xml:space="preserve"> </w:t>
      </w:r>
      <w:proofErr w:type="spellStart"/>
      <w:proofErr w:type="gramStart"/>
      <w:r w:rsidRPr="00277BD1">
        <w:rPr>
          <w:rFonts w:ascii="Courier New" w:hAnsi="Courier New" w:cs="Courier New"/>
          <w:lang w:val="en-GB"/>
        </w:rPr>
        <w:t>GameObject</w:t>
      </w:r>
      <w:proofErr w:type="spellEnd"/>
      <w:r>
        <w:rPr>
          <w:lang w:val="en-GB"/>
        </w:rPr>
        <w:t xml:space="preserve"> </w:t>
      </w:r>
      <w:r w:rsidR="00807FE9">
        <w:rPr>
          <w:lang w:val="en-GB"/>
        </w:rPr>
        <w:t xml:space="preserve"> class</w:t>
      </w:r>
      <w:proofErr w:type="gramEnd"/>
      <w:r w:rsidR="00807FE9">
        <w:rPr>
          <w:lang w:val="en-GB"/>
        </w:rPr>
        <w:t xml:space="preserve"> has</w:t>
      </w:r>
      <w:r>
        <w:rPr>
          <w:lang w:val="en-GB"/>
        </w:rPr>
        <w:t xml:space="preserve"> a single map named </w:t>
      </w:r>
      <w:r w:rsidRPr="00277BD1">
        <w:rPr>
          <w:rFonts w:ascii="Courier New" w:hAnsi="Courier New" w:cs="Courier New"/>
          <w:lang w:val="en-GB"/>
        </w:rPr>
        <w:t>components</w:t>
      </w:r>
      <w:r>
        <w:rPr>
          <w:lang w:val="en-GB"/>
        </w:rPr>
        <w:t xml:space="preserve">. The key for each entry in the map is an 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 naming what kind of </w:t>
      </w:r>
      <w:r w:rsidR="00807FE9">
        <w:rPr>
          <w:rFonts w:ascii="Courier New" w:hAnsi="Courier New" w:cs="Courier New"/>
          <w:lang w:val="en-GB"/>
        </w:rPr>
        <w:t>C</w:t>
      </w:r>
      <w:r w:rsidRPr="00277BD1">
        <w:rPr>
          <w:rFonts w:ascii="Courier New" w:hAnsi="Courier New" w:cs="Courier New"/>
          <w:lang w:val="en-GB"/>
        </w:rPr>
        <w:t>omponent</w:t>
      </w:r>
      <w:r>
        <w:rPr>
          <w:lang w:val="en-GB"/>
        </w:rPr>
        <w:t xml:space="preserve"> the value is.</w:t>
      </w:r>
    </w:p>
    <w:p w:rsidR="00807FE9" w:rsidRDefault="00807FE9" w:rsidP="00AA373A">
      <w:pPr>
        <w:rPr>
          <w:lang w:val="en-GB"/>
        </w:rPr>
      </w:pPr>
      <w:r>
        <w:rPr>
          <w:lang w:val="en-GB"/>
        </w:rPr>
        <w:t xml:space="preserve">The </w:t>
      </w:r>
      <w:r w:rsidRPr="00807FE9">
        <w:rPr>
          <w:rFonts w:ascii="Courier New" w:hAnsi="Courier New" w:cs="Courier New"/>
          <w:lang w:val="en-GB"/>
        </w:rPr>
        <w:t>Component</w:t>
      </w:r>
      <w:r>
        <w:rPr>
          <w:lang w:val="en-GB"/>
        </w:rPr>
        <w:t xml:space="preserve"> class is nothing more than a header detailing we are dealing with components. It is not supposed to have any logic. All the logic will be placed in the classes that inherit from it, f or example the </w:t>
      </w:r>
      <w:r>
        <w:rPr>
          <w:rFonts w:ascii="Courier New" w:hAnsi="Courier New" w:cs="Courier New"/>
          <w:lang w:val="en-GB"/>
        </w:rPr>
        <w:t>M</w:t>
      </w:r>
      <w:r w:rsidRPr="00807FE9">
        <w:rPr>
          <w:rFonts w:ascii="Courier New" w:hAnsi="Courier New" w:cs="Courier New"/>
          <w:lang w:val="en-GB"/>
        </w:rPr>
        <w:t>esh</w:t>
      </w:r>
      <w:r>
        <w:rPr>
          <w:lang w:val="en-GB"/>
        </w:rPr>
        <w:t xml:space="preserve"> or the </w:t>
      </w:r>
      <w:r>
        <w:rPr>
          <w:rFonts w:ascii="Courier New" w:hAnsi="Courier New" w:cs="Courier New"/>
          <w:lang w:val="en-GB"/>
        </w:rPr>
        <w:t>Texture</w:t>
      </w:r>
      <w:r>
        <w:rPr>
          <w:lang w:val="en-GB"/>
        </w:rPr>
        <w:t>.</w:t>
      </w:r>
    </w:p>
    <w:p w:rsidR="00807FE9" w:rsidRPr="00AA373A" w:rsidRDefault="00807FE9" w:rsidP="00AA373A">
      <w:pPr>
        <w:rPr>
          <w:lang w:val="en-GB"/>
        </w:rPr>
      </w:pPr>
      <w:proofErr w:type="spellStart"/>
      <w:r w:rsidRPr="00807FE9">
        <w:rPr>
          <w:rFonts w:ascii="Courier New" w:hAnsi="Courier New" w:cs="Courier New"/>
          <w:lang w:val="en-GB"/>
        </w:rPr>
        <w:t>GameObject</w:t>
      </w:r>
      <w:proofErr w:type="spellEnd"/>
      <w:r>
        <w:rPr>
          <w:lang w:val="en-GB"/>
        </w:rPr>
        <w:t xml:space="preserve"> has a method </w:t>
      </w:r>
      <w:proofErr w:type="gramStart"/>
      <w:r w:rsidRPr="00807FE9">
        <w:rPr>
          <w:rFonts w:ascii="Courier New" w:hAnsi="Courier New" w:cs="Courier New"/>
          <w:lang w:val="en-GB"/>
        </w:rPr>
        <w:t>get(</w:t>
      </w:r>
      <w:proofErr w:type="spellStart"/>
      <w:proofErr w:type="gramEnd"/>
      <w:r w:rsidRPr="00807FE9">
        <w:rPr>
          <w:rFonts w:ascii="Courier New" w:hAnsi="Courier New" w:cs="Courier New"/>
          <w:lang w:val="en-GB"/>
        </w:rPr>
        <w:t>componentName</w:t>
      </w:r>
      <w:proofErr w:type="spellEnd"/>
      <w:r w:rsidRPr="00807FE9">
        <w:rPr>
          <w:rFonts w:ascii="Courier New" w:hAnsi="Courier New" w:cs="Courier New"/>
          <w:lang w:val="en-GB"/>
        </w:rPr>
        <w:t>)</w:t>
      </w:r>
      <w:r>
        <w:rPr>
          <w:lang w:val="en-GB"/>
        </w:rPr>
        <w:t xml:space="preserve"> that will get the relevant component.</w:t>
      </w:r>
    </w:p>
    <w:sectPr w:rsidR="00807FE9" w:rsidRPr="00AA373A" w:rsidSect="00161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373A"/>
    <w:rsid w:val="00161A25"/>
    <w:rsid w:val="00277BD1"/>
    <w:rsid w:val="00807FE9"/>
    <w:rsid w:val="00AA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A25"/>
  </w:style>
  <w:style w:type="paragraph" w:styleId="Heading1">
    <w:name w:val="heading 1"/>
    <w:basedOn w:val="Normal"/>
    <w:next w:val="Normal"/>
    <w:link w:val="Heading1Char"/>
    <w:uiPriority w:val="9"/>
    <w:qFormat/>
    <w:rsid w:val="00AA3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1</cp:revision>
  <dcterms:created xsi:type="dcterms:W3CDTF">2013-11-18T16:19:00Z</dcterms:created>
  <dcterms:modified xsi:type="dcterms:W3CDTF">2013-11-18T17:28:00Z</dcterms:modified>
</cp:coreProperties>
</file>