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71" w:rsidRPr="006D1066" w:rsidRDefault="004E311B">
      <w:pPr>
        <w:pStyle w:val="Textbody"/>
        <w:rPr>
          <w:b/>
          <w:sz w:val="28"/>
        </w:rPr>
      </w:pPr>
      <w:r w:rsidRPr="006D1066">
        <w:rPr>
          <w:b/>
          <w:sz w:val="28"/>
        </w:rPr>
        <w:t>A brief description of Sander Beekhuis</w:t>
      </w:r>
    </w:p>
    <w:p w:rsidR="0006056D" w:rsidRDefault="0006056D">
      <w:pPr>
        <w:pStyle w:val="Textbody"/>
      </w:pPr>
    </w:p>
    <w:p w:rsidR="00FD3971" w:rsidRDefault="004E311B">
      <w:pPr>
        <w:pStyle w:val="Textbody"/>
      </w:pPr>
      <w:r>
        <w:t>Hi,</w:t>
      </w:r>
    </w:p>
    <w:p w:rsidR="00FD3971" w:rsidRDefault="004E311B">
      <w:pPr>
        <w:pStyle w:val="Textbody"/>
      </w:pPr>
      <w:r>
        <w:t>My name is Sander.  I’m in the second year of the Discrete Mathematic</w:t>
      </w:r>
      <w:r w:rsidR="0075337D">
        <w:t>s and Applications program and</w:t>
      </w:r>
      <w:r>
        <w:t xml:space="preserve"> look to start my thesis in </w:t>
      </w:r>
      <w:r w:rsidR="0075337D">
        <w:t>September</w:t>
      </w:r>
      <w:r>
        <w:t>.</w:t>
      </w:r>
    </w:p>
    <w:p w:rsidR="0075337D" w:rsidRPr="0075337D" w:rsidRDefault="0075337D">
      <w:pPr>
        <w:pStyle w:val="Textbody"/>
      </w:pPr>
      <w:r>
        <w:t xml:space="preserve">During my studies I’ve developed a liking for discrete mathematics and Graph Theory in particular. I sometimes like to look at these problems from an algorithmic viewpoint. </w:t>
      </w:r>
    </w:p>
    <w:p w:rsidR="00FD3971" w:rsidRDefault="004E311B">
      <w:pPr>
        <w:pStyle w:val="Textbody"/>
      </w:pPr>
      <w:r>
        <w:t>In addition to this I’ve obtained quite some experience in writing algorithms by following Computer Science courses</w:t>
      </w:r>
    </w:p>
    <w:p w:rsidR="00FD3971" w:rsidRDefault="004E311B">
      <w:pPr>
        <w:pStyle w:val="Textbody"/>
      </w:pPr>
      <w:r>
        <w:t>I wrote my Bachelor thesis in the field of Graph Theory. I investigated the relation between the crossing number and the</w:t>
      </w:r>
      <w:r>
        <w:rPr>
          <w:i/>
        </w:rPr>
        <w:t xml:space="preserve"> rectilinear crossing number</w:t>
      </w:r>
      <w:r>
        <w:t xml:space="preserve"> (i.e. The crossing number under the requirement that all edges are drawn as line segments.).</w:t>
      </w:r>
    </w:p>
    <w:p w:rsidR="00FD3971" w:rsidRDefault="00FD3971">
      <w:pPr>
        <w:pStyle w:val="Textbody"/>
      </w:pPr>
    </w:p>
    <w:p w:rsidR="00FD3971" w:rsidRDefault="004E311B">
      <w:pPr>
        <w:pStyle w:val="Textbody"/>
        <w:rPr>
          <w:b/>
        </w:rPr>
      </w:pPr>
      <w:r>
        <w:rPr>
          <w:b/>
        </w:rPr>
        <w:t>What do I want from my thesis?</w:t>
      </w:r>
    </w:p>
    <w:p w:rsidR="0075337D" w:rsidRDefault="004E311B">
      <w:pPr>
        <w:pStyle w:val="Textbody"/>
      </w:pPr>
      <w:r>
        <w:t xml:space="preserve">Currently I’m thinking about </w:t>
      </w:r>
      <w:r w:rsidR="0075337D">
        <w:t xml:space="preserve">possibly </w:t>
      </w:r>
      <w:r>
        <w:t xml:space="preserve">pursuing a </w:t>
      </w:r>
      <w:r w:rsidR="0075337D">
        <w:t>PhD I see my thesis as an opportunity to see if doing research something I enjoy</w:t>
      </w:r>
      <w:r>
        <w:t xml:space="preserve">.  I </w:t>
      </w:r>
      <w:r w:rsidR="0075337D">
        <w:t>would</w:t>
      </w:r>
      <w:r>
        <w:t xml:space="preserve"> therefore </w:t>
      </w:r>
      <w:r w:rsidR="0075337D">
        <w:t xml:space="preserve">prefer a thesis at the TU/e over a thesis written at </w:t>
      </w:r>
      <w:r>
        <w:t>a company</w:t>
      </w:r>
      <w:r w:rsidR="0075337D">
        <w:t>.</w:t>
      </w:r>
      <w:r>
        <w:t xml:space="preserve"> </w:t>
      </w:r>
    </w:p>
    <w:p w:rsidR="00FD3971" w:rsidRDefault="0075337D">
      <w:pPr>
        <w:pStyle w:val="Textbody"/>
      </w:pPr>
      <w:r>
        <w:t xml:space="preserve">If there is some </w:t>
      </w:r>
      <w:r w:rsidR="004E311B">
        <w:t>simulation/computational</w:t>
      </w:r>
      <w:r>
        <w:t>/experimental</w:t>
      </w:r>
      <w:r w:rsidR="004E311B">
        <w:t xml:space="preserve"> component in my thesis</w:t>
      </w:r>
      <w:r>
        <w:t xml:space="preserve"> I would enjoy this</w:t>
      </w:r>
      <w:r w:rsidR="004E311B">
        <w:t>, but this is definitely not a requirement.</w:t>
      </w:r>
    </w:p>
    <w:p w:rsidR="00FD3971" w:rsidRDefault="00FD3971">
      <w:pPr>
        <w:pStyle w:val="Textbody"/>
      </w:pPr>
    </w:p>
    <w:p w:rsidR="00FD3971" w:rsidRDefault="004E311B">
      <w:pPr>
        <w:pStyle w:val="Textbody"/>
        <w:rPr>
          <w:b/>
        </w:rPr>
      </w:pPr>
      <w:r>
        <w:rPr>
          <w:b/>
        </w:rPr>
        <w:t>What do I offer?</w:t>
      </w:r>
    </w:p>
    <w:p w:rsidR="00790A5F" w:rsidRDefault="00790A5F">
      <w:pPr>
        <w:pStyle w:val="Textbody"/>
      </w:pPr>
      <w:r>
        <w:t xml:space="preserve">I </w:t>
      </w:r>
      <w:r w:rsidR="006D1066">
        <w:t xml:space="preserve">learn </w:t>
      </w:r>
      <w:r>
        <w:t xml:space="preserve">new things </w:t>
      </w:r>
      <w:r w:rsidR="006D1066">
        <w:t xml:space="preserve">relatively quickly. Learning is something I enjoy doing. I think this is something that </w:t>
      </w:r>
      <w:r>
        <w:t>is reflected in my average grade.</w:t>
      </w:r>
    </w:p>
    <w:p w:rsidR="00FD3971" w:rsidRDefault="00790A5F" w:rsidP="00790A5F">
      <w:pPr>
        <w:pStyle w:val="Textbody"/>
      </w:pPr>
      <w:r>
        <w:t>I think I have a</w:t>
      </w:r>
      <w:r w:rsidR="006D1066">
        <w:t>n</w:t>
      </w:r>
      <w:r>
        <w:t xml:space="preserve"> </w:t>
      </w:r>
      <w:r w:rsidR="006D1066">
        <w:t>adequate</w:t>
      </w:r>
      <w:r>
        <w:t xml:space="preserve"> research mentality. </w:t>
      </w:r>
      <w:r w:rsidR="006D1066">
        <w:t>Since, I</w:t>
      </w:r>
      <w:r>
        <w:t xml:space="preserve"> don’</w:t>
      </w:r>
      <w:r w:rsidR="006D1066">
        <w:t>t like giving up a</w:t>
      </w:r>
      <w:r>
        <w:t xml:space="preserve">nd instead keep looking at a problem from different angles. </w:t>
      </w:r>
    </w:p>
    <w:p w:rsidR="006D1066" w:rsidRPr="006D1066" w:rsidRDefault="00790A5F" w:rsidP="006D1066">
      <w:pPr>
        <w:pStyle w:val="Textbody"/>
      </w:pPr>
      <w:r>
        <w:t xml:space="preserve">However I don’t overshoot, when I’m truly stuck </w:t>
      </w:r>
      <w:r w:rsidR="006D1066">
        <w:t>I’ll lay something aside to look at it the next day or I ask questions.</w:t>
      </w:r>
    </w:p>
    <w:p w:rsidR="006D1066" w:rsidRDefault="006D1066">
      <w:pPr>
        <w:suppressAutoHyphens w:val="0"/>
      </w:pPr>
      <w:r>
        <w:br w:type="page"/>
      </w:r>
    </w:p>
    <w:p w:rsidR="00FD3971" w:rsidRPr="00790A5F" w:rsidRDefault="004E311B">
      <w:pPr>
        <w:pStyle w:val="Textbody"/>
        <w:rPr>
          <w:b/>
          <w:sz w:val="26"/>
        </w:rPr>
      </w:pPr>
      <w:r w:rsidRPr="00790A5F">
        <w:rPr>
          <w:b/>
          <w:sz w:val="26"/>
        </w:rPr>
        <w:lastRenderedPageBreak/>
        <w:t xml:space="preserve">Full List of </w:t>
      </w:r>
      <w:r w:rsidR="0075337D" w:rsidRPr="00790A5F">
        <w:rPr>
          <w:b/>
          <w:sz w:val="26"/>
        </w:rPr>
        <w:t>Master Co</w:t>
      </w:r>
      <w:r w:rsidRPr="00790A5F">
        <w:rPr>
          <w:b/>
          <w:sz w:val="26"/>
        </w:rPr>
        <w:t>urses</w:t>
      </w:r>
    </w:p>
    <w:p w:rsidR="0075337D" w:rsidRDefault="00790A5F">
      <w:pPr>
        <w:pStyle w:val="Textbody"/>
        <w:rPr>
          <w:b/>
        </w:rPr>
      </w:pPr>
      <w:r>
        <w:rPr>
          <w:b/>
        </w:rPr>
        <w:t>Tu/e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3"/>
      </w:tblGrid>
      <w:tr w:rsidR="0075337D" w:rsidRPr="00790A5F" w:rsidTr="00790A5F">
        <w:tc>
          <w:tcPr>
            <w:tcW w:w="4395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Cryptology</w:t>
            </w:r>
          </w:p>
        </w:tc>
        <w:tc>
          <w:tcPr>
            <w:tcW w:w="5233" w:type="dxa"/>
          </w:tcPr>
          <w:p w:rsidR="0075337D" w:rsidRPr="00790A5F" w:rsidRDefault="0075337D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Optimization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 xml:space="preserve">Advanced Algorithms 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Applied Functional Analysis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10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Geometric Algorithms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Multilinear Algebra and Applications</w:t>
            </w:r>
          </w:p>
        </w:tc>
        <w:tc>
          <w:tcPr>
            <w:tcW w:w="5233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5337D" w:rsidRPr="00790A5F" w:rsidTr="00790A5F">
        <w:tc>
          <w:tcPr>
            <w:tcW w:w="4395" w:type="dxa"/>
          </w:tcPr>
          <w:p w:rsidR="0075337D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Graphs and Algorithms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  <w:bookmarkStart w:id="0" w:name="_GoBack"/>
            <w:bookmarkEnd w:id="0"/>
          </w:p>
        </w:tc>
      </w:tr>
      <w:tr w:rsidR="00CA3666" w:rsidRPr="00790A5F" w:rsidTr="00790A5F">
        <w:tc>
          <w:tcPr>
            <w:tcW w:w="4395" w:type="dxa"/>
          </w:tcPr>
          <w:p w:rsidR="00CA3666" w:rsidRPr="00790A5F" w:rsidRDefault="00CA3666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Algorithms for Geographic Data</w:t>
            </w:r>
          </w:p>
        </w:tc>
        <w:tc>
          <w:tcPr>
            <w:tcW w:w="5233" w:type="dxa"/>
          </w:tcPr>
          <w:p w:rsidR="00CA3666" w:rsidRPr="00790A5F" w:rsidRDefault="00CA3666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Random Graphs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Integer Programming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Algebraic Combinatorics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Q4</w:t>
            </w:r>
          </w:p>
        </w:tc>
      </w:tr>
    </w:tbl>
    <w:p w:rsidR="00790A5F" w:rsidRDefault="00790A5F">
      <w:pPr>
        <w:pStyle w:val="Textbody"/>
        <w:rPr>
          <w:b/>
        </w:rPr>
      </w:pPr>
    </w:p>
    <w:p w:rsidR="0075337D" w:rsidRDefault="00790A5F">
      <w:pPr>
        <w:pStyle w:val="Textbody"/>
        <w:rPr>
          <w:b/>
        </w:rPr>
      </w:pPr>
      <w:r w:rsidRPr="00790A5F">
        <w:rPr>
          <w:b/>
        </w:rPr>
        <w:t>Mastermath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3"/>
      </w:tblGrid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Symplectic Geometry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7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Discrete Optimization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9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Advanced Combianatorics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8</w:t>
            </w:r>
          </w:p>
        </w:tc>
      </w:tr>
      <w:tr w:rsidR="00790A5F" w:rsidRPr="00790A5F" w:rsidTr="00790A5F">
        <w:tc>
          <w:tcPr>
            <w:tcW w:w="4395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Algebraic Topology</w:t>
            </w:r>
          </w:p>
        </w:tc>
        <w:tc>
          <w:tcPr>
            <w:tcW w:w="5233" w:type="dxa"/>
          </w:tcPr>
          <w:p w:rsidR="00790A5F" w:rsidRPr="00790A5F" w:rsidRDefault="00790A5F">
            <w:pPr>
              <w:pStyle w:val="Textbody"/>
              <w:rPr>
                <w:rFonts w:asciiTheme="minorHAnsi" w:hAnsiTheme="minorHAnsi"/>
              </w:rPr>
            </w:pPr>
            <w:r w:rsidRPr="00790A5F">
              <w:rPr>
                <w:rFonts w:asciiTheme="minorHAnsi" w:hAnsiTheme="minorHAnsi"/>
              </w:rPr>
              <w:t>6</w:t>
            </w:r>
          </w:p>
        </w:tc>
      </w:tr>
    </w:tbl>
    <w:p w:rsidR="00790A5F" w:rsidRPr="00790A5F" w:rsidRDefault="00790A5F">
      <w:pPr>
        <w:pStyle w:val="Textbody"/>
        <w:rPr>
          <w:b/>
        </w:rPr>
      </w:pPr>
    </w:p>
    <w:sectPr w:rsidR="00790A5F" w:rsidRPr="00790A5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66" w:rsidRDefault="008D4366">
      <w:r>
        <w:separator/>
      </w:r>
    </w:p>
  </w:endnote>
  <w:endnote w:type="continuationSeparator" w:id="0">
    <w:p w:rsidR="008D4366" w:rsidRDefault="008D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66" w:rsidRDefault="008D4366">
      <w:r>
        <w:rPr>
          <w:color w:val="000000"/>
        </w:rPr>
        <w:separator/>
      </w:r>
    </w:p>
  </w:footnote>
  <w:footnote w:type="continuationSeparator" w:id="0">
    <w:p w:rsidR="008D4366" w:rsidRDefault="008D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C1ABD"/>
    <w:multiLevelType w:val="multilevel"/>
    <w:tmpl w:val="00DC6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71"/>
    <w:rsid w:val="0006056D"/>
    <w:rsid w:val="001F582D"/>
    <w:rsid w:val="004E311B"/>
    <w:rsid w:val="006D1066"/>
    <w:rsid w:val="0075337D"/>
    <w:rsid w:val="00790A5F"/>
    <w:rsid w:val="008D4366"/>
    <w:rsid w:val="00C0335B"/>
    <w:rsid w:val="00C61C2D"/>
    <w:rsid w:val="00CA3666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59AC9-9BAC-438E-A708-F1F19754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753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B74EF-3E3E-496B-84BB-4B269166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Beekhuis, S.J.</dc:creator>
  <cp:lastModifiedBy>Beekhuis, S.J.</cp:lastModifiedBy>
  <cp:revision>5</cp:revision>
  <cp:lastPrinted>2016-05-07T13:03:00Z</cp:lastPrinted>
  <dcterms:created xsi:type="dcterms:W3CDTF">2016-05-07T13:02:00Z</dcterms:created>
  <dcterms:modified xsi:type="dcterms:W3CDTF">2016-05-07T13:30:00Z</dcterms:modified>
</cp:coreProperties>
</file>