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Annahme Hamilton Hs + Hb + Hint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Bad hat viele moden mit unterschiedlicher kopplung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Pertupative gleichung mit neuman + integral von erinnerungs</w:t>
      </w:r>
      <w:r>
        <w:rPr>
          <w:highlight w:val="none"/>
        </w:rPr>
        <w:t xml:space="preserve">kern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Erinnerungskern ist einfluss von bad auf system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Er kann mithilfe von systemoperatoren S aus H(S) und mit hilfe von korelationsfunktionen C(t-tau) gewonnen werden. C(t)= &lt; B(t)B(0)&gt; ist.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Wie ich das gelerrnt habe mit greensfunktion im interaction frame.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C(t-tau)= &lt;B(t)B(tau)&gt; =ak Exp(iyk(t-tau))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 werden künstliche moden  eiengeführt  die mit cutt off beschränkt sind.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Jede künstliche badmoden entspicht dann einem memory kern  im integral der Integral-differentialgleichung/ integro gl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iαk​ρk​(t)​=∫0t​dτ[S,{ie−γk​(t−τ)US​(t−τ)SρS​(τ)US†​(t−τ)}+{h.c.}].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Integrogleichungen haben die form f(x)= u(x)+Int{dy kern(x,y)*u(y)}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Integrodifferentialgleichungen können im fourierraum/ Laplacetransformierte gelöst werden.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highlight w:val="none"/>
        </w:rPr>
        <w:t xml:space="preserve">Jedoch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C(t)=∫−∞∞​dωJ(ω)(eβω−1)−1e−iωt,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Im interaction picture wird die integro –diffgleichung zu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ρS,I​(t)=TrB​[T(+)exp(∫0t​dτLSB,I​(τ))ρB,eq​]ρS,I​(0),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ρS,I​(t)=T(+)exp(∫0t​dτKI​(τ))ρS,I​(0),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000000"/>
          <w:u w:val="none"/>
        </w:rPr>
        <w:t xml:space="preserve">Die Gleichungen, die die Entwicklung der reduzierten Dichtematrix beschreiben, wurden ursprünglich für eine Drude-Lorentz-Spektraldichte im Hochtemperaturlimit aus der Kubo-stochastischen Liouville-Gleichung [22–24, 90] und dem Feynman-Vernon-Einflussfunkt</w:t>
      </w:r>
      <w:r>
        <w:rPr>
          <w:rFonts w:ascii="Liberation Sans" w:hAnsi="Liberation Sans" w:eastAsia="Liberation Sans" w:cs="Liberation Sans"/>
          <w:color w:val="000000"/>
          <w:u w:val="none"/>
        </w:rPr>
        <w:t xml:space="preserve">ionsformalismus [25, 26] abgeleitet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000000"/>
          <w:u w:val="none"/>
        </w:rPr>
        <w:t xml:space="preserve">Im Pfadintegralformalismus wird der Einfluss des Bades durch die Bad-Korrelationsfunktion beschrieben. Die HEOM-Gleichungen setzen diese Bad-Korrelationsfunktion in eine Hierarchie von Hilfsdichteoperatoren (ADOs) um, indem sie die Korrelationsfunktion als</w:t>
      </w:r>
      <w:r>
        <w:rPr>
          <w:rFonts w:ascii="Liberation Sans" w:hAnsi="Liberation Sans" w:eastAsia="Liberation Sans" w:cs="Liberation Sans"/>
          <w:color w:val="000000"/>
          <w:u w:val="none"/>
        </w:rPr>
        <w:t xml:space="preserve"> eine Summe exponentiell gedämpfter Funktionen (in der sogenannten Sum-Over-Modes-Darstellung) darstellen.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000000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u w:val="none"/>
        </w:rPr>
        <w:t xml:space="preserve">Die HEOM-Gleichungen können aus dem Pfadintegralformalismus hergeleitet werden, indem der Einfluss des Bades durch eine Summe exponentiell gedämpfter Funktionen dargestellt wird. Diese Darstellung führt zu einer Hierarchie von gekoppelten Differgl</w:t>
      </w: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</w: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000000"/>
          <w:highlight w:val="none"/>
          <w:u w:val="none"/>
        </w:rPr>
      </w:pP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  <w:t xml:space="preserve">Einflusfunktional von feynam – vernon F(x,x‘)</w:t>
      </w: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</w: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000000"/>
          <w:highlight w:val="none"/>
          <w:u w:val="none"/>
        </w:rPr>
      </w:pP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  <w:t xml:space="preserve">F(x,x‘)=int exp(V(q,t)-V(q‘,t)) korrelationsfunktion</w:t>
      </w: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</w: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000000"/>
          <w:highlight w:val="none"/>
          <w:u w:val="none"/>
        </w:rPr>
      </w:pP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  <w:t xml:space="preserve">Integro diff aus nakaima zwanzig miit feynam vernom-Funktional -&gt; non-local rho_S =.... Mit hilfe von auxilary /helfe dichte matrizen -&gt; zu einem sett von gekoppelten differentialgleichungen-&gt;  zu heom equations. Die dann  in tensoren geschrieben werden. </w:t>
      </w: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</w: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000000"/>
          <w:highlight w:val="none"/>
          <w:u w:val="none"/>
        </w:rPr>
      </w:pP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  <w:t xml:space="preserve">Spectral density= &lt;a(t)b(t)&gt; interaction hamilton eigentlich.</w:t>
      </w: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</w: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000000"/>
          <w:highlight w:val="none"/>
          <w:u w:val="none"/>
        </w:rPr>
      </w:pP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  <w:t xml:space="preserve">Ziele von interaction hamilton zu spektraldichte. </w:t>
      </w: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</w: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000000"/>
          <w:highlight w:val="none"/>
          <w:u w:val="none"/>
        </w:rPr>
      </w:pP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  <w:t xml:space="preserve">Von spektraldichte zu lorenzpeaks</w:t>
      </w:r>
      <w:r>
        <w:rPr>
          <w:highlight w:val="none"/>
        </w:rPr>
      </w: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ρS​(qf​,qf′​,t)=∫D[q]D[q′]eℏi​(SS​[q]−SS​[q′])Finfl​[q,q′]</w:t>
      </w:r>
      <w:r>
        <w:rPr>
          <w:rFonts w:ascii="Liberation Sans" w:hAnsi="Liberation Sans" w:eastAsia="Liberation Sans" w:cs="Liberation Sans"/>
          <w:color w:val="000000"/>
          <w:highlight w:val="none"/>
          <w:u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Notes: situng 2 okt redfield und giant atom durch zwei bäder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Spektrale dichte plootten.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2024-10-02T16:05:43Z</dcterms:modified>
</cp:coreProperties>
</file>