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2A374" w14:textId="6195156F" w:rsidR="00345645" w:rsidRPr="00D14F00" w:rsidRDefault="00345645" w:rsidP="00345645">
      <w:pPr>
        <w:spacing w:after="0" w:line="240" w:lineRule="auto"/>
        <w:contextualSpacing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14:ligatures w14:val="standardContextual"/>
        </w:rPr>
      </w:pPr>
      <w:r w:rsidRPr="00D14F0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14:ligatures w14:val="standardContextual"/>
        </w:rPr>
        <w:t>Design document</w:t>
      </w:r>
      <w:r w:rsidRPr="00D14F0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14:ligatures w14:val="standardContextual"/>
        </w:rPr>
        <w:br/>
        <w:t>Deep dive</w:t>
      </w:r>
    </w:p>
    <w:p w14:paraId="49B58D6E" w14:textId="77777777" w:rsidR="00345645" w:rsidRPr="00D14F00" w:rsidRDefault="00345645" w:rsidP="00345645"/>
    <w:p w14:paraId="54FF8B34" w14:textId="77777777" w:rsidR="00345645" w:rsidRPr="00D14F00" w:rsidRDefault="00345645" w:rsidP="00345645"/>
    <w:p w14:paraId="6A8C265A" w14:textId="77777777" w:rsidR="00345645" w:rsidRPr="00D14F00" w:rsidRDefault="00345645" w:rsidP="00345645"/>
    <w:p w14:paraId="1DA82A15" w14:textId="77777777" w:rsidR="00345645" w:rsidRPr="00D14F00" w:rsidRDefault="00345645" w:rsidP="00345645"/>
    <w:p w14:paraId="576323DF" w14:textId="77777777" w:rsidR="00345645" w:rsidRPr="00D14F00" w:rsidRDefault="00345645" w:rsidP="00345645"/>
    <w:p w14:paraId="1163FD5A" w14:textId="77777777" w:rsidR="00345645" w:rsidRPr="00D14F00" w:rsidRDefault="00345645" w:rsidP="00345645"/>
    <w:p w14:paraId="43FB2948" w14:textId="77777777" w:rsidR="00345645" w:rsidRPr="00D14F00" w:rsidRDefault="00345645" w:rsidP="00345645"/>
    <w:p w14:paraId="156B82DB" w14:textId="77777777" w:rsidR="00345645" w:rsidRPr="00D14F00" w:rsidRDefault="00345645" w:rsidP="00345645"/>
    <w:p w14:paraId="5887BAE9" w14:textId="77777777" w:rsidR="00345645" w:rsidRPr="00D14F00" w:rsidRDefault="00345645" w:rsidP="00345645"/>
    <w:p w14:paraId="6A1A750D" w14:textId="77777777" w:rsidR="00345645" w:rsidRPr="00D14F00" w:rsidRDefault="00345645" w:rsidP="00345645"/>
    <w:p w14:paraId="14096FF5" w14:textId="77777777" w:rsidR="00345645" w:rsidRPr="00D14F00" w:rsidRDefault="00345645" w:rsidP="00345645"/>
    <w:p w14:paraId="4918C3A0" w14:textId="77777777" w:rsidR="00345645" w:rsidRPr="00D14F00" w:rsidRDefault="00345645" w:rsidP="00345645"/>
    <w:p w14:paraId="56159EC0" w14:textId="77777777" w:rsidR="00345645" w:rsidRPr="00D14F00" w:rsidRDefault="00345645" w:rsidP="00345645"/>
    <w:p w14:paraId="16780C7C" w14:textId="77777777" w:rsidR="00345645" w:rsidRPr="00D14F00" w:rsidRDefault="00345645" w:rsidP="00345645"/>
    <w:p w14:paraId="1683B7A2" w14:textId="77777777" w:rsidR="00345645" w:rsidRPr="00D14F00" w:rsidRDefault="00345645" w:rsidP="00345645"/>
    <w:p w14:paraId="5628795F" w14:textId="77777777" w:rsidR="00345645" w:rsidRPr="00D14F00" w:rsidRDefault="00345645" w:rsidP="00345645"/>
    <w:p w14:paraId="69C52234" w14:textId="77777777" w:rsidR="00345645" w:rsidRPr="00D14F00" w:rsidRDefault="00345645" w:rsidP="00345645"/>
    <w:p w14:paraId="4ABE05EC" w14:textId="77777777" w:rsidR="00345645" w:rsidRPr="00D14F00" w:rsidRDefault="00345645" w:rsidP="00345645"/>
    <w:p w14:paraId="76F61130" w14:textId="77777777" w:rsidR="00345645" w:rsidRPr="00D14F00" w:rsidRDefault="00345645" w:rsidP="00345645"/>
    <w:p w14:paraId="58FE5233" w14:textId="77777777" w:rsidR="00345645" w:rsidRPr="00D14F00" w:rsidRDefault="00345645" w:rsidP="00345645"/>
    <w:p w14:paraId="2FA460CB" w14:textId="77777777" w:rsidR="00345645" w:rsidRPr="00D14F00" w:rsidRDefault="00345645" w:rsidP="00345645"/>
    <w:p w14:paraId="502225A9" w14:textId="77777777" w:rsidR="00345645" w:rsidRPr="00D14F00" w:rsidRDefault="00345645" w:rsidP="00345645"/>
    <w:p w14:paraId="490B9D09" w14:textId="77777777" w:rsidR="00345645" w:rsidRPr="00D14F00" w:rsidRDefault="00345645" w:rsidP="00345645"/>
    <w:p w14:paraId="5D943789" w14:textId="77777777" w:rsidR="00345645" w:rsidRPr="00D14F00" w:rsidRDefault="00345645" w:rsidP="00345645"/>
    <w:tbl>
      <w:tblPr>
        <w:tblStyle w:val="TableGrid"/>
        <w:tblW w:w="9071" w:type="dxa"/>
        <w:tblLook w:val="04A0" w:firstRow="1" w:lastRow="0" w:firstColumn="1" w:lastColumn="0" w:noHBand="0" w:noVBand="1"/>
      </w:tblPr>
      <w:tblGrid>
        <w:gridCol w:w="1417"/>
        <w:gridCol w:w="7654"/>
      </w:tblGrid>
      <w:tr w:rsidR="00345645" w:rsidRPr="00D14F00" w14:paraId="0AED2BC8" w14:textId="77777777" w:rsidTr="00F50FEF">
        <w:tc>
          <w:tcPr>
            <w:tcW w:w="1417" w:type="dxa"/>
          </w:tcPr>
          <w:p w14:paraId="1A2377BC" w14:textId="77777777" w:rsidR="00345645" w:rsidRPr="00D14F00" w:rsidRDefault="00345645" w:rsidP="00345645">
            <w:r w:rsidRPr="00D14F00">
              <w:t>Date</w:t>
            </w:r>
          </w:p>
        </w:tc>
        <w:tc>
          <w:tcPr>
            <w:tcW w:w="7654" w:type="dxa"/>
          </w:tcPr>
          <w:p w14:paraId="5DB52F87" w14:textId="7D6B7AC3" w:rsidR="00345645" w:rsidRPr="00D14F00" w:rsidRDefault="00345645" w:rsidP="00345645">
            <w:r w:rsidRPr="00D14F00">
              <w:t>11-10-2023</w:t>
            </w:r>
          </w:p>
        </w:tc>
      </w:tr>
      <w:tr w:rsidR="00345645" w:rsidRPr="00D14F00" w14:paraId="76BDDD8E" w14:textId="77777777" w:rsidTr="00F50FEF">
        <w:tc>
          <w:tcPr>
            <w:tcW w:w="1417" w:type="dxa"/>
          </w:tcPr>
          <w:p w14:paraId="47B5540C" w14:textId="77777777" w:rsidR="00345645" w:rsidRPr="00D14F00" w:rsidRDefault="00345645" w:rsidP="00345645">
            <w:r w:rsidRPr="00D14F00">
              <w:t>Version</w:t>
            </w:r>
          </w:p>
        </w:tc>
        <w:tc>
          <w:tcPr>
            <w:tcW w:w="7654" w:type="dxa"/>
          </w:tcPr>
          <w:p w14:paraId="126639A3" w14:textId="77777777" w:rsidR="00345645" w:rsidRPr="00D14F00" w:rsidRDefault="00345645" w:rsidP="00345645">
            <w:r w:rsidRPr="00D14F00">
              <w:t>0.1</w:t>
            </w:r>
          </w:p>
        </w:tc>
      </w:tr>
      <w:tr w:rsidR="00345645" w:rsidRPr="00D14F00" w14:paraId="3E07754B" w14:textId="77777777" w:rsidTr="00F50FEF">
        <w:tc>
          <w:tcPr>
            <w:tcW w:w="1417" w:type="dxa"/>
          </w:tcPr>
          <w:p w14:paraId="6CE98B64" w14:textId="77777777" w:rsidR="00345645" w:rsidRPr="00D14F00" w:rsidRDefault="00345645" w:rsidP="00345645">
            <w:r w:rsidRPr="00D14F00">
              <w:t>State</w:t>
            </w:r>
          </w:p>
        </w:tc>
        <w:tc>
          <w:tcPr>
            <w:tcW w:w="7654" w:type="dxa"/>
          </w:tcPr>
          <w:p w14:paraId="56957071" w14:textId="77777777" w:rsidR="00345645" w:rsidRPr="00D14F00" w:rsidRDefault="00345645" w:rsidP="00345645">
            <w:r w:rsidRPr="00D14F00">
              <w:t>Unpublished</w:t>
            </w:r>
          </w:p>
        </w:tc>
      </w:tr>
      <w:tr w:rsidR="00345645" w:rsidRPr="00D14F00" w14:paraId="1861AE53" w14:textId="77777777" w:rsidTr="00F50FEF">
        <w:tc>
          <w:tcPr>
            <w:tcW w:w="1417" w:type="dxa"/>
          </w:tcPr>
          <w:p w14:paraId="3F2B9AB5" w14:textId="77777777" w:rsidR="00345645" w:rsidRPr="00D14F00" w:rsidRDefault="00345645" w:rsidP="00345645">
            <w:r w:rsidRPr="00D14F00">
              <w:t>Authors</w:t>
            </w:r>
          </w:p>
        </w:tc>
        <w:tc>
          <w:tcPr>
            <w:tcW w:w="7654" w:type="dxa"/>
          </w:tcPr>
          <w:p w14:paraId="06DAF124" w14:textId="77777777" w:rsidR="00345645" w:rsidRPr="00D14F00" w:rsidRDefault="00345645" w:rsidP="00345645">
            <w:r w:rsidRPr="00D14F00">
              <w:t>Sander Theeuwen</w:t>
            </w:r>
          </w:p>
        </w:tc>
      </w:tr>
    </w:tbl>
    <w:p w14:paraId="76695B20" w14:textId="77777777" w:rsidR="00345645" w:rsidRPr="00D14F00" w:rsidRDefault="00345645" w:rsidP="00345645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D14F00">
        <w:br w:type="page"/>
      </w:r>
    </w:p>
    <w:sdt>
      <w:sdtPr>
        <w:id w:val="4171427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2D9C493" w14:textId="77777777" w:rsidR="00345645" w:rsidRPr="00D14F00" w:rsidRDefault="00345645" w:rsidP="00345645">
          <w:pPr>
            <w:keepNext/>
            <w:keepLines/>
            <w:spacing w:before="240" w:after="0"/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</w:rPr>
          </w:pPr>
          <w:r w:rsidRPr="00D14F00"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</w:rPr>
            <w:t>Contents</w:t>
          </w:r>
        </w:p>
        <w:p w14:paraId="327AA37A" w14:textId="3BF180C4" w:rsidR="00345645" w:rsidRPr="00D14F00" w:rsidRDefault="00345645">
          <w:pPr>
            <w:pStyle w:val="TOC1"/>
            <w:tabs>
              <w:tab w:val="right" w:leader="dot" w:pos="9062"/>
            </w:tabs>
          </w:pPr>
          <w:r w:rsidRPr="00D14F00">
            <w:fldChar w:fldCharType="begin"/>
          </w:r>
          <w:r w:rsidRPr="00D14F00">
            <w:instrText xml:space="preserve"> TOC \o "1-3" \h \z \u </w:instrText>
          </w:r>
          <w:r w:rsidRPr="00D14F00">
            <w:fldChar w:fldCharType="separate"/>
          </w:r>
          <w:hyperlink w:anchor="_Toc147913646" w:history="1">
            <w:r w:rsidRPr="00D14F00">
              <w:rPr>
                <w:rStyle w:val="Hyperlink"/>
                <w:rFonts w:asciiTheme="majorHAnsi" w:eastAsiaTheme="majorEastAsia" w:hAnsiTheme="majorHAnsi" w:cstheme="majorBidi"/>
                <w:kern w:val="2"/>
                <w14:ligatures w14:val="standardContextual"/>
              </w:rPr>
              <w:t>Revision history</w:t>
            </w:r>
            <w:r w:rsidRPr="00D14F00">
              <w:rPr>
                <w:webHidden/>
              </w:rPr>
              <w:tab/>
            </w:r>
            <w:r w:rsidRPr="00D14F00">
              <w:rPr>
                <w:webHidden/>
              </w:rPr>
              <w:fldChar w:fldCharType="begin"/>
            </w:r>
            <w:r w:rsidRPr="00D14F00">
              <w:rPr>
                <w:webHidden/>
              </w:rPr>
              <w:instrText xml:space="preserve"> PAGEREF _Toc147913646 \h </w:instrText>
            </w:r>
            <w:r w:rsidRPr="00D14F00">
              <w:rPr>
                <w:webHidden/>
              </w:rPr>
            </w:r>
            <w:r w:rsidRPr="00D14F00">
              <w:rPr>
                <w:webHidden/>
              </w:rPr>
              <w:fldChar w:fldCharType="separate"/>
            </w:r>
            <w:r w:rsidRPr="00D14F00">
              <w:rPr>
                <w:webHidden/>
              </w:rPr>
              <w:t>3</w:t>
            </w:r>
            <w:r w:rsidRPr="00D14F00">
              <w:rPr>
                <w:webHidden/>
              </w:rPr>
              <w:fldChar w:fldCharType="end"/>
            </w:r>
          </w:hyperlink>
        </w:p>
        <w:p w14:paraId="25DE3EB6" w14:textId="36820305" w:rsidR="00345645" w:rsidRPr="00D14F00" w:rsidRDefault="00D14F00">
          <w:pPr>
            <w:pStyle w:val="TOC1"/>
            <w:tabs>
              <w:tab w:val="right" w:leader="dot" w:pos="9062"/>
            </w:tabs>
          </w:pPr>
          <w:hyperlink w:anchor="_Toc147913647" w:history="1">
            <w:r w:rsidR="00345645" w:rsidRPr="00D14F00">
              <w:rPr>
                <w:rStyle w:val="Hyperlink"/>
                <w:rFonts w:asciiTheme="majorHAnsi" w:eastAsiaTheme="majorEastAsia" w:hAnsiTheme="majorHAnsi" w:cstheme="majorBidi"/>
                <w:kern w:val="2"/>
                <w14:ligatures w14:val="standardContextual"/>
              </w:rPr>
              <w:t>Distribution</w:t>
            </w:r>
            <w:r w:rsidR="00345645" w:rsidRPr="00D14F00">
              <w:rPr>
                <w:webHidden/>
              </w:rPr>
              <w:tab/>
            </w:r>
            <w:r w:rsidR="00345645" w:rsidRPr="00D14F00">
              <w:rPr>
                <w:webHidden/>
              </w:rPr>
              <w:fldChar w:fldCharType="begin"/>
            </w:r>
            <w:r w:rsidR="00345645" w:rsidRPr="00D14F00">
              <w:rPr>
                <w:webHidden/>
              </w:rPr>
              <w:instrText xml:space="preserve"> PAGEREF _Toc147913647 \h </w:instrText>
            </w:r>
            <w:r w:rsidR="00345645" w:rsidRPr="00D14F00">
              <w:rPr>
                <w:webHidden/>
              </w:rPr>
            </w:r>
            <w:r w:rsidR="00345645" w:rsidRPr="00D14F00">
              <w:rPr>
                <w:webHidden/>
              </w:rPr>
              <w:fldChar w:fldCharType="separate"/>
            </w:r>
            <w:r w:rsidR="00345645" w:rsidRPr="00D14F00">
              <w:rPr>
                <w:webHidden/>
              </w:rPr>
              <w:t>3</w:t>
            </w:r>
            <w:r w:rsidR="00345645" w:rsidRPr="00D14F00">
              <w:rPr>
                <w:webHidden/>
              </w:rPr>
              <w:fldChar w:fldCharType="end"/>
            </w:r>
          </w:hyperlink>
        </w:p>
        <w:p w14:paraId="15192EDD" w14:textId="5A189938" w:rsidR="00345645" w:rsidRPr="00D14F00" w:rsidRDefault="00345645" w:rsidP="00345645">
          <w:r w:rsidRPr="00D14F00">
            <w:rPr>
              <w:b/>
              <w:bCs/>
            </w:rPr>
            <w:fldChar w:fldCharType="end"/>
          </w:r>
        </w:p>
      </w:sdtContent>
    </w:sdt>
    <w:p w14:paraId="022794CD" w14:textId="77777777" w:rsidR="00345645" w:rsidRPr="00D14F00" w:rsidRDefault="00345645" w:rsidP="00345645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D14F00">
        <w:br w:type="page"/>
      </w:r>
    </w:p>
    <w:p w14:paraId="43843F02" w14:textId="77777777" w:rsidR="00345645" w:rsidRPr="00D14F00" w:rsidRDefault="00345645" w:rsidP="00345645">
      <w:pPr>
        <w:keepNext/>
        <w:keepLines/>
        <w:spacing w:before="240" w:after="0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2"/>
          <w:sz w:val="32"/>
          <w:szCs w:val="32"/>
          <w14:ligatures w14:val="standardContextual"/>
        </w:rPr>
      </w:pPr>
      <w:bookmarkStart w:id="0" w:name="_Toc147913646"/>
      <w:r w:rsidRPr="00D14F00">
        <w:rPr>
          <w:rFonts w:asciiTheme="majorHAnsi" w:eastAsiaTheme="majorEastAsia" w:hAnsiTheme="majorHAnsi" w:cstheme="majorBidi"/>
          <w:color w:val="2F5496" w:themeColor="accent1" w:themeShade="BF"/>
          <w:kern w:val="2"/>
          <w:sz w:val="32"/>
          <w:szCs w:val="32"/>
          <w14:ligatures w14:val="standardContextual"/>
        </w:rPr>
        <w:lastRenderedPageBreak/>
        <w:t>Revision history</w:t>
      </w:r>
      <w:bookmarkEnd w:id="0"/>
    </w:p>
    <w:tbl>
      <w:tblPr>
        <w:tblStyle w:val="GridTable4-Accent1"/>
        <w:tblW w:w="5163" w:type="pct"/>
        <w:tblLook w:val="04A0" w:firstRow="1" w:lastRow="0" w:firstColumn="1" w:lastColumn="0" w:noHBand="0" w:noVBand="1"/>
      </w:tblPr>
      <w:tblGrid>
        <w:gridCol w:w="1133"/>
        <w:gridCol w:w="1419"/>
        <w:gridCol w:w="1986"/>
        <w:gridCol w:w="3402"/>
        <w:gridCol w:w="1417"/>
      </w:tblGrid>
      <w:tr w:rsidR="00345645" w:rsidRPr="00D14F00" w14:paraId="4E202C2C" w14:textId="77777777" w:rsidTr="003456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5" w:type="pct"/>
          </w:tcPr>
          <w:p w14:paraId="437214F5" w14:textId="77777777" w:rsidR="00345645" w:rsidRPr="00D14F00" w:rsidRDefault="00345645" w:rsidP="00345645">
            <w:pPr>
              <w:rPr>
                <w:lang w:val="en-US"/>
              </w:rPr>
            </w:pPr>
            <w:r w:rsidRPr="00D14F00">
              <w:rPr>
                <w:lang w:val="en-US"/>
              </w:rPr>
              <w:t>Version</w:t>
            </w:r>
          </w:p>
        </w:tc>
        <w:tc>
          <w:tcPr>
            <w:tcW w:w="758" w:type="pct"/>
          </w:tcPr>
          <w:p w14:paraId="0A9AD4B2" w14:textId="77777777" w:rsidR="00345645" w:rsidRPr="00D14F00" w:rsidRDefault="00345645" w:rsidP="003456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14F00">
              <w:rPr>
                <w:lang w:val="en-US"/>
              </w:rPr>
              <w:t>Date</w:t>
            </w:r>
          </w:p>
        </w:tc>
        <w:tc>
          <w:tcPr>
            <w:tcW w:w="1061" w:type="pct"/>
          </w:tcPr>
          <w:p w14:paraId="70DE7466" w14:textId="77777777" w:rsidR="00345645" w:rsidRPr="00D14F00" w:rsidRDefault="00345645" w:rsidP="003456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14F00">
              <w:rPr>
                <w:lang w:val="en-US"/>
              </w:rPr>
              <w:t>Authors</w:t>
            </w:r>
          </w:p>
        </w:tc>
        <w:tc>
          <w:tcPr>
            <w:tcW w:w="1818" w:type="pct"/>
          </w:tcPr>
          <w:p w14:paraId="21244EB0" w14:textId="77777777" w:rsidR="00345645" w:rsidRPr="00D14F00" w:rsidRDefault="00345645" w:rsidP="003456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14F00">
              <w:rPr>
                <w:lang w:val="en-US"/>
              </w:rPr>
              <w:t>Changes</w:t>
            </w:r>
          </w:p>
        </w:tc>
        <w:tc>
          <w:tcPr>
            <w:tcW w:w="757" w:type="pct"/>
          </w:tcPr>
          <w:p w14:paraId="08EB837E" w14:textId="77777777" w:rsidR="00345645" w:rsidRPr="00D14F00" w:rsidRDefault="00345645" w:rsidP="003456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14F00">
              <w:rPr>
                <w:lang w:val="en-US"/>
              </w:rPr>
              <w:t>State</w:t>
            </w:r>
          </w:p>
        </w:tc>
      </w:tr>
      <w:tr w:rsidR="00345645" w:rsidRPr="00D14F00" w14:paraId="731C5A28" w14:textId="77777777" w:rsidTr="003456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5" w:type="pct"/>
          </w:tcPr>
          <w:p w14:paraId="434B850D" w14:textId="77777777" w:rsidR="00345645" w:rsidRPr="00D14F00" w:rsidRDefault="00345645" w:rsidP="00345645">
            <w:pPr>
              <w:rPr>
                <w:lang w:val="en-US"/>
              </w:rPr>
            </w:pPr>
            <w:r w:rsidRPr="00D14F00">
              <w:rPr>
                <w:lang w:val="en-US"/>
              </w:rPr>
              <w:t>0.1</w:t>
            </w:r>
          </w:p>
        </w:tc>
        <w:tc>
          <w:tcPr>
            <w:tcW w:w="758" w:type="pct"/>
          </w:tcPr>
          <w:p w14:paraId="433C213C" w14:textId="77777777" w:rsidR="00345645" w:rsidRPr="00D14F00" w:rsidRDefault="00345645" w:rsidP="003456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14F00">
              <w:rPr>
                <w:lang w:val="en-US"/>
              </w:rPr>
              <w:t>03-10-2023</w:t>
            </w:r>
          </w:p>
        </w:tc>
        <w:tc>
          <w:tcPr>
            <w:tcW w:w="1061" w:type="pct"/>
          </w:tcPr>
          <w:p w14:paraId="74D3C8A5" w14:textId="77777777" w:rsidR="00345645" w:rsidRPr="00D14F00" w:rsidRDefault="00345645" w:rsidP="003456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14F00">
              <w:rPr>
                <w:lang w:val="en-US"/>
              </w:rPr>
              <w:t>Sander Theeuwen</w:t>
            </w:r>
          </w:p>
        </w:tc>
        <w:tc>
          <w:tcPr>
            <w:tcW w:w="1818" w:type="pct"/>
          </w:tcPr>
          <w:p w14:paraId="7BC55793" w14:textId="77777777" w:rsidR="00345645" w:rsidRPr="00D14F00" w:rsidRDefault="00345645" w:rsidP="003456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14F00">
              <w:rPr>
                <w:lang w:val="en-US"/>
              </w:rPr>
              <w:t>Initial version.</w:t>
            </w:r>
          </w:p>
        </w:tc>
        <w:tc>
          <w:tcPr>
            <w:tcW w:w="757" w:type="pct"/>
          </w:tcPr>
          <w:p w14:paraId="5CBDA97F" w14:textId="77777777" w:rsidR="00345645" w:rsidRPr="00D14F00" w:rsidRDefault="00345645" w:rsidP="003456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14F00">
              <w:rPr>
                <w:lang w:val="en-US"/>
              </w:rPr>
              <w:t>Unpublished</w:t>
            </w:r>
          </w:p>
        </w:tc>
      </w:tr>
      <w:tr w:rsidR="004B6311" w:rsidRPr="00D14F00" w14:paraId="5DC34C8A" w14:textId="77777777" w:rsidTr="003456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5" w:type="pct"/>
          </w:tcPr>
          <w:p w14:paraId="64CFCB07" w14:textId="078A649C" w:rsidR="004B6311" w:rsidRPr="00D14F00" w:rsidRDefault="00BA2C02" w:rsidP="00345645">
            <w:pPr>
              <w:rPr>
                <w:lang w:val="en-US"/>
              </w:rPr>
            </w:pPr>
            <w:r w:rsidRPr="00D14F00">
              <w:rPr>
                <w:lang w:val="en-US"/>
              </w:rPr>
              <w:t>0.2</w:t>
            </w:r>
          </w:p>
        </w:tc>
        <w:tc>
          <w:tcPr>
            <w:tcW w:w="758" w:type="pct"/>
          </w:tcPr>
          <w:p w14:paraId="12ACB259" w14:textId="2F796AAB" w:rsidR="004B6311" w:rsidRPr="00D14F00" w:rsidRDefault="00BA2C02" w:rsidP="003456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14F00">
              <w:rPr>
                <w:lang w:val="en-US"/>
              </w:rPr>
              <w:t>11-10-2023</w:t>
            </w:r>
          </w:p>
        </w:tc>
        <w:tc>
          <w:tcPr>
            <w:tcW w:w="1061" w:type="pct"/>
          </w:tcPr>
          <w:p w14:paraId="0642BBE7" w14:textId="51BCFACB" w:rsidR="004B6311" w:rsidRPr="00D14F00" w:rsidRDefault="00BA2C02" w:rsidP="003456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14F00">
              <w:rPr>
                <w:lang w:val="en-US"/>
              </w:rPr>
              <w:t>Sander Theeuwen</w:t>
            </w:r>
          </w:p>
        </w:tc>
        <w:tc>
          <w:tcPr>
            <w:tcW w:w="1818" w:type="pct"/>
          </w:tcPr>
          <w:p w14:paraId="492F4FE7" w14:textId="5FB12DFE" w:rsidR="004B6311" w:rsidRPr="00D14F00" w:rsidRDefault="00BA2C02" w:rsidP="003456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14F00">
              <w:rPr>
                <w:lang w:val="en-US"/>
              </w:rPr>
              <w:t>Added “Temp”</w:t>
            </w:r>
            <w:r w:rsidR="00D14F00" w:rsidRPr="00D14F00">
              <w:rPr>
                <w:lang w:val="en-US"/>
              </w:rPr>
              <w:t>.</w:t>
            </w:r>
            <w:r w:rsidR="00D14F00" w:rsidRPr="00D14F00">
              <w:rPr>
                <w:lang w:val="en-US"/>
              </w:rPr>
              <w:br/>
              <w:t>Added</w:t>
            </w:r>
            <w:r w:rsidR="00D14F00">
              <w:rPr>
                <w:lang w:val="en-US"/>
              </w:rPr>
              <w:t xml:space="preserve"> </w:t>
            </w:r>
            <w:r w:rsidRPr="00D14F00">
              <w:rPr>
                <w:lang w:val="en-US"/>
              </w:rPr>
              <w:t>“Key”.</w:t>
            </w:r>
            <w:r w:rsidR="00D14F00" w:rsidRPr="00D14F00">
              <w:rPr>
                <w:lang w:val="en-US"/>
              </w:rPr>
              <w:br/>
              <w:t>Added “Drone”.</w:t>
            </w:r>
            <w:r w:rsidR="00D14F00" w:rsidRPr="00D14F00">
              <w:rPr>
                <w:lang w:val="en-US"/>
              </w:rPr>
              <w:br/>
              <w:t>Added “Puzzle triads”.</w:t>
            </w:r>
          </w:p>
        </w:tc>
        <w:tc>
          <w:tcPr>
            <w:tcW w:w="757" w:type="pct"/>
          </w:tcPr>
          <w:p w14:paraId="37193998" w14:textId="29E1D8C5" w:rsidR="004B6311" w:rsidRPr="00D14F00" w:rsidRDefault="00BA2C02" w:rsidP="003456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14F00">
              <w:rPr>
                <w:lang w:val="en-US"/>
              </w:rPr>
              <w:t>Unpublished</w:t>
            </w:r>
          </w:p>
        </w:tc>
      </w:tr>
      <w:tr w:rsidR="00BA2C02" w:rsidRPr="00D14F00" w14:paraId="07529A7C" w14:textId="77777777" w:rsidTr="003456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5" w:type="pct"/>
          </w:tcPr>
          <w:p w14:paraId="3A4972D6" w14:textId="72DFB503" w:rsidR="00BA2C02" w:rsidRPr="00D14F00" w:rsidRDefault="00BA2C02" w:rsidP="00345645">
            <w:pPr>
              <w:rPr>
                <w:lang w:val="en-US"/>
              </w:rPr>
            </w:pPr>
            <w:r w:rsidRPr="00D14F00">
              <w:rPr>
                <w:lang w:val="en-US"/>
              </w:rPr>
              <w:t>0.3</w:t>
            </w:r>
          </w:p>
        </w:tc>
        <w:tc>
          <w:tcPr>
            <w:tcW w:w="758" w:type="pct"/>
          </w:tcPr>
          <w:p w14:paraId="2EC75A14" w14:textId="5ABF9326" w:rsidR="00BA2C02" w:rsidRPr="00D14F00" w:rsidRDefault="00252A19" w:rsidP="003456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14F00">
              <w:rPr>
                <w:lang w:val="en-US"/>
              </w:rPr>
              <w:t>26-10-2023</w:t>
            </w:r>
          </w:p>
        </w:tc>
        <w:tc>
          <w:tcPr>
            <w:tcW w:w="1061" w:type="pct"/>
          </w:tcPr>
          <w:p w14:paraId="30D77F0B" w14:textId="701A6F82" w:rsidR="00BA2C02" w:rsidRPr="00D14F00" w:rsidRDefault="00252A19" w:rsidP="003456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14F00">
              <w:rPr>
                <w:lang w:val="en-US"/>
              </w:rPr>
              <w:t>Sander Theeuwen</w:t>
            </w:r>
          </w:p>
        </w:tc>
        <w:tc>
          <w:tcPr>
            <w:tcW w:w="1818" w:type="pct"/>
          </w:tcPr>
          <w:p w14:paraId="5631914D" w14:textId="187A8CAF" w:rsidR="00BA2C02" w:rsidRPr="00D14F00" w:rsidRDefault="00252A19" w:rsidP="003456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14F00">
              <w:rPr>
                <w:lang w:val="en-US"/>
              </w:rPr>
              <w:t>Added “Security camera layer”.</w:t>
            </w:r>
          </w:p>
        </w:tc>
        <w:tc>
          <w:tcPr>
            <w:tcW w:w="757" w:type="pct"/>
          </w:tcPr>
          <w:p w14:paraId="46A01BAD" w14:textId="0D13D610" w:rsidR="00BA2C02" w:rsidRPr="00D14F00" w:rsidRDefault="00252A19" w:rsidP="003456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14F00">
              <w:rPr>
                <w:lang w:val="en-US"/>
              </w:rPr>
              <w:t>Unpublished</w:t>
            </w:r>
          </w:p>
        </w:tc>
      </w:tr>
      <w:tr w:rsidR="00252A19" w:rsidRPr="00D14F00" w14:paraId="3D6C46C4" w14:textId="77777777" w:rsidTr="003456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5" w:type="pct"/>
          </w:tcPr>
          <w:p w14:paraId="28564CFF" w14:textId="08A578CA" w:rsidR="00252A19" w:rsidRPr="00D14F00" w:rsidRDefault="00252A19" w:rsidP="00345645">
            <w:pPr>
              <w:rPr>
                <w:lang w:val="en-US"/>
              </w:rPr>
            </w:pPr>
            <w:r w:rsidRPr="00D14F00">
              <w:rPr>
                <w:lang w:val="en-US"/>
              </w:rPr>
              <w:t>0.4</w:t>
            </w:r>
          </w:p>
        </w:tc>
        <w:tc>
          <w:tcPr>
            <w:tcW w:w="758" w:type="pct"/>
          </w:tcPr>
          <w:p w14:paraId="11D4890A" w14:textId="67E20F13" w:rsidR="00252A19" w:rsidRPr="00D14F00" w:rsidRDefault="002504AF" w:rsidP="003456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14F00">
              <w:rPr>
                <w:lang w:val="en-US"/>
              </w:rPr>
              <w:t>27-11-2023</w:t>
            </w:r>
          </w:p>
        </w:tc>
        <w:tc>
          <w:tcPr>
            <w:tcW w:w="1061" w:type="pct"/>
          </w:tcPr>
          <w:p w14:paraId="2199F32A" w14:textId="288947E6" w:rsidR="00252A19" w:rsidRPr="00D14F00" w:rsidRDefault="002504AF" w:rsidP="003456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14F00">
              <w:rPr>
                <w:lang w:val="en-US"/>
              </w:rPr>
              <w:t>Sander Theeuwen</w:t>
            </w:r>
          </w:p>
        </w:tc>
        <w:tc>
          <w:tcPr>
            <w:tcW w:w="1818" w:type="pct"/>
          </w:tcPr>
          <w:p w14:paraId="2A126462" w14:textId="1FA68ACE" w:rsidR="00252A19" w:rsidRPr="00D14F00" w:rsidRDefault="002504AF" w:rsidP="003456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14F00">
              <w:rPr>
                <w:lang w:val="en-US"/>
              </w:rPr>
              <w:t>Added “Gravity layer”.</w:t>
            </w:r>
          </w:p>
        </w:tc>
        <w:tc>
          <w:tcPr>
            <w:tcW w:w="757" w:type="pct"/>
          </w:tcPr>
          <w:p w14:paraId="1EA1BA14" w14:textId="02FFEA5E" w:rsidR="00252A19" w:rsidRPr="00D14F00" w:rsidRDefault="002504AF" w:rsidP="003456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14F00">
              <w:rPr>
                <w:lang w:val="en-US"/>
              </w:rPr>
              <w:t>Unpublished</w:t>
            </w:r>
          </w:p>
        </w:tc>
      </w:tr>
      <w:tr w:rsidR="002504AF" w:rsidRPr="00D14F00" w14:paraId="2B3C4DF0" w14:textId="77777777" w:rsidTr="003456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5" w:type="pct"/>
          </w:tcPr>
          <w:p w14:paraId="31B33AD1" w14:textId="0F13B6D6" w:rsidR="002504AF" w:rsidRPr="00D14F00" w:rsidRDefault="002504AF" w:rsidP="00345645">
            <w:pPr>
              <w:rPr>
                <w:lang w:val="en-US"/>
              </w:rPr>
            </w:pPr>
            <w:r w:rsidRPr="00D14F00">
              <w:rPr>
                <w:lang w:val="en-US"/>
              </w:rPr>
              <w:t>0.5</w:t>
            </w:r>
          </w:p>
        </w:tc>
        <w:tc>
          <w:tcPr>
            <w:tcW w:w="758" w:type="pct"/>
          </w:tcPr>
          <w:p w14:paraId="43E431A0" w14:textId="0133F033" w:rsidR="002504AF" w:rsidRPr="00D14F00" w:rsidRDefault="002504AF" w:rsidP="003456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14F00">
              <w:rPr>
                <w:lang w:val="en-US"/>
              </w:rPr>
              <w:t>28-11-2023</w:t>
            </w:r>
          </w:p>
        </w:tc>
        <w:tc>
          <w:tcPr>
            <w:tcW w:w="1061" w:type="pct"/>
          </w:tcPr>
          <w:p w14:paraId="2450AED4" w14:textId="385D5DAB" w:rsidR="002504AF" w:rsidRPr="00D14F00" w:rsidRDefault="002504AF" w:rsidP="003456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14F00">
              <w:rPr>
                <w:lang w:val="en-US"/>
              </w:rPr>
              <w:t>Sander Theeuwen</w:t>
            </w:r>
          </w:p>
        </w:tc>
        <w:tc>
          <w:tcPr>
            <w:tcW w:w="1818" w:type="pct"/>
          </w:tcPr>
          <w:p w14:paraId="464FBD7A" w14:textId="5FA2380B" w:rsidR="002504AF" w:rsidRPr="00D14F00" w:rsidRDefault="002504AF" w:rsidP="003456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14F00">
              <w:rPr>
                <w:lang w:val="en-US"/>
              </w:rPr>
              <w:t>Added “Electric layer”.</w:t>
            </w:r>
          </w:p>
        </w:tc>
        <w:tc>
          <w:tcPr>
            <w:tcW w:w="757" w:type="pct"/>
          </w:tcPr>
          <w:p w14:paraId="7C24CF94" w14:textId="78F5FC56" w:rsidR="002504AF" w:rsidRPr="00D14F00" w:rsidRDefault="002504AF" w:rsidP="003456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14F00">
              <w:rPr>
                <w:lang w:val="en-US"/>
              </w:rPr>
              <w:t>Unpublished</w:t>
            </w:r>
          </w:p>
        </w:tc>
      </w:tr>
    </w:tbl>
    <w:p w14:paraId="2CA2980B" w14:textId="77777777" w:rsidR="00345645" w:rsidRPr="00D14F00" w:rsidRDefault="00345645" w:rsidP="00345645">
      <w:pPr>
        <w:keepNext/>
        <w:keepLines/>
        <w:spacing w:before="240" w:after="0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2"/>
          <w:sz w:val="32"/>
          <w:szCs w:val="32"/>
          <w14:ligatures w14:val="standardContextual"/>
        </w:rPr>
      </w:pPr>
      <w:bookmarkStart w:id="1" w:name="_Toc147913647"/>
      <w:r w:rsidRPr="00D14F00">
        <w:rPr>
          <w:rFonts w:asciiTheme="majorHAnsi" w:eastAsiaTheme="majorEastAsia" w:hAnsiTheme="majorHAnsi" w:cstheme="majorBidi"/>
          <w:color w:val="2F5496" w:themeColor="accent1" w:themeShade="BF"/>
          <w:kern w:val="2"/>
          <w:sz w:val="32"/>
          <w:szCs w:val="32"/>
          <w14:ligatures w14:val="standardContextual"/>
        </w:rPr>
        <w:t>Distribution</w:t>
      </w:r>
      <w:bookmarkEnd w:id="1"/>
    </w:p>
    <w:tbl>
      <w:tblPr>
        <w:tblStyle w:val="GridTable4-Accent1"/>
        <w:tblW w:w="5161" w:type="pct"/>
        <w:tblLook w:val="04A0" w:firstRow="1" w:lastRow="0" w:firstColumn="1" w:lastColumn="0" w:noHBand="0" w:noVBand="1"/>
      </w:tblPr>
      <w:tblGrid>
        <w:gridCol w:w="1134"/>
        <w:gridCol w:w="1416"/>
        <w:gridCol w:w="6804"/>
      </w:tblGrid>
      <w:tr w:rsidR="00345645" w:rsidRPr="00D14F00" w14:paraId="1282EDA8" w14:textId="77777777" w:rsidTr="00F50F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pct"/>
          </w:tcPr>
          <w:p w14:paraId="74AFA433" w14:textId="77777777" w:rsidR="00345645" w:rsidRPr="00D14F00" w:rsidRDefault="00345645" w:rsidP="00345645">
            <w:pPr>
              <w:rPr>
                <w:lang w:val="en-US"/>
              </w:rPr>
            </w:pPr>
            <w:r w:rsidRPr="00D14F00">
              <w:rPr>
                <w:lang w:val="en-US"/>
              </w:rPr>
              <w:t>Version</w:t>
            </w:r>
          </w:p>
        </w:tc>
        <w:tc>
          <w:tcPr>
            <w:tcW w:w="757" w:type="pct"/>
          </w:tcPr>
          <w:p w14:paraId="113B404D" w14:textId="77777777" w:rsidR="00345645" w:rsidRPr="00D14F00" w:rsidRDefault="00345645" w:rsidP="003456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14F00">
              <w:rPr>
                <w:lang w:val="en-US"/>
              </w:rPr>
              <w:t>Date</w:t>
            </w:r>
          </w:p>
        </w:tc>
        <w:tc>
          <w:tcPr>
            <w:tcW w:w="3636" w:type="pct"/>
          </w:tcPr>
          <w:p w14:paraId="291E828C" w14:textId="77777777" w:rsidR="00345645" w:rsidRPr="00D14F00" w:rsidRDefault="00345645" w:rsidP="003456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14F00">
              <w:rPr>
                <w:lang w:val="en-US"/>
              </w:rPr>
              <w:t>Receivers</w:t>
            </w:r>
          </w:p>
        </w:tc>
      </w:tr>
      <w:tr w:rsidR="00345645" w:rsidRPr="00D14F00" w14:paraId="050A521D" w14:textId="77777777" w:rsidTr="00F50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pct"/>
          </w:tcPr>
          <w:p w14:paraId="43E413BB" w14:textId="77777777" w:rsidR="00345645" w:rsidRPr="00D14F00" w:rsidRDefault="00345645" w:rsidP="00345645">
            <w:pPr>
              <w:rPr>
                <w:lang w:val="en-US"/>
              </w:rPr>
            </w:pPr>
          </w:p>
        </w:tc>
        <w:tc>
          <w:tcPr>
            <w:tcW w:w="757" w:type="pct"/>
          </w:tcPr>
          <w:p w14:paraId="1FD5D4A3" w14:textId="77777777" w:rsidR="00345645" w:rsidRPr="00D14F00" w:rsidRDefault="00345645" w:rsidP="003456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636" w:type="pct"/>
          </w:tcPr>
          <w:p w14:paraId="694B33AD" w14:textId="77777777" w:rsidR="00345645" w:rsidRPr="00D14F00" w:rsidRDefault="00345645" w:rsidP="003456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77FCC2FA" w14:textId="77777777" w:rsidR="00345645" w:rsidRPr="00D14F00" w:rsidRDefault="00345645" w:rsidP="00345645">
      <w:pPr>
        <w:keepNext/>
        <w:keepLines/>
        <w:spacing w:before="240" w:after="0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2"/>
          <w:sz w:val="32"/>
          <w:szCs w:val="32"/>
          <w14:ligatures w14:val="standardContextual"/>
        </w:rPr>
      </w:pPr>
      <w:r w:rsidRPr="00D14F00">
        <w:rPr>
          <w:rFonts w:asciiTheme="majorHAnsi" w:eastAsiaTheme="majorEastAsia" w:hAnsiTheme="majorHAnsi" w:cstheme="majorBidi"/>
          <w:color w:val="2F5496" w:themeColor="accent1" w:themeShade="BF"/>
          <w:kern w:val="2"/>
          <w:sz w:val="32"/>
          <w:szCs w:val="32"/>
          <w14:ligatures w14:val="standardContextual"/>
        </w:rPr>
        <w:br w:type="page"/>
      </w:r>
    </w:p>
    <w:p w14:paraId="01F2A7DB" w14:textId="00F53138" w:rsidR="00940035" w:rsidRPr="00D14F00" w:rsidRDefault="001C6BA6" w:rsidP="00345645">
      <w:pPr>
        <w:pStyle w:val="Heading1"/>
      </w:pPr>
      <w:r w:rsidRPr="00D14F00">
        <w:lastRenderedPageBreak/>
        <w:t>Tempo</w:t>
      </w:r>
    </w:p>
    <w:p w14:paraId="3BE14902" w14:textId="1F6B7E4A" w:rsidR="00AC03A3" w:rsidRPr="00D14F00" w:rsidRDefault="00D962E2">
      <w:r w:rsidRPr="00D14F00">
        <w:t xml:space="preserve">As the music therapist </w:t>
      </w:r>
      <w:r w:rsidR="000A198B" w:rsidRPr="00D14F00">
        <w:t>L. Peloquin</w:t>
      </w:r>
      <w:r w:rsidR="006B5828" w:rsidRPr="00D14F00">
        <w:t xml:space="preserve"> states, </w:t>
      </w:r>
      <w:r w:rsidR="00272E43" w:rsidRPr="00D14F00">
        <w:t xml:space="preserve">the heart tends to gradually match the </w:t>
      </w:r>
      <w:r w:rsidR="00491D20" w:rsidRPr="00D14F00">
        <w:t xml:space="preserve">rate of surrounding sounds, like a baby matching the </w:t>
      </w:r>
      <w:r w:rsidR="000944C1" w:rsidRPr="00D14F00">
        <w:t>mother’s</w:t>
      </w:r>
      <w:r w:rsidR="00491D20" w:rsidRPr="00D14F00">
        <w:t xml:space="preserve"> heart.</w:t>
      </w:r>
      <w:r w:rsidR="00E04766" w:rsidRPr="00D14F00">
        <w:t xml:space="preserve"> The developers can use this</w:t>
      </w:r>
      <w:r w:rsidR="00491D20" w:rsidRPr="00D14F00">
        <w:t xml:space="preserve"> in the game to make the player feel the mood of the game, which is </w:t>
      </w:r>
      <w:r w:rsidR="000944C1" w:rsidRPr="00D14F00">
        <w:t>eeriness</w:t>
      </w:r>
      <w:r w:rsidR="00856360" w:rsidRPr="00D14F00">
        <w:t xml:space="preserve">, and in terms of emotion: fear. Research done by Wu et al. (2019) shows that the </w:t>
      </w:r>
      <w:r w:rsidR="000944C1" w:rsidRPr="00D14F00">
        <w:t>heart rate</w:t>
      </w:r>
      <w:r w:rsidR="00856360" w:rsidRPr="00D14F00">
        <w:t xml:space="preserve"> of people in fear is around 82 bpm. </w:t>
      </w:r>
      <w:r w:rsidR="00AC03A3" w:rsidRPr="00D14F00">
        <w:t xml:space="preserve">The music for the game will </w:t>
      </w:r>
      <w:r w:rsidR="00262D05" w:rsidRPr="00D14F00">
        <w:t>is composed</w:t>
      </w:r>
      <w:r w:rsidR="00AC03A3" w:rsidRPr="00D14F00">
        <w:t xml:space="preserve"> using this tempo.</w:t>
      </w:r>
    </w:p>
    <w:p w14:paraId="22FB7888" w14:textId="77777777" w:rsidR="00AC03A3" w:rsidRPr="00D14F00" w:rsidRDefault="00AC03A3" w:rsidP="00AC03A3">
      <w:pPr>
        <w:pStyle w:val="Heading1"/>
      </w:pPr>
      <w:r w:rsidRPr="00D14F00">
        <w:t>Key</w:t>
      </w:r>
    </w:p>
    <w:p w14:paraId="578F09FC" w14:textId="0C3D16C2" w:rsidR="00783EDF" w:rsidRPr="00D14F00" w:rsidRDefault="00AC03A3" w:rsidP="00AC03A3">
      <w:r w:rsidRPr="00D14F00">
        <w:t xml:space="preserve">As the developer is not an experienced </w:t>
      </w:r>
      <w:r w:rsidR="00672345" w:rsidRPr="00D14F00">
        <w:t>music creator, it was suggested in an expe</w:t>
      </w:r>
      <w:r w:rsidR="00812950" w:rsidRPr="00D14F00">
        <w:t>rt interview with L. Peloquin</w:t>
      </w:r>
      <w:r w:rsidR="00214CFE" w:rsidRPr="00D14F00">
        <w:t xml:space="preserve"> that the C key is used</w:t>
      </w:r>
      <w:r w:rsidR="0038791D" w:rsidRPr="00D14F00">
        <w:t xml:space="preserve"> by the composer</w:t>
      </w:r>
      <w:r w:rsidR="00214CFE" w:rsidRPr="00D14F00">
        <w:t xml:space="preserve">, as the scale is easy to understand. As the music will be eerie in nature, </w:t>
      </w:r>
      <w:r w:rsidR="00264CC1" w:rsidRPr="00D14F00">
        <w:t>the composer uses the minor key</w:t>
      </w:r>
      <w:r w:rsidR="00214CFE" w:rsidRPr="00D14F00">
        <w:t>, the A minor key.</w:t>
      </w:r>
    </w:p>
    <w:p w14:paraId="1E9EC36E" w14:textId="08BD29FF" w:rsidR="00C1621F" w:rsidRPr="00D14F00" w:rsidRDefault="00C1621F" w:rsidP="00C1621F">
      <w:pPr>
        <w:pStyle w:val="Heading1"/>
      </w:pPr>
      <w:r w:rsidRPr="00D14F00">
        <w:t>Drone</w:t>
      </w:r>
    </w:p>
    <w:p w14:paraId="5C00D21C" w14:textId="44062DCD" w:rsidR="00C1621F" w:rsidRPr="00D14F00" w:rsidRDefault="00D24393" w:rsidP="00C1621F">
      <w:r w:rsidRPr="00D14F00">
        <w:t xml:space="preserve">It was highly suggested by </w:t>
      </w:r>
      <w:r w:rsidR="0039070F" w:rsidRPr="00D14F00">
        <w:t>a music expert to add a drone to the music. A drone is a single note that plays throughout the whole piece of music. It prevents absolute silence</w:t>
      </w:r>
      <w:r w:rsidR="00B537BE" w:rsidRPr="00D14F00">
        <w:t>, which can break the emersion very fast.</w:t>
      </w:r>
    </w:p>
    <w:p w14:paraId="3C17F4E7" w14:textId="35F97864" w:rsidR="008A6BF7" w:rsidRPr="00D14F00" w:rsidRDefault="008A6BF7" w:rsidP="008A6BF7">
      <w:pPr>
        <w:pStyle w:val="Heading1"/>
      </w:pPr>
      <w:r w:rsidRPr="00D14F00">
        <w:t>Puzzle triads</w:t>
      </w:r>
    </w:p>
    <w:p w14:paraId="3E8C5990" w14:textId="6F68151A" w:rsidR="008A6BF7" w:rsidRPr="00D14F00" w:rsidRDefault="00737565" w:rsidP="008A6BF7">
      <w:r w:rsidRPr="00D14F00">
        <w:t>The Scout is partially a puzzle game</w:t>
      </w:r>
      <w:r w:rsidR="002D154A" w:rsidRPr="00D14F00">
        <w:t xml:space="preserve">, so it should be hearable in the music as well. While finding examples of music from puzzle games, I came across The Legend of Zelda: Twilight Princess. The music in the Temple of Time has a very enigmatic </w:t>
      </w:r>
      <w:r w:rsidR="00976F22" w:rsidRPr="00D14F00">
        <w:t xml:space="preserve">feeling to it, so me and a music expert </w:t>
      </w:r>
      <w:r w:rsidR="0064203D" w:rsidRPr="00D14F00">
        <w:t>analyzed</w:t>
      </w:r>
      <w:r w:rsidR="00976F22" w:rsidRPr="00D14F00">
        <w:t xml:space="preserve"> </w:t>
      </w:r>
      <w:r w:rsidR="006E42DF" w:rsidRPr="00D14F00">
        <w:t xml:space="preserve">the reason behind it. </w:t>
      </w:r>
      <w:r w:rsidR="00651C62" w:rsidRPr="00D14F00">
        <w:t>We figured out that the triads in the music were the cause of the mood, so I decided to integrate it into the music.</w:t>
      </w:r>
    </w:p>
    <w:p w14:paraId="4A9A8734" w14:textId="77777777" w:rsidR="00BF4776" w:rsidRPr="00D14F00" w:rsidRDefault="00D50CD0" w:rsidP="00D50CD0">
      <w:pPr>
        <w:pStyle w:val="Heading1"/>
      </w:pPr>
      <w:r w:rsidRPr="00D14F00">
        <w:t xml:space="preserve">Security camera </w:t>
      </w:r>
      <w:r w:rsidR="00BF4776" w:rsidRPr="00D14F00">
        <w:t>layer</w:t>
      </w:r>
    </w:p>
    <w:p w14:paraId="345FEC5B" w14:textId="05110B2F" w:rsidR="008F28CB" w:rsidRPr="00D14F00" w:rsidRDefault="00BF4776" w:rsidP="00956B88">
      <w:r w:rsidRPr="00D14F00">
        <w:t xml:space="preserve">The mood of the game and the music is eerie, yet </w:t>
      </w:r>
      <w:r w:rsidR="00D51F04" w:rsidRPr="00D14F00">
        <w:t>enigmatic.</w:t>
      </w:r>
      <w:r w:rsidR="00E32258" w:rsidRPr="00D14F00">
        <w:t xml:space="preserve"> When the player gets close to </w:t>
      </w:r>
      <w:r w:rsidR="00B4674A" w:rsidRPr="00D14F00">
        <w:t xml:space="preserve">the </w:t>
      </w:r>
      <w:r w:rsidR="00CD1D2A" w:rsidRPr="00D14F00">
        <w:t>vision cone of the camera</w:t>
      </w:r>
      <w:r w:rsidR="00FC01B4" w:rsidRPr="00D14F00">
        <w:t>, they should feel very tense</w:t>
      </w:r>
      <w:r w:rsidR="002E0D5B" w:rsidRPr="00D14F00">
        <w:t xml:space="preserve"> and stressed, as it is not a place they want to be at.</w:t>
      </w:r>
      <w:r w:rsidR="005C05B9" w:rsidRPr="00D14F00">
        <w:t xml:space="preserve"> </w:t>
      </w:r>
    </w:p>
    <w:p w14:paraId="74DF76D0" w14:textId="678A7C97" w:rsidR="001410C6" w:rsidRPr="00D14F00" w:rsidRDefault="00022CDB" w:rsidP="00022CDB">
      <w:r w:rsidRPr="00D14F00">
        <w:t>From t</w:t>
      </w:r>
      <w:r w:rsidR="00BE5E80" w:rsidRPr="00D14F00">
        <w:t xml:space="preserve">he tests described in the </w:t>
      </w:r>
      <w:r w:rsidR="00643535" w:rsidRPr="00D14F00">
        <w:t xml:space="preserve">test report </w:t>
      </w:r>
      <w:r w:rsidRPr="00D14F00">
        <w:t>the conclusion can be made</w:t>
      </w:r>
      <w:r w:rsidR="0029101C" w:rsidRPr="00D14F00">
        <w:t xml:space="preserve"> that a heartbeat and high notes are useful to use in the music or sound effects </w:t>
      </w:r>
      <w:r w:rsidR="001F0333" w:rsidRPr="00D14F00">
        <w:t>related to the security cameras.</w:t>
      </w:r>
    </w:p>
    <w:p w14:paraId="1A449D42" w14:textId="08C12426" w:rsidR="009054CF" w:rsidRPr="00D14F00" w:rsidRDefault="009054CF" w:rsidP="0077756B">
      <w:pPr>
        <w:pStyle w:val="Heading1"/>
      </w:pPr>
      <w:r w:rsidRPr="00D14F00">
        <w:t>Gravity layer</w:t>
      </w:r>
    </w:p>
    <w:p w14:paraId="74948112" w14:textId="091FEA6B" w:rsidR="009054CF" w:rsidRPr="00D14F00" w:rsidRDefault="0031253B" w:rsidP="009054CF">
      <w:r w:rsidRPr="00D14F00">
        <w:t xml:space="preserve">I </w:t>
      </w:r>
      <w:r w:rsidR="00FF4EE7" w:rsidRPr="00D14F00">
        <w:t xml:space="preserve">searched for implementations in available products, primarily the Metroid games, to see </w:t>
      </w:r>
      <w:r w:rsidR="00132C54" w:rsidRPr="00D14F00">
        <w:t xml:space="preserve">how </w:t>
      </w:r>
      <w:r w:rsidR="00AC6B00" w:rsidRPr="00D14F00">
        <w:t xml:space="preserve">other games </w:t>
      </w:r>
      <w:r w:rsidR="00C37DDA" w:rsidRPr="00D14F00">
        <w:t xml:space="preserve">make gravity specific mechanics and areas </w:t>
      </w:r>
      <w:r w:rsidR="00AD46EB" w:rsidRPr="00D14F00">
        <w:t xml:space="preserve">noticeable in the music. Unfortunately, I could not find consistent </w:t>
      </w:r>
      <w:r w:rsidR="00C36E22" w:rsidRPr="00D14F00">
        <w:t xml:space="preserve">elements, or elements that stood out, so I decided to contact experts in music composition. I was informed that </w:t>
      </w:r>
      <w:r w:rsidR="00412178" w:rsidRPr="00D14F00">
        <w:t>gravity and space in general make a lot of use of synthesizers.</w:t>
      </w:r>
      <w:r w:rsidR="00EE6884" w:rsidRPr="00D14F00">
        <w:t xml:space="preserve"> They mentioned that it can be either fast paced or slow paced, based on the </w:t>
      </w:r>
      <w:r w:rsidR="006E3572" w:rsidRPr="00D14F00">
        <w:t xml:space="preserve">environment. As the game will not make use of quick time events or timed events in general (with a few exceptions), I made the decision to </w:t>
      </w:r>
      <w:r w:rsidR="00787C04" w:rsidRPr="00D14F00">
        <w:t>create slow paced music in the form of added chords.</w:t>
      </w:r>
    </w:p>
    <w:p w14:paraId="24B92E41" w14:textId="7F3E7612" w:rsidR="0077756B" w:rsidRPr="00D14F00" w:rsidRDefault="0077756B" w:rsidP="0077756B">
      <w:pPr>
        <w:pStyle w:val="Heading1"/>
      </w:pPr>
      <w:r w:rsidRPr="00D14F00">
        <w:t>Electric layer</w:t>
      </w:r>
    </w:p>
    <w:p w14:paraId="596DEE42" w14:textId="09878D36" w:rsidR="0074389B" w:rsidRPr="00D14F00" w:rsidRDefault="0077756B" w:rsidP="0077756B">
      <w:r w:rsidRPr="00D14F00">
        <w:t xml:space="preserve">Electricity is </w:t>
      </w:r>
      <w:r w:rsidR="00CB62C6" w:rsidRPr="00D14F00">
        <w:t xml:space="preserve">very fast, so adding short </w:t>
      </w:r>
      <w:r w:rsidR="005D6EB6" w:rsidRPr="00D14F00">
        <w:t xml:space="preserve">notes to the music presumably imitates electricity the most. </w:t>
      </w:r>
      <w:r w:rsidR="000D6CC8" w:rsidRPr="00D14F00">
        <w:t xml:space="preserve">This was tested </w:t>
      </w:r>
      <w:r w:rsidR="006B188B" w:rsidRPr="00D14F00">
        <w:t xml:space="preserve">with an expert in the music industry, who indicated that the notes </w:t>
      </w:r>
      <w:r w:rsidR="00656E27" w:rsidRPr="00D14F00">
        <w:t xml:space="preserve">can be </w:t>
      </w:r>
      <w:r w:rsidR="007C7FCA" w:rsidRPr="00D14F00">
        <w:t xml:space="preserve">fast, though it contradicts the tempo of the rest of the music, which is relatively slow. </w:t>
      </w:r>
      <w:r w:rsidR="002B5EA1" w:rsidRPr="00D14F00">
        <w:t xml:space="preserve">The layer was slowed down to use </w:t>
      </w:r>
      <w:r w:rsidR="00611922" w:rsidRPr="00D14F00">
        <w:t>quarter notes instead of eights</w:t>
      </w:r>
      <w:r w:rsidR="00C54800" w:rsidRPr="00D14F00">
        <w:t xml:space="preserve">. Even though it sounded better in my experience, I felt like a foundation was missing. I added chords, which </w:t>
      </w:r>
      <w:r w:rsidR="00B96280" w:rsidRPr="00D14F00">
        <w:t xml:space="preserve">I gave resonance to imitate a burst and </w:t>
      </w:r>
      <w:r w:rsidR="00B96280" w:rsidRPr="00D14F00">
        <w:lastRenderedPageBreak/>
        <w:t>fade, like a pulse of electricity, to support the movement in the melody.</w:t>
      </w:r>
      <w:r w:rsidR="00DA639C" w:rsidRPr="00D14F00">
        <w:t xml:space="preserve"> The instruments in the movement are plucked instruments, meaning they have a </w:t>
      </w:r>
      <w:r w:rsidR="00086B75" w:rsidRPr="00D14F00">
        <w:t xml:space="preserve">relatively loud attack, yet </w:t>
      </w:r>
      <w:r w:rsidR="00A55857" w:rsidRPr="00D14F00">
        <w:t xml:space="preserve">a quick decay, </w:t>
      </w:r>
      <w:r w:rsidR="001451ED" w:rsidRPr="00D14F00">
        <w:t>again chosen to imitate the little bursts of electricity, with the added effect of making it stand out more against the supportive chords.</w:t>
      </w:r>
      <w:r w:rsidR="00101D34" w:rsidRPr="00D14F00">
        <w:t xml:space="preserve"> As the level design includes multiple circuits, I </w:t>
      </w:r>
      <w:proofErr w:type="spellStart"/>
      <w:r w:rsidR="00101D34" w:rsidRPr="00D14F00">
        <w:t>thinkered</w:t>
      </w:r>
      <w:proofErr w:type="spellEnd"/>
      <w:r w:rsidR="00101D34" w:rsidRPr="00D14F00">
        <w:t xml:space="preserve"> around with multiple sublayers to add whenever an additional circuit is powered</w:t>
      </w:r>
      <w:r w:rsidR="00F0202F" w:rsidRPr="00D14F00">
        <w:t xml:space="preserve">. As it was very difficult to add a second melody, which resulted in heavy contradiction with the other melody and chaotic sound, I decided to use </w:t>
      </w:r>
      <w:r w:rsidR="00043DC5" w:rsidRPr="00D14F00">
        <w:t xml:space="preserve">harmonized melody in the additional sublayers. This way, there is a notable difference when more circuits are powered, yet </w:t>
      </w:r>
      <w:r w:rsidR="00CF077B" w:rsidRPr="00D14F00">
        <w:t>it does not make the music chaotic.</w:t>
      </w:r>
      <w:r w:rsidR="0074389B" w:rsidRPr="00D14F00">
        <w:br w:type="page"/>
      </w:r>
    </w:p>
    <w:p w14:paraId="74EA62AC" w14:textId="2DE0E852" w:rsidR="001C6BA6" w:rsidRPr="00D14F00" w:rsidRDefault="0074389B" w:rsidP="0074389B">
      <w:pPr>
        <w:pStyle w:val="Heading1"/>
      </w:pPr>
      <w:r w:rsidRPr="00D14F00">
        <w:lastRenderedPageBreak/>
        <w:t>Literature list</w:t>
      </w:r>
    </w:p>
    <w:p w14:paraId="283D620A" w14:textId="4F39CF83" w:rsidR="0074389B" w:rsidRPr="00D14F00" w:rsidRDefault="00E915C7" w:rsidP="00E915C7">
      <w:pPr>
        <w:ind w:left="720" w:hanging="720"/>
      </w:pPr>
      <w:r w:rsidRPr="00D14F00">
        <w:t xml:space="preserve">Wu, Y., Gu, R., Yang, Q., &amp; Luo, Y. (2019). How do amusement, anger and fear influence heart rate and heart rate variability? Frontiers in Neuroscience, 13. </w:t>
      </w:r>
      <w:hyperlink r:id="rId4" w:history="1">
        <w:r w:rsidR="005F669C" w:rsidRPr="00D14F00">
          <w:rPr>
            <w:rStyle w:val="Hyperlink"/>
          </w:rPr>
          <w:t>https://doi.org/10.3389/fnins.2019.01131</w:t>
        </w:r>
      </w:hyperlink>
    </w:p>
    <w:sectPr w:rsidR="0074389B" w:rsidRPr="00D14F00" w:rsidSect="00043D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179"/>
    <w:rsid w:val="00022CDB"/>
    <w:rsid w:val="000329FA"/>
    <w:rsid w:val="00043DA7"/>
    <w:rsid w:val="00043DC5"/>
    <w:rsid w:val="00047E59"/>
    <w:rsid w:val="00086B75"/>
    <w:rsid w:val="000944C1"/>
    <w:rsid w:val="000A198B"/>
    <w:rsid w:val="000D6CC8"/>
    <w:rsid w:val="000F0138"/>
    <w:rsid w:val="00101D34"/>
    <w:rsid w:val="00132C54"/>
    <w:rsid w:val="001410C6"/>
    <w:rsid w:val="001451ED"/>
    <w:rsid w:val="001C6BA6"/>
    <w:rsid w:val="001D0179"/>
    <w:rsid w:val="001F0333"/>
    <w:rsid w:val="00214CFE"/>
    <w:rsid w:val="00215438"/>
    <w:rsid w:val="002504AF"/>
    <w:rsid w:val="00252A19"/>
    <w:rsid w:val="00262D05"/>
    <w:rsid w:val="00264CC1"/>
    <w:rsid w:val="00265F5D"/>
    <w:rsid w:val="00272E43"/>
    <w:rsid w:val="002820B6"/>
    <w:rsid w:val="00286F24"/>
    <w:rsid w:val="0029101C"/>
    <w:rsid w:val="002B5EA1"/>
    <w:rsid w:val="002C59C8"/>
    <w:rsid w:val="002D154A"/>
    <w:rsid w:val="002E0D5B"/>
    <w:rsid w:val="00311B64"/>
    <w:rsid w:val="0031253B"/>
    <w:rsid w:val="00345645"/>
    <w:rsid w:val="0038791D"/>
    <w:rsid w:val="0039070F"/>
    <w:rsid w:val="003A5149"/>
    <w:rsid w:val="00407C71"/>
    <w:rsid w:val="00412178"/>
    <w:rsid w:val="00453FA3"/>
    <w:rsid w:val="004676D1"/>
    <w:rsid w:val="0046796C"/>
    <w:rsid w:val="00474F2B"/>
    <w:rsid w:val="00491D20"/>
    <w:rsid w:val="004B6311"/>
    <w:rsid w:val="004E1962"/>
    <w:rsid w:val="004F03FB"/>
    <w:rsid w:val="004F5C64"/>
    <w:rsid w:val="00527AED"/>
    <w:rsid w:val="00551D98"/>
    <w:rsid w:val="00594923"/>
    <w:rsid w:val="005B549A"/>
    <w:rsid w:val="005C05B9"/>
    <w:rsid w:val="005D6EB6"/>
    <w:rsid w:val="005F5A5C"/>
    <w:rsid w:val="005F669C"/>
    <w:rsid w:val="005F6EE0"/>
    <w:rsid w:val="00611922"/>
    <w:rsid w:val="006245A0"/>
    <w:rsid w:val="0064203D"/>
    <w:rsid w:val="00643535"/>
    <w:rsid w:val="00651C62"/>
    <w:rsid w:val="00656E27"/>
    <w:rsid w:val="00665604"/>
    <w:rsid w:val="00672345"/>
    <w:rsid w:val="006B188B"/>
    <w:rsid w:val="006B5828"/>
    <w:rsid w:val="006E3572"/>
    <w:rsid w:val="006E42DF"/>
    <w:rsid w:val="00737565"/>
    <w:rsid w:val="0074389B"/>
    <w:rsid w:val="007528F7"/>
    <w:rsid w:val="00766518"/>
    <w:rsid w:val="0077756B"/>
    <w:rsid w:val="00780417"/>
    <w:rsid w:val="00783EDF"/>
    <w:rsid w:val="00787C04"/>
    <w:rsid w:val="007A76FE"/>
    <w:rsid w:val="007C526D"/>
    <w:rsid w:val="007C7FCA"/>
    <w:rsid w:val="007F4071"/>
    <w:rsid w:val="00807E60"/>
    <w:rsid w:val="00812950"/>
    <w:rsid w:val="0083532B"/>
    <w:rsid w:val="00856360"/>
    <w:rsid w:val="008A6BF7"/>
    <w:rsid w:val="008B2B88"/>
    <w:rsid w:val="008C055C"/>
    <w:rsid w:val="008D010B"/>
    <w:rsid w:val="008F28CB"/>
    <w:rsid w:val="009054CF"/>
    <w:rsid w:val="00940035"/>
    <w:rsid w:val="00956B88"/>
    <w:rsid w:val="00976F22"/>
    <w:rsid w:val="009B1F6F"/>
    <w:rsid w:val="00A44E30"/>
    <w:rsid w:val="00A55857"/>
    <w:rsid w:val="00A66322"/>
    <w:rsid w:val="00AB19AB"/>
    <w:rsid w:val="00AC03A3"/>
    <w:rsid w:val="00AC6B00"/>
    <w:rsid w:val="00AD20C8"/>
    <w:rsid w:val="00AD46EB"/>
    <w:rsid w:val="00AD535F"/>
    <w:rsid w:val="00AE0B83"/>
    <w:rsid w:val="00B4674A"/>
    <w:rsid w:val="00B537BE"/>
    <w:rsid w:val="00B96280"/>
    <w:rsid w:val="00BA2C02"/>
    <w:rsid w:val="00BC5315"/>
    <w:rsid w:val="00BD796A"/>
    <w:rsid w:val="00BE5E80"/>
    <w:rsid w:val="00BF4776"/>
    <w:rsid w:val="00C1621F"/>
    <w:rsid w:val="00C36E22"/>
    <w:rsid w:val="00C37DDA"/>
    <w:rsid w:val="00C54800"/>
    <w:rsid w:val="00CB62C6"/>
    <w:rsid w:val="00CD1D2A"/>
    <w:rsid w:val="00CE142D"/>
    <w:rsid w:val="00CF077B"/>
    <w:rsid w:val="00D14F00"/>
    <w:rsid w:val="00D16E32"/>
    <w:rsid w:val="00D24393"/>
    <w:rsid w:val="00D40D4A"/>
    <w:rsid w:val="00D50CD0"/>
    <w:rsid w:val="00D51F04"/>
    <w:rsid w:val="00D53C31"/>
    <w:rsid w:val="00D62399"/>
    <w:rsid w:val="00D962E2"/>
    <w:rsid w:val="00DA639C"/>
    <w:rsid w:val="00E04766"/>
    <w:rsid w:val="00E05760"/>
    <w:rsid w:val="00E32258"/>
    <w:rsid w:val="00E56B90"/>
    <w:rsid w:val="00E915C7"/>
    <w:rsid w:val="00EE6884"/>
    <w:rsid w:val="00F0202F"/>
    <w:rsid w:val="00F167F6"/>
    <w:rsid w:val="00F66FF5"/>
    <w:rsid w:val="00FB5C1E"/>
    <w:rsid w:val="00FC01B4"/>
    <w:rsid w:val="00FE12AA"/>
    <w:rsid w:val="00FF4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BB2D7"/>
  <w15:chartTrackingRefBased/>
  <w15:docId w15:val="{4EE376FF-04C4-4810-B588-67555868D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6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10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5645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345645"/>
    <w:pPr>
      <w:spacing w:after="0" w:line="240" w:lineRule="auto"/>
    </w:pPr>
    <w:rPr>
      <w:lang w:val="nl-NL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4564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45645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45645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5F669C"/>
    <w:rPr>
      <w:color w:val="605E5C"/>
      <w:shd w:val="clear" w:color="auto" w:fill="E1DFDD"/>
    </w:rPr>
  </w:style>
  <w:style w:type="table" w:styleId="GridTable1Light-Accent1">
    <w:name w:val="Grid Table 1 Light Accent 1"/>
    <w:basedOn w:val="TableNormal"/>
    <w:uiPriority w:val="46"/>
    <w:rsid w:val="004F03FB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9"/>
    <w:rsid w:val="001410C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43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26433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i.org/10.3389/fnins.2019.0113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6</Pages>
  <Words>722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Sander Theeuwen</dc:creator>
  <cp:keywords/>
  <dc:description/>
  <cp:lastModifiedBy>Sander Theeuwen</cp:lastModifiedBy>
  <cp:revision>142</cp:revision>
  <dcterms:created xsi:type="dcterms:W3CDTF">2023-10-11T08:46:00Z</dcterms:created>
  <dcterms:modified xsi:type="dcterms:W3CDTF">2023-11-29T10:44:00Z</dcterms:modified>
</cp:coreProperties>
</file>