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pngn0uvem4w" w:id="0"/>
      <w:bookmarkEnd w:id="0"/>
      <w:r w:rsidDel="00000000" w:rsidR="00000000" w:rsidRPr="00000000">
        <w:rPr>
          <w:rtl w:val="0"/>
        </w:rPr>
        <w:t xml:space="preserve">Importing project packages in Unity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liibeabjr5l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will describe what steps need to be taken to successfully import the project’s packages into Unity, as they are excluded from the git repository.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k5swvl0xdtk" w:id="2"/>
      <w:bookmarkEnd w:id="2"/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picture in Figure 1 is what the project looks like when you open it for the first time.</w:t>
        <w:br w:type="textWrapping"/>
        <w:t xml:space="preserve">There are 59 errors, all indicating a missing namespace.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1: Startup.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https://developers.google.com/unity/archive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Search (ctrl + F) “com.google.firebase.database”.</w:t>
        <w:br w:type="textWrapping"/>
        <w:t xml:space="preserve">Download the files from </w:t>
      </w:r>
      <w:r w:rsidDel="00000000" w:rsidR="00000000" w:rsidRPr="00000000">
        <w:rPr>
          <w:b w:val="1"/>
          <w:rtl w:val="0"/>
        </w:rPr>
        <w:t xml:space="preserve">version 11.5.0</w:t>
      </w:r>
      <w:r w:rsidDel="00000000" w:rsidR="00000000" w:rsidRPr="00000000">
        <w:rPr>
          <w:rtl w:val="0"/>
        </w:rPr>
        <w:t xml:space="preserve"> within the red rectangle seen in Figure 2.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2: Files to download.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Unity, open Window -&gt; Package Manager.</w:t>
        <w:br w:type="textWrapping"/>
        <w:t xml:space="preserve">The packages can be added by “Add package from tarball…”, shown in Figure 3.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3: Add package from tarball.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packages must be imported in a specific order, seen in Figure 4: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“com.google.external-dependancy-manager-1.2.177.tgz”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“com.google.firebase.app-11.5.0.tgz”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“com.google.firebase.auth-11.5.0.tgz”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“com.google.firebase.database-11.5.0.tgz”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72088" cy="297399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973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4: Firebase package import order.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The project requires Newtonsoft for json conversion, which can be added by “Add package from git URL…”, shown in Figure 5.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2288" cy="32813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288" cy="328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5: Add package from git URL.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Enter the following url: “com.unity.nuget.newtonsoft-json”.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The Package Manager window should now look like Figure 6.</w:t>
        <w:br w:type="textWrapping"/>
      </w:r>
      <w:r w:rsidDel="00000000" w:rsidR="00000000" w:rsidRPr="00000000">
        <w:rPr/>
        <w:drawing>
          <wp:inline distB="114300" distT="114300" distL="114300" distR="114300">
            <wp:extent cx="4538663" cy="319110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191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6: Package Manager window.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Finally, the Input System, Unity UI, Universal RP, TextMeshPro, and Cinemachine packages need to be installed.</w:t>
        <w:br w:type="textWrapping"/>
        <w:t xml:space="preserve">These can be searched in the Unity Registry as seen in Figure 7.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58483" cy="31956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483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7: Search Unity UI in Package Manager.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During the development, the team will use Visual Studio.</w:t>
        <w:br w:type="textWrapping"/>
        <w:t xml:space="preserve">To generate the project files, “Engineering” must also be imported, which can be done the same way as the previous packages, shown in Figure 7..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The Package Manager window after all the packages have been imported should look like Figure 8.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146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8: Full Package Manager window.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When the Solution Explorer in Visual Studio is not working properly, go to Edit -&gt; Preferences -&gt; External Tools, and make sure Visual Studio is selected, then click “Regenerate project files”.</w:t>
        <w:br w:type="textWrapping"/>
        <w:t xml:space="preserve">The Solution Explorer should then look like Figure 9.</w:t>
        <w:br w:type="textWrapping"/>
      </w:r>
      <w:r w:rsidDel="00000000" w:rsidR="00000000" w:rsidRPr="00000000">
        <w:rPr/>
        <w:drawing>
          <wp:inline distB="114300" distT="114300" distL="114300" distR="114300">
            <wp:extent cx="2205038" cy="161590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1615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Figure 9: Solution Explorer.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developers.google.com/unity/archiv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