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NAME OF THE STUDENT  ; A . SANDHIYA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611419104065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  <w:r>
      <w:rPr>
        <w:lang w:val="en-US"/>
      </w:rPr>
      <w:t xml:space="preserve">                                  MAHENDRA ENGINEERING COLLEGE FOR WOMEN</w:t>
    </w:r>
  </w:p>
  <w:p>
    <w:pPr>
      <w:pStyle w:val="style0"/>
      <w:jc w:val="left"/>
      <w:rPr/>
    </w:pPr>
    <w:r>
      <w:rPr>
        <w:lang w:val="en-US"/>
      </w:rPr>
      <w:t xml:space="preserve">                                                  ASSIGNMENT- III SOLUTION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2113</Characters>
  <Application>WPS Office</Application>
  <Paragraphs>82</Paragraphs>
  <CharactersWithSpaces>2712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2022-10-09T15:54:05Z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