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4510" w:rsidRDefault="004C4510">
      <w:pPr>
        <w:pStyle w:val="Heading1"/>
        <w:rPr>
          <w:rFonts w:eastAsia="Times New Roman"/>
        </w:rPr>
      </w:pPr>
      <w:r>
        <w:rPr>
          <w:rFonts w:eastAsia="Times New Roman"/>
        </w:rPr>
        <w:t>6a. Fraud Support Internal Escalations</w:t>
      </w:r>
    </w:p>
    <w:p w:rsidR="004C4510" w:rsidRDefault="004C4510">
      <w:pPr>
        <w:pStyle w:val="NormalWeb"/>
        <w:numPr>
          <w:ilvl w:val="0"/>
          <w:numId w:val="1"/>
        </w:numPr>
      </w:pPr>
      <w:hyperlink r:id="rId5" w:anchor="Assign-to%3A" w:history="1">
        <w:r>
          <w:rPr>
            <w:rStyle w:val="Hyperlink"/>
          </w:rPr>
          <w:t>Assign to:</w:t>
        </w:r>
      </w:hyperlink>
    </w:p>
    <w:p w:rsidR="004C4510" w:rsidRDefault="004C4510">
      <w:pPr>
        <w:pStyle w:val="NormalWeb"/>
        <w:numPr>
          <w:ilvl w:val="0"/>
          <w:numId w:val="1"/>
        </w:numPr>
      </w:pPr>
      <w:hyperlink r:id="rId6" w:anchor="How-to-Escalate-and-Reassign-Tickets" w:history="1">
        <w:r>
          <w:rPr>
            <w:rStyle w:val="Hyperlink"/>
          </w:rPr>
          <w:t>How to Escalate and Reassign Tickets</w:t>
        </w:r>
      </w:hyperlink>
    </w:p>
    <w:p w:rsidR="004C4510" w:rsidRDefault="004C4510">
      <w:pPr>
        <w:pStyle w:val="NormalWeb"/>
        <w:numPr>
          <w:ilvl w:val="0"/>
          <w:numId w:val="1"/>
        </w:numPr>
      </w:pPr>
      <w:hyperlink r:id="rId7" w:anchor="Overview-for-Team-Leads" w:history="1">
        <w:r>
          <w:rPr>
            <w:rStyle w:val="Hyperlink"/>
          </w:rPr>
          <w:t>Overview for Team Leads</w:t>
        </w:r>
      </w:hyperlink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3223"/>
        <w:gridCol w:w="2939"/>
        <w:gridCol w:w="1151"/>
      </w:tblGrid>
      <w:tr w:rsidR="00000000">
        <w:trPr>
          <w:divId w:val="6831450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pStyle w:val="Heading1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Assign to: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Type of Escalation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Escalation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Examples</w:t>
            </w:r>
          </w:p>
        </w:tc>
      </w:tr>
      <w:tr w:rsidR="00000000">
        <w:trPr>
          <w:divId w:val="68314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pStyle w:val="NormalWeb"/>
            </w:pPr>
            <w:r>
              <w:rPr>
                <w:rStyle w:val="Strong"/>
              </w:rPr>
              <w:t xml:space="preserve">The SGS Second Opinion queue </w:t>
            </w:r>
            <w:r>
              <w:t>This queue in Zendesk lets the agents escalate cases to their Tier 1 Team leads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pStyle w:val="NormalWeb"/>
              <w:numPr>
                <w:ilvl w:val="0"/>
                <w:numId w:val="2"/>
              </w:numPr>
            </w:pPr>
            <w:r>
              <w:rPr>
                <w:rStyle w:val="Strong"/>
              </w:rPr>
              <w:t>Knowledge Base Gap:</w:t>
            </w:r>
            <w:r>
              <w:t xml:space="preserve"> Whenever the solution to a specific issue </w:t>
            </w:r>
            <w:r>
              <w:rPr>
                <w:rStyle w:val="Strong"/>
              </w:rPr>
              <w:t>cannot</w:t>
            </w:r>
            <w:r>
              <w:t xml:space="preserve"> </w:t>
            </w:r>
            <w:r>
              <w:t>be found in the current Knowledge Base (KB). This includes highly complex situations/edge cases where the KB may not have an exact example or guideline.</w:t>
            </w:r>
          </w:p>
          <w:p w:rsidR="004C4510" w:rsidRDefault="004C4510">
            <w:pPr>
              <w:pStyle w:val="NormalWeb"/>
              <w:numPr>
                <w:ilvl w:val="0"/>
                <w:numId w:val="2"/>
              </w:numPr>
            </w:pPr>
            <w:r>
              <w:rPr>
                <w:rStyle w:val="Strong"/>
              </w:rPr>
              <w:t>General Inquiries:</w:t>
            </w:r>
            <w:r>
              <w:t xml:space="preserve"> Whenever the issue is not explicitly listed as a direct escalation to Tier 2  on th</w:t>
            </w:r>
            <w:r>
              <w:t>e</w:t>
            </w:r>
            <w:hyperlink r:id="rId8" w:history="1">
              <w:r>
                <w:rPr>
                  <w:rStyle w:val="Hyperlink"/>
                </w:rPr>
                <w:t xml:space="preserve"> Escalations to Other Teams</w:t>
              </w:r>
            </w:hyperlink>
            <w:r>
              <w:t xml:space="preserve"> page.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pStyle w:val="NormalWeb"/>
              <w:numPr>
                <w:ilvl w:val="0"/>
                <w:numId w:val="3"/>
              </w:numPr>
            </w:pPr>
            <w:r>
              <w:rPr>
                <w:rStyle w:val="Strong"/>
              </w:rPr>
              <w:t>Documentation:</w:t>
            </w:r>
            <w:r>
              <w:t xml:space="preserve"> You have clearly stated what you have already checked and your comment is complete</w:t>
            </w:r>
          </w:p>
          <w:p w:rsidR="004C4510" w:rsidRDefault="004C4510">
            <w:pPr>
              <w:pStyle w:val="NormalWeb"/>
              <w:numPr>
                <w:ilvl w:val="0"/>
                <w:numId w:val="3"/>
              </w:numPr>
            </w:pPr>
            <w:r>
              <w:rPr>
                <w:rStyle w:val="Strong"/>
              </w:rPr>
              <w:t>Specific Question:</w:t>
            </w:r>
            <w:r>
              <w:t xml:space="preserve"> You have included a note explaining exactly what part of the process requires a second opinion.</w:t>
            </w:r>
          </w:p>
          <w:p w:rsidR="004C4510" w:rsidRDefault="004C4510">
            <w:pPr>
              <w:pStyle w:val="NormalWeb"/>
              <w:numPr>
                <w:ilvl w:val="0"/>
                <w:numId w:val="3"/>
              </w:numPr>
            </w:pPr>
            <w:r>
              <w:rPr>
                <w:rStyle w:val="Strong"/>
              </w:rPr>
              <w:t>Resolution (When possible):</w:t>
            </w:r>
            <w:r>
              <w:t xml:space="preserve"> You include your proposed resolution/action in your comment.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/>
        </w:tc>
      </w:tr>
      <w:tr w:rsidR="00000000">
        <w:trPr>
          <w:divId w:val="68314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pStyle w:val="NormalWeb"/>
            </w:pPr>
            <w:r>
              <w:rPr>
                <w:rStyle w:val="Strong"/>
              </w:rPr>
              <w:t>Tier 2</w:t>
            </w:r>
          </w:p>
          <w:p w:rsidR="004C4510" w:rsidRDefault="004C4510">
            <w:pPr>
              <w:pStyle w:val="NormalWeb"/>
            </w:pPr>
            <w:r>
              <w:t xml:space="preserve">While a Team Lead is the first point of contact for an agent, there are specific instances where a case should be escalated further to </w:t>
            </w:r>
            <w:r>
              <w:rPr>
                <w:rStyle w:val="Strong"/>
              </w:rPr>
              <w:t>Tier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pStyle w:val="NormalWeb"/>
            </w:pPr>
            <w:r>
              <w:rPr>
                <w:rStyle w:val="Strong"/>
              </w:rPr>
              <w:t xml:space="preserve">Legal/Police: </w:t>
            </w:r>
            <w:r>
              <w:t>Correspondence from lawyers, law firms, or police.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68314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pStyle w:val="NormalWeb"/>
            </w:pPr>
            <w:r>
              <w:rPr>
                <w:rStyle w:val="Strong"/>
              </w:rPr>
              <w:t xml:space="preserve">Sensitive Subjects: </w:t>
            </w:r>
            <w:r>
              <w:t>Death, sexual assault, drugging, animal cruelty, or violence.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68314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pStyle w:val="NormalWeb"/>
            </w:pPr>
            <w:r>
              <w:rPr>
                <w:rStyle w:val="Strong"/>
              </w:rPr>
              <w:t xml:space="preserve">Extreme Bullying: </w:t>
            </w:r>
            <w:r>
              <w:t>Threats of violence or interference with personal/professional life of the user.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68314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pStyle w:val="NormalWeb"/>
            </w:pPr>
            <w:r>
              <w:rPr>
                <w:rStyle w:val="Strong"/>
              </w:rPr>
              <w:t xml:space="preserve">Press/Media: </w:t>
            </w:r>
            <w:r>
              <w:t>Inquiries from journalists or credible threats to contact the media.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68314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pStyle w:val="NormalWeb"/>
            </w:pPr>
            <w:r>
              <w:rPr>
                <w:rStyle w:val="Strong"/>
              </w:rPr>
              <w:t xml:space="preserve">GDPR/Privacy: </w:t>
            </w:r>
            <w:r>
              <w:t>Any owner/user concern regarding data/info posted on the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68314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pStyle w:val="NormalWeb"/>
            </w:pPr>
            <w:r>
              <w:rPr>
                <w:rStyle w:val="Strong"/>
              </w:rPr>
              <w:t xml:space="preserve">Technical Issues: </w:t>
            </w:r>
            <w:r>
              <w:t>Repeatedly expired verifications (2+ attempts) or AI/ChatGPT filtering errors.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68314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pStyle w:val="NormalWeb"/>
            </w:pPr>
            <w:r>
              <w:rPr>
                <w:rStyle w:val="Strong"/>
              </w:rPr>
              <w:t xml:space="preserve">Incentives: </w:t>
            </w:r>
            <w:r>
              <w:t>"Points" mentioned in any IS; "Comps" mentioned in Las Vegas accommodation 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68314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pStyle w:val="NormalWeb"/>
            </w:pPr>
            <w:r>
              <w:rPr>
                <w:rStyle w:val="Strong"/>
              </w:rPr>
              <w:t xml:space="preserve">Undocumented Scenarios: For team leads only: </w:t>
            </w:r>
            <w:r>
              <w:t>Cases involving highly unusual or "edge-case" scenarios that are not covered by existing policies.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pStyle w:val="NormalWeb"/>
            </w:pPr>
            <w:hyperlink r:id="rId9" w:history="1">
              <w:r>
                <w:rPr>
                  <w:rStyle w:val="Hyperlink"/>
                </w:rPr>
                <w:t>1664918</w:t>
              </w:r>
            </w:hyperlink>
          </w:p>
        </w:tc>
      </w:tr>
      <w:tr w:rsidR="00000000">
        <w:trPr>
          <w:divId w:val="68314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pStyle w:val="NormalWeb"/>
            </w:pPr>
            <w:r>
              <w:rPr>
                <w:rStyle w:val="Strong"/>
              </w:rPr>
              <w:t xml:space="preserve">Exhausted Resources: </w:t>
            </w:r>
            <w:r>
              <w:t>Instances where, after a thorough investigation, a definitive solution or policy application cannot be identified at the TL level.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68314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pStyle w:val="NormalWeb"/>
            </w:pPr>
            <w:r>
              <w:rPr>
                <w:rStyle w:val="Strong"/>
              </w:rPr>
              <w:t xml:space="preserve">Tech Issues: </w:t>
            </w:r>
            <w:r>
              <w:t>Cases that appear to be the result of a wider technical bug or system failure requiring Tier 2 intervention.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68314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pStyle w:val="NormalWeb"/>
            </w:pPr>
            <w:r>
              <w:rPr>
                <w:rStyle w:val="Strong"/>
              </w:rPr>
              <w:t xml:space="preserve">Unclear Tickets: </w:t>
            </w:r>
            <w:r>
              <w:t>If you receive an escalation from CS or Community that is ambiguous, Escalate to Tier 2 so they can provide feedback to those departments and clarity to you.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C4510" w:rsidRDefault="004C451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4C4510" w:rsidRDefault="004C4510">
      <w:pPr>
        <w:pStyle w:val="Heading2"/>
        <w:divId w:val="410389696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152400" cy="152400"/>
            <wp:effectExtent l="0" t="0" r="0" b="0"/>
            <wp:docPr id="1" name="Picture 1" descr="content.emoticon.ti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ent.emoticon.ticke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>How to Escalate and Reassign Tickets</w:t>
      </w:r>
    </w:p>
    <w:p w:rsidR="004C4510" w:rsidRDefault="004C4510">
      <w:pPr>
        <w:pStyle w:val="Heading3"/>
        <w:divId w:val="410389696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152400" cy="152400"/>
            <wp:effectExtent l="0" t="0" r="0" b="0"/>
            <wp:docPr id="2" name="Picture 2" descr="content.emoticon.arrow-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ent.emoticon.arrow-u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>Escalating a Ticket to SGS Second Opinion</w:t>
      </w:r>
    </w:p>
    <w:p w:rsidR="004C4510" w:rsidRDefault="004C4510">
      <w:pPr>
        <w:pStyle w:val="NormalWeb"/>
        <w:divId w:val="410389696"/>
      </w:pPr>
      <w:r>
        <w:t>To escalate a ticket to the SGS Second Opinion view, agents should follow these steps:</w:t>
      </w:r>
    </w:p>
    <w:p w:rsidR="004C4510" w:rsidRDefault="004C4510">
      <w:pPr>
        <w:pStyle w:val="NormalWeb"/>
        <w:numPr>
          <w:ilvl w:val="0"/>
          <w:numId w:val="4"/>
        </w:numPr>
        <w:divId w:val="410389696"/>
      </w:pPr>
      <w:r>
        <w:t>Apply the “</w:t>
      </w:r>
      <w:r>
        <w:rPr>
          <w:rStyle w:val="Strong"/>
        </w:rPr>
        <w:t>Escalate/Transfer::To SGS Second Opinion</w:t>
      </w:r>
      <w:r>
        <w:t>” macro.</w:t>
      </w:r>
    </w:p>
    <w:p w:rsidR="004C4510" w:rsidRDefault="004C4510">
      <w:pPr>
        <w:pStyle w:val="NormalWeb"/>
        <w:numPr>
          <w:ilvl w:val="0"/>
          <w:numId w:val="4"/>
        </w:numPr>
        <w:divId w:val="410389696"/>
      </w:pPr>
      <w:r>
        <w:t>Fill in all relevant information for the internal comment.</w:t>
      </w:r>
    </w:p>
    <w:p w:rsidR="004C4510" w:rsidRDefault="004C4510">
      <w:pPr>
        <w:pStyle w:val="Heading3"/>
        <w:divId w:val="410389696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152400" cy="152400"/>
            <wp:effectExtent l="0" t="0" r="0" b="0"/>
            <wp:docPr id="3" name="Picture 3" descr="(blue sta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(blue star)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>Reassigning a Ticket Back to the Original Agent</w:t>
      </w:r>
    </w:p>
    <w:p w:rsidR="004C4510" w:rsidRDefault="004C4510">
      <w:pPr>
        <w:pStyle w:val="NormalWeb"/>
        <w:divId w:val="410389696"/>
      </w:pPr>
      <w:r>
        <w:t>After support processes the escalation, reassign the ticket back to the original agent by following these steps:</w:t>
      </w:r>
    </w:p>
    <w:p w:rsidR="004C4510" w:rsidRDefault="004C4510">
      <w:pPr>
        <w:pStyle w:val="NormalWeb"/>
        <w:numPr>
          <w:ilvl w:val="0"/>
          <w:numId w:val="5"/>
        </w:numPr>
        <w:divId w:val="410389696"/>
      </w:pPr>
      <w:r>
        <w:t>Assign the ticket back to the agent via the “Assignee” dropdown menu.</w:t>
      </w:r>
    </w:p>
    <w:p w:rsidR="004C4510" w:rsidRDefault="004C4510">
      <w:pPr>
        <w:pStyle w:val="NormalWeb"/>
        <w:numPr>
          <w:ilvl w:val="0"/>
          <w:numId w:val="5"/>
        </w:numPr>
        <w:divId w:val="410389696"/>
      </w:pPr>
      <w:r>
        <w:t>Select the Fraud Support Group.</w:t>
      </w:r>
    </w:p>
    <w:p w:rsidR="004C4510" w:rsidRDefault="004C4510">
      <w:pPr>
        <w:pStyle w:val="NormalWeb"/>
        <w:numPr>
          <w:ilvl w:val="0"/>
          <w:numId w:val="5"/>
        </w:numPr>
        <w:divId w:val="410389696"/>
      </w:pPr>
      <w:r>
        <w:t>Select the agent who originally escalated the ticket.</w:t>
      </w:r>
    </w:p>
    <w:p w:rsidR="004C4510" w:rsidRDefault="004C4510">
      <w:pPr>
        <w:pStyle w:val="NormalWeb"/>
        <w:numPr>
          <w:ilvl w:val="0"/>
          <w:numId w:val="5"/>
        </w:numPr>
        <w:divId w:val="410389696"/>
      </w:pPr>
      <w:r>
        <w:t xml:space="preserve">Scroll down on the left side panel to </w:t>
      </w:r>
      <w:r>
        <w:rPr>
          <w:rStyle w:val="Strong"/>
        </w:rPr>
        <w:t>un-check</w:t>
      </w:r>
      <w:r>
        <w:t xml:space="preserve"> the “Escalate to SGS Second Opinion” box shown below.</w:t>
      </w:r>
    </w:p>
    <w:p w:rsidR="004C4510" w:rsidRDefault="004C4510">
      <w:pPr>
        <w:pStyle w:val="NormalWeb"/>
        <w:numPr>
          <w:ilvl w:val="0"/>
          <w:numId w:val="5"/>
        </w:numPr>
        <w:divId w:val="410389696"/>
      </w:pPr>
      <w:r>
        <w:t>After taking both of these steps, please submit the ticket as Open.</w:t>
      </w:r>
    </w:p>
    <w:p w:rsidR="004C4510" w:rsidRDefault="004C4510">
      <w:pPr>
        <w:divId w:val="410389696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2085975" cy="26574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510" w:rsidRDefault="004C4510">
      <w:pPr>
        <w:pStyle w:val="Heading3"/>
        <w:divId w:val="410389696"/>
        <w:rPr>
          <w:rFonts w:eastAsia="Times New Roman"/>
        </w:rPr>
      </w:pPr>
      <w:r>
        <w:rPr>
          <w:rFonts w:eastAsia="Times New Roman"/>
        </w:rPr>
        <w:t>Escalating a Ticket to Tier 2</w:t>
      </w:r>
    </w:p>
    <w:p w:rsidR="004C4510" w:rsidRDefault="004C4510">
      <w:pPr>
        <w:pStyle w:val="NormalWeb"/>
        <w:divId w:val="410389696"/>
      </w:pPr>
      <w:r>
        <w:t>To escalate a ticket to Tier 2, agents should follow these steps:</w:t>
      </w:r>
    </w:p>
    <w:p w:rsidR="004C4510" w:rsidRDefault="004C4510">
      <w:pPr>
        <w:pStyle w:val="NormalWeb"/>
        <w:numPr>
          <w:ilvl w:val="0"/>
          <w:numId w:val="6"/>
        </w:numPr>
        <w:divId w:val="410389696"/>
      </w:pPr>
      <w:r>
        <w:t>Apply the “</w:t>
      </w:r>
      <w:r>
        <w:rPr>
          <w:rStyle w:val="Strong"/>
        </w:rPr>
        <w:t>To FS Tier 2</w:t>
      </w:r>
      <w:r>
        <w:t>” macro.</w:t>
      </w:r>
    </w:p>
    <w:p w:rsidR="004C4510" w:rsidRDefault="004C4510">
      <w:pPr>
        <w:pStyle w:val="NormalWeb"/>
        <w:numPr>
          <w:ilvl w:val="0"/>
          <w:numId w:val="6"/>
        </w:numPr>
        <w:divId w:val="410389696"/>
      </w:pPr>
      <w:r>
        <w:t>Fill in all relevant information for the internal comment.</w:t>
      </w:r>
    </w:p>
    <w:p w:rsidR="004C4510" w:rsidRDefault="004C4510">
      <w:pPr>
        <w:pStyle w:val="Heading3"/>
        <w:shd w:val="clear" w:color="auto" w:fill="EAE6FF"/>
        <w:divId w:val="201244090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Overview for Team Leads</w:t>
      </w:r>
    </w:p>
    <w:p w:rsidR="004C4510" w:rsidRDefault="004C4510">
      <w:pPr>
        <w:pStyle w:val="NormalWeb"/>
        <w:shd w:val="clear" w:color="auto" w:fill="EAE6FF"/>
        <w:divId w:val="2012440909"/>
      </w:pPr>
      <w:r>
        <w:rPr>
          <w:rStyle w:val="Strong"/>
        </w:rPr>
        <w:t>Team Leads</w:t>
      </w:r>
      <w:r>
        <w:t xml:space="preserve"> are responsible for monitoring and processing all tickets within the </w:t>
      </w:r>
      <w:r>
        <w:rPr>
          <w:rStyle w:val="Strong"/>
        </w:rPr>
        <w:t>SGS Second Opinion</w:t>
      </w:r>
      <w:r>
        <w:t xml:space="preserve"> </w:t>
      </w:r>
      <w:r>
        <w:rPr>
          <w:rStyle w:val="Strong"/>
        </w:rPr>
        <w:t>queue</w:t>
      </w:r>
      <w:r>
        <w:t>. The primary goal is to provide timely guidance to agents and maintain high quality standards across the team.</w:t>
      </w:r>
    </w:p>
    <w:p w:rsidR="004C4510" w:rsidRDefault="004C4510">
      <w:pPr>
        <w:pStyle w:val="NormalWeb"/>
        <w:shd w:val="clear" w:color="auto" w:fill="EAE6FF"/>
        <w:divId w:val="2012440909"/>
      </w:pPr>
      <w:r>
        <w:t xml:space="preserve">Tickets escalated to this queue should be processed within </w:t>
      </w:r>
      <w:r>
        <w:rPr>
          <w:rStyle w:val="Strong"/>
        </w:rPr>
        <w:t>72 hours</w:t>
      </w:r>
      <w:r>
        <w:t xml:space="preserve"> to avoid delays in responses to end users.</w:t>
      </w:r>
    </w:p>
    <w:sectPr w:rsidR="004C4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90DC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5A0A3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C67B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9267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E468F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0D72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916764">
    <w:abstractNumId w:val="5"/>
  </w:num>
  <w:num w:numId="2" w16cid:durableId="906456463">
    <w:abstractNumId w:val="2"/>
  </w:num>
  <w:num w:numId="3" w16cid:durableId="860968202">
    <w:abstractNumId w:val="3"/>
  </w:num>
  <w:num w:numId="4" w16cid:durableId="232005558">
    <w:abstractNumId w:val="4"/>
  </w:num>
  <w:num w:numId="5" w16cid:durableId="1222979807">
    <w:abstractNumId w:val="1"/>
  </w:num>
  <w:num w:numId="6" w16cid:durableId="1414819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10"/>
    <w:rsid w:val="0021601F"/>
    <w:rsid w:val="004C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F319C114-CB94-478E-BB42-46C65CE1E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aui-icon">
    <w:name w:val="aui-icon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confluence-embedded-file-wrapper">
    <w:name w:val="confluence-embedded-file-wrapp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14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4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401041">
      <w:marLeft w:val="0"/>
      <w:marRight w:val="0"/>
      <w:marTop w:val="0"/>
      <w:marBottom w:val="0"/>
      <w:divBdr>
        <w:top w:val="none" w:sz="0" w:space="0" w:color="998DD9"/>
        <w:left w:val="none" w:sz="0" w:space="0" w:color="998DD9"/>
        <w:bottom w:val="none" w:sz="0" w:space="0" w:color="998DD9"/>
        <w:right w:val="none" w:sz="0" w:space="0" w:color="998DD9"/>
      </w:divBdr>
      <w:divsChild>
        <w:div w:id="20124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ipadvisor.atlassian.net/wiki/spaces/ASK/pages/300090383/6c.+Escalations+to+Other+Teams" TargetMode="External"/><Relationship Id="rId13" Type="http://schemas.openxmlformats.org/officeDocument/2006/relationships/image" Target="media/image4.tmp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tripadvisor.atlassian.net/wiki/spaces/ASK/pages/1983971550/6a.+Fraud+Support+Internal+Escalations" TargetMode="External"/><Relationship Id="rId12" Type="http://schemas.openxmlformats.org/officeDocument/2006/relationships/image" Target="media/image3.tmp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hyperlink" Target="https://tripadvisor.atlassian.net/wiki/spaces/ASK/pages/1983971550/6a.+Fraud+Support+Internal+Escalations" TargetMode="External"/><Relationship Id="rId11" Type="http://schemas.openxmlformats.org/officeDocument/2006/relationships/image" Target="media/image2.tmp"/><Relationship Id="rId5" Type="http://schemas.openxmlformats.org/officeDocument/2006/relationships/hyperlink" Target="https://tripadvisor.atlassian.net/wiki/spaces/ASK/pages/1983971550/6a.+Fraud+Support+Internal+Escalations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1.tmp"/><Relationship Id="rId4" Type="http://schemas.openxmlformats.org/officeDocument/2006/relationships/webSettings" Target="webSettings.xml"/><Relationship Id="rId9" Type="http://schemas.openxmlformats.org/officeDocument/2006/relationships/hyperlink" Target="https://tripadvisor45.zendesk.com/agent/tickets/166491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EE4AE8D3AC874580C728DBD6C58F20" ma:contentTypeVersion="16" ma:contentTypeDescription="Create a new document." ma:contentTypeScope="" ma:versionID="006169719bc193b9aed0450dc1fb951c">
  <xsd:schema xmlns:xsd="http://www.w3.org/2001/XMLSchema" xmlns:xs="http://www.w3.org/2001/XMLSchema" xmlns:p="http://schemas.microsoft.com/office/2006/metadata/properties" xmlns:ns2="363a3933-3acd-4138-81fd-92928eeda287" xmlns:ns3="55fb9b3e-a026-48a2-bdfc-bbf57372bf68" targetNamespace="http://schemas.microsoft.com/office/2006/metadata/properties" ma:root="true" ma:fieldsID="dad33e39320f44d79dd0383e43ad2fe2" ns2:_="" ns3:_="">
    <xsd:import namespace="363a3933-3acd-4138-81fd-92928eeda287"/>
    <xsd:import namespace="55fb9b3e-a026-48a2-bdfc-bbf57372bf6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a3933-3acd-4138-81fd-92928eeda28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b6606f3-8e38-4bb2-982d-ae60526f985d}" ma:internalName="TaxCatchAll" ma:showField="CatchAllData" ma:web="363a3933-3acd-4138-81fd-92928eeda2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b9b3e-a026-48a2-bdfc-bbf57372bf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d924c95-84b7-4d1c-8a87-b591b54e0c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fb9b3e-a026-48a2-bdfc-bbf57372bf68">
      <Terms xmlns="http://schemas.microsoft.com/office/infopath/2007/PartnerControls"/>
    </lcf76f155ced4ddcb4097134ff3c332f>
    <TaxCatchAll xmlns="363a3933-3acd-4138-81fd-92928eeda287" xsi:nil="true"/>
  </documentManagement>
</p:properties>
</file>

<file path=customXml/itemProps1.xml><?xml version="1.0" encoding="utf-8"?>
<ds:datastoreItem xmlns:ds="http://schemas.openxmlformats.org/officeDocument/2006/customXml" ds:itemID="{80D492B6-DFD8-4926-BB88-ED600E105E55}"/>
</file>

<file path=customXml/itemProps2.xml><?xml version="1.0" encoding="utf-8"?>
<ds:datastoreItem xmlns:ds="http://schemas.openxmlformats.org/officeDocument/2006/customXml" ds:itemID="{35EF48FC-D35D-435A-9614-22F0CF46B829}"/>
</file>

<file path=customXml/itemProps3.xml><?xml version="1.0" encoding="utf-8"?>
<ds:datastoreItem xmlns:ds="http://schemas.openxmlformats.org/officeDocument/2006/customXml" ds:itemID="{3A03F682-8DD7-4D62-9069-D8E68F39827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638</Words>
  <Characters>3642</Characters>
  <Application>Microsoft Office Word</Application>
  <DocSecurity>0</DocSecurity>
  <Lines>30</Lines>
  <Paragraphs>8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6a. Fraud Support Internal Escalations</dc:title>
  <dc:subject/>
  <dc:creator/>
  <cp:keywords/>
  <dc:description/>
  <cp:lastModifiedBy/>
  <cp:revision>1</cp:revision>
  <dcterms:created xsi:type="dcterms:W3CDTF">2026-08-06T14:28:00Z</dcterms:created>
  <dcterms:modified xsi:type="dcterms:W3CDTF">2026-08-06T14:28:00Z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0x01010080EE4AE8D3AC874580C728DBD6C58F20</vt:lpwstr>
  </property>
</Properties>
</file>