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107B" w:rsidRDefault="00F1107B">
      <w:pPr>
        <w:pStyle w:val="Heading1"/>
        <w:rPr>
          <w:rFonts w:eastAsia="Times New Roman"/>
        </w:rPr>
      </w:pPr>
      <w:r>
        <w:rPr>
          <w:rFonts w:eastAsia="Times New Roman"/>
        </w:rPr>
        <w:t>05c. URD</w:t>
      </w:r>
    </w:p>
    <w:p w:rsidR="00F1107B" w:rsidRDefault="00F1107B">
      <w:pPr>
        <w:pStyle w:val="NormalWeb"/>
        <w:numPr>
          <w:ilvl w:val="0"/>
          <w:numId w:val="1"/>
        </w:numPr>
      </w:pPr>
      <w:hyperlink r:id="rId5" w:anchor="General-Overview" w:history="1">
        <w:r>
          <w:rPr>
            <w:rStyle w:val="Hyperlink"/>
          </w:rPr>
          <w:t>General Overview</w:t>
        </w:r>
      </w:hyperlink>
    </w:p>
    <w:p w:rsidR="00F1107B" w:rsidRDefault="00F1107B">
      <w:pPr>
        <w:pStyle w:val="NormalWeb"/>
        <w:numPr>
          <w:ilvl w:val="0"/>
          <w:numId w:val="1"/>
        </w:numPr>
      </w:pPr>
      <w:hyperlink r:id="rId6" w:anchor="Top-Section%3A" w:history="1">
        <w:r>
          <w:rPr>
            <w:rStyle w:val="Hyperlink"/>
          </w:rPr>
          <w:t>Top Section</w:t>
        </w:r>
      </w:hyperlink>
    </w:p>
    <w:p w:rsidR="00F1107B" w:rsidRDefault="00F1107B">
      <w:pPr>
        <w:pStyle w:val="NormalWeb"/>
        <w:numPr>
          <w:ilvl w:val="0"/>
          <w:numId w:val="1"/>
        </w:numPr>
      </w:pPr>
      <w:hyperlink r:id="rId7" w:anchor="URD-Commenting-Best-Practices" w:history="1">
        <w:r>
          <w:rPr>
            <w:rStyle w:val="Hyperlink"/>
          </w:rPr>
          <w:t>URD commenting Best Practices</w:t>
        </w:r>
      </w:hyperlink>
    </w:p>
    <w:p w:rsidR="00F1107B" w:rsidRDefault="00F1107B">
      <w:pPr>
        <w:pStyle w:val="Heading1"/>
        <w:rPr>
          <w:rFonts w:eastAsia="Times New Roman"/>
        </w:rPr>
      </w:pPr>
      <w:r>
        <w:rPr>
          <w:rFonts w:eastAsia="Times New Roman"/>
        </w:rPr>
        <w:t>General Overview</w:t>
      </w:r>
    </w:p>
    <w:p w:rsidR="00F1107B" w:rsidRDefault="00F1107B">
      <w:pPr>
        <w:pStyle w:val="NormalWeb"/>
      </w:pPr>
      <w:r>
        <w:t xml:space="preserve">Housed on the Tonic server and accessible </w:t>
      </w:r>
      <w:hyperlink r:id="rId8" w:history="1">
        <w:r>
          <w:rPr>
            <w:rStyle w:val="Strong"/>
            <w:color w:val="0000FF"/>
            <w:u w:val="single"/>
          </w:rPr>
          <w:t>here</w:t>
        </w:r>
      </w:hyperlink>
      <w:r>
        <w:t xml:space="preserve">, The </w:t>
      </w:r>
      <w:r>
        <w:rPr>
          <w:rStyle w:val="Strong"/>
        </w:rPr>
        <w:t>URD</w:t>
      </w:r>
      <w:r>
        <w:t xml:space="preserve"> is the primary tool for granular, review-level analysis and direct content action.</w:t>
      </w:r>
    </w:p>
    <w:p w:rsidR="00F1107B" w:rsidRDefault="00F1107B">
      <w:pPr>
        <w:pStyle w:val="Heading2"/>
        <w:rPr>
          <w:rFonts w:eastAsia="Times New Roman"/>
        </w:rPr>
      </w:pPr>
      <w:r>
        <w:rPr>
          <w:rFonts w:eastAsia="Times New Roman"/>
        </w:rPr>
        <w:t>Top Section:</w:t>
      </w:r>
    </w:p>
    <w:p w:rsidR="00F1107B" w:rsidRDefault="00F1107B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4457700" cy="428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07B" w:rsidRDefault="00F1107B">
      <w:pPr>
        <w:pStyle w:val="NormalWeb"/>
      </w:pPr>
      <w:r>
        <w:t>The search panel on the right allows agents to locate specific review details. A variety of parameters are available within the dropdown menu to help refine your search. You can further refine your search results by selecting specific criteria from the filter dropdown menu.</w:t>
      </w:r>
    </w:p>
    <w:p w:rsidR="00F1107B" w:rsidRDefault="00F1107B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3352800" cy="4295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>
            <wp:extent cx="4457700" cy="2590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07B" w:rsidRDefault="00F1107B">
      <w:pPr>
        <w:pStyle w:val="Heading2"/>
        <w:rPr>
          <w:rFonts w:eastAsia="Times New Roman"/>
        </w:rPr>
      </w:pPr>
      <w:r>
        <w:rPr>
          <w:rFonts w:eastAsia="Times New Roman"/>
        </w:rPr>
        <w:t>URD Commenting Best Practices</w:t>
      </w:r>
    </w:p>
    <w:p w:rsidR="00F1107B" w:rsidRDefault="00F1107B">
      <w:pPr>
        <w:pStyle w:val="NormalWeb"/>
        <w:divId w:val="518352650"/>
      </w:pPr>
      <w:r>
        <w:t>Any time a case involves one or more reviews, or even ORs (Online Responses), agents must leave comments on the URD.</w:t>
      </w:r>
    </w:p>
    <w:p w:rsidR="00F1107B" w:rsidRDefault="00F1107B">
      <w:pPr>
        <w:pStyle w:val="NormalWeb"/>
      </w:pPr>
      <w:r>
        <w:t>Comments left in the URD should be detailed and thorough. Every comment must clearly explain the following:</w:t>
      </w:r>
    </w:p>
    <w:p w:rsidR="00F1107B" w:rsidRDefault="00F1107B">
      <w:pPr>
        <w:pStyle w:val="NormalWeb"/>
        <w:numPr>
          <w:ilvl w:val="0"/>
          <w:numId w:val="2"/>
        </w:numPr>
      </w:pPr>
      <w:r>
        <w:rPr>
          <w:rStyle w:val="Strong"/>
        </w:rPr>
        <w:t>Your actions</w:t>
      </w:r>
      <w:r>
        <w:t>: Describe exactly what action you took on the review (e.g., removed, kept published) and the specific reason or guideline that supports your decision.</w:t>
      </w:r>
    </w:p>
    <w:p w:rsidR="00F1107B" w:rsidRDefault="00F1107B">
      <w:pPr>
        <w:pStyle w:val="NormalWeb"/>
        <w:numPr>
          <w:ilvl w:val="0"/>
          <w:numId w:val="2"/>
        </w:numPr>
      </w:pPr>
      <w:r>
        <w:rPr>
          <w:rStyle w:val="Strong"/>
        </w:rPr>
        <w:t>Connection for peripheral fraud removals</w:t>
      </w:r>
      <w:r>
        <w:t>: If you are removing a review as peripheral fraud, explain the connection between the review and the fraud case. Detail how you identified the link and what evidence supports it.</w:t>
      </w:r>
    </w:p>
    <w:p w:rsidR="00F1107B" w:rsidRDefault="00F1107B">
      <w:pPr>
        <w:pStyle w:val="NormalWeb"/>
        <w:numPr>
          <w:ilvl w:val="0"/>
          <w:numId w:val="2"/>
        </w:numPr>
      </w:pPr>
      <w:r>
        <w:rPr>
          <w:rStyle w:val="Strong"/>
        </w:rPr>
        <w:t>ZD ticket context</w:t>
      </w:r>
      <w:r>
        <w:t>: Add the Zendesk ID and summarize what is happening in the Zendesk ticket — include the owner's complaint, any evidence provided, and the key points of the investigation.</w:t>
      </w:r>
    </w:p>
    <w:p w:rsidR="00F1107B" w:rsidRDefault="00F1107B">
      <w:pPr>
        <w:pStyle w:val="NormalWeb"/>
        <w:numPr>
          <w:ilvl w:val="0"/>
          <w:numId w:val="2"/>
        </w:numPr>
      </w:pPr>
      <w:r>
        <w:rPr>
          <w:rStyle w:val="Strong"/>
        </w:rPr>
        <w:t>Supporting details</w:t>
      </w:r>
      <w:r>
        <w:t>: Include any relevant review IDs, user IDs, patterns you identified, or cross-references to other cases that informed your decision.</w:t>
      </w:r>
    </w:p>
    <w:p w:rsidR="00F1107B" w:rsidRDefault="00F1107B">
      <w:pPr>
        <w:pStyle w:val="NormalWeb"/>
      </w:pPr>
      <w:r>
        <w:t>A well-written URD comment should allow any team member reviewing the case later to fully understand what happened and why, without needing to re-investigate from scratch or opening the relevant Zendesk ticket.</w:t>
      </w:r>
    </w:p>
    <w:sectPr w:rsidR="00F11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F2C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C7A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40758">
    <w:abstractNumId w:val="0"/>
  </w:num>
  <w:num w:numId="2" w16cid:durableId="385226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07B"/>
    <w:rsid w:val="00D716B9"/>
    <w:rsid w:val="00F1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CFB024C0-9FCB-46C1-8600-FCA278065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onfluence-embedded-file-wrapper">
    <w:name w:val="confluence-embedded-file-wrapper"/>
    <w:basedOn w:val="DefaultParagraphFont"/>
  </w:style>
  <w:style w:type="character" w:customStyle="1" w:styleId="aui-icon">
    <w:name w:val="aui-ico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17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nic.tools.tripadvisor.com/UserReviewDashboar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ripadvisor.atlassian.net/wiki/spaces/ASK/pages/1976566361/05c.+UR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tripadvisor.atlassian.net/wiki/spaces/ASK/pages/1976566361/05c.+URD" TargetMode="External"/><Relationship Id="rId11" Type="http://schemas.openxmlformats.org/officeDocument/2006/relationships/image" Target="media/image3.tmp"/><Relationship Id="rId5" Type="http://schemas.openxmlformats.org/officeDocument/2006/relationships/hyperlink" Target="https://tripadvisor.atlassian.net/wiki/spaces/ASK/pages/1976566361/05c.+URD" TargetMode="External"/><Relationship Id="rId15" Type="http://schemas.openxmlformats.org/officeDocument/2006/relationships/customXml" Target="../customXml/item2.xml"/><Relationship Id="rId10" Type="http://schemas.openxmlformats.org/officeDocument/2006/relationships/image" Target="media/image2.tmp"/><Relationship Id="rId4" Type="http://schemas.openxmlformats.org/officeDocument/2006/relationships/webSettings" Target="webSettings.xml"/><Relationship Id="rId9" Type="http://schemas.openxmlformats.org/officeDocument/2006/relationships/image" Target="media/image1.tmp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EE4AE8D3AC874580C728DBD6C58F20" ma:contentTypeVersion="16" ma:contentTypeDescription="Create a new document." ma:contentTypeScope="" ma:versionID="006169719bc193b9aed0450dc1fb951c">
  <xsd:schema xmlns:xsd="http://www.w3.org/2001/XMLSchema" xmlns:xs="http://www.w3.org/2001/XMLSchema" xmlns:p="http://schemas.microsoft.com/office/2006/metadata/properties" xmlns:ns2="363a3933-3acd-4138-81fd-92928eeda287" xmlns:ns3="55fb9b3e-a026-48a2-bdfc-bbf57372bf68" targetNamespace="http://schemas.microsoft.com/office/2006/metadata/properties" ma:root="true" ma:fieldsID="dad33e39320f44d79dd0383e43ad2fe2" ns2:_="" ns3:_="">
    <xsd:import namespace="363a3933-3acd-4138-81fd-92928eeda287"/>
    <xsd:import namespace="55fb9b3e-a026-48a2-bdfc-bbf57372bf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a3933-3acd-4138-81fd-92928eeda28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b6606f3-8e38-4bb2-982d-ae60526f985d}" ma:internalName="TaxCatchAll" ma:showField="CatchAllData" ma:web="363a3933-3acd-4138-81fd-92928eeda2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b9b3e-a026-48a2-bdfc-bbf57372bf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d924c95-84b7-4d1c-8a87-b591b54e0c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fb9b3e-a026-48a2-bdfc-bbf57372bf68">
      <Terms xmlns="http://schemas.microsoft.com/office/infopath/2007/PartnerControls"/>
    </lcf76f155ced4ddcb4097134ff3c332f>
    <TaxCatchAll xmlns="363a3933-3acd-4138-81fd-92928eeda287" xsi:nil="true"/>
  </documentManagement>
</p:properties>
</file>

<file path=customXml/itemProps1.xml><?xml version="1.0" encoding="utf-8"?>
<ds:datastoreItem xmlns:ds="http://schemas.openxmlformats.org/officeDocument/2006/customXml" ds:itemID="{5478ADF8-5BDD-4827-B7E8-89AA52F5A4AE}"/>
</file>

<file path=customXml/itemProps2.xml><?xml version="1.0" encoding="utf-8"?>
<ds:datastoreItem xmlns:ds="http://schemas.openxmlformats.org/officeDocument/2006/customXml" ds:itemID="{B6CBACDE-A446-426E-AD67-7E95E6E6E270}"/>
</file>

<file path=customXml/itemProps3.xml><?xml version="1.0" encoding="utf-8"?>
<ds:datastoreItem xmlns:ds="http://schemas.openxmlformats.org/officeDocument/2006/customXml" ds:itemID="{1A8EC98B-5E2E-4AFD-8FE4-E3E239E563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05c. URD</dc:title>
  <dc:subject/>
  <dc:creator/>
  <cp:keywords/>
  <dc:description/>
  <cp:lastModifiedBy/>
  <cp:revision>1</cp:revision>
  <dcterms:created xsi:type="dcterms:W3CDTF">2026-10-06T14:10:00Z</dcterms:created>
  <dcterms:modified xsi:type="dcterms:W3CDTF">2026-10-06T14:10:00Z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0x01010080EE4AE8D3AC874580C728DBD6C58F20</vt:lpwstr>
  </property>
</Properties>
</file>