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000000">
            <w:r>
              <w:t>Date</w:t>
            </w:r>
          </w:p>
        </w:tc>
        <w:tc>
          <w:tcPr>
            <w:tcW w:w="4508" w:type="dxa"/>
          </w:tcPr>
          <w:p w14:paraId="6C6AD7EB" w14:textId="4383449E" w:rsidR="004360B1" w:rsidRDefault="00CD4BE3">
            <w:r>
              <w:t>1</w:t>
            </w:r>
            <w:r w:rsidR="005C5224">
              <w:t>1</w:t>
            </w:r>
            <w:r>
              <w:t xml:space="preserve"> February 202</w:t>
            </w:r>
            <w:r w:rsidR="005C5224">
              <w:t>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000000">
            <w:r>
              <w:t>Team ID</w:t>
            </w:r>
          </w:p>
        </w:tc>
        <w:tc>
          <w:tcPr>
            <w:tcW w:w="4508" w:type="dxa"/>
          </w:tcPr>
          <w:p w14:paraId="3384612E" w14:textId="688F14D4" w:rsidR="004360B1" w:rsidRDefault="005C5224">
            <w:r w:rsidRPr="005C5224">
              <w:t> LTVIP2026TMIDS41011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000000">
            <w:r>
              <w:t>Project Name</w:t>
            </w:r>
          </w:p>
        </w:tc>
        <w:tc>
          <w:tcPr>
            <w:tcW w:w="4508" w:type="dxa"/>
          </w:tcPr>
          <w:p w14:paraId="381D29FA" w14:textId="5AF1C4D9" w:rsidR="004360B1" w:rsidRPr="005C5224" w:rsidRDefault="005C5224">
            <w:pPr>
              <w:rPr>
                <w:lang w:val="en-IN"/>
              </w:rPr>
            </w:pPr>
            <w:r w:rsidRPr="005C5224">
              <w:rPr>
                <w:lang w:val="en-IN"/>
              </w:rPr>
              <w:t>Visualization Tool for Electric Vehicle Charge and Range Analysis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000000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000000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153D5077" w14:textId="77777777" w:rsidR="00442B96" w:rsidRPr="00442B96" w:rsidRDefault="00442B96" w:rsidP="00442B96">
      <w:pPr>
        <w:rPr>
          <w:lang w:val="en-IN"/>
        </w:rPr>
      </w:pPr>
      <w:r w:rsidRPr="00442B96">
        <w:rPr>
          <w:lang w:val="en-IN"/>
        </w:rPr>
        <w:t>Problem – Solution Fit Template</w:t>
      </w:r>
    </w:p>
    <w:p w14:paraId="6C44A285" w14:textId="77777777" w:rsidR="00442B96" w:rsidRPr="00442B96" w:rsidRDefault="00442B96" w:rsidP="00442B96">
      <w:pPr>
        <w:rPr>
          <w:lang w:val="en-IN"/>
        </w:rPr>
      </w:pPr>
      <w:r w:rsidRPr="00442B96">
        <w:rPr>
          <w:lang w:val="en-IN"/>
        </w:rPr>
        <w:t>Definition:</w:t>
      </w:r>
      <w:r w:rsidRPr="00442B96">
        <w:rPr>
          <w:lang w:val="en-IN"/>
        </w:rPr>
        <w:br/>
        <w:t xml:space="preserve">Problem–Solution Fit means identifying a real customer problem and ensuring that your solution effectively solves it. It helps entrepreneurs, marketers, and innovators understand customer </w:t>
      </w:r>
      <w:proofErr w:type="spellStart"/>
      <w:r w:rsidRPr="00442B96">
        <w:rPr>
          <w:lang w:val="en-IN"/>
        </w:rPr>
        <w:t>behavior</w:t>
      </w:r>
      <w:proofErr w:type="spellEnd"/>
      <w:r w:rsidRPr="00442B96">
        <w:rPr>
          <w:lang w:val="en-IN"/>
        </w:rPr>
        <w:t>, recognize what works, and determine why it works.</w:t>
      </w:r>
    </w:p>
    <w:p w14:paraId="201BB87D" w14:textId="77777777" w:rsidR="00442B96" w:rsidRPr="00442B96" w:rsidRDefault="00442B96" w:rsidP="00442B96">
      <w:pPr>
        <w:rPr>
          <w:lang w:val="en-IN"/>
        </w:rPr>
      </w:pPr>
      <w:r w:rsidRPr="00442B96">
        <w:rPr>
          <w:lang w:val="en-IN"/>
        </w:rPr>
        <w:pict w14:anchorId="0CD9A937">
          <v:rect id="_x0000_i1031" style="width:0;height:1.5pt" o:hralign="center" o:hrstd="t" o:hr="t" fillcolor="#a0a0a0" stroked="f"/>
        </w:pict>
      </w:r>
    </w:p>
    <w:p w14:paraId="628143BD" w14:textId="77777777" w:rsidR="00442B96" w:rsidRPr="00442B96" w:rsidRDefault="00442B96" w:rsidP="00442B96">
      <w:pPr>
        <w:rPr>
          <w:lang w:val="en-IN"/>
        </w:rPr>
      </w:pPr>
      <w:r w:rsidRPr="00442B96">
        <w:rPr>
          <w:lang w:val="en-IN"/>
        </w:rPr>
        <w:t>Purpose</w:t>
      </w:r>
    </w:p>
    <w:p w14:paraId="14108992" w14:textId="77777777" w:rsidR="00442B96" w:rsidRPr="00442B96" w:rsidRDefault="00442B96" w:rsidP="00442B96">
      <w:pPr>
        <w:numPr>
          <w:ilvl w:val="0"/>
          <w:numId w:val="3"/>
        </w:numPr>
        <w:rPr>
          <w:lang w:val="en-IN"/>
        </w:rPr>
      </w:pPr>
      <w:r w:rsidRPr="00442B96">
        <w:rPr>
          <w:lang w:val="en-IN"/>
        </w:rPr>
        <w:t>Solve complex problems in a way that matches your customers’ needs and current situation.</w:t>
      </w:r>
    </w:p>
    <w:p w14:paraId="597A6CB2" w14:textId="77777777" w:rsidR="00442B96" w:rsidRPr="00442B96" w:rsidRDefault="00442B96" w:rsidP="00442B96">
      <w:pPr>
        <w:numPr>
          <w:ilvl w:val="0"/>
          <w:numId w:val="3"/>
        </w:numPr>
        <w:rPr>
          <w:lang w:val="en-IN"/>
        </w:rPr>
      </w:pPr>
      <w:r w:rsidRPr="00442B96">
        <w:rPr>
          <w:lang w:val="en-IN"/>
        </w:rPr>
        <w:t xml:space="preserve">Increase adoption of your solution by leveraging existing customer habits, channels, and </w:t>
      </w:r>
      <w:proofErr w:type="spellStart"/>
      <w:r w:rsidRPr="00442B96">
        <w:rPr>
          <w:lang w:val="en-IN"/>
        </w:rPr>
        <w:t>behaviors</w:t>
      </w:r>
      <w:proofErr w:type="spellEnd"/>
      <w:r w:rsidRPr="00442B96">
        <w:rPr>
          <w:lang w:val="en-IN"/>
        </w:rPr>
        <w:t>.</w:t>
      </w:r>
    </w:p>
    <w:p w14:paraId="48A8CD84" w14:textId="77777777" w:rsidR="00442B96" w:rsidRPr="00442B96" w:rsidRDefault="00442B96" w:rsidP="00442B96">
      <w:pPr>
        <w:numPr>
          <w:ilvl w:val="0"/>
          <w:numId w:val="3"/>
        </w:numPr>
        <w:rPr>
          <w:lang w:val="en-IN"/>
        </w:rPr>
      </w:pPr>
      <w:r w:rsidRPr="00442B96">
        <w:rPr>
          <w:lang w:val="en-IN"/>
        </w:rPr>
        <w:t>Improve communication and marketing strategies using the right triggers and messaging.</w:t>
      </w:r>
    </w:p>
    <w:p w14:paraId="0EE12D87" w14:textId="77777777" w:rsidR="00442B96" w:rsidRPr="00442B96" w:rsidRDefault="00442B96" w:rsidP="00442B96">
      <w:pPr>
        <w:numPr>
          <w:ilvl w:val="0"/>
          <w:numId w:val="3"/>
        </w:numPr>
        <w:rPr>
          <w:lang w:val="en-IN"/>
        </w:rPr>
      </w:pPr>
      <w:r w:rsidRPr="00442B96">
        <w:rPr>
          <w:lang w:val="en-IN"/>
        </w:rPr>
        <w:t>Build trust and increase customer touchpoints by solving frequent, urgent, or costly problems.</w:t>
      </w:r>
    </w:p>
    <w:p w14:paraId="0AEF3C36" w14:textId="77777777" w:rsidR="005C5224" w:rsidRPr="005C5224" w:rsidRDefault="00442B96" w:rsidP="00442B96">
      <w:pPr>
        <w:numPr>
          <w:ilvl w:val="0"/>
          <w:numId w:val="3"/>
        </w:numPr>
        <w:rPr>
          <w:lang w:val="en-IN"/>
        </w:rPr>
      </w:pPr>
      <w:r w:rsidRPr="00442B96">
        <w:rPr>
          <w:lang w:val="en-IN"/>
        </w:rPr>
        <w:t>Understand the current situation of your target group in order to create meaningful improvements.</w:t>
      </w:r>
      <w:r w:rsidR="005C5224" w:rsidRPr="005C5224">
        <w:rPr>
          <w:noProof/>
        </w:rPr>
        <w:t xml:space="preserve"> </w:t>
      </w:r>
    </w:p>
    <w:p w14:paraId="1C9683D8" w14:textId="0BF32C18" w:rsidR="004360B1" w:rsidRPr="005C5224" w:rsidRDefault="00000000" w:rsidP="005C5224">
      <w:pPr>
        <w:ind w:left="360"/>
        <w:rPr>
          <w:lang w:val="en-IN"/>
        </w:rPr>
      </w:pPr>
      <w:r w:rsidRPr="005C5224">
        <w:rPr>
          <w:b/>
        </w:rPr>
        <w:t>Template</w:t>
      </w:r>
      <w:r w:rsidR="005C5224">
        <w:rPr>
          <w:noProof/>
        </w:rPr>
        <w:drawing>
          <wp:inline distT="0" distB="0" distL="0" distR="0" wp14:anchorId="1C943F29" wp14:editId="2ADE16AA">
            <wp:extent cx="5113020" cy="3363291"/>
            <wp:effectExtent l="0" t="0" r="0" b="8890"/>
            <wp:docPr id="175936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848" cy="3364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360B1" w:rsidRPr="005C522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59C9579-8FE4-449C-84F9-2EF5CB7F8475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B33ED07-7C33-4462-BC0B-3EE1291639BB}"/>
    <w:embedBold r:id="rId3" w:fontKey="{75EB39C5-4B07-48F7-BD61-FF41EA0C6FC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85081ABD-ACA7-4AE6-946C-B1F7AD96A953}"/>
    <w:embedItalic r:id="rId5" w:fontKey="{24D118C5-14C9-4BEA-8D8C-77037F71D88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48C99B13-3BB1-4E0A-98DD-5269E74DEA9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6F8014A"/>
    <w:multiLevelType w:val="multilevel"/>
    <w:tmpl w:val="42CC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2"/>
  </w:num>
  <w:num w:numId="2" w16cid:durableId="1399742601">
    <w:abstractNumId w:val="0"/>
  </w:num>
  <w:num w:numId="3" w16cid:durableId="1631940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25437C"/>
    <w:rsid w:val="004360B1"/>
    <w:rsid w:val="00442B96"/>
    <w:rsid w:val="005902FC"/>
    <w:rsid w:val="005C5224"/>
    <w:rsid w:val="00A33440"/>
    <w:rsid w:val="00CD4BE3"/>
    <w:rsid w:val="00F07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kousik kumar</cp:lastModifiedBy>
  <cp:revision>2</cp:revision>
  <cp:lastPrinted>2025-02-15T04:32:00Z</cp:lastPrinted>
  <dcterms:created xsi:type="dcterms:W3CDTF">2026-02-27T14:18:00Z</dcterms:created>
  <dcterms:modified xsi:type="dcterms:W3CDTF">2026-02-27T14:18:00Z</dcterms:modified>
</cp:coreProperties>
</file>