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-450" w:right="-630" w:firstLine="0"/>
        <w:jc w:val="center"/>
        <w:rPr/>
      </w:pPr>
      <w:bookmarkStart w:colFirst="0" w:colLast="0" w:name="_pd52yh1ped6z" w:id="0"/>
      <w:bookmarkEnd w:id="0"/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Relationship: </w:t>
      </w:r>
      <w:r w:rsidDel="00000000" w:rsidR="00000000" w:rsidRPr="00000000">
        <w:rPr>
          <w:rtl w:val="0"/>
        </w:rPr>
        <w:t xml:space="preserve">When one collection is acting as a attribute of the other collection then it is known as embedded. This is also known as </w:t>
      </w:r>
      <w:r w:rsidDel="00000000" w:rsidR="00000000" w:rsidRPr="00000000">
        <w:rPr>
          <w:b w:val="1"/>
          <w:rtl w:val="0"/>
        </w:rPr>
        <w:t xml:space="preserve">One-to-One Relationship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Document Reference Relationships</w:t>
      </w:r>
      <w:r w:rsidDel="00000000" w:rsidR="00000000" w:rsidRPr="00000000">
        <w:rPr>
          <w:rtl w:val="0"/>
        </w:rPr>
        <w:t xml:space="preserve">: When we refer my one collection document into the other collection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Many-to-Many Relationship</w:t>
      </w:r>
      <w:r w:rsidDel="00000000" w:rsidR="00000000" w:rsidRPr="00000000">
        <w:rPr>
          <w:rtl w:val="0"/>
        </w:rPr>
        <w:t xml:space="preserve">: When one collection having multiple documents connected to another collection with multiple documents.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One-to-Many Relationship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stud_name: “Viren”,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Id: 101,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Branch: “IT”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Address 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stud_name: “Viren”,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perm_address: “Delhi”,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City: “Delshi”,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Picode: 110001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office_address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stud_name: “Viren”,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office_address: “Chandigarh”,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City: “Chandigarh”,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Picode: 210001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One-to-One Example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db.studentOTO.insetOne( {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“Stud_name” : “Viren”,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“Id”: 101,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“Branch”: “IT”,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“Permanent_address” : {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 xml:space="preserve">“Perm_address” : “Delhi”,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ab/>
        <w:t xml:space="preserve">“City” : “Delhi”,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ab/>
        <w:t xml:space="preserve">“Pincode” : 110001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One-to-Many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db.studentOTM.insetOne( 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“Stud_name” : “Viren”,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“Id”: 101,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“Branch”: “IT”,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“Permanent_address” : [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ab/>
        <w:t xml:space="preserve">“Perm_address” : “Delhi”,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  <w:t xml:space="preserve">“City” : “Delhi”,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“Pincode” : 110001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office_address: “Chandigarh”,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City: “Chandigarh”,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Pincode: 210001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Query to get all the cities of a student: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db.studentOTM.find( { “stud_name” : “Viren” }, { “permanent_address.city” : 1 });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Reference:</w:t>
      </w:r>
    </w:p>
    <w:p w:rsidR="00000000" w:rsidDel="00000000" w:rsidP="00000000" w:rsidRDefault="00000000" w:rsidRPr="00000000" w14:paraId="0000004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db.address1.insertOne( {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ab/>
        <w:t xml:space="preserve">_id : 102,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Street: “Down Street”,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ab/>
        <w:t xml:space="preserve">House: “11/2”,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ab/>
        <w:t xml:space="preserve">City: “New York”,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ab/>
        <w:t xml:space="preserve">Country : “USA”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db.employee1.insertOne( {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“John”,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“King”,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ab/>
        <w:t xml:space="preserve">Email 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ab/>
        <w:t xml:space="preserve">Salary : 45000,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Address1 : 102        → we need to specify the collection name and the primary key  id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} );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Var addrID = db.employee1.findOne( { “firstname” : “John” }).address1;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// here in addrID we are storing the reference (memory address)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db.address1.findOne( {  _id : addrID } ); // finding the document using the reference</w:t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example of Document Reference: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db.Address.insert ( { “_id” : 11, city : “Delhi” });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db.Address.insert ( { “_id” : 12, city : “Chandigarh” });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db.student.insert( {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ab/>
        <w:t xml:space="preserve">“_id” : 1,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ab/>
        <w:t xml:space="preserve">“First_name” : “Ravi”,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  <w:t xml:space="preserve">“address_ID” : {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“$ref” : Address,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“$id” : 11,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“$db” : “learnbay”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db.student.insert ( {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ab/>
        <w:t xml:space="preserve">“_id” : 2,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ab/>
        <w:t xml:space="preserve">First_name : “Viren”,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ab/>
        <w:t xml:space="preserve">“Address_ID” : {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“$ref” : Address,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“$id” : 12,</w:t>
      </w:r>
    </w:p>
    <w:p w:rsidR="00000000" w:rsidDel="00000000" w:rsidP="00000000" w:rsidRDefault="00000000" w:rsidRPr="00000000" w14:paraId="00000074">
      <w:pPr>
        <w:ind w:left="1440" w:firstLine="720"/>
        <w:rPr/>
      </w:pPr>
      <w:r w:rsidDel="00000000" w:rsidR="00000000" w:rsidRPr="00000000">
        <w:rPr>
          <w:rtl w:val="0"/>
        </w:rPr>
        <w:t xml:space="preserve">“$db” : “learnbay”</w:t>
      </w:r>
    </w:p>
    <w:p w:rsidR="00000000" w:rsidDel="00000000" w:rsidP="00000000" w:rsidRDefault="00000000" w:rsidRPr="00000000" w14:paraId="00000075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} );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