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CYBERSECURITY AUDIT PLAN</w:t>
      </w:r>
    </w:p>
    <w:p>
      <w:pPr>
        <w:jc w:val="center"/>
      </w:pPr>
      <w:r>
        <w:rPr>
          <w:b/>
        </w:rPr>
        <w:t>YuvaIntern – Week 6 | Cyber Security Analyst</w:t>
      </w:r>
    </w:p>
    <w:p>
      <w:pPr>
        <w:jc w:val="center"/>
      </w:pPr>
      <w:r>
        <w:t>Final Week Submission</w:t>
      </w:r>
    </w:p>
    <w:p>
      <w:pPr>
        <w:jc w:val="center"/>
      </w:pPr>
      <w:r>
        <w:t>Name: KADARI MOHAN SANDHYA</w:t>
      </w:r>
    </w:p>
    <w:p>
      <w:pPr>
        <w:jc w:val="center"/>
      </w:pPr>
      <w:r>
        <w:t>Organization: ABC Solutions Pvt. Ltd. (Hypothetical)</w:t>
      </w:r>
    </w:p>
    <w:p>
      <w:pPr>
        <w:jc w:val="center"/>
      </w:pPr>
      <w:r>
        <w:t>Audit Type: Simulated Cybersecurity Audit Plan</w:t>
      </w:r>
    </w:p>
    <w:p>
      <w:r>
        <w:br w:type="page"/>
      </w:r>
    </w:p>
    <w:p>
      <w:pPr>
        <w:pStyle w:val="Heading1"/>
      </w:pPr>
      <w:r>
        <w:t>1. Executive Summary</w:t>
      </w:r>
    </w:p>
    <w:p>
      <w:r>
        <w:t>This Cybersecurity Audit Plan gives ABC Solutions Pvt. Ltd., a hypothetical organization of about 250 employees, a practical strategy for regularly checking its cybersecurity practices. The plan covers people, processes, technology, data, networks, applications, cloud services, vendors and physical security. It is designed to identify weaknesses, measure security controls, prioritize risks and verify that corrective actions are completed.</w:t>
      </w:r>
    </w:p>
    <w:p>
      <w:r>
        <w:t>The plan uses weekly, monthly, quarterly and annual activities. Each finding should contain evidence, risk, business impact, owner, deadline, recommendation and verification. All numbers and targets in this report are proposed or sample values for a hypothetical organization, not results from a real audit.</w:t>
      </w:r>
    </w:p>
    <w:p>
      <w:pPr>
        <w:pStyle w:val="Heading1"/>
      </w:pPr>
      <w:r>
        <w:t>2. Organization Profile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Asset / Area</w:t>
            </w:r>
          </w:p>
        </w:tc>
        <w:tc>
          <w:tcPr>
            <w:tcW w:type="dxa" w:w="5112"/>
            <w:shd w:fill="D9EAF7"/>
          </w:tcPr>
          <w:p>
            <w:r>
              <w:rPr>
                <w:b/>
                <w:sz w:val="18"/>
              </w:rPr>
              <w:t>Sample Environment</w:t>
            </w:r>
          </w:p>
        </w:tc>
      </w:tr>
      <w:tr>
        <w:tc>
          <w:tcPr>
            <w:tcW w:type="dxa" w:w="5112"/>
          </w:tcPr>
          <w:p>
            <w:r>
              <w:rPr>
                <w:sz w:val="18"/>
              </w:rPr>
              <w:t>Employees</w:t>
            </w:r>
          </w:p>
        </w:tc>
        <w:tc>
          <w:tcPr>
            <w:tcW w:type="dxa" w:w="5112"/>
          </w:tcPr>
          <w:p>
            <w:r>
              <w:rPr>
                <w:sz w:val="18"/>
              </w:rPr>
              <w:t>Approximately 250</w:t>
            </w:r>
          </w:p>
        </w:tc>
      </w:tr>
      <w:tr>
        <w:tc>
          <w:tcPr>
            <w:tcW w:type="dxa" w:w="5112"/>
          </w:tcPr>
          <w:p>
            <w:r>
              <w:rPr>
                <w:sz w:val="18"/>
              </w:rPr>
              <w:t>Web servers</w:t>
            </w:r>
          </w:p>
        </w:tc>
        <w:tc>
          <w:tcPr>
            <w:tcW w:type="dxa" w:w="5112"/>
          </w:tcPr>
          <w:p>
            <w:r>
              <w:rPr>
                <w:sz w:val="18"/>
              </w:rPr>
              <w:t>2 internet-facing servers</w:t>
            </w:r>
          </w:p>
        </w:tc>
      </w:tr>
      <w:tr>
        <w:tc>
          <w:tcPr>
            <w:tcW w:type="dxa" w:w="5112"/>
          </w:tcPr>
          <w:p>
            <w:r>
              <w:rPr>
                <w:sz w:val="18"/>
              </w:rPr>
              <w:t>Database</w:t>
            </w:r>
          </w:p>
        </w:tc>
        <w:tc>
          <w:tcPr>
            <w:tcW w:type="dxa" w:w="5112"/>
          </w:tcPr>
          <w:p>
            <w:r>
              <w:rPr>
                <w:sz w:val="18"/>
              </w:rPr>
              <w:t>1 production database</w:t>
            </w:r>
          </w:p>
        </w:tc>
      </w:tr>
      <w:tr>
        <w:tc>
          <w:tcPr>
            <w:tcW w:type="dxa" w:w="5112"/>
          </w:tcPr>
          <w:p>
            <w:r>
              <w:rPr>
                <w:sz w:val="18"/>
              </w:rPr>
              <w:t>Windows servers</w:t>
            </w:r>
          </w:p>
        </w:tc>
        <w:tc>
          <w:tcPr>
            <w:tcW w:type="dxa" w:w="5112"/>
          </w:tcPr>
          <w:p>
            <w:r>
              <w:rPr>
                <w:sz w:val="18"/>
              </w:rPr>
              <w:t>4</w:t>
            </w:r>
          </w:p>
        </w:tc>
      </w:tr>
      <w:tr>
        <w:tc>
          <w:tcPr>
            <w:tcW w:type="dxa" w:w="5112"/>
          </w:tcPr>
          <w:p>
            <w:r>
              <w:rPr>
                <w:sz w:val="18"/>
              </w:rPr>
              <w:t>Linux servers</w:t>
            </w:r>
          </w:p>
        </w:tc>
        <w:tc>
          <w:tcPr>
            <w:tcW w:type="dxa" w:w="5112"/>
          </w:tcPr>
          <w:p>
            <w:r>
              <w:rPr>
                <w:sz w:val="18"/>
              </w:rPr>
              <w:t>2</w:t>
            </w:r>
          </w:p>
        </w:tc>
      </w:tr>
      <w:tr>
        <w:tc>
          <w:tcPr>
            <w:tcW w:type="dxa" w:w="5112"/>
          </w:tcPr>
          <w:p>
            <w:r>
              <w:rPr>
                <w:sz w:val="18"/>
              </w:rPr>
              <w:t>Endpoints</w:t>
            </w:r>
          </w:p>
        </w:tc>
        <w:tc>
          <w:tcPr>
            <w:tcW w:type="dxa" w:w="5112"/>
          </w:tcPr>
          <w:p>
            <w:r>
              <w:rPr>
                <w:sz w:val="18"/>
              </w:rPr>
              <w:t>Approximately 250 laptops/desktops</w:t>
            </w:r>
          </w:p>
        </w:tc>
      </w:tr>
      <w:tr>
        <w:tc>
          <w:tcPr>
            <w:tcW w:type="dxa" w:w="5112"/>
          </w:tcPr>
          <w:p>
            <w:r>
              <w:rPr>
                <w:sz w:val="18"/>
              </w:rPr>
              <w:t>Network</w:t>
            </w:r>
          </w:p>
        </w:tc>
        <w:tc>
          <w:tcPr>
            <w:tcW w:type="dxa" w:w="5112"/>
          </w:tcPr>
          <w:p>
            <w:r>
              <w:rPr>
                <w:sz w:val="18"/>
              </w:rPr>
              <w:t>2 firewalls and VPN gateway</w:t>
            </w:r>
          </w:p>
        </w:tc>
      </w:tr>
      <w:tr>
        <w:tc>
          <w:tcPr>
            <w:tcW w:type="dxa" w:w="5112"/>
          </w:tcPr>
          <w:p>
            <w:r>
              <w:rPr>
                <w:sz w:val="18"/>
              </w:rPr>
              <w:t>Wireless</w:t>
            </w:r>
          </w:p>
        </w:tc>
        <w:tc>
          <w:tcPr>
            <w:tcW w:type="dxa" w:w="5112"/>
          </w:tcPr>
          <w:p>
            <w:r>
              <w:rPr>
                <w:sz w:val="18"/>
              </w:rPr>
              <w:t>Approximately 15 access points</w:t>
            </w:r>
          </w:p>
        </w:tc>
      </w:tr>
      <w:tr>
        <w:tc>
          <w:tcPr>
            <w:tcW w:type="dxa" w:w="5112"/>
          </w:tcPr>
          <w:p>
            <w:r>
              <w:rPr>
                <w:sz w:val="18"/>
              </w:rPr>
              <w:t>Cloud</w:t>
            </w:r>
          </w:p>
        </w:tc>
        <w:tc>
          <w:tcPr>
            <w:tcW w:type="dxa" w:w="5112"/>
          </w:tcPr>
          <w:p>
            <w:r>
              <w:rPr>
                <w:sz w:val="18"/>
              </w:rPr>
              <w:t>Cloud storage and business SaaS</w:t>
            </w:r>
          </w:p>
        </w:tc>
      </w:tr>
      <w:tr>
        <w:tc>
          <w:tcPr>
            <w:tcW w:type="dxa" w:w="5112"/>
          </w:tcPr>
          <w:p>
            <w:r>
              <w:rPr>
                <w:sz w:val="18"/>
              </w:rPr>
              <w:t>Security</w:t>
            </w:r>
          </w:p>
        </w:tc>
        <w:tc>
          <w:tcPr>
            <w:tcW w:type="dxa" w:w="5112"/>
          </w:tcPr>
          <w:p>
            <w:r>
              <w:rPr>
                <w:sz w:val="18"/>
              </w:rPr>
              <w:t>Endpoint protection, logging and backups</w:t>
            </w:r>
          </w:p>
        </w:tc>
      </w:tr>
    </w:tbl>
    <w:p>
      <w:pPr>
        <w:pStyle w:val="Heading1"/>
      </w:pPr>
      <w:r>
        <w:t>3. Audit Objectives</w:t>
      </w:r>
    </w:p>
    <w:p>
      <w:pPr>
        <w:pStyle w:val="ListBullet"/>
      </w:pPr>
      <w:r>
        <w:t>Identify cybersecurity weaknesses before they cause incidents.</w:t>
      </w:r>
    </w:p>
    <w:p>
      <w:pPr>
        <w:pStyle w:val="ListBullet"/>
      </w:pPr>
      <w:r>
        <w:t>Check whether security policies and procedures are followed.</w:t>
      </w:r>
    </w:p>
    <w:p>
      <w:pPr>
        <w:pStyle w:val="ListBullet"/>
      </w:pPr>
      <w:r>
        <w:t>Verify protection of important accounts, systems, applications and data.</w:t>
      </w:r>
    </w:p>
    <w:p>
      <w:pPr>
        <w:pStyle w:val="ListBullet"/>
      </w:pPr>
      <w:r>
        <w:t>Measure controls such as MFA, patching, backups, logging and endpoint protection.</w:t>
      </w:r>
    </w:p>
    <w:p>
      <w:pPr>
        <w:pStyle w:val="ListBullet"/>
      </w:pPr>
      <w:r>
        <w:t>Review previous findings and verify completed fixes.</w:t>
      </w:r>
    </w:p>
    <w:p>
      <w:pPr>
        <w:pStyle w:val="ListBullet"/>
      </w:pPr>
      <w:r>
        <w:t>Prioritize findings using likelihood, impact and business importance.</w:t>
      </w:r>
    </w:p>
    <w:p>
      <w:pPr>
        <w:pStyle w:val="ListBullet"/>
      </w:pPr>
      <w:r>
        <w:t>Provide practical remediation actions with owners and deadlines.</w:t>
      </w:r>
    </w:p>
    <w:p>
      <w:pPr>
        <w:pStyle w:val="Heading1"/>
      </w:pPr>
      <w:r>
        <w:t>4. Audit Scope</w:t>
      </w:r>
    </w:p>
    <w:p>
      <w:r>
        <w:t>The audit covers:</w:t>
      </w:r>
    </w:p>
    <w:p>
      <w:pPr>
        <w:pStyle w:val="ListBullet"/>
      </w:pPr>
      <w:r>
        <w:t>Identity and access management</w:t>
      </w:r>
    </w:p>
    <w:p>
      <w:pPr>
        <w:pStyle w:val="ListBullet"/>
      </w:pPr>
      <w:r>
        <w:t>Passwords and MFA</w:t>
      </w:r>
    </w:p>
    <w:p>
      <w:pPr>
        <w:pStyle w:val="ListBullet"/>
      </w:pPr>
      <w:r>
        <w:t>Network, firewall, VPN and Wi-Fi security</w:t>
      </w:r>
    </w:p>
    <w:p>
      <w:pPr>
        <w:pStyle w:val="ListBullet"/>
      </w:pPr>
      <w:r>
        <w:t>Vulnerability and patch management</w:t>
      </w:r>
    </w:p>
    <w:p>
      <w:pPr>
        <w:pStyle w:val="ListBullet"/>
      </w:pPr>
      <w:r>
        <w:t>Endpoint and server security</w:t>
      </w:r>
    </w:p>
    <w:p>
      <w:pPr>
        <w:pStyle w:val="ListBullet"/>
      </w:pPr>
      <w:r>
        <w:t>Web and application security</w:t>
      </w:r>
    </w:p>
    <w:p>
      <w:pPr>
        <w:pStyle w:val="ListBullet"/>
      </w:pPr>
      <w:r>
        <w:t>Cloud security</w:t>
      </w:r>
    </w:p>
    <w:p>
      <w:pPr>
        <w:pStyle w:val="ListBullet"/>
      </w:pPr>
      <w:r>
        <w:t>Data protection and encryption</w:t>
      </w:r>
    </w:p>
    <w:p>
      <w:pPr>
        <w:pStyle w:val="ListBullet"/>
      </w:pPr>
      <w:r>
        <w:t>Backup and disaster recovery</w:t>
      </w:r>
    </w:p>
    <w:p>
      <w:pPr>
        <w:pStyle w:val="ListBullet"/>
      </w:pPr>
      <w:r>
        <w:t>Logging and monitoring</w:t>
      </w:r>
    </w:p>
    <w:p>
      <w:pPr>
        <w:pStyle w:val="ListBullet"/>
      </w:pPr>
      <w:r>
        <w:t>Incident response</w:t>
      </w:r>
    </w:p>
    <w:p>
      <w:pPr>
        <w:pStyle w:val="ListBullet"/>
      </w:pPr>
      <w:r>
        <w:t>Security awareness</w:t>
      </w:r>
    </w:p>
    <w:p>
      <w:pPr>
        <w:pStyle w:val="ListBullet"/>
      </w:pPr>
      <w:r>
        <w:t>Third-party/vendor security</w:t>
      </w:r>
    </w:p>
    <w:p>
      <w:pPr>
        <w:pStyle w:val="ListBullet"/>
      </w:pPr>
      <w:r>
        <w:t>Policies and documentation</w:t>
      </w:r>
    </w:p>
    <w:p>
      <w:pPr>
        <w:pStyle w:val="ListBullet"/>
      </w:pPr>
      <w:r>
        <w:t>Physical security</w:t>
      </w:r>
    </w:p>
    <w:p>
      <w:r>
        <w:t>Out of scope: destructive testing, denial-of-service testing, unauthorized exploitation, personal devices not managed by the organization, and systems without written authorization.</w:t>
      </w:r>
    </w:p>
    <w:p>
      <w:pPr>
        <w:pStyle w:val="Heading1"/>
      </w:pPr>
      <w:r>
        <w:t>5. Audit Methodology</w:t>
      </w:r>
    </w:p>
    <w:p>
      <w:pPr>
        <w:pStyle w:val="ListBullet"/>
      </w:pPr>
      <w:r>
        <w:t>Planning – confirm objectives, scope, systems, contacts, schedule and authorization.</w:t>
      </w:r>
    </w:p>
    <w:p>
      <w:pPr>
        <w:pStyle w:val="ListBullet"/>
      </w:pPr>
      <w:r>
        <w:t>Asset and control identification – update the asset and control inventory.</w:t>
      </w:r>
    </w:p>
    <w:p>
      <w:pPr>
        <w:pStyle w:val="ListBullet"/>
      </w:pPr>
      <w:r>
        <w:t>Evidence collection – review configurations, logs, policies, tickets and reports.</w:t>
      </w:r>
    </w:p>
    <w:p>
      <w:pPr>
        <w:pStyle w:val="ListBullet"/>
      </w:pPr>
      <w:r>
        <w:t>Interviews and walkthroughs – discuss controls with responsible teams.</w:t>
      </w:r>
    </w:p>
    <w:p>
      <w:pPr>
        <w:pStyle w:val="ListBullet"/>
      </w:pPr>
      <w:r>
        <w:t>Technical validation – perform only approved security and configuration checks.</w:t>
      </w:r>
    </w:p>
    <w:p>
      <w:pPr>
        <w:pStyle w:val="ListBullet"/>
      </w:pPr>
      <w:r>
        <w:t>Risk analysis – evaluate likelihood, impact, exposure and business importance.</w:t>
      </w:r>
    </w:p>
    <w:p>
      <w:pPr>
        <w:pStyle w:val="ListBullet"/>
      </w:pPr>
      <w:r>
        <w:t>Reporting – document findings, evidence, recommendations, owners and deadlines.</w:t>
      </w:r>
    </w:p>
    <w:p>
      <w:pPr>
        <w:pStyle w:val="ListBullet"/>
      </w:pPr>
      <w:r>
        <w:t>Remediation tracking – monitor corrective actions.</w:t>
      </w:r>
    </w:p>
    <w:p>
      <w:pPr>
        <w:pStyle w:val="ListBullet"/>
      </w:pPr>
      <w:r>
        <w:t>Retesting – verify that important findings have actually been fixed.</w:t>
      </w:r>
    </w:p>
    <w:p>
      <w:pPr>
        <w:pStyle w:val="Heading1"/>
      </w:pPr>
      <w:r>
        <w:t>6. Detailed Audit Areas</w:t>
      </w:r>
    </w:p>
    <w:p>
      <w:pPr>
        <w:pStyle w:val="Heading2"/>
      </w:pPr>
      <w:r>
        <w:t>Identity &amp; Access Management</w:t>
      </w:r>
    </w:p>
    <w:p>
      <w:r>
        <w:t>Review user, inactive and privileged accounts; verify joiner/mover/leaver approvals.</w:t>
      </w:r>
    </w:p>
    <w:p>
      <w:r>
        <w:t>Evidence: account export, approval tickets and termination records.</w:t>
      </w:r>
    </w:p>
    <w:p>
      <w:r>
        <w:t>Example: sample 25 user accounts and 10 privileged accounts and verify access matches job responsibilities.</w:t>
      </w:r>
    </w:p>
    <w:p>
      <w:r>
        <w:t>Target: 100% privileged accounts reviewed monthly.</w:t>
      </w:r>
    </w:p>
    <w:p>
      <w:pPr>
        <w:pStyle w:val="Heading2"/>
      </w:pPr>
      <w:r>
        <w:t>MFA &amp; Authentication</w:t>
      </w:r>
    </w:p>
    <w:p>
      <w:r>
        <w:t>Check MFA for email, VPN, cloud, administrator and remote-access accounts.</w:t>
      </w:r>
    </w:p>
    <w:p>
      <w:r>
        <w:t>Evidence: MFA configuration report and account list.</w:t>
      </w:r>
    </w:p>
    <w:p>
      <w:r>
        <w:t>Example: if 196 of 200 required accounts have MFA, coverage is 98%; the four exceptions must be tracked.</w:t>
      </w:r>
    </w:p>
    <w:p>
      <w:r>
        <w:t>Target: 100% privileged/remote accounts and at least 98% overall.</w:t>
      </w:r>
    </w:p>
    <w:p>
      <w:pPr>
        <w:pStyle w:val="Heading2"/>
      </w:pPr>
      <w:r>
        <w:t>Network, Firewall &amp; VPN</w:t>
      </w:r>
    </w:p>
    <w:p>
      <w:r>
        <w:t>Review firewall rules, exposed services, VPN configuration and unnecessary ports.</w:t>
      </w:r>
    </w:p>
    <w:p>
      <w:r>
        <w:t>Evidence: firewall export, VPN configuration and network diagram.</w:t>
      </w:r>
    </w:p>
    <w:p>
      <w:r>
        <w:t>Example: unnecessary internet-facing RDP can provide an attacker with an entry point.</w:t>
      </w:r>
    </w:p>
    <w:p>
      <w:r>
        <w:t>Target: 0 unauthorized internet-facing management services.</w:t>
      </w:r>
    </w:p>
    <w:p>
      <w:pPr>
        <w:pStyle w:val="Heading2"/>
      </w:pPr>
      <w:r>
        <w:t>Vulnerability &amp; Patch Management</w:t>
      </w:r>
    </w:p>
    <w:p>
      <w:r>
        <w:t>Review vulnerability scans, patch status, unsupported software and remediation tickets.</w:t>
      </w:r>
    </w:p>
    <w:p>
      <w:r>
        <w:t>Evidence: scan reports, patch dashboard and change tickets.</w:t>
      </w:r>
    </w:p>
    <w:p>
      <w:r>
        <w:t>Example: sample 30 systems and compare installed versions with the approved patch baseline.</w:t>
      </w:r>
    </w:p>
    <w:p>
      <w:r>
        <w:t>Target: critical findings within 7 days; high findings within 14 days.</w:t>
      </w:r>
    </w:p>
    <w:p>
      <w:pPr>
        <w:pStyle w:val="Heading2"/>
      </w:pPr>
      <w:r>
        <w:t>Endpoint &amp; Server Security</w:t>
      </w:r>
    </w:p>
    <w:p>
      <w:r>
        <w:t>Check EDR/antivirus, host firewall, encryption, secure configuration and admin rights.</w:t>
      </w:r>
    </w:p>
    <w:p>
      <w:r>
        <w:t>Evidence: endpoint dashboard and configuration reports.</w:t>
      </w:r>
    </w:p>
    <w:p>
      <w:r>
        <w:t>Example: an unprotected laptop may allow malware to run without timely detection.</w:t>
      </w:r>
    </w:p>
    <w:p>
      <w:r>
        <w:t>Target: ≥98% managed endpoints reporting security status.</w:t>
      </w:r>
    </w:p>
    <w:p>
      <w:pPr>
        <w:pStyle w:val="Heading2"/>
      </w:pPr>
      <w:r>
        <w:t>Application &amp; Web Security</w:t>
      </w:r>
    </w:p>
    <w:p>
      <w:r>
        <w:t>Review authentication, authorization, input validation, dependencies and secure configuration.</w:t>
      </w:r>
    </w:p>
    <w:p>
      <w:r>
        <w:t>Evidence: application test results and dependency reports.</w:t>
      </w:r>
    </w:p>
    <w:p>
      <w:r>
        <w:t>Example: poor input validation can allow SQL injection and database exposure.</w:t>
      </w:r>
    </w:p>
    <w:p>
      <w:r>
        <w:t>Target: 0 known critical web findings left open after deadline.</w:t>
      </w:r>
    </w:p>
    <w:p>
      <w:pPr>
        <w:pStyle w:val="Heading2"/>
      </w:pPr>
      <w:r>
        <w:t>Cloud Security</w:t>
      </w:r>
    </w:p>
    <w:p>
      <w:r>
        <w:t>Review cloud IAM, public storage, MFA, logging, encryption and backup settings.</w:t>
      </w:r>
    </w:p>
    <w:p>
      <w:r>
        <w:t>Evidence: cloud configuration reports and access lists.</w:t>
      </w:r>
    </w:p>
    <w:p>
      <w:r>
        <w:t>Example: a public storage bucket could expose internal documents.</w:t>
      </w:r>
    </w:p>
    <w:p>
      <w:r>
        <w:t>Target: 0 unauthorized public storage resources.</w:t>
      </w:r>
    </w:p>
    <w:p>
      <w:pPr>
        <w:pStyle w:val="Heading2"/>
      </w:pPr>
      <w:r>
        <w:t>Data Protection</w:t>
      </w:r>
    </w:p>
    <w:p>
      <w:r>
        <w:t>Check classification, encryption, retention and access to sensitive information.</w:t>
      </w:r>
    </w:p>
    <w:p>
      <w:r>
        <w:t>Evidence: data classification, encryption and access reports.</w:t>
      </w:r>
    </w:p>
    <w:p>
      <w:r>
        <w:t>Example: unencrypted sensitive files increase exposure after device or account compromise.</w:t>
      </w:r>
    </w:p>
    <w:p>
      <w:r>
        <w:t>Target: 100% identified sensitive repositories protected by policy.</w:t>
      </w:r>
    </w:p>
    <w:p>
      <w:pPr>
        <w:pStyle w:val="Heading2"/>
      </w:pPr>
      <w:r>
        <w:t>Backup &amp; Recovery</w:t>
      </w:r>
    </w:p>
    <w:p>
      <w:r>
        <w:t>Check backup coverage, encryption, retention, access and restoration testing.</w:t>
      </w:r>
    </w:p>
    <w:p>
      <w:r>
        <w:t>Evidence: backup logs and restore-test reports.</w:t>
      </w:r>
    </w:p>
    <w:p>
      <w:r>
        <w:t>Example: a backup may exist but fail during recovery if restoration was never tested.</w:t>
      </w:r>
    </w:p>
    <w:p>
      <w:r>
        <w:t>Target: 100% critical systems backed up; quarterly restore test.</w:t>
      </w:r>
    </w:p>
    <w:p>
      <w:pPr>
        <w:pStyle w:val="Heading2"/>
      </w:pPr>
      <w:r>
        <w:t>Logging &amp; Monitoring</w:t>
      </w:r>
    </w:p>
    <w:p>
      <w:r>
        <w:t>Review security logs, time synchronization, alerts and retention.</w:t>
      </w:r>
    </w:p>
    <w:p>
      <w:r>
        <w:t>Evidence: SIEM/logging dashboard and alert samples.</w:t>
      </w:r>
    </w:p>
    <w:p>
      <w:r>
        <w:t>Example: repeated failed administrator logins should create an alert.</w:t>
      </w:r>
    </w:p>
    <w:p>
      <w:r>
        <w:t>Target: critical security alerts reviewed within the defined SLA.</w:t>
      </w:r>
    </w:p>
    <w:p>
      <w:pPr>
        <w:pStyle w:val="Heading2"/>
      </w:pPr>
      <w:r>
        <w:t>Incident Response</w:t>
      </w:r>
    </w:p>
    <w:p>
      <w:r>
        <w:t>Review response plan, contacts, severity definitions, evidence handling and exercises.</w:t>
      </w:r>
    </w:p>
    <w:p>
      <w:r>
        <w:t>Evidence: incident plan, tickets and exercise records.</w:t>
      </w:r>
    </w:p>
    <w:p>
      <w:r>
        <w:t>Example: after phishing, check whether containment, password reset and evidence preservation occur in order.</w:t>
      </w:r>
    </w:p>
    <w:p>
      <w:r>
        <w:t>Target: at least one tabletop exercise annually.</w:t>
      </w:r>
    </w:p>
    <w:p>
      <w:pPr>
        <w:pStyle w:val="Heading2"/>
      </w:pPr>
      <w:r>
        <w:t>Security Awareness</w:t>
      </w:r>
    </w:p>
    <w:p>
      <w:r>
        <w:t>Check training completion, phishing awareness and reporting behavior.</w:t>
      </w:r>
    </w:p>
    <w:p>
      <w:r>
        <w:t>Evidence: training dashboard, quizzes and simulation results.</w:t>
      </w:r>
    </w:p>
    <w:p>
      <w:r>
        <w:t>Example: repeated clicks in simulations indicate a need for targeted training.</w:t>
      </w:r>
    </w:p>
    <w:p>
      <w:r>
        <w:t>Target: ≥95% training completion.</w:t>
      </w:r>
    </w:p>
    <w:p>
      <w:pPr>
        <w:pStyle w:val="Heading2"/>
      </w:pPr>
      <w:r>
        <w:t>Third-Party Security</w:t>
      </w:r>
    </w:p>
    <w:p>
      <w:r>
        <w:t>Review vendor access, contracts, security requirements and incident notification.</w:t>
      </w:r>
    </w:p>
    <w:p>
      <w:r>
        <w:t>Evidence: vendor register, contracts and assessments.</w:t>
      </w:r>
    </w:p>
    <w:p>
      <w:r>
        <w:t>Example: unmanaged vendor remote access can become an entry route into internal systems.</w:t>
      </w:r>
    </w:p>
    <w:p>
      <w:r>
        <w:t>Target: 100% high-risk vendors reviewed annually.</w:t>
      </w:r>
    </w:p>
    <w:p>
      <w:pPr>
        <w:pStyle w:val="Heading2"/>
      </w:pPr>
      <w:r>
        <w:t>Policy &amp; Compliance</w:t>
      </w:r>
    </w:p>
    <w:p>
      <w:r>
        <w:t>Check whether policies are current, approved, communicated and reviewed.</w:t>
      </w:r>
    </w:p>
    <w:p>
      <w:r>
        <w:t>Evidence: policy versions, approvals and acknowledgements.</w:t>
      </w:r>
    </w:p>
    <w:p>
      <w:r>
        <w:t>Example: an outdated password policy may conflict with current authentication controls.</w:t>
      </w:r>
    </w:p>
    <w:p>
      <w:r>
        <w:t>Target: 100% critical security policies reviewed annually.</w:t>
      </w:r>
    </w:p>
    <w:p>
      <w:pPr>
        <w:pStyle w:val="Heading2"/>
      </w:pPr>
      <w:r>
        <w:t>Physical Security</w:t>
      </w:r>
    </w:p>
    <w:p>
      <w:r>
        <w:t>Review server-room access, visitor controls and equipment protection.</w:t>
      </w:r>
    </w:p>
    <w:p>
      <w:r>
        <w:t>Evidence: access logs, visitor records and inspection checklist.</w:t>
      </w:r>
    </w:p>
    <w:p>
      <w:r>
        <w:t>Example: unauthorized physical access to network equipment could allow tampering.</w:t>
      </w:r>
    </w:p>
    <w:p>
      <w:r>
        <w:t>Target: 100% restricted IT areas have controlled access.</w:t>
      </w:r>
    </w:p>
    <w:p>
      <w:pPr>
        <w:pStyle w:val="Heading1"/>
      </w:pPr>
      <w:r>
        <w:t>7. Audit Evidence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Evidence</w:t>
            </w:r>
          </w:p>
        </w:tc>
        <w:tc>
          <w:tcPr>
            <w:tcW w:type="dxa" w:w="3408"/>
            <w:shd w:fill="D9EAF7"/>
          </w:tcPr>
          <w:p>
            <w:r>
              <w:rPr>
                <w:b/>
                <w:sz w:val="18"/>
              </w:rPr>
              <w:t>Purpose</w:t>
            </w:r>
          </w:p>
        </w:tc>
        <w:tc>
          <w:tcPr>
            <w:tcW w:type="dxa" w:w="3408"/>
            <w:shd w:fill="D9EAF7"/>
          </w:tcPr>
          <w:p>
            <w:r>
              <w:rPr>
                <w:b/>
                <w:sz w:val="18"/>
              </w:rPr>
              <w:t>Frequency</w:t>
            </w:r>
          </w:p>
        </w:tc>
      </w:tr>
      <w:tr>
        <w:tc>
          <w:tcPr>
            <w:tcW w:type="dxa" w:w="3408"/>
          </w:tcPr>
          <w:p>
            <w:r>
              <w:rPr>
                <w:sz w:val="18"/>
              </w:rPr>
              <w:t>User/account list</w:t>
            </w:r>
          </w:p>
        </w:tc>
        <w:tc>
          <w:tcPr>
            <w:tcW w:type="dxa" w:w="3408"/>
          </w:tcPr>
          <w:p>
            <w:r>
              <w:rPr>
                <w:sz w:val="18"/>
              </w:rPr>
              <w:t>Verify active, inactive and privileged accounts</w:t>
            </w:r>
          </w:p>
        </w:tc>
        <w:tc>
          <w:tcPr>
            <w:tcW w:type="dxa" w:w="3408"/>
          </w:tcPr>
          <w:p>
            <w:r>
              <w:rPr>
                <w:sz w:val="18"/>
              </w:rPr>
              <w:t>Monthly</w:t>
            </w:r>
          </w:p>
        </w:tc>
      </w:tr>
      <w:tr>
        <w:tc>
          <w:tcPr>
            <w:tcW w:type="dxa" w:w="3408"/>
          </w:tcPr>
          <w:p>
            <w:r>
              <w:rPr>
                <w:sz w:val="18"/>
              </w:rPr>
              <w:t>MFA report</w:t>
            </w:r>
          </w:p>
        </w:tc>
        <w:tc>
          <w:tcPr>
            <w:tcW w:type="dxa" w:w="3408"/>
          </w:tcPr>
          <w:p>
            <w:r>
              <w:rPr>
                <w:sz w:val="18"/>
              </w:rPr>
              <w:t>Measure authentication protection</w:t>
            </w:r>
          </w:p>
        </w:tc>
        <w:tc>
          <w:tcPr>
            <w:tcW w:type="dxa" w:w="3408"/>
          </w:tcPr>
          <w:p>
            <w:r>
              <w:rPr>
                <w:sz w:val="18"/>
              </w:rPr>
              <w:t>Monthly</w:t>
            </w:r>
          </w:p>
        </w:tc>
      </w:tr>
      <w:tr>
        <w:tc>
          <w:tcPr>
            <w:tcW w:type="dxa" w:w="3408"/>
          </w:tcPr>
          <w:p>
            <w:r>
              <w:rPr>
                <w:sz w:val="18"/>
              </w:rPr>
              <w:t>Patch/vulnerability report</w:t>
            </w:r>
          </w:p>
        </w:tc>
        <w:tc>
          <w:tcPr>
            <w:tcW w:type="dxa" w:w="3408"/>
          </w:tcPr>
          <w:p>
            <w:r>
              <w:rPr>
                <w:sz w:val="18"/>
              </w:rPr>
              <w:t>Track technical weaknesses</w:t>
            </w:r>
          </w:p>
        </w:tc>
        <w:tc>
          <w:tcPr>
            <w:tcW w:type="dxa" w:w="3408"/>
          </w:tcPr>
          <w:p>
            <w:r>
              <w:rPr>
                <w:sz w:val="18"/>
              </w:rPr>
              <w:t>Monthly</w:t>
            </w:r>
          </w:p>
        </w:tc>
      </w:tr>
      <w:tr>
        <w:tc>
          <w:tcPr>
            <w:tcW w:type="dxa" w:w="3408"/>
          </w:tcPr>
          <w:p>
            <w:r>
              <w:rPr>
                <w:sz w:val="18"/>
              </w:rPr>
              <w:t>Firewall/VPN configuration</w:t>
            </w:r>
          </w:p>
        </w:tc>
        <w:tc>
          <w:tcPr>
            <w:tcW w:type="dxa" w:w="3408"/>
          </w:tcPr>
          <w:p>
            <w:r>
              <w:rPr>
                <w:sz w:val="18"/>
              </w:rPr>
              <w:t>Check exposure and remote access</w:t>
            </w:r>
          </w:p>
        </w:tc>
        <w:tc>
          <w:tcPr>
            <w:tcW w:type="dxa" w:w="3408"/>
          </w:tcPr>
          <w:p>
            <w:r>
              <w:rPr>
                <w:sz w:val="18"/>
              </w:rPr>
              <w:t>Quarterly</w:t>
            </w:r>
          </w:p>
        </w:tc>
      </w:tr>
      <w:tr>
        <w:tc>
          <w:tcPr>
            <w:tcW w:type="dxa" w:w="3408"/>
          </w:tcPr>
          <w:p>
            <w:r>
              <w:rPr>
                <w:sz w:val="18"/>
              </w:rPr>
              <w:t>Endpoint dashboard</w:t>
            </w:r>
          </w:p>
        </w:tc>
        <w:tc>
          <w:tcPr>
            <w:tcW w:type="dxa" w:w="3408"/>
          </w:tcPr>
          <w:p>
            <w:r>
              <w:rPr>
                <w:sz w:val="18"/>
              </w:rPr>
              <w:t>Check device protection</w:t>
            </w:r>
          </w:p>
        </w:tc>
        <w:tc>
          <w:tcPr>
            <w:tcW w:type="dxa" w:w="3408"/>
          </w:tcPr>
          <w:p>
            <w:r>
              <w:rPr>
                <w:sz w:val="18"/>
              </w:rPr>
              <w:t>Monthly</w:t>
            </w:r>
          </w:p>
        </w:tc>
      </w:tr>
      <w:tr>
        <w:tc>
          <w:tcPr>
            <w:tcW w:type="dxa" w:w="3408"/>
          </w:tcPr>
          <w:p>
            <w:r>
              <w:rPr>
                <w:sz w:val="18"/>
              </w:rPr>
              <w:t>Backup/restore records</w:t>
            </w:r>
          </w:p>
        </w:tc>
        <w:tc>
          <w:tcPr>
            <w:tcW w:type="dxa" w:w="3408"/>
          </w:tcPr>
          <w:p>
            <w:r>
              <w:rPr>
                <w:sz w:val="18"/>
              </w:rPr>
              <w:t>Verify recoverability</w:t>
            </w:r>
          </w:p>
        </w:tc>
        <w:tc>
          <w:tcPr>
            <w:tcW w:type="dxa" w:w="3408"/>
          </w:tcPr>
          <w:p>
            <w:r>
              <w:rPr>
                <w:sz w:val="18"/>
              </w:rPr>
              <w:t>Quarterly</w:t>
            </w:r>
          </w:p>
        </w:tc>
      </w:tr>
      <w:tr>
        <w:tc>
          <w:tcPr>
            <w:tcW w:type="dxa" w:w="3408"/>
          </w:tcPr>
          <w:p>
            <w:r>
              <w:rPr>
                <w:sz w:val="18"/>
              </w:rPr>
              <w:t>Security logs/alerts</w:t>
            </w:r>
          </w:p>
        </w:tc>
        <w:tc>
          <w:tcPr>
            <w:tcW w:type="dxa" w:w="3408"/>
          </w:tcPr>
          <w:p>
            <w:r>
              <w:rPr>
                <w:sz w:val="18"/>
              </w:rPr>
              <w:t>Check monitoring</w:t>
            </w:r>
          </w:p>
        </w:tc>
        <w:tc>
          <w:tcPr>
            <w:tcW w:type="dxa" w:w="3408"/>
          </w:tcPr>
          <w:p>
            <w:r>
              <w:rPr>
                <w:sz w:val="18"/>
              </w:rPr>
              <w:t>Monthly</w:t>
            </w:r>
          </w:p>
        </w:tc>
      </w:tr>
      <w:tr>
        <w:tc>
          <w:tcPr>
            <w:tcW w:type="dxa" w:w="3408"/>
          </w:tcPr>
          <w:p>
            <w:r>
              <w:rPr>
                <w:sz w:val="18"/>
              </w:rPr>
              <w:t>Incident records</w:t>
            </w:r>
          </w:p>
        </w:tc>
        <w:tc>
          <w:tcPr>
            <w:tcW w:type="dxa" w:w="3408"/>
          </w:tcPr>
          <w:p>
            <w:r>
              <w:rPr>
                <w:sz w:val="18"/>
              </w:rPr>
              <w:t>Review response</w:t>
            </w:r>
          </w:p>
        </w:tc>
        <w:tc>
          <w:tcPr>
            <w:tcW w:type="dxa" w:w="3408"/>
          </w:tcPr>
          <w:p>
            <w:r>
              <w:rPr>
                <w:sz w:val="18"/>
              </w:rPr>
              <w:t>Quarterly</w:t>
            </w:r>
          </w:p>
        </w:tc>
      </w:tr>
      <w:tr>
        <w:tc>
          <w:tcPr>
            <w:tcW w:type="dxa" w:w="3408"/>
          </w:tcPr>
          <w:p>
            <w:r>
              <w:rPr>
                <w:sz w:val="18"/>
              </w:rPr>
              <w:t>Training records</w:t>
            </w:r>
          </w:p>
        </w:tc>
        <w:tc>
          <w:tcPr>
            <w:tcW w:type="dxa" w:w="3408"/>
          </w:tcPr>
          <w:p>
            <w:r>
              <w:rPr>
                <w:sz w:val="18"/>
              </w:rPr>
              <w:t>Measure awareness</w:t>
            </w:r>
          </w:p>
        </w:tc>
        <w:tc>
          <w:tcPr>
            <w:tcW w:type="dxa" w:w="3408"/>
          </w:tcPr>
          <w:p>
            <w:r>
              <w:rPr>
                <w:sz w:val="18"/>
              </w:rPr>
              <w:t>Quarterly</w:t>
            </w:r>
          </w:p>
        </w:tc>
      </w:tr>
      <w:tr>
        <w:tc>
          <w:tcPr>
            <w:tcW w:type="dxa" w:w="3408"/>
          </w:tcPr>
          <w:p>
            <w:r>
              <w:rPr>
                <w:sz w:val="18"/>
              </w:rPr>
              <w:t>Vendor register</w:t>
            </w:r>
          </w:p>
        </w:tc>
        <w:tc>
          <w:tcPr>
            <w:tcW w:type="dxa" w:w="3408"/>
          </w:tcPr>
          <w:p>
            <w:r>
              <w:rPr>
                <w:sz w:val="18"/>
              </w:rPr>
              <w:t>Review third-party risk</w:t>
            </w:r>
          </w:p>
        </w:tc>
        <w:tc>
          <w:tcPr>
            <w:tcW w:type="dxa" w:w="3408"/>
          </w:tcPr>
          <w:p>
            <w:r>
              <w:rPr>
                <w:sz w:val="18"/>
              </w:rPr>
              <w:t>Quarterly</w:t>
            </w:r>
          </w:p>
        </w:tc>
      </w:tr>
      <w:tr>
        <w:tc>
          <w:tcPr>
            <w:tcW w:type="dxa" w:w="3408"/>
          </w:tcPr>
          <w:p>
            <w:r>
              <w:rPr>
                <w:sz w:val="18"/>
              </w:rPr>
              <w:t>Policies</w:t>
            </w:r>
          </w:p>
        </w:tc>
        <w:tc>
          <w:tcPr>
            <w:tcW w:type="dxa" w:w="3408"/>
          </w:tcPr>
          <w:p>
            <w:r>
              <w:rPr>
                <w:sz w:val="18"/>
              </w:rPr>
              <w:t>Check governance</w:t>
            </w:r>
          </w:p>
        </w:tc>
        <w:tc>
          <w:tcPr>
            <w:tcW w:type="dxa" w:w="3408"/>
          </w:tcPr>
          <w:p>
            <w:r>
              <w:rPr>
                <w:sz w:val="18"/>
              </w:rPr>
              <w:t>Annually</w:t>
            </w:r>
          </w:p>
        </w:tc>
      </w:tr>
      <w:tr>
        <w:tc>
          <w:tcPr>
            <w:tcW w:type="dxa" w:w="3408"/>
          </w:tcPr>
          <w:p>
            <w:r>
              <w:rPr>
                <w:sz w:val="18"/>
              </w:rPr>
              <w:t>Physical inspection</w:t>
            </w:r>
          </w:p>
        </w:tc>
        <w:tc>
          <w:tcPr>
            <w:tcW w:type="dxa" w:w="3408"/>
          </w:tcPr>
          <w:p>
            <w:r>
              <w:rPr>
                <w:sz w:val="18"/>
              </w:rPr>
              <w:t>Check facility controls</w:t>
            </w:r>
          </w:p>
        </w:tc>
        <w:tc>
          <w:tcPr>
            <w:tcW w:type="dxa" w:w="3408"/>
          </w:tcPr>
          <w:p>
            <w:r>
              <w:rPr>
                <w:sz w:val="18"/>
              </w:rPr>
              <w:t>Quarterly</w:t>
            </w:r>
          </w:p>
        </w:tc>
      </w:tr>
    </w:tbl>
    <w:p>
      <w:pPr>
        <w:pStyle w:val="Heading1"/>
      </w:pPr>
      <w:r>
        <w:t>8. Risk Rating and Finding Process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Severity</w:t>
            </w:r>
          </w:p>
        </w:tc>
        <w:tc>
          <w:tcPr>
            <w:tcW w:type="dxa" w:w="3408"/>
            <w:shd w:fill="D9EAF7"/>
          </w:tcPr>
          <w:p>
            <w:r>
              <w:rPr>
                <w:b/>
                <w:sz w:val="18"/>
              </w:rPr>
              <w:t>Example</w:t>
            </w:r>
          </w:p>
        </w:tc>
        <w:tc>
          <w:tcPr>
            <w:tcW w:type="dxa" w:w="3408"/>
            <w:shd w:fill="D9EAF7"/>
          </w:tcPr>
          <w:p>
            <w:r>
              <w:rPr>
                <w:b/>
                <w:sz w:val="18"/>
              </w:rPr>
              <w:t>Proposed Response</w:t>
            </w:r>
          </w:p>
        </w:tc>
      </w:tr>
      <w:tr>
        <w:tc>
          <w:tcPr>
            <w:tcW w:type="dxa" w:w="3408"/>
          </w:tcPr>
          <w:p>
            <w:r>
              <w:rPr>
                <w:sz w:val="18"/>
              </w:rPr>
              <w:t>Critical</w:t>
            </w:r>
          </w:p>
        </w:tc>
        <w:tc>
          <w:tcPr>
            <w:tcW w:type="dxa" w:w="3408"/>
          </w:tcPr>
          <w:p>
            <w:r>
              <w:rPr>
                <w:sz w:val="18"/>
              </w:rPr>
              <w:t>Major exposure that could cause compromise of sensitive systems/data</w:t>
            </w:r>
          </w:p>
        </w:tc>
        <w:tc>
          <w:tcPr>
            <w:tcW w:type="dxa" w:w="3408"/>
          </w:tcPr>
          <w:p>
            <w:r>
              <w:rPr>
                <w:sz w:val="18"/>
              </w:rPr>
              <w:t>Immediate escalation; target within 7 days</w:t>
            </w:r>
          </w:p>
        </w:tc>
      </w:tr>
      <w:tr>
        <w:tc>
          <w:tcPr>
            <w:tcW w:type="dxa" w:w="3408"/>
          </w:tcPr>
          <w:p>
            <w:r>
              <w:rPr>
                <w:sz w:val="18"/>
              </w:rPr>
              <w:t>High</w:t>
            </w:r>
          </w:p>
        </w:tc>
        <w:tc>
          <w:tcPr>
            <w:tcW w:type="dxa" w:w="3408"/>
          </w:tcPr>
          <w:p>
            <w:r>
              <w:rPr>
                <w:sz w:val="18"/>
              </w:rPr>
              <w:t>Significant weakness with realistic attack path</w:t>
            </w:r>
          </w:p>
        </w:tc>
        <w:tc>
          <w:tcPr>
            <w:tcW w:type="dxa" w:w="3408"/>
          </w:tcPr>
          <w:p>
            <w:r>
              <w:rPr>
                <w:sz w:val="18"/>
              </w:rPr>
              <w:t>Target within 14 days</w:t>
            </w:r>
          </w:p>
        </w:tc>
      </w:tr>
      <w:tr>
        <w:tc>
          <w:tcPr>
            <w:tcW w:type="dxa" w:w="3408"/>
          </w:tcPr>
          <w:p>
            <w:r>
              <w:rPr>
                <w:sz w:val="18"/>
              </w:rPr>
              <w:t>Medium</w:t>
            </w:r>
          </w:p>
        </w:tc>
        <w:tc>
          <w:tcPr>
            <w:tcW w:type="dxa" w:w="3408"/>
          </w:tcPr>
          <w:p>
            <w:r>
              <w:rPr>
                <w:sz w:val="18"/>
              </w:rPr>
              <w:t>Meaningful weakness with limited/conditional impact</w:t>
            </w:r>
          </w:p>
        </w:tc>
        <w:tc>
          <w:tcPr>
            <w:tcW w:type="dxa" w:w="3408"/>
          </w:tcPr>
          <w:p>
            <w:r>
              <w:rPr>
                <w:sz w:val="18"/>
              </w:rPr>
              <w:t>Target within 30 days</w:t>
            </w:r>
          </w:p>
        </w:tc>
      </w:tr>
      <w:tr>
        <w:tc>
          <w:tcPr>
            <w:tcW w:type="dxa" w:w="3408"/>
          </w:tcPr>
          <w:p>
            <w:r>
              <w:rPr>
                <w:sz w:val="18"/>
              </w:rPr>
              <w:t>Low</w:t>
            </w:r>
          </w:p>
        </w:tc>
        <w:tc>
          <w:tcPr>
            <w:tcW w:type="dxa" w:w="3408"/>
          </w:tcPr>
          <w:p>
            <w:r>
              <w:rPr>
                <w:sz w:val="18"/>
              </w:rPr>
              <w:t>Minor weakness or improvement opportunity</w:t>
            </w:r>
          </w:p>
        </w:tc>
        <w:tc>
          <w:tcPr>
            <w:tcW w:type="dxa" w:w="3408"/>
          </w:tcPr>
          <w:p>
            <w:r>
              <w:rPr>
                <w:sz w:val="18"/>
              </w:rPr>
              <w:t>Target within 60 days or documented risk acceptance</w:t>
            </w:r>
          </w:p>
        </w:tc>
      </w:tr>
    </w:tbl>
    <w:p>
      <w:r>
        <w:t>Every finding should record an ID, affected asset, severity, observation, evidence, impact, concrete scenario, recommendation, owner, due date, status and verification method.</w:t>
      </w:r>
    </w:p>
    <w:p>
      <w:pPr>
        <w:pStyle w:val="Heading1"/>
      </w:pPr>
      <w:r>
        <w:t>9. Concrete Audit Scenarios</w:t>
      </w:r>
    </w:p>
    <w:p>
      <w:pPr>
        <w:pStyle w:val="Heading2"/>
      </w:pPr>
      <w:r>
        <w:t>Scenario 1 – Phishing Account Compromise</w:t>
      </w:r>
    </w:p>
    <w:p>
      <w:r>
        <w:t>An employee enters credentials into a fake Microsoft 365 page. The audit checks MFA, sign-in alerts, reporting and response.</w:t>
      </w:r>
    </w:p>
    <w:p>
      <w:r>
        <w:t>Evidence: authentication logs, alert record, training status and incident ticket.</w:t>
      </w:r>
    </w:p>
    <w:p>
      <w:pPr>
        <w:pStyle w:val="Heading2"/>
      </w:pPr>
      <w:r>
        <w:t>Scenario 2 – Unpatched Internet-Facing Server</w:t>
      </w:r>
    </w:p>
    <w:p>
      <w:r>
        <w:t>A public server has an outdated component. The audit checks whether it was identified, prioritized, patched and retested.</w:t>
      </w:r>
    </w:p>
    <w:p>
      <w:r>
        <w:t>Evidence: scan result, patch ticket, change record and retest.</w:t>
      </w:r>
    </w:p>
    <w:p>
      <w:pPr>
        <w:pStyle w:val="Heading2"/>
      </w:pPr>
      <w:r>
        <w:t>Scenario 3 – Excessive Privileged Access</w:t>
      </w:r>
    </w:p>
    <w:p>
      <w:r>
        <w:t>A former administrator keeps elevated access after changing roles. The audit checks the access review and HR-to-IT process.</w:t>
      </w:r>
    </w:p>
    <w:p>
      <w:r>
        <w:t>Evidence: HR record, approval, account status and review sign-off.</w:t>
      </w:r>
    </w:p>
    <w:p>
      <w:pPr>
        <w:pStyle w:val="Heading2"/>
      </w:pPr>
      <w:r>
        <w:t>Scenario 4 – Backup Failure</w:t>
      </w:r>
    </w:p>
    <w:p>
      <w:r>
        <w:t>Backup jobs appear successful, but a restore test fails. The audit checks recovery procedures and corrective action.</w:t>
      </w:r>
    </w:p>
    <w:p>
      <w:r>
        <w:t>Evidence: backup logs, restore-test report and recovery result.</w:t>
      </w:r>
    </w:p>
    <w:p>
      <w:pPr>
        <w:pStyle w:val="Heading2"/>
      </w:pPr>
      <w:r>
        <w:t>Scenario 5 – Public Cloud Storage</w:t>
      </w:r>
    </w:p>
    <w:p>
      <w:r>
        <w:t>A cloud storage location is accidentally public. The audit checks detection, permissions and whether sensitive files are present.</w:t>
      </w:r>
    </w:p>
    <w:p>
      <w:r>
        <w:t>Evidence: cloud configuration history, access logs and remediation ticket.</w:t>
      </w:r>
    </w:p>
    <w:p>
      <w:pPr>
        <w:pStyle w:val="Heading1"/>
      </w:pPr>
      <w:r>
        <w:t>10. Regular Audit Schedule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8"/>
              </w:rPr>
              <w:t>Frequency</w:t>
            </w:r>
          </w:p>
        </w:tc>
        <w:tc>
          <w:tcPr>
            <w:tcW w:type="dxa" w:w="2556"/>
            <w:shd w:fill="D9EAF7"/>
          </w:tcPr>
          <w:p>
            <w:r>
              <w:rPr>
                <w:b/>
                <w:sz w:val="18"/>
              </w:rPr>
              <w:t>Activities</w:t>
            </w:r>
          </w:p>
        </w:tc>
        <w:tc>
          <w:tcPr>
            <w:tcW w:type="dxa" w:w="2556"/>
            <w:shd w:fill="D9EAF7"/>
          </w:tcPr>
          <w:p>
            <w:r>
              <w:rPr>
                <w:b/>
                <w:sz w:val="18"/>
              </w:rPr>
              <w:t>Responsible Team</w:t>
            </w:r>
          </w:p>
        </w:tc>
        <w:tc>
          <w:tcPr>
            <w:tcW w:type="dxa" w:w="2556"/>
            <w:shd w:fill="D9EAF7"/>
          </w:tcPr>
          <w:p>
            <w:r>
              <w:rPr>
                <w:b/>
                <w:sz w:val="18"/>
              </w:rPr>
              <w:t>Output</w:t>
            </w:r>
          </w:p>
        </w:tc>
      </w:tr>
      <w:tr>
        <w:tc>
          <w:tcPr>
            <w:tcW w:type="dxa" w:w="2556"/>
          </w:tcPr>
          <w:p>
            <w:r>
              <w:rPr>
                <w:sz w:val="18"/>
              </w:rPr>
              <w:t>Weekly</w:t>
            </w:r>
          </w:p>
        </w:tc>
        <w:tc>
          <w:tcPr>
            <w:tcW w:type="dxa" w:w="2556"/>
          </w:tcPr>
          <w:p>
            <w:r>
              <w:rPr>
                <w:sz w:val="18"/>
              </w:rPr>
              <w:t>Critical alerts, critical vulnerabilities, backup failures</w:t>
            </w:r>
          </w:p>
        </w:tc>
        <w:tc>
          <w:tcPr>
            <w:tcW w:type="dxa" w:w="2556"/>
          </w:tcPr>
          <w:p>
            <w:r>
              <w:rPr>
                <w:sz w:val="18"/>
              </w:rPr>
              <w:t>Security + IT</w:t>
            </w:r>
          </w:p>
        </w:tc>
        <w:tc>
          <w:tcPr>
            <w:tcW w:type="dxa" w:w="2556"/>
          </w:tcPr>
          <w:p>
            <w:r>
              <w:rPr>
                <w:sz w:val="18"/>
              </w:rPr>
              <w:t>Weekly checklist</w:t>
            </w:r>
          </w:p>
        </w:tc>
      </w:tr>
      <w:tr>
        <w:tc>
          <w:tcPr>
            <w:tcW w:type="dxa" w:w="2556"/>
          </w:tcPr>
          <w:p>
            <w:r>
              <w:rPr>
                <w:sz w:val="18"/>
              </w:rPr>
              <w:t>Monthly</w:t>
            </w:r>
          </w:p>
        </w:tc>
        <w:tc>
          <w:tcPr>
            <w:tcW w:type="dxa" w:w="2556"/>
          </w:tcPr>
          <w:p>
            <w:r>
              <w:rPr>
                <w:sz w:val="18"/>
              </w:rPr>
              <w:t>MFA, privileged access, patching, endpoints, logs</w:t>
            </w:r>
          </w:p>
        </w:tc>
        <w:tc>
          <w:tcPr>
            <w:tcW w:type="dxa" w:w="2556"/>
          </w:tcPr>
          <w:p>
            <w:r>
              <w:rPr>
                <w:sz w:val="18"/>
              </w:rPr>
              <w:t>Security + IT</w:t>
            </w:r>
          </w:p>
        </w:tc>
        <w:tc>
          <w:tcPr>
            <w:tcW w:type="dxa" w:w="2556"/>
          </w:tcPr>
          <w:p>
            <w:r>
              <w:rPr>
                <w:sz w:val="18"/>
              </w:rPr>
              <w:t>Monthly control report</w:t>
            </w:r>
          </w:p>
        </w:tc>
      </w:tr>
      <w:tr>
        <w:tc>
          <w:tcPr>
            <w:tcW w:type="dxa" w:w="2556"/>
          </w:tcPr>
          <w:p>
            <w:r>
              <w:rPr>
                <w:sz w:val="18"/>
              </w:rPr>
              <w:t>Quarterly</w:t>
            </w:r>
          </w:p>
        </w:tc>
        <w:tc>
          <w:tcPr>
            <w:tcW w:type="dxa" w:w="2556"/>
          </w:tcPr>
          <w:p>
            <w:r>
              <w:rPr>
                <w:sz w:val="18"/>
              </w:rPr>
              <w:t>Network, backup restore, incident response, vendors, cloud</w:t>
            </w:r>
          </w:p>
        </w:tc>
        <w:tc>
          <w:tcPr>
            <w:tcW w:type="dxa" w:w="2556"/>
          </w:tcPr>
          <w:p>
            <w:r>
              <w:rPr>
                <w:sz w:val="18"/>
              </w:rPr>
              <w:t>Security + IT + Owners</w:t>
            </w:r>
          </w:p>
        </w:tc>
        <w:tc>
          <w:tcPr>
            <w:tcW w:type="dxa" w:w="2556"/>
          </w:tcPr>
          <w:p>
            <w:r>
              <w:rPr>
                <w:sz w:val="18"/>
              </w:rPr>
              <w:t>Quarterly audit report</w:t>
            </w:r>
          </w:p>
        </w:tc>
      </w:tr>
      <w:tr>
        <w:tc>
          <w:tcPr>
            <w:tcW w:type="dxa" w:w="2556"/>
          </w:tcPr>
          <w:p>
            <w:r>
              <w:rPr>
                <w:sz w:val="18"/>
              </w:rPr>
              <w:t>Half-yearly</w:t>
            </w:r>
          </w:p>
        </w:tc>
        <w:tc>
          <w:tcPr>
            <w:tcW w:type="dxa" w:w="2556"/>
          </w:tcPr>
          <w:p>
            <w:r>
              <w:rPr>
                <w:sz w:val="18"/>
              </w:rPr>
              <w:t>Application security, access recertification, awareness</w:t>
            </w:r>
          </w:p>
        </w:tc>
        <w:tc>
          <w:tcPr>
            <w:tcW w:type="dxa" w:w="2556"/>
          </w:tcPr>
          <w:p>
            <w:r>
              <w:rPr>
                <w:sz w:val="18"/>
              </w:rPr>
              <w:t>Security + App + HR</w:t>
            </w:r>
          </w:p>
        </w:tc>
        <w:tc>
          <w:tcPr>
            <w:tcW w:type="dxa" w:w="2556"/>
          </w:tcPr>
          <w:p>
            <w:r>
              <w:rPr>
                <w:sz w:val="18"/>
              </w:rPr>
              <w:t>Focused audit report</w:t>
            </w:r>
          </w:p>
        </w:tc>
      </w:tr>
      <w:tr>
        <w:tc>
          <w:tcPr>
            <w:tcW w:type="dxa" w:w="2556"/>
          </w:tcPr>
          <w:p>
            <w:r>
              <w:rPr>
                <w:sz w:val="18"/>
              </w:rPr>
              <w:t>Annually</w:t>
            </w:r>
          </w:p>
        </w:tc>
        <w:tc>
          <w:tcPr>
            <w:tcW w:type="dxa" w:w="2556"/>
          </w:tcPr>
          <w:p>
            <w:r>
              <w:rPr>
                <w:sz w:val="18"/>
              </w:rPr>
              <w:t>Full cybersecurity audit, policy review, risk assessment</w:t>
            </w:r>
          </w:p>
        </w:tc>
        <w:tc>
          <w:tcPr>
            <w:tcW w:type="dxa" w:w="2556"/>
          </w:tcPr>
          <w:p>
            <w:r>
              <w:rPr>
                <w:sz w:val="18"/>
              </w:rPr>
              <w:t>Security + Management</w:t>
            </w:r>
          </w:p>
        </w:tc>
        <w:tc>
          <w:tcPr>
            <w:tcW w:type="dxa" w:w="2556"/>
          </w:tcPr>
          <w:p>
            <w:r>
              <w:rPr>
                <w:sz w:val="18"/>
              </w:rPr>
              <w:t>Annual report</w:t>
            </w:r>
          </w:p>
        </w:tc>
      </w:tr>
    </w:tbl>
    <w:p>
      <w:pPr>
        <w:pStyle w:val="Heading1"/>
      </w:pPr>
      <w:r>
        <w:t>11. First 90-Day Implementation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8"/>
              </w:rPr>
              <w:t>Period</w:t>
            </w:r>
          </w:p>
        </w:tc>
        <w:tc>
          <w:tcPr>
            <w:tcW w:type="dxa" w:w="2556"/>
            <w:shd w:fill="D9EAF7"/>
          </w:tcPr>
          <w:p>
            <w:r>
              <w:rPr>
                <w:b/>
                <w:sz w:val="18"/>
              </w:rPr>
              <w:t>Main Activities</w:t>
            </w:r>
          </w:p>
        </w:tc>
        <w:tc>
          <w:tcPr>
            <w:tcW w:type="dxa" w:w="2556"/>
            <w:shd w:fill="D9EAF7"/>
          </w:tcPr>
          <w:p>
            <w:r>
              <w:rPr>
                <w:b/>
                <w:sz w:val="18"/>
              </w:rPr>
              <w:t>Deliverable</w:t>
            </w:r>
          </w:p>
        </w:tc>
        <w:tc>
          <w:tcPr>
            <w:tcW w:type="dxa" w:w="2556"/>
            <w:shd w:fill="D9EAF7"/>
          </w:tcPr>
          <w:p>
            <w:r>
              <w:rPr>
                <w:b/>
                <w:sz w:val="18"/>
              </w:rPr>
              <w:t>Success Measure</w:t>
            </w:r>
          </w:p>
        </w:tc>
      </w:tr>
      <w:tr>
        <w:tc>
          <w:tcPr>
            <w:tcW w:type="dxa" w:w="2556"/>
          </w:tcPr>
          <w:p>
            <w:r>
              <w:rPr>
                <w:sz w:val="18"/>
              </w:rPr>
              <w:t>Days 1–30</w:t>
            </w:r>
          </w:p>
        </w:tc>
        <w:tc>
          <w:tcPr>
            <w:tcW w:type="dxa" w:w="2556"/>
          </w:tcPr>
          <w:p>
            <w:r>
              <w:rPr>
                <w:sz w:val="18"/>
              </w:rPr>
              <w:t>Scope, asset inventory, accounts/MFA, critical vulnerabilities, backups</w:t>
            </w:r>
          </w:p>
        </w:tc>
        <w:tc>
          <w:tcPr>
            <w:tcW w:type="dxa" w:w="2556"/>
          </w:tcPr>
          <w:p>
            <w:r>
              <w:rPr>
                <w:sz w:val="18"/>
              </w:rPr>
              <w:t>Baseline audit</w:t>
            </w:r>
          </w:p>
        </w:tc>
        <w:tc>
          <w:tcPr>
            <w:tcW w:type="dxa" w:w="2556"/>
          </w:tcPr>
          <w:p>
            <w:r>
              <w:rPr>
                <w:sz w:val="18"/>
              </w:rPr>
              <w:t>100% critical assets identified</w:t>
            </w:r>
          </w:p>
        </w:tc>
      </w:tr>
      <w:tr>
        <w:tc>
          <w:tcPr>
            <w:tcW w:type="dxa" w:w="2556"/>
          </w:tcPr>
          <w:p>
            <w:r>
              <w:rPr>
                <w:sz w:val="18"/>
              </w:rPr>
              <w:t>Days 31–60</w:t>
            </w:r>
          </w:p>
        </w:tc>
        <w:tc>
          <w:tcPr>
            <w:tcW w:type="dxa" w:w="2556"/>
          </w:tcPr>
          <w:p>
            <w:r>
              <w:rPr>
                <w:sz w:val="18"/>
              </w:rPr>
              <w:t>Network, endpoints, applications, cloud, logs, vendors, incident scenario</w:t>
            </w:r>
          </w:p>
        </w:tc>
        <w:tc>
          <w:tcPr>
            <w:tcW w:type="dxa" w:w="2556"/>
          </w:tcPr>
          <w:p>
            <w:r>
              <w:rPr>
                <w:sz w:val="18"/>
              </w:rPr>
              <w:t>Focused findings</w:t>
            </w:r>
          </w:p>
        </w:tc>
        <w:tc>
          <w:tcPr>
            <w:tcW w:type="dxa" w:w="2556"/>
          </w:tcPr>
          <w:p>
            <w:r>
              <w:rPr>
                <w:sz w:val="18"/>
              </w:rPr>
              <w:t>High-risk findings have owners and dates</w:t>
            </w:r>
          </w:p>
        </w:tc>
      </w:tr>
      <w:tr>
        <w:tc>
          <w:tcPr>
            <w:tcW w:type="dxa" w:w="2556"/>
          </w:tcPr>
          <w:p>
            <w:r>
              <w:rPr>
                <w:sz w:val="18"/>
              </w:rPr>
              <w:t>Days 61–90</w:t>
            </w:r>
          </w:p>
        </w:tc>
        <w:tc>
          <w:tcPr>
            <w:tcW w:type="dxa" w:w="2556"/>
          </w:tcPr>
          <w:p>
            <w:r>
              <w:rPr>
                <w:sz w:val="18"/>
              </w:rPr>
              <w:t>Retest fixes, backup restoration, incident review, management review</w:t>
            </w:r>
          </w:p>
        </w:tc>
        <w:tc>
          <w:tcPr>
            <w:tcW w:type="dxa" w:w="2556"/>
          </w:tcPr>
          <w:p>
            <w:r>
              <w:rPr>
                <w:sz w:val="18"/>
              </w:rPr>
              <w:t>90-day summary</w:t>
            </w:r>
          </w:p>
        </w:tc>
        <w:tc>
          <w:tcPr>
            <w:tcW w:type="dxa" w:w="2556"/>
          </w:tcPr>
          <w:p>
            <w:r>
              <w:rPr>
                <w:sz w:val="18"/>
              </w:rPr>
              <w:t>100% critical findings retested</w:t>
            </w:r>
          </w:p>
        </w:tc>
      </w:tr>
    </w:tbl>
    <w:p>
      <w:pPr>
        <w:pStyle w:val="Heading1"/>
      </w:pPr>
      <w:r>
        <w:t>12.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Role</w:t>
            </w:r>
          </w:p>
        </w:tc>
        <w:tc>
          <w:tcPr>
            <w:tcW w:type="dxa" w:w="5112"/>
            <w:shd w:fill="D9EAF7"/>
          </w:tcPr>
          <w:p>
            <w:r>
              <w:rPr>
                <w:b/>
                <w:sz w:val="18"/>
              </w:rPr>
              <w:t>Responsibility</w:t>
            </w:r>
          </w:p>
        </w:tc>
      </w:tr>
      <w:tr>
        <w:tc>
          <w:tcPr>
            <w:tcW w:type="dxa" w:w="5112"/>
          </w:tcPr>
          <w:p>
            <w:r>
              <w:rPr>
                <w:sz w:val="18"/>
              </w:rPr>
              <w:t>Audit Lead / Security Team</w:t>
            </w:r>
          </w:p>
        </w:tc>
        <w:tc>
          <w:tcPr>
            <w:tcW w:type="dxa" w:w="5112"/>
          </w:tcPr>
          <w:p>
            <w:r>
              <w:rPr>
                <w:sz w:val="18"/>
              </w:rPr>
              <w:t>Plan audits, collect evidence, evaluate findings and report.</w:t>
            </w:r>
          </w:p>
        </w:tc>
      </w:tr>
      <w:tr>
        <w:tc>
          <w:tcPr>
            <w:tcW w:type="dxa" w:w="5112"/>
          </w:tcPr>
          <w:p>
            <w:r>
              <w:rPr>
                <w:sz w:val="18"/>
              </w:rPr>
              <w:t>IT Operations</w:t>
            </w:r>
          </w:p>
        </w:tc>
        <w:tc>
          <w:tcPr>
            <w:tcW w:type="dxa" w:w="5112"/>
          </w:tcPr>
          <w:p>
            <w:r>
              <w:rPr>
                <w:sz w:val="18"/>
              </w:rPr>
              <w:t>Provide evidence and remediate technical findings.</w:t>
            </w:r>
          </w:p>
        </w:tc>
      </w:tr>
      <w:tr>
        <w:tc>
          <w:tcPr>
            <w:tcW w:type="dxa" w:w="5112"/>
          </w:tcPr>
          <w:p>
            <w:r>
              <w:rPr>
                <w:sz w:val="18"/>
              </w:rPr>
              <w:t>System/Application Owners</w:t>
            </w:r>
          </w:p>
        </w:tc>
        <w:tc>
          <w:tcPr>
            <w:tcW w:type="dxa" w:w="5112"/>
          </w:tcPr>
          <w:p>
            <w:r>
              <w:rPr>
                <w:sz w:val="18"/>
              </w:rPr>
              <w:t>Fix findings and provide verification evidence.</w:t>
            </w:r>
          </w:p>
        </w:tc>
      </w:tr>
      <w:tr>
        <w:tc>
          <w:tcPr>
            <w:tcW w:type="dxa" w:w="5112"/>
          </w:tcPr>
          <w:p>
            <w:r>
              <w:rPr>
                <w:sz w:val="18"/>
              </w:rPr>
              <w:t>HR</w:t>
            </w:r>
          </w:p>
        </w:tc>
        <w:tc>
          <w:tcPr>
            <w:tcW w:type="dxa" w:w="5112"/>
          </w:tcPr>
          <w:p>
            <w:r>
              <w:rPr>
                <w:sz w:val="18"/>
              </w:rPr>
              <w:t>Support joiner/mover/leaver and awareness records.</w:t>
            </w:r>
          </w:p>
        </w:tc>
      </w:tr>
      <w:tr>
        <w:tc>
          <w:tcPr>
            <w:tcW w:type="dxa" w:w="5112"/>
          </w:tcPr>
          <w:p>
            <w:r>
              <w:rPr>
                <w:sz w:val="18"/>
              </w:rPr>
              <w:t>Management</w:t>
            </w:r>
          </w:p>
        </w:tc>
        <w:tc>
          <w:tcPr>
            <w:tcW w:type="dxa" w:w="5112"/>
          </w:tcPr>
          <w:p>
            <w:r>
              <w:rPr>
                <w:sz w:val="18"/>
              </w:rPr>
              <w:t>Approve priorities, resources and risk acceptance.</w:t>
            </w:r>
          </w:p>
        </w:tc>
      </w:tr>
      <w:tr>
        <w:tc>
          <w:tcPr>
            <w:tcW w:type="dxa" w:w="5112"/>
          </w:tcPr>
          <w:p>
            <w:r>
              <w:rPr>
                <w:sz w:val="18"/>
              </w:rPr>
              <w:t>Employees</w:t>
            </w:r>
          </w:p>
        </w:tc>
        <w:tc>
          <w:tcPr>
            <w:tcW w:type="dxa" w:w="5112"/>
          </w:tcPr>
          <w:p>
            <w:r>
              <w:rPr>
                <w:sz w:val="18"/>
              </w:rPr>
              <w:t>Complete awareness and report suspected incidents.</w:t>
            </w:r>
          </w:p>
        </w:tc>
      </w:tr>
      <w:tr>
        <w:tc>
          <w:tcPr>
            <w:tcW w:type="dxa" w:w="5112"/>
          </w:tcPr>
          <w:p>
            <w:r>
              <w:rPr>
                <w:sz w:val="18"/>
              </w:rPr>
              <w:t>Vendor/Procurement Team</w:t>
            </w:r>
          </w:p>
        </w:tc>
        <w:tc>
          <w:tcPr>
            <w:tcW w:type="dxa" w:w="5112"/>
          </w:tcPr>
          <w:p>
            <w:r>
              <w:rPr>
                <w:sz w:val="18"/>
              </w:rPr>
              <w:t>Maintain third-party requirements and assessments.</w:t>
            </w:r>
          </w:p>
        </w:tc>
      </w:tr>
    </w:tbl>
    <w:p>
      <w:pPr>
        <w:pStyle w:val="Heading1"/>
      </w:pPr>
      <w:r>
        <w:t>13. Measurable Audit Metrics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Metric</w:t>
            </w:r>
          </w:p>
        </w:tc>
        <w:tc>
          <w:tcPr>
            <w:tcW w:type="dxa" w:w="3408"/>
            <w:shd w:fill="D9EAF7"/>
          </w:tcPr>
          <w:p>
            <w:r>
              <w:rPr>
                <w:b/>
                <w:sz w:val="18"/>
              </w:rPr>
              <w:t>Proposed Target</w:t>
            </w:r>
          </w:p>
        </w:tc>
        <w:tc>
          <w:tcPr>
            <w:tcW w:type="dxa" w:w="3408"/>
            <w:shd w:fill="D9EAF7"/>
          </w:tcPr>
          <w:p>
            <w:r>
              <w:rPr>
                <w:b/>
                <w:sz w:val="18"/>
              </w:rPr>
              <w:t>Measurement</w:t>
            </w:r>
          </w:p>
        </w:tc>
      </w:tr>
      <w:tr>
        <w:tc>
          <w:tcPr>
            <w:tcW w:type="dxa" w:w="3408"/>
          </w:tcPr>
          <w:p>
            <w:r>
              <w:rPr>
                <w:sz w:val="18"/>
              </w:rPr>
              <w:t>Critical remediation</w:t>
            </w:r>
          </w:p>
        </w:tc>
        <w:tc>
          <w:tcPr>
            <w:tcW w:type="dxa" w:w="3408"/>
          </w:tcPr>
          <w:p>
            <w:r>
              <w:rPr>
                <w:sz w:val="18"/>
              </w:rPr>
              <w:t>100% within 7 days</w:t>
            </w:r>
          </w:p>
        </w:tc>
        <w:tc>
          <w:tcPr>
            <w:tcW w:type="dxa" w:w="3408"/>
          </w:tcPr>
          <w:p>
            <w:r>
              <w:rPr>
                <w:sz w:val="18"/>
              </w:rPr>
              <w:t>Audit tracker</w:t>
            </w:r>
          </w:p>
        </w:tc>
      </w:tr>
      <w:tr>
        <w:tc>
          <w:tcPr>
            <w:tcW w:type="dxa" w:w="3408"/>
          </w:tcPr>
          <w:p>
            <w:r>
              <w:rPr>
                <w:sz w:val="18"/>
              </w:rPr>
              <w:t>High remediation</w:t>
            </w:r>
          </w:p>
        </w:tc>
        <w:tc>
          <w:tcPr>
            <w:tcW w:type="dxa" w:w="3408"/>
          </w:tcPr>
          <w:p>
            <w:r>
              <w:rPr>
                <w:sz w:val="18"/>
              </w:rPr>
              <w:t>≥95% within 14 days</w:t>
            </w:r>
          </w:p>
        </w:tc>
        <w:tc>
          <w:tcPr>
            <w:tcW w:type="dxa" w:w="3408"/>
          </w:tcPr>
          <w:p>
            <w:r>
              <w:rPr>
                <w:sz w:val="18"/>
              </w:rPr>
              <w:t>Audit tracker</w:t>
            </w:r>
          </w:p>
        </w:tc>
      </w:tr>
      <w:tr>
        <w:tc>
          <w:tcPr>
            <w:tcW w:type="dxa" w:w="3408"/>
          </w:tcPr>
          <w:p>
            <w:r>
              <w:rPr>
                <w:sz w:val="18"/>
              </w:rPr>
              <w:t>Privileged access review</w:t>
            </w:r>
          </w:p>
        </w:tc>
        <w:tc>
          <w:tcPr>
            <w:tcW w:type="dxa" w:w="3408"/>
          </w:tcPr>
          <w:p>
            <w:r>
              <w:rPr>
                <w:sz w:val="18"/>
              </w:rPr>
              <w:t>100% monthly</w:t>
            </w:r>
          </w:p>
        </w:tc>
        <w:tc>
          <w:tcPr>
            <w:tcW w:type="dxa" w:w="3408"/>
          </w:tcPr>
          <w:p>
            <w:r>
              <w:rPr>
                <w:sz w:val="18"/>
              </w:rPr>
              <w:t>Access review</w:t>
            </w:r>
          </w:p>
        </w:tc>
      </w:tr>
      <w:tr>
        <w:tc>
          <w:tcPr>
            <w:tcW w:type="dxa" w:w="3408"/>
          </w:tcPr>
          <w:p>
            <w:r>
              <w:rPr>
                <w:sz w:val="18"/>
              </w:rPr>
              <w:t>MFA coverage</w:t>
            </w:r>
          </w:p>
        </w:tc>
        <w:tc>
          <w:tcPr>
            <w:tcW w:type="dxa" w:w="3408"/>
          </w:tcPr>
          <w:p>
            <w:r>
              <w:rPr>
                <w:sz w:val="18"/>
              </w:rPr>
              <w:t>100% privileged/remote; ≥98% overall</w:t>
            </w:r>
          </w:p>
        </w:tc>
        <w:tc>
          <w:tcPr>
            <w:tcW w:type="dxa" w:w="3408"/>
          </w:tcPr>
          <w:p>
            <w:r>
              <w:rPr>
                <w:sz w:val="18"/>
              </w:rPr>
              <w:t>MFA report</w:t>
            </w:r>
          </w:p>
        </w:tc>
      </w:tr>
      <w:tr>
        <w:tc>
          <w:tcPr>
            <w:tcW w:type="dxa" w:w="3408"/>
          </w:tcPr>
          <w:p>
            <w:r>
              <w:rPr>
                <w:sz w:val="18"/>
              </w:rPr>
              <w:t>Critical asset inventory</w:t>
            </w:r>
          </w:p>
        </w:tc>
        <w:tc>
          <w:tcPr>
            <w:tcW w:type="dxa" w:w="3408"/>
          </w:tcPr>
          <w:p>
            <w:r>
              <w:rPr>
                <w:sz w:val="18"/>
              </w:rPr>
              <w:t>100% identified</w:t>
            </w:r>
          </w:p>
        </w:tc>
        <w:tc>
          <w:tcPr>
            <w:tcW w:type="dxa" w:w="3408"/>
          </w:tcPr>
          <w:p>
            <w:r>
              <w:rPr>
                <w:sz w:val="18"/>
              </w:rPr>
              <w:t>Asset register</w:t>
            </w:r>
          </w:p>
        </w:tc>
      </w:tr>
      <w:tr>
        <w:tc>
          <w:tcPr>
            <w:tcW w:type="dxa" w:w="3408"/>
          </w:tcPr>
          <w:p>
            <w:r>
              <w:rPr>
                <w:sz w:val="18"/>
              </w:rPr>
              <w:t>Backup restore testing</w:t>
            </w:r>
          </w:p>
        </w:tc>
        <w:tc>
          <w:tcPr>
            <w:tcW w:type="dxa" w:w="3408"/>
          </w:tcPr>
          <w:p>
            <w:r>
              <w:rPr>
                <w:sz w:val="18"/>
              </w:rPr>
              <w:t>100% critical systems quarterly</w:t>
            </w:r>
          </w:p>
        </w:tc>
        <w:tc>
          <w:tcPr>
            <w:tcW w:type="dxa" w:w="3408"/>
          </w:tcPr>
          <w:p>
            <w:r>
              <w:rPr>
                <w:sz w:val="18"/>
              </w:rPr>
              <w:t>Restore records</w:t>
            </w:r>
          </w:p>
        </w:tc>
      </w:tr>
      <w:tr>
        <w:tc>
          <w:tcPr>
            <w:tcW w:type="dxa" w:w="3408"/>
          </w:tcPr>
          <w:p>
            <w:r>
              <w:rPr>
                <w:sz w:val="18"/>
              </w:rPr>
              <w:t>Critical/High retesting</w:t>
            </w:r>
          </w:p>
        </w:tc>
        <w:tc>
          <w:tcPr>
            <w:tcW w:type="dxa" w:w="3408"/>
          </w:tcPr>
          <w:p>
            <w:r>
              <w:rPr>
                <w:sz w:val="18"/>
              </w:rPr>
              <w:t>100%</w:t>
            </w:r>
          </w:p>
        </w:tc>
        <w:tc>
          <w:tcPr>
            <w:tcW w:type="dxa" w:w="3408"/>
          </w:tcPr>
          <w:p>
            <w:r>
              <w:rPr>
                <w:sz w:val="18"/>
              </w:rPr>
              <w:t>Retest evidence</w:t>
            </w:r>
          </w:p>
        </w:tc>
      </w:tr>
      <w:tr>
        <w:tc>
          <w:tcPr>
            <w:tcW w:type="dxa" w:w="3408"/>
          </w:tcPr>
          <w:p>
            <w:r>
              <w:rPr>
                <w:sz w:val="18"/>
              </w:rPr>
              <w:t>Training completion</w:t>
            </w:r>
          </w:p>
        </w:tc>
        <w:tc>
          <w:tcPr>
            <w:tcW w:type="dxa" w:w="3408"/>
          </w:tcPr>
          <w:p>
            <w:r>
              <w:rPr>
                <w:sz w:val="18"/>
              </w:rPr>
              <w:t>≥95%</w:t>
            </w:r>
          </w:p>
        </w:tc>
        <w:tc>
          <w:tcPr>
            <w:tcW w:type="dxa" w:w="3408"/>
          </w:tcPr>
          <w:p>
            <w:r>
              <w:rPr>
                <w:sz w:val="18"/>
              </w:rPr>
              <w:t>Training dashboard</w:t>
            </w:r>
          </w:p>
        </w:tc>
      </w:tr>
      <w:tr>
        <w:tc>
          <w:tcPr>
            <w:tcW w:type="dxa" w:w="3408"/>
          </w:tcPr>
          <w:p>
            <w:r>
              <w:rPr>
                <w:sz w:val="18"/>
              </w:rPr>
              <w:t>High-risk vendor review</w:t>
            </w:r>
          </w:p>
        </w:tc>
        <w:tc>
          <w:tcPr>
            <w:tcW w:type="dxa" w:w="3408"/>
          </w:tcPr>
          <w:p>
            <w:r>
              <w:rPr>
                <w:sz w:val="18"/>
              </w:rPr>
              <w:t>100% annually</w:t>
            </w:r>
          </w:p>
        </w:tc>
        <w:tc>
          <w:tcPr>
            <w:tcW w:type="dxa" w:w="3408"/>
          </w:tcPr>
          <w:p>
            <w:r>
              <w:rPr>
                <w:sz w:val="18"/>
              </w:rPr>
              <w:t>Vendor register</w:t>
            </w:r>
          </w:p>
        </w:tc>
      </w:tr>
      <w:tr>
        <w:tc>
          <w:tcPr>
            <w:tcW w:type="dxa" w:w="3408"/>
          </w:tcPr>
          <w:p>
            <w:r>
              <w:rPr>
                <w:sz w:val="18"/>
              </w:rPr>
              <w:t>Overdue escalation</w:t>
            </w:r>
          </w:p>
        </w:tc>
        <w:tc>
          <w:tcPr>
            <w:tcW w:type="dxa" w:w="3408"/>
          </w:tcPr>
          <w:p>
            <w:r>
              <w:rPr>
                <w:sz w:val="18"/>
              </w:rPr>
              <w:t>100%</w:t>
            </w:r>
          </w:p>
        </w:tc>
        <w:tc>
          <w:tcPr>
            <w:tcW w:type="dxa" w:w="3408"/>
          </w:tcPr>
          <w:p>
            <w:r>
              <w:rPr>
                <w:sz w:val="18"/>
              </w:rPr>
              <w:t>Audit tracker</w:t>
            </w:r>
          </w:p>
        </w:tc>
      </w:tr>
    </w:tbl>
    <w:p>
      <w:r>
        <w:t>These are proposed targets for the hypothetical organization and should be adjusted after a baseline audit.</w:t>
      </w:r>
    </w:p>
    <w:p>
      <w:pPr>
        <w:pStyle w:val="Heading1"/>
      </w:pPr>
      <w:r>
        <w:t>14. Reporting and Follow-up</w:t>
      </w:r>
    </w:p>
    <w:p>
      <w:pPr>
        <w:pStyle w:val="ListBullet"/>
      </w:pPr>
      <w:r>
        <w:t>Validate important observations with the system owner to reduce false positives.</w:t>
      </w:r>
    </w:p>
    <w:p>
      <w:pPr>
        <w:pStyle w:val="ListBullet"/>
      </w:pPr>
      <w:r>
        <w:t>Assign severity using likelihood, impact, exposure and business context.</w:t>
      </w:r>
    </w:p>
    <w:p>
      <w:pPr>
        <w:pStyle w:val="ListBullet"/>
      </w:pPr>
      <w:r>
        <w:t>Assign an owner and due date to every actionable finding.</w:t>
      </w:r>
    </w:p>
    <w:p>
      <w:pPr>
        <w:pStyle w:val="ListBullet"/>
      </w:pPr>
      <w:r>
        <w:t>Issue the report to management and relevant owners.</w:t>
      </w:r>
    </w:p>
    <w:p>
      <w:pPr>
        <w:pStyle w:val="ListBullet"/>
      </w:pPr>
      <w:r>
        <w:t>Track remediation in a central register.</w:t>
      </w:r>
    </w:p>
    <w:p>
      <w:pPr>
        <w:pStyle w:val="ListBullet"/>
      </w:pPr>
      <w:r>
        <w:t>Escalate overdue Critical and High findings.</w:t>
      </w:r>
    </w:p>
    <w:p>
      <w:pPr>
        <w:pStyle w:val="ListBullet"/>
      </w:pPr>
      <w:r>
        <w:t>Retest completed fixes using appropriate evidence.</w:t>
      </w:r>
    </w:p>
    <w:p>
      <w:pPr>
        <w:pStyle w:val="ListBullet"/>
      </w:pPr>
      <w:r>
        <w:t>Close a finding only after verification or formal risk acceptance.</w:t>
      </w:r>
    </w:p>
    <w:p>
      <w:pPr>
        <w:pStyle w:val="ListBullet"/>
      </w:pPr>
      <w:r>
        <w:t>Review recurring findings to identify root causes.</w:t>
      </w:r>
    </w:p>
    <w:p>
      <w:pPr>
        <w:pStyle w:val="Heading1"/>
      </w:pPr>
      <w:r>
        <w:t>15. Privacy and Ethical Audit Controls</w:t>
      </w:r>
    </w:p>
    <w:p>
      <w:pPr>
        <w:pStyle w:val="ListBullet"/>
      </w:pPr>
      <w:r>
        <w:t>Obtain written authorization before technical testing.</w:t>
      </w:r>
    </w:p>
    <w:p>
      <w:pPr>
        <w:pStyle w:val="ListBullet"/>
      </w:pPr>
      <w:r>
        <w:t>Clearly define systems, dates, methods and permitted testers.</w:t>
      </w:r>
    </w:p>
    <w:p>
      <w:pPr>
        <w:pStyle w:val="ListBullet"/>
      </w:pPr>
      <w:r>
        <w:t>Do not collect unnecessary personal information.</w:t>
      </w:r>
    </w:p>
    <w:p>
      <w:pPr>
        <w:pStyle w:val="ListBullet"/>
      </w:pPr>
      <w:r>
        <w:t>Use synthetic or masked data where possible.</w:t>
      </w:r>
    </w:p>
    <w:p>
      <w:pPr>
        <w:pStyle w:val="ListBullet"/>
      </w:pPr>
      <w:r>
        <w:t>Restrict audit evidence to authorized personnel.</w:t>
      </w:r>
    </w:p>
    <w:p>
      <w:pPr>
        <w:pStyle w:val="ListBullet"/>
      </w:pPr>
      <w:r>
        <w:t>Encrypt sensitive audit files during storage and transfer.</w:t>
      </w:r>
    </w:p>
    <w:p>
      <w:pPr>
        <w:pStyle w:val="ListBullet"/>
      </w:pPr>
      <w:r>
        <w:t>Do not perform destructive or denial-of-service testing in routine audits.</w:t>
      </w:r>
    </w:p>
    <w:p>
      <w:pPr>
        <w:pStyle w:val="ListBullet"/>
      </w:pPr>
      <w:r>
        <w:t>Record the source and purpose of evidence.</w:t>
      </w:r>
    </w:p>
    <w:p>
      <w:pPr>
        <w:pStyle w:val="ListBullet"/>
      </w:pPr>
      <w:r>
        <w:t>Securely delete temporary copies when no longer required.</w:t>
      </w:r>
    </w:p>
    <w:p>
      <w:pPr>
        <w:pStyle w:val="ListBullet"/>
      </w:pPr>
      <w:r>
        <w:t>Report critical weaknesses promptly to authorized management.</w:t>
      </w:r>
    </w:p>
    <w:p>
      <w:pPr>
        <w:pStyle w:val="ListBullet"/>
      </w:pPr>
      <w:r>
        <w:t>Document exceptions and approved risk acceptance.</w:t>
      </w:r>
    </w:p>
    <w:p>
      <w:pPr>
        <w:pStyle w:val="Heading1"/>
      </w:pPr>
      <w:r>
        <w:t>16. Lessons Applied from Previous Internship Feedback</w:t>
      </w:r>
    </w:p>
    <w:p>
      <w:r>
        <w:t>Previous evaluations repeatedly requested more concrete examples, specific data, detailed scenarios, measurable targets and practical implementation steps. This final report applies those lessons by giving each audit area a clear check, evidence requirement, concrete example and measurable target. It also includes a regular schedule, 90-day implementation plan, responsibilities, risk treatment, privacy controls and retesting.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Feedback Theme</w:t>
            </w:r>
          </w:p>
        </w:tc>
        <w:tc>
          <w:tcPr>
            <w:tcW w:type="dxa" w:w="5112"/>
            <w:shd w:fill="D9EAF7"/>
          </w:tcPr>
          <w:p>
            <w:r>
              <w:rPr>
                <w:b/>
                <w:sz w:val="18"/>
              </w:rPr>
              <w:t>Week 6 Improvement</w:t>
            </w:r>
          </w:p>
        </w:tc>
      </w:tr>
      <w:tr>
        <w:tc>
          <w:tcPr>
            <w:tcW w:type="dxa" w:w="5112"/>
          </w:tcPr>
          <w:p>
            <w:r>
              <w:rPr>
                <w:sz w:val="18"/>
              </w:rPr>
              <w:t>Concrete examples</w:t>
            </w:r>
          </w:p>
        </w:tc>
        <w:tc>
          <w:tcPr>
            <w:tcW w:type="dxa" w:w="5112"/>
          </w:tcPr>
          <w:p>
            <w:r>
              <w:rPr>
                <w:sz w:val="18"/>
              </w:rPr>
              <w:t>Five detailed audit scenarios plus examples for each audit area.</w:t>
            </w:r>
          </w:p>
        </w:tc>
      </w:tr>
      <w:tr>
        <w:tc>
          <w:tcPr>
            <w:tcW w:type="dxa" w:w="5112"/>
          </w:tcPr>
          <w:p>
            <w:r>
              <w:rPr>
                <w:sz w:val="18"/>
              </w:rPr>
              <w:t>Specific data</w:t>
            </w:r>
          </w:p>
        </w:tc>
        <w:tc>
          <w:tcPr>
            <w:tcW w:type="dxa" w:w="5112"/>
          </w:tcPr>
          <w:p>
            <w:r>
              <w:rPr>
                <w:sz w:val="18"/>
              </w:rPr>
              <w:t>Sample organization size, account calculation, percentages and timelines.</w:t>
            </w:r>
          </w:p>
        </w:tc>
      </w:tr>
      <w:tr>
        <w:tc>
          <w:tcPr>
            <w:tcW w:type="dxa" w:w="5112"/>
          </w:tcPr>
          <w:p>
            <w:r>
              <w:rPr>
                <w:sz w:val="18"/>
              </w:rPr>
              <w:t>Detailed analysis</w:t>
            </w:r>
          </w:p>
        </w:tc>
        <w:tc>
          <w:tcPr>
            <w:tcW w:type="dxa" w:w="5112"/>
          </w:tcPr>
          <w:p>
            <w:r>
              <w:rPr>
                <w:sz w:val="18"/>
              </w:rPr>
              <w:t>Every major audit area includes checks, evidence, example and target.</w:t>
            </w:r>
          </w:p>
        </w:tc>
      </w:tr>
      <w:tr>
        <w:tc>
          <w:tcPr>
            <w:tcW w:type="dxa" w:w="5112"/>
          </w:tcPr>
          <w:p>
            <w:r>
              <w:rPr>
                <w:sz w:val="18"/>
              </w:rPr>
              <w:t>Practical implementation</w:t>
            </w:r>
          </w:p>
        </w:tc>
        <w:tc>
          <w:tcPr>
            <w:tcW w:type="dxa" w:w="5112"/>
          </w:tcPr>
          <w:p>
            <w:r>
              <w:rPr>
                <w:sz w:val="18"/>
              </w:rPr>
              <w:t>Weekly/monthly/quarterly schedule and 90-day plan.</w:t>
            </w:r>
          </w:p>
        </w:tc>
      </w:tr>
      <w:tr>
        <w:tc>
          <w:tcPr>
            <w:tcW w:type="dxa" w:w="5112"/>
          </w:tcPr>
          <w:p>
            <w:r>
              <w:rPr>
                <w:sz w:val="18"/>
              </w:rPr>
              <w:t>Measurable recommendations</w:t>
            </w:r>
          </w:p>
        </w:tc>
        <w:tc>
          <w:tcPr>
            <w:tcW w:type="dxa" w:w="5112"/>
          </w:tcPr>
          <w:p>
            <w:r>
              <w:rPr>
                <w:sz w:val="18"/>
              </w:rPr>
              <w:t>Targets for MFA, patching, remediation, backups, training and retesting.</w:t>
            </w:r>
          </w:p>
        </w:tc>
      </w:tr>
      <w:tr>
        <w:tc>
          <w:tcPr>
            <w:tcW w:type="dxa" w:w="5112"/>
          </w:tcPr>
          <w:p>
            <w:r>
              <w:rPr>
                <w:sz w:val="18"/>
              </w:rPr>
              <w:t>Depth in lower-risk areas</w:t>
            </w:r>
          </w:p>
        </w:tc>
        <w:tc>
          <w:tcPr>
            <w:tcW w:type="dxa" w:w="5112"/>
          </w:tcPr>
          <w:p>
            <w:r>
              <w:rPr>
                <w:sz w:val="18"/>
              </w:rPr>
              <w:t>Physical, policy, documentation and endpoint controls have specific tests and evidence.</w:t>
            </w:r>
          </w:p>
        </w:tc>
      </w:tr>
      <w:tr>
        <w:tc>
          <w:tcPr>
            <w:tcW w:type="dxa" w:w="5112"/>
          </w:tcPr>
          <w:p>
            <w:r>
              <w:rPr>
                <w:sz w:val="18"/>
              </w:rPr>
              <w:t>Privacy and ethics</w:t>
            </w:r>
          </w:p>
        </w:tc>
        <w:tc>
          <w:tcPr>
            <w:tcW w:type="dxa" w:w="5112"/>
          </w:tcPr>
          <w:p>
            <w:r>
              <w:rPr>
                <w:sz w:val="18"/>
              </w:rPr>
              <w:t>Authorization, data minimization, masking, encryption and non-destructive testing.</w:t>
            </w:r>
          </w:p>
        </w:tc>
      </w:tr>
    </w:tbl>
    <w:p>
      <w:pPr>
        <w:pStyle w:val="Heading1"/>
      </w:pPr>
      <w:r>
        <w:t>17. Limitations</w:t>
      </w:r>
    </w:p>
    <w:p>
      <w:r>
        <w:t>This is an academic plan for a hypothetical organization. No real organization was scanned or tested. Asset counts, percentages, targets and scenarios are illustrative. A real audit would require authorized access to configurations, logs, policies, tickets and other evidence.</w:t>
      </w:r>
    </w:p>
    <w:p>
      <w:pPr>
        <w:pStyle w:val="Heading1"/>
      </w:pPr>
      <w:r>
        <w:t>18. Expected Outcomes</w:t>
      </w:r>
    </w:p>
    <w:p>
      <w:pPr>
        <w:pStyle w:val="ListBullet"/>
      </w:pPr>
      <w:r>
        <w:t>Better visibility of cybersecurity weaknesses.</w:t>
      </w:r>
    </w:p>
    <w:p>
      <w:pPr>
        <w:pStyle w:val="ListBullet"/>
      </w:pPr>
      <w:r>
        <w:t>Faster remediation of important findings.</w:t>
      </w:r>
    </w:p>
    <w:p>
      <w:pPr>
        <w:pStyle w:val="ListBullet"/>
      </w:pPr>
      <w:r>
        <w:t>Improved account, MFA, patch and endpoint management.</w:t>
      </w:r>
    </w:p>
    <w:p>
      <w:pPr>
        <w:pStyle w:val="ListBullet"/>
      </w:pPr>
      <w:r>
        <w:t>Better recovery confidence through regular restore tests.</w:t>
      </w:r>
    </w:p>
    <w:p>
      <w:pPr>
        <w:pStyle w:val="ListBullet"/>
      </w:pPr>
      <w:r>
        <w:t>Improved detection and incident response.</w:t>
      </w:r>
    </w:p>
    <w:p>
      <w:pPr>
        <w:pStyle w:val="ListBullet"/>
      </w:pPr>
      <w:r>
        <w:t>Improved employee security awareness and reporting.</w:t>
      </w:r>
    </w:p>
    <w:p>
      <w:pPr>
        <w:pStyle w:val="ListBullet"/>
      </w:pPr>
      <w:r>
        <w:t>More consistent cloud and vendor security reviews.</w:t>
      </w:r>
    </w:p>
    <w:p>
      <w:pPr>
        <w:pStyle w:val="ListBullet"/>
      </w:pPr>
      <w:r>
        <w:t>A repeatable audit process that can improve each year.</w:t>
      </w:r>
    </w:p>
    <w:p>
      <w:pPr>
        <w:pStyle w:val="Heading1"/>
      </w:pPr>
      <w:r>
        <w:t>19. Conclusion</w:t>
      </w:r>
    </w:p>
    <w:p>
      <w:r>
        <w:t>A cybersecurity audit should be continuous rather than a one-time activity. This plan combines weekly monitoring, monthly control checks, quarterly focused audits and an annual comprehensive review. By defining scope, detailed audit areas, evidence requirements, concrete scenarios, measurable targets, responsible teams and retesting, the organization can identify weaknesses and track them until they are addressed. The plan is practical for a medium-sized hypothetical organization and can be adapted as systems, risks and business requirements change.</w:t>
      </w:r>
    </w:p>
    <w:p>
      <w:pPr>
        <w:pStyle w:val="Heading1"/>
      </w:pPr>
      <w:r>
        <w:t>20. References</w:t>
      </w:r>
    </w:p>
    <w:p>
      <w:pPr>
        <w:pStyle w:val="ListBullet"/>
      </w:pPr>
      <w:r>
        <w:t>NIST Cybersecurity Framework (CSF) 2.0 – National Institute of Standards and Technology.</w:t>
      </w:r>
    </w:p>
    <w:p>
      <w:pPr>
        <w:pStyle w:val="ListBullet"/>
      </w:pPr>
      <w:r>
        <w:t>NIST SP 800-53 Rev. 5 – Security and Privacy Controls for Information Systems and Organizations.</w:t>
      </w:r>
    </w:p>
    <w:p>
      <w:pPr>
        <w:pStyle w:val="ListBullet"/>
      </w:pPr>
      <w:r>
        <w:t>NIST SP 800-115 – Technical Guide to Information Security Testing and Assessment.</w:t>
      </w:r>
    </w:p>
    <w:p>
      <w:pPr>
        <w:pStyle w:val="ListBullet"/>
      </w:pPr>
      <w:r>
        <w:t>NIST SP 800-61 Rev. 3 – Incident Response Recommendations and Considerations.</w:t>
      </w:r>
    </w:p>
    <w:p>
      <w:pPr>
        <w:pStyle w:val="ListBullet"/>
      </w:pPr>
      <w:r>
        <w:t>CISA – Cybersecurity Performance Goals and cybersecurity guidance.</w:t>
      </w:r>
    </w:p>
    <w:p>
      <w:pPr>
        <w:pStyle w:val="ListBullet"/>
      </w:pPr>
      <w:r>
        <w:t>CISA – Known Exploited Vulnerabilities (KEV) Catalog.</w:t>
      </w:r>
    </w:p>
    <w:p>
      <w:pPr>
        <w:pStyle w:val="ListBullet"/>
      </w:pPr>
      <w:r>
        <w:t>FIRST – Common Vulnerability Scoring System (CVSS) Version 4.0.</w:t>
      </w:r>
    </w:p>
    <w:p>
      <w:pPr>
        <w:pStyle w:val="Heading1"/>
      </w:pPr>
      <w:r>
        <w:t>21. Final Submission Checklist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Requirement</w:t>
            </w:r>
          </w:p>
        </w:tc>
        <w:tc>
          <w:tcPr>
            <w:tcW w:type="dxa" w:w="5112"/>
            <w:shd w:fill="D9EAF7"/>
          </w:tcPr>
          <w:p>
            <w:r>
              <w:rPr>
                <w:b/>
                <w:sz w:val="18"/>
              </w:rPr>
              <w:t>Status</w:t>
            </w:r>
          </w:p>
        </w:tc>
      </w:tr>
      <w:tr>
        <w:tc>
          <w:tcPr>
            <w:tcW w:type="dxa" w:w="5112"/>
          </w:tcPr>
          <w:p>
            <w:r>
              <w:rPr>
                <w:sz w:val="18"/>
              </w:rPr>
              <w:t>Audit scope defined</w:t>
            </w:r>
          </w:p>
        </w:tc>
        <w:tc>
          <w:tcPr>
            <w:tcW w:type="dxa" w:w="5112"/>
          </w:tcPr>
          <w:p>
            <w:r>
              <w:rPr>
                <w:sz w:val="18"/>
              </w:rPr>
              <w:t>Included</w:t>
            </w:r>
          </w:p>
        </w:tc>
      </w:tr>
      <w:tr>
        <w:tc>
          <w:tcPr>
            <w:tcW w:type="dxa" w:w="5112"/>
          </w:tcPr>
          <w:p>
            <w:r>
              <w:rPr>
                <w:sz w:val="18"/>
              </w:rPr>
              <w:t>Key audit areas identified</w:t>
            </w:r>
          </w:p>
        </w:tc>
        <w:tc>
          <w:tcPr>
            <w:tcW w:type="dxa" w:w="5112"/>
          </w:tcPr>
          <w:p>
            <w:r>
              <w:rPr>
                <w:sz w:val="18"/>
              </w:rPr>
              <w:t>Included</w:t>
            </w:r>
          </w:p>
        </w:tc>
      </w:tr>
      <w:tr>
        <w:tc>
          <w:tcPr>
            <w:tcW w:type="dxa" w:w="5112"/>
          </w:tcPr>
          <w:p>
            <w:r>
              <w:rPr>
                <w:sz w:val="18"/>
              </w:rPr>
              <w:t>Concrete examples and scenarios</w:t>
            </w:r>
          </w:p>
        </w:tc>
        <w:tc>
          <w:tcPr>
            <w:tcW w:type="dxa" w:w="5112"/>
          </w:tcPr>
          <w:p>
            <w:r>
              <w:rPr>
                <w:sz w:val="18"/>
              </w:rPr>
              <w:t>Included</w:t>
            </w:r>
          </w:p>
        </w:tc>
      </w:tr>
      <w:tr>
        <w:tc>
          <w:tcPr>
            <w:tcW w:type="dxa" w:w="5112"/>
          </w:tcPr>
          <w:p>
            <w:r>
              <w:rPr>
                <w:sz w:val="18"/>
              </w:rPr>
              <w:t>Evidence requirements</w:t>
            </w:r>
          </w:p>
        </w:tc>
        <w:tc>
          <w:tcPr>
            <w:tcW w:type="dxa" w:w="5112"/>
          </w:tcPr>
          <w:p>
            <w:r>
              <w:rPr>
                <w:sz w:val="18"/>
              </w:rPr>
              <w:t>Included</w:t>
            </w:r>
          </w:p>
        </w:tc>
      </w:tr>
      <w:tr>
        <w:tc>
          <w:tcPr>
            <w:tcW w:type="dxa" w:w="5112"/>
          </w:tcPr>
          <w:p>
            <w:r>
              <w:rPr>
                <w:sz w:val="18"/>
              </w:rPr>
              <w:t>Risk rating</w:t>
            </w:r>
          </w:p>
        </w:tc>
        <w:tc>
          <w:tcPr>
            <w:tcW w:type="dxa" w:w="5112"/>
          </w:tcPr>
          <w:p>
            <w:r>
              <w:rPr>
                <w:sz w:val="18"/>
              </w:rPr>
              <w:t>Included</w:t>
            </w:r>
          </w:p>
        </w:tc>
      </w:tr>
      <w:tr>
        <w:tc>
          <w:tcPr>
            <w:tcW w:type="dxa" w:w="5112"/>
          </w:tcPr>
          <w:p>
            <w:r>
              <w:rPr>
                <w:sz w:val="18"/>
              </w:rPr>
              <w:t>Regular audit schedule</w:t>
            </w:r>
          </w:p>
        </w:tc>
        <w:tc>
          <w:tcPr>
            <w:tcW w:type="dxa" w:w="5112"/>
          </w:tcPr>
          <w:p>
            <w:r>
              <w:rPr>
                <w:sz w:val="18"/>
              </w:rPr>
              <w:t>Included</w:t>
            </w:r>
          </w:p>
        </w:tc>
      </w:tr>
      <w:tr>
        <w:tc>
          <w:tcPr>
            <w:tcW w:type="dxa" w:w="5112"/>
          </w:tcPr>
          <w:p>
            <w:r>
              <w:rPr>
                <w:sz w:val="18"/>
              </w:rPr>
              <w:t>90-day implementation plan</w:t>
            </w:r>
          </w:p>
        </w:tc>
        <w:tc>
          <w:tcPr>
            <w:tcW w:type="dxa" w:w="5112"/>
          </w:tcPr>
          <w:p>
            <w:r>
              <w:rPr>
                <w:sz w:val="18"/>
              </w:rPr>
              <w:t>Included</w:t>
            </w:r>
          </w:p>
        </w:tc>
      </w:tr>
      <w:tr>
        <w:tc>
          <w:tcPr>
            <w:tcW w:type="dxa" w:w="5112"/>
          </w:tcPr>
          <w:p>
            <w:r>
              <w:rPr>
                <w:sz w:val="18"/>
              </w:rPr>
              <w:t>Roles and responsibilities</w:t>
            </w:r>
          </w:p>
        </w:tc>
        <w:tc>
          <w:tcPr>
            <w:tcW w:type="dxa" w:w="5112"/>
          </w:tcPr>
          <w:p>
            <w:r>
              <w:rPr>
                <w:sz w:val="18"/>
              </w:rPr>
              <w:t>Included</w:t>
            </w:r>
          </w:p>
        </w:tc>
      </w:tr>
      <w:tr>
        <w:tc>
          <w:tcPr>
            <w:tcW w:type="dxa" w:w="5112"/>
          </w:tcPr>
          <w:p>
            <w:r>
              <w:rPr>
                <w:sz w:val="18"/>
              </w:rPr>
              <w:t>Measurable targets</w:t>
            </w:r>
          </w:p>
        </w:tc>
        <w:tc>
          <w:tcPr>
            <w:tcW w:type="dxa" w:w="5112"/>
          </w:tcPr>
          <w:p>
            <w:r>
              <w:rPr>
                <w:sz w:val="18"/>
              </w:rPr>
              <w:t>Included</w:t>
            </w:r>
          </w:p>
        </w:tc>
      </w:tr>
      <w:tr>
        <w:tc>
          <w:tcPr>
            <w:tcW w:type="dxa" w:w="5112"/>
          </w:tcPr>
          <w:p>
            <w:r>
              <w:rPr>
                <w:sz w:val="18"/>
              </w:rPr>
              <w:t>Remediation and retesting</w:t>
            </w:r>
          </w:p>
        </w:tc>
        <w:tc>
          <w:tcPr>
            <w:tcW w:type="dxa" w:w="5112"/>
          </w:tcPr>
          <w:p>
            <w:r>
              <w:rPr>
                <w:sz w:val="18"/>
              </w:rPr>
              <w:t>Included</w:t>
            </w:r>
          </w:p>
        </w:tc>
      </w:tr>
      <w:tr>
        <w:tc>
          <w:tcPr>
            <w:tcW w:type="dxa" w:w="5112"/>
          </w:tcPr>
          <w:p>
            <w:r>
              <w:rPr>
                <w:sz w:val="18"/>
              </w:rPr>
              <w:t>Privacy and ethical controls</w:t>
            </w:r>
          </w:p>
        </w:tc>
        <w:tc>
          <w:tcPr>
            <w:tcW w:type="dxa" w:w="5112"/>
          </w:tcPr>
          <w:p>
            <w:r>
              <w:rPr>
                <w:sz w:val="18"/>
              </w:rPr>
              <w:t>Included</w:t>
            </w:r>
          </w:p>
        </w:tc>
      </w:tr>
      <w:tr>
        <w:tc>
          <w:tcPr>
            <w:tcW w:type="dxa" w:w="5112"/>
          </w:tcPr>
          <w:p>
            <w:r>
              <w:rPr>
                <w:sz w:val="18"/>
              </w:rPr>
              <w:t>Limitations</w:t>
            </w:r>
          </w:p>
        </w:tc>
        <w:tc>
          <w:tcPr>
            <w:tcW w:type="dxa" w:w="5112"/>
          </w:tcPr>
          <w:p>
            <w:r>
              <w:rPr>
                <w:sz w:val="18"/>
              </w:rPr>
              <w:t>Included</w:t>
            </w:r>
          </w:p>
        </w:tc>
      </w:tr>
      <w:tr>
        <w:tc>
          <w:tcPr>
            <w:tcW w:type="dxa" w:w="5112"/>
          </w:tcPr>
          <w:p>
            <w:r>
              <w:rPr>
                <w:sz w:val="18"/>
              </w:rPr>
              <w:t>References</w:t>
            </w:r>
          </w:p>
        </w:tc>
        <w:tc>
          <w:tcPr>
            <w:tcW w:type="dxa" w:w="5112"/>
          </w:tcPr>
          <w:p>
            <w:r>
              <w:rPr>
                <w:sz w:val="18"/>
              </w:rPr>
              <w:t>Included</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YuvaIntern – Week 6 Cybersecurity Audit Plan | KADARI MOHAN SANDHYA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