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D489" w14:textId="5C4A4854" w:rsidR="00DF2FFE" w:rsidRPr="000331F7" w:rsidRDefault="000331F7" w:rsidP="00DF2FFE">
      <w:pPr>
        <w:jc w:val="center"/>
        <w:rPr>
          <w:rStyle w:val="fontstyle01"/>
          <w:rFonts w:ascii="Times New Roman" w:hAnsi="Times New Roman" w:cs="Times New Roman"/>
          <w:b/>
          <w:sz w:val="24"/>
          <w:szCs w:val="24"/>
        </w:rPr>
      </w:pPr>
      <w:r w:rsidRPr="00AA330F">
        <w:rPr>
          <w:rStyle w:val="fontstyle01"/>
          <w:rFonts w:ascii="Times New Roman" w:hAnsi="Times New Roman" w:cs="Times New Roman"/>
          <w:b/>
          <w:sz w:val="24"/>
          <w:szCs w:val="24"/>
        </w:rPr>
        <w:t xml:space="preserve">BRAND CLASSIFICATION AND COUNTERFEIT </w:t>
      </w:r>
      <w:r w:rsidR="00DF2FFE" w:rsidRPr="00AA330F">
        <w:rPr>
          <w:rStyle w:val="fontstyle01"/>
          <w:rFonts w:ascii="Times New Roman" w:hAnsi="Times New Roman" w:cs="Times New Roman"/>
          <w:b/>
          <w:sz w:val="24"/>
          <w:szCs w:val="24"/>
        </w:rPr>
        <w:t>DETECTION</w:t>
      </w:r>
      <w:r w:rsidR="001110B9" w:rsidRPr="00AA330F">
        <w:rPr>
          <w:rStyle w:val="fontstyle01"/>
          <w:rFonts w:ascii="Times New Roman" w:hAnsi="Times New Roman" w:cs="Times New Roman"/>
          <w:b/>
          <w:sz w:val="24"/>
          <w:szCs w:val="24"/>
        </w:rPr>
        <w:t xml:space="preserve"> </w:t>
      </w:r>
      <w:r w:rsidR="00DF2FFE" w:rsidRPr="00AA330F">
        <w:rPr>
          <w:rStyle w:val="fontstyle01"/>
          <w:rFonts w:ascii="Times New Roman" w:hAnsi="Times New Roman" w:cs="Times New Roman"/>
          <w:b/>
          <w:sz w:val="24"/>
          <w:szCs w:val="24"/>
        </w:rPr>
        <w:t>OF MEDICINE IN NIGERIA: A</w:t>
      </w:r>
      <w:r w:rsidR="00DF2FFE" w:rsidRPr="00AA330F">
        <w:rPr>
          <w:rFonts w:ascii="Times New Roman" w:hAnsi="Times New Roman" w:cs="Times New Roman"/>
          <w:b/>
          <w:bCs/>
          <w:color w:val="000000"/>
          <w:sz w:val="24"/>
          <w:szCs w:val="24"/>
        </w:rPr>
        <w:t xml:space="preserve"> </w:t>
      </w:r>
      <w:r w:rsidR="00DF2FFE" w:rsidRPr="000331F7">
        <w:rPr>
          <w:rStyle w:val="fontstyle01"/>
          <w:rFonts w:ascii="Times New Roman" w:hAnsi="Times New Roman" w:cs="Times New Roman"/>
          <w:b/>
          <w:sz w:val="24"/>
          <w:szCs w:val="24"/>
        </w:rPr>
        <w:t>CONVOLUTIONAL NEURAL NETWORK HYBRID APPROACH</w:t>
      </w:r>
    </w:p>
    <w:p w14:paraId="02F56A7C" w14:textId="28C5AAA4" w:rsidR="00DF2FFE" w:rsidRPr="00F33215" w:rsidRDefault="00DF2FFE" w:rsidP="00DF2FFE">
      <w:pPr>
        <w:jc w:val="center"/>
        <w:rPr>
          <w:rFonts w:ascii="Times New Roman" w:hAnsi="Times New Roman" w:cs="Times New Roman"/>
          <w:sz w:val="20"/>
          <w:szCs w:val="20"/>
        </w:rPr>
      </w:pPr>
      <w:r w:rsidRPr="00F33215">
        <w:rPr>
          <w:rFonts w:ascii="Times New Roman" w:hAnsi="Times New Roman" w:cs="Times New Roman"/>
          <w:b/>
          <w:bCs/>
          <w:color w:val="000000"/>
          <w:sz w:val="24"/>
          <w:szCs w:val="24"/>
        </w:rPr>
        <w:br/>
      </w:r>
      <w:r w:rsidRPr="00F33215">
        <w:rPr>
          <w:rStyle w:val="fontstyle01"/>
          <w:rFonts w:ascii="Times New Roman" w:hAnsi="Times New Roman" w:cs="Times New Roman"/>
          <w:b/>
          <w:vertAlign w:val="superscript"/>
        </w:rPr>
        <w:t>1*</w:t>
      </w:r>
      <w:r w:rsidRPr="00F33215">
        <w:rPr>
          <w:rStyle w:val="fontstyle01"/>
          <w:rFonts w:ascii="Times New Roman" w:hAnsi="Times New Roman" w:cs="Times New Roman"/>
          <w:b/>
        </w:rPr>
        <w:t xml:space="preserve">Martins E. Irhebhude, </w:t>
      </w:r>
      <w:r w:rsidRPr="00F33215">
        <w:rPr>
          <w:rStyle w:val="fontstyle01"/>
          <w:rFonts w:ascii="Times New Roman" w:hAnsi="Times New Roman" w:cs="Times New Roman"/>
          <w:b/>
          <w:vertAlign w:val="superscript"/>
        </w:rPr>
        <w:t>2</w:t>
      </w:r>
      <w:r w:rsidRPr="00F33215">
        <w:rPr>
          <w:rStyle w:val="fontstyle01"/>
          <w:rFonts w:ascii="Times New Roman" w:hAnsi="Times New Roman" w:cs="Times New Roman"/>
          <w:b/>
        </w:rPr>
        <w:t xml:space="preserve">Adeola O. Kolawole and </w:t>
      </w:r>
      <w:r w:rsidRPr="00F33215">
        <w:rPr>
          <w:rStyle w:val="fontstyle01"/>
          <w:rFonts w:ascii="Times New Roman" w:hAnsi="Times New Roman" w:cs="Times New Roman"/>
          <w:b/>
          <w:vertAlign w:val="superscript"/>
        </w:rPr>
        <w:t>3</w:t>
      </w:r>
      <w:r w:rsidRPr="00F33215">
        <w:rPr>
          <w:rStyle w:val="fontstyle01"/>
          <w:rFonts w:ascii="Times New Roman" w:hAnsi="Times New Roman" w:cs="Times New Roman"/>
          <w:b/>
        </w:rPr>
        <w:t>Zubair M</w:t>
      </w:r>
      <w:r w:rsidR="0013191E">
        <w:rPr>
          <w:rStyle w:val="fontstyle01"/>
          <w:rFonts w:ascii="Times New Roman" w:hAnsi="Times New Roman" w:cs="Times New Roman"/>
          <w:b/>
        </w:rPr>
        <w:t>omoh</w:t>
      </w:r>
      <w:r w:rsidRPr="00F33215">
        <w:rPr>
          <w:rStyle w:val="fontstyle01"/>
          <w:rFonts w:ascii="Times New Roman" w:hAnsi="Times New Roman" w:cs="Times New Roman"/>
          <w:b/>
        </w:rPr>
        <w:t xml:space="preserve"> Wali</w:t>
      </w:r>
      <w:r w:rsidRPr="00F33215">
        <w:rPr>
          <w:rFonts w:ascii="Times New Roman" w:hAnsi="Times New Roman" w:cs="Times New Roman"/>
          <w:b/>
          <w:bCs/>
          <w:color w:val="000000"/>
          <w:sz w:val="24"/>
          <w:szCs w:val="24"/>
        </w:rPr>
        <w:br/>
      </w:r>
      <w:r w:rsidRPr="00F33215">
        <w:rPr>
          <w:rStyle w:val="fontstyle21"/>
          <w:rFonts w:ascii="Times New Roman" w:hAnsi="Times New Roman" w:cs="Times New Roman"/>
          <w:sz w:val="20"/>
          <w:szCs w:val="20"/>
          <w:vertAlign w:val="superscript"/>
        </w:rPr>
        <w:t>123</w:t>
      </w:r>
      <w:r w:rsidRPr="00F33215">
        <w:rPr>
          <w:rStyle w:val="fontstyle21"/>
          <w:rFonts w:ascii="Times New Roman" w:hAnsi="Times New Roman" w:cs="Times New Roman"/>
          <w:sz w:val="20"/>
          <w:szCs w:val="20"/>
        </w:rPr>
        <w:t xml:space="preserve">Department of Computer Science, Nigerian </w:t>
      </w:r>
      <w:proofErr w:type="spellStart"/>
      <w:r w:rsidRPr="00F33215">
        <w:rPr>
          <w:rStyle w:val="fontstyle21"/>
          <w:rFonts w:ascii="Times New Roman" w:hAnsi="Times New Roman" w:cs="Times New Roman"/>
          <w:sz w:val="20"/>
          <w:szCs w:val="20"/>
        </w:rPr>
        <w:t>Defence</w:t>
      </w:r>
      <w:proofErr w:type="spellEnd"/>
      <w:r w:rsidRPr="00F33215">
        <w:rPr>
          <w:rStyle w:val="fontstyle21"/>
          <w:rFonts w:ascii="Times New Roman" w:hAnsi="Times New Roman" w:cs="Times New Roman"/>
          <w:sz w:val="20"/>
          <w:szCs w:val="20"/>
        </w:rPr>
        <w:t xml:space="preserve"> Academy, Kaduna</w:t>
      </w:r>
      <w:r w:rsidRPr="00F33215">
        <w:rPr>
          <w:rFonts w:ascii="Times New Roman" w:hAnsi="Times New Roman" w:cs="Times New Roman"/>
          <w:color w:val="000000"/>
          <w:sz w:val="20"/>
          <w:szCs w:val="20"/>
        </w:rPr>
        <w:br/>
      </w:r>
      <w:r w:rsidRPr="00F33215">
        <w:rPr>
          <w:rStyle w:val="fontstyle21"/>
          <w:rFonts w:ascii="Times New Roman" w:hAnsi="Times New Roman" w:cs="Times New Roman"/>
          <w:sz w:val="20"/>
          <w:szCs w:val="20"/>
        </w:rPr>
        <w:t>*Corresponding author: mirhebhude@nda.edu.ng</w:t>
      </w:r>
    </w:p>
    <w:p w14:paraId="1C02BAF1" w14:textId="77777777" w:rsidR="00DF2FFE" w:rsidRDefault="00DF2FFE" w:rsidP="00DF2FFE">
      <w:pPr>
        <w:rPr>
          <w:rStyle w:val="fontstyle01"/>
          <w:sz w:val="28"/>
          <w:szCs w:val="28"/>
        </w:rPr>
      </w:pPr>
      <w:r>
        <w:rPr>
          <w:noProof/>
        </w:rPr>
        <mc:AlternateContent>
          <mc:Choice Requires="wps">
            <w:drawing>
              <wp:anchor distT="0" distB="0" distL="114300" distR="114300" simplePos="0" relativeHeight="251659264" behindDoc="0" locked="0" layoutInCell="1" allowOverlap="1" wp14:anchorId="562B0593" wp14:editId="4B81B922">
                <wp:simplePos x="0" y="0"/>
                <wp:positionH relativeFrom="column">
                  <wp:posOffset>-9525</wp:posOffset>
                </wp:positionH>
                <wp:positionV relativeFrom="paragraph">
                  <wp:posOffset>82550</wp:posOffset>
                </wp:positionV>
                <wp:extent cx="5760720" cy="0"/>
                <wp:effectExtent l="0" t="0" r="30480" b="19050"/>
                <wp:wrapNone/>
                <wp:docPr id="1503424883" name="Straight Connector 1503424883"/>
                <wp:cNvGraphicFramePr/>
                <a:graphic xmlns:a="http://schemas.openxmlformats.org/drawingml/2006/main">
                  <a:graphicData uri="http://schemas.microsoft.com/office/word/2010/wordprocessingShape">
                    <wps:wsp>
                      <wps:cNvCnPr/>
                      <wps:spPr>
                        <a:xfrm flipV="1">
                          <a:off x="0" y="0"/>
                          <a:ext cx="57607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219C5F19" id="Straight Connector 150342488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6.5pt" to="452.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" strokecolor="black [3213]" strokeweight="1.5pt">
                <v:stroke joinstyle="miter"/>
              </v:line>
            </w:pict>
          </mc:Fallback>
        </mc:AlternateContent>
      </w:r>
    </w:p>
    <w:p w14:paraId="2FCA6341" w14:textId="77777777" w:rsidR="00F33215" w:rsidRPr="00F33215" w:rsidRDefault="00DF2FFE" w:rsidP="00F33215">
      <w:pPr>
        <w:jc w:val="center"/>
        <w:rPr>
          <w:rStyle w:val="fontstyle01"/>
          <w:rFonts w:ascii="Times New Roman" w:hAnsi="Times New Roman" w:cs="Times New Roman"/>
          <w:b/>
        </w:rPr>
      </w:pPr>
      <w:r w:rsidRPr="00F33215">
        <w:rPr>
          <w:rStyle w:val="fontstyle01"/>
          <w:rFonts w:ascii="Times New Roman" w:hAnsi="Times New Roman" w:cs="Times New Roman"/>
          <w:b/>
        </w:rPr>
        <w:t>Abstract</w:t>
      </w:r>
    </w:p>
    <w:p w14:paraId="6B8259F6" w14:textId="4038C4F4" w:rsidR="0013191E" w:rsidRPr="00244D38" w:rsidRDefault="00F33215" w:rsidP="0013191E">
      <w:pPr>
        <w:spacing w:line="240" w:lineRule="auto"/>
        <w:jc w:val="both"/>
        <w:rPr>
          <w:rFonts w:ascii="Times New Roman" w:hAnsi="Times New Roman" w:cs="Times New Roman"/>
          <w:bCs/>
          <w:color w:val="000000"/>
          <w:sz w:val="20"/>
          <w:szCs w:val="20"/>
        </w:rPr>
      </w:pPr>
      <w:r w:rsidRPr="00F33215">
        <w:rPr>
          <w:rFonts w:ascii="Times New Roman" w:hAnsi="Times New Roman" w:cs="Times New Roman"/>
          <w:bCs/>
          <w:color w:val="000000"/>
          <w:sz w:val="20"/>
          <w:szCs w:val="20"/>
        </w:rPr>
        <w:t xml:space="preserve">This study </w:t>
      </w:r>
      <w:r w:rsidR="001110B9" w:rsidRPr="00F33215">
        <w:rPr>
          <w:rFonts w:ascii="Times New Roman" w:hAnsi="Times New Roman" w:cs="Times New Roman"/>
          <w:bCs/>
          <w:color w:val="000000"/>
          <w:sz w:val="20"/>
          <w:szCs w:val="20"/>
        </w:rPr>
        <w:t>tackle</w:t>
      </w:r>
      <w:r w:rsidR="001110B9">
        <w:rPr>
          <w:rFonts w:ascii="Times New Roman" w:hAnsi="Times New Roman" w:cs="Times New Roman"/>
          <w:bCs/>
          <w:color w:val="000000"/>
          <w:sz w:val="20"/>
          <w:szCs w:val="20"/>
        </w:rPr>
        <w:t>d</w:t>
      </w:r>
      <w:r w:rsidR="001110B9" w:rsidRPr="00F33215">
        <w:rPr>
          <w:rFonts w:ascii="Times New Roman" w:hAnsi="Times New Roman" w:cs="Times New Roman"/>
          <w:bCs/>
          <w:color w:val="000000"/>
          <w:sz w:val="20"/>
          <w:szCs w:val="20"/>
        </w:rPr>
        <w:t xml:space="preserve"> </w:t>
      </w:r>
      <w:r w:rsidRPr="00F33215">
        <w:rPr>
          <w:rFonts w:ascii="Times New Roman" w:hAnsi="Times New Roman" w:cs="Times New Roman"/>
          <w:bCs/>
          <w:color w:val="000000"/>
          <w:sz w:val="20"/>
          <w:szCs w:val="20"/>
        </w:rPr>
        <w:t xml:space="preserve">the critical public health threat of counterfeit drugs in Nigeria's pharmaceutical industry. </w:t>
      </w:r>
      <w:r w:rsidR="00BB63F2">
        <w:rPr>
          <w:rFonts w:ascii="Times New Roman" w:hAnsi="Times New Roman" w:cs="Times New Roman"/>
          <w:bCs/>
          <w:color w:val="000000"/>
          <w:sz w:val="20"/>
          <w:szCs w:val="20"/>
        </w:rPr>
        <w:t>D</w:t>
      </w:r>
      <w:r w:rsidRPr="00F33215">
        <w:rPr>
          <w:rFonts w:ascii="Times New Roman" w:hAnsi="Times New Roman" w:cs="Times New Roman"/>
          <w:bCs/>
          <w:color w:val="000000"/>
          <w:sz w:val="20"/>
          <w:szCs w:val="20"/>
        </w:rPr>
        <w:t>eceptive medicines, containing incorrect or harmful ingredients, are difficult to identify and have a significant impact on low- and middle-income countries, where estimates suggest over 10% of medicines are fake. To combat this issue, a CNN Hybrid model was developed to analyze</w:t>
      </w:r>
      <w:r w:rsidR="00A639A0">
        <w:rPr>
          <w:rFonts w:ascii="Times New Roman" w:hAnsi="Times New Roman" w:cs="Times New Roman"/>
          <w:bCs/>
          <w:color w:val="000000"/>
          <w:sz w:val="20"/>
          <w:szCs w:val="20"/>
        </w:rPr>
        <w:t xml:space="preserve"> </w:t>
      </w:r>
      <w:r w:rsidR="00AA330F">
        <w:rPr>
          <w:rFonts w:ascii="Times New Roman" w:hAnsi="Times New Roman" w:cs="Times New Roman"/>
          <w:bCs/>
          <w:color w:val="000000"/>
          <w:sz w:val="20"/>
          <w:szCs w:val="20"/>
        </w:rPr>
        <w:t xml:space="preserve">a </w:t>
      </w:r>
      <w:r w:rsidR="00A639A0">
        <w:rPr>
          <w:rFonts w:ascii="Times New Roman" w:hAnsi="Times New Roman" w:cs="Times New Roman"/>
          <w:bCs/>
          <w:color w:val="000000"/>
          <w:sz w:val="20"/>
          <w:szCs w:val="20"/>
        </w:rPr>
        <w:t xml:space="preserve">self-captured </w:t>
      </w:r>
      <w:r w:rsidR="001110B9">
        <w:rPr>
          <w:rFonts w:ascii="Times New Roman" w:hAnsi="Times New Roman" w:cs="Times New Roman"/>
          <w:bCs/>
          <w:color w:val="000000"/>
          <w:sz w:val="20"/>
          <w:szCs w:val="20"/>
        </w:rPr>
        <w:t>dataset</w:t>
      </w:r>
      <w:r w:rsidRPr="00F33215">
        <w:rPr>
          <w:rFonts w:ascii="Times New Roman" w:hAnsi="Times New Roman" w:cs="Times New Roman"/>
          <w:bCs/>
          <w:color w:val="000000"/>
          <w:sz w:val="20"/>
          <w:szCs w:val="20"/>
        </w:rPr>
        <w:t xml:space="preserve"> of medicine </w:t>
      </w:r>
      <w:r w:rsidR="00BB63F2" w:rsidRPr="00F33215">
        <w:rPr>
          <w:rFonts w:ascii="Times New Roman" w:hAnsi="Times New Roman" w:cs="Times New Roman"/>
          <w:bCs/>
          <w:color w:val="000000"/>
          <w:sz w:val="20"/>
          <w:szCs w:val="20"/>
        </w:rPr>
        <w:t>packag</w:t>
      </w:r>
      <w:r w:rsidR="00BB63F2">
        <w:rPr>
          <w:rFonts w:ascii="Times New Roman" w:hAnsi="Times New Roman" w:cs="Times New Roman"/>
          <w:bCs/>
          <w:color w:val="000000"/>
          <w:sz w:val="20"/>
          <w:szCs w:val="20"/>
        </w:rPr>
        <w:t>e</w:t>
      </w:r>
      <w:r w:rsidR="00AA330F">
        <w:rPr>
          <w:rFonts w:ascii="Times New Roman" w:hAnsi="Times New Roman" w:cs="Times New Roman"/>
          <w:bCs/>
          <w:color w:val="000000"/>
          <w:sz w:val="20"/>
          <w:szCs w:val="20"/>
        </w:rPr>
        <w:t>s</w:t>
      </w:r>
      <w:r w:rsidR="00BB63F2" w:rsidRPr="00F33215">
        <w:rPr>
          <w:rFonts w:ascii="Times New Roman" w:hAnsi="Times New Roman" w:cs="Times New Roman"/>
          <w:bCs/>
          <w:color w:val="000000"/>
          <w:sz w:val="20"/>
          <w:szCs w:val="20"/>
        </w:rPr>
        <w:t xml:space="preserve"> </w:t>
      </w:r>
      <w:r w:rsidR="001110B9">
        <w:rPr>
          <w:rFonts w:ascii="Times New Roman" w:hAnsi="Times New Roman" w:cs="Times New Roman"/>
          <w:color w:val="000000"/>
          <w:sz w:val="20"/>
          <w:szCs w:val="20"/>
        </w:rPr>
        <w:t xml:space="preserve">in </w:t>
      </w:r>
      <w:r w:rsidR="00AA330F">
        <w:rPr>
          <w:rFonts w:ascii="Times New Roman" w:hAnsi="Times New Roman" w:cs="Times New Roman"/>
          <w:color w:val="000000"/>
          <w:sz w:val="20"/>
          <w:szCs w:val="20"/>
        </w:rPr>
        <w:t xml:space="preserve">the </w:t>
      </w:r>
      <w:r w:rsidR="001110B9">
        <w:rPr>
          <w:rFonts w:ascii="Times New Roman" w:hAnsi="Times New Roman" w:cs="Times New Roman"/>
          <w:color w:val="000000"/>
          <w:sz w:val="20"/>
          <w:szCs w:val="20"/>
        </w:rPr>
        <w:t>form of images</w:t>
      </w:r>
      <w:r w:rsidRPr="00F33215">
        <w:rPr>
          <w:rFonts w:ascii="Times New Roman" w:hAnsi="Times New Roman" w:cs="Times New Roman"/>
          <w:color w:val="000000"/>
          <w:sz w:val="20"/>
          <w:szCs w:val="20"/>
        </w:rPr>
        <w:t xml:space="preserve"> </w:t>
      </w:r>
      <w:r w:rsidR="000C2412">
        <w:rPr>
          <w:rFonts w:ascii="Times New Roman" w:hAnsi="Times New Roman" w:cs="Times New Roman"/>
          <w:color w:val="000000"/>
          <w:sz w:val="20"/>
          <w:szCs w:val="20"/>
        </w:rPr>
        <w:t>and</w:t>
      </w:r>
      <w:r w:rsidRPr="00F33215">
        <w:rPr>
          <w:rFonts w:ascii="Times New Roman" w:hAnsi="Times New Roman" w:cs="Times New Roman"/>
          <w:color w:val="000000"/>
          <w:sz w:val="20"/>
          <w:szCs w:val="20"/>
        </w:rPr>
        <w:t xml:space="preserve"> </w:t>
      </w:r>
      <w:r w:rsidR="00E539EE">
        <w:rPr>
          <w:rFonts w:ascii="Times New Roman" w:hAnsi="Times New Roman" w:cs="Times New Roman"/>
          <w:color w:val="000000"/>
          <w:sz w:val="20"/>
          <w:szCs w:val="20"/>
        </w:rPr>
        <w:t xml:space="preserve">National Agency for Food and Drug Administration </w:t>
      </w:r>
      <w:r w:rsidR="00AA330F">
        <w:rPr>
          <w:rFonts w:ascii="Times New Roman" w:hAnsi="Times New Roman" w:cs="Times New Roman"/>
          <w:color w:val="000000"/>
          <w:sz w:val="20"/>
          <w:szCs w:val="20"/>
        </w:rPr>
        <w:t>C</w:t>
      </w:r>
      <w:r w:rsidR="00E539EE">
        <w:rPr>
          <w:rFonts w:ascii="Times New Roman" w:hAnsi="Times New Roman" w:cs="Times New Roman"/>
          <w:color w:val="000000"/>
          <w:sz w:val="20"/>
          <w:szCs w:val="20"/>
        </w:rPr>
        <w:t>ontrol (</w:t>
      </w:r>
      <w:r w:rsidRPr="00F33215">
        <w:rPr>
          <w:rFonts w:ascii="Times New Roman" w:hAnsi="Times New Roman" w:cs="Times New Roman"/>
          <w:color w:val="000000"/>
          <w:sz w:val="20"/>
          <w:szCs w:val="20"/>
        </w:rPr>
        <w:t>NAFDAC</w:t>
      </w:r>
      <w:r w:rsidR="00E539EE">
        <w:rPr>
          <w:rFonts w:ascii="Times New Roman" w:hAnsi="Times New Roman" w:cs="Times New Roman"/>
          <w:color w:val="000000"/>
          <w:sz w:val="20"/>
          <w:szCs w:val="20"/>
        </w:rPr>
        <w:t>)</w:t>
      </w:r>
      <w:r w:rsidRPr="00F33215">
        <w:rPr>
          <w:rFonts w:ascii="Times New Roman" w:hAnsi="Times New Roman" w:cs="Times New Roman"/>
          <w:color w:val="000000"/>
          <w:sz w:val="20"/>
          <w:szCs w:val="20"/>
        </w:rPr>
        <w:t xml:space="preserve"> numbers</w:t>
      </w:r>
      <w:r w:rsidRPr="00F33215">
        <w:rPr>
          <w:rFonts w:ascii="Times New Roman" w:hAnsi="Times New Roman" w:cs="Times New Roman"/>
          <w:bCs/>
          <w:color w:val="000000"/>
          <w:sz w:val="20"/>
          <w:szCs w:val="20"/>
        </w:rPr>
        <w:t xml:space="preserve">. </w:t>
      </w:r>
      <w:r w:rsidR="008D55AA">
        <w:rPr>
          <w:rFonts w:ascii="Times New Roman" w:hAnsi="Times New Roman" w:cs="Times New Roman"/>
          <w:bCs/>
          <w:color w:val="000000"/>
          <w:sz w:val="20"/>
          <w:szCs w:val="20"/>
        </w:rPr>
        <w:t>Only 10</w:t>
      </w:r>
      <w:r w:rsidR="008D55AA" w:rsidRPr="008D55AA">
        <w:rPr>
          <w:rFonts w:ascii="Times New Roman" w:hAnsi="Times New Roman" w:cs="Times New Roman"/>
          <w:bCs/>
          <w:color w:val="000000"/>
          <w:sz w:val="20"/>
          <w:szCs w:val="20"/>
        </w:rPr>
        <w:t xml:space="preserve"> of Nigeria's regi</w:t>
      </w:r>
      <w:r w:rsidR="008D55AA">
        <w:rPr>
          <w:rFonts w:ascii="Times New Roman" w:hAnsi="Times New Roman" w:cs="Times New Roman"/>
          <w:bCs/>
          <w:color w:val="000000"/>
          <w:sz w:val="20"/>
          <w:szCs w:val="20"/>
        </w:rPr>
        <w:t>stered pharmaceutical brands were</w:t>
      </w:r>
      <w:r w:rsidR="008D55AA" w:rsidRPr="008D55AA">
        <w:rPr>
          <w:rFonts w:ascii="Times New Roman" w:hAnsi="Times New Roman" w:cs="Times New Roman"/>
          <w:bCs/>
          <w:color w:val="000000"/>
          <w:sz w:val="20"/>
          <w:szCs w:val="20"/>
        </w:rPr>
        <w:t xml:space="preserve"> taken into consideration due to the </w:t>
      </w:r>
      <w:r w:rsidR="001110B9">
        <w:rPr>
          <w:rFonts w:ascii="Times New Roman" w:hAnsi="Times New Roman" w:cs="Times New Roman"/>
          <w:bCs/>
          <w:color w:val="000000"/>
          <w:sz w:val="20"/>
          <w:szCs w:val="20"/>
        </w:rPr>
        <w:t>availability of products</w:t>
      </w:r>
      <w:r w:rsidR="008D55AA" w:rsidRPr="008D55AA">
        <w:rPr>
          <w:rFonts w:ascii="Times New Roman" w:hAnsi="Times New Roman" w:cs="Times New Roman"/>
          <w:bCs/>
          <w:color w:val="000000"/>
          <w:sz w:val="20"/>
          <w:szCs w:val="20"/>
        </w:rPr>
        <w:t xml:space="preserve">. </w:t>
      </w:r>
      <w:r w:rsidR="001110B9">
        <w:rPr>
          <w:rFonts w:ascii="Times New Roman" w:hAnsi="Times New Roman" w:cs="Times New Roman"/>
          <w:bCs/>
          <w:color w:val="000000"/>
          <w:sz w:val="20"/>
          <w:szCs w:val="20"/>
        </w:rPr>
        <w:t>F</w:t>
      </w:r>
      <w:r w:rsidR="008D55AA" w:rsidRPr="008D55AA">
        <w:rPr>
          <w:rFonts w:ascii="Times New Roman" w:hAnsi="Times New Roman" w:cs="Times New Roman"/>
          <w:bCs/>
          <w:color w:val="000000"/>
          <w:sz w:val="20"/>
          <w:szCs w:val="20"/>
        </w:rPr>
        <w:t xml:space="preserve">ew samples of </w:t>
      </w:r>
      <w:r w:rsidR="001110B9">
        <w:rPr>
          <w:rFonts w:ascii="Times New Roman" w:hAnsi="Times New Roman" w:cs="Times New Roman"/>
          <w:bCs/>
          <w:color w:val="000000"/>
          <w:sz w:val="20"/>
          <w:szCs w:val="20"/>
        </w:rPr>
        <w:t xml:space="preserve">counterfeit drugs were </w:t>
      </w:r>
      <w:r w:rsidR="00AA330F">
        <w:rPr>
          <w:rFonts w:ascii="Times New Roman" w:hAnsi="Times New Roman" w:cs="Times New Roman"/>
          <w:bCs/>
          <w:color w:val="000000"/>
          <w:sz w:val="20"/>
          <w:szCs w:val="20"/>
        </w:rPr>
        <w:t>obtained</w:t>
      </w:r>
      <w:r w:rsidR="001110B9">
        <w:rPr>
          <w:rFonts w:ascii="Times New Roman" w:hAnsi="Times New Roman" w:cs="Times New Roman"/>
          <w:bCs/>
          <w:color w:val="000000"/>
          <w:sz w:val="20"/>
          <w:szCs w:val="20"/>
        </w:rPr>
        <w:t xml:space="preserve"> </w:t>
      </w:r>
      <w:r w:rsidR="008D55AA" w:rsidRPr="008D55AA">
        <w:rPr>
          <w:rFonts w:ascii="Times New Roman" w:hAnsi="Times New Roman" w:cs="Times New Roman"/>
          <w:bCs/>
          <w:color w:val="000000"/>
          <w:sz w:val="20"/>
          <w:szCs w:val="20"/>
        </w:rPr>
        <w:t>from NAFDAC</w:t>
      </w:r>
      <w:r w:rsidR="001110B9">
        <w:rPr>
          <w:rFonts w:ascii="Times New Roman" w:hAnsi="Times New Roman" w:cs="Times New Roman"/>
          <w:bCs/>
          <w:color w:val="000000"/>
          <w:sz w:val="20"/>
          <w:szCs w:val="20"/>
        </w:rPr>
        <w:t>. Other samples were constructed using ad</w:t>
      </w:r>
      <w:r w:rsidR="00A670C8">
        <w:rPr>
          <w:rFonts w:ascii="Times New Roman" w:hAnsi="Times New Roman" w:cs="Times New Roman"/>
          <w:bCs/>
          <w:color w:val="000000"/>
          <w:sz w:val="20"/>
          <w:szCs w:val="20"/>
        </w:rPr>
        <w:t>a</w:t>
      </w:r>
      <w:r w:rsidR="001110B9">
        <w:rPr>
          <w:rFonts w:ascii="Times New Roman" w:hAnsi="Times New Roman" w:cs="Times New Roman"/>
          <w:bCs/>
          <w:color w:val="000000"/>
          <w:sz w:val="20"/>
          <w:szCs w:val="20"/>
        </w:rPr>
        <w:t>pted techniques</w:t>
      </w:r>
      <w:r w:rsidR="008D55AA" w:rsidRPr="008D55AA">
        <w:rPr>
          <w:rFonts w:ascii="Times New Roman" w:hAnsi="Times New Roman" w:cs="Times New Roman"/>
          <w:bCs/>
          <w:color w:val="000000"/>
          <w:sz w:val="20"/>
          <w:szCs w:val="20"/>
        </w:rPr>
        <w:t xml:space="preserve"> </w:t>
      </w:r>
      <w:r w:rsidR="001110B9">
        <w:rPr>
          <w:rFonts w:ascii="Times New Roman" w:hAnsi="Times New Roman" w:cs="Times New Roman"/>
          <w:bCs/>
          <w:color w:val="000000"/>
          <w:sz w:val="20"/>
          <w:szCs w:val="20"/>
        </w:rPr>
        <w:t xml:space="preserve">from existing </w:t>
      </w:r>
      <w:r w:rsidR="00A670C8">
        <w:rPr>
          <w:rFonts w:ascii="Times New Roman" w:hAnsi="Times New Roman" w:cs="Times New Roman"/>
          <w:bCs/>
          <w:color w:val="000000"/>
          <w:sz w:val="20"/>
          <w:szCs w:val="20"/>
        </w:rPr>
        <w:t>stud</w:t>
      </w:r>
      <w:r w:rsidR="00AA330F">
        <w:rPr>
          <w:rFonts w:ascii="Times New Roman" w:hAnsi="Times New Roman" w:cs="Times New Roman"/>
          <w:bCs/>
          <w:color w:val="000000"/>
          <w:sz w:val="20"/>
          <w:szCs w:val="20"/>
        </w:rPr>
        <w:t>ies</w:t>
      </w:r>
      <w:r w:rsidR="001110B9">
        <w:rPr>
          <w:rFonts w:ascii="Times New Roman" w:hAnsi="Times New Roman" w:cs="Times New Roman"/>
          <w:bCs/>
          <w:color w:val="000000"/>
          <w:sz w:val="20"/>
          <w:szCs w:val="20"/>
        </w:rPr>
        <w:t xml:space="preserve">; this was achieved by </w:t>
      </w:r>
      <w:r w:rsidR="008D55AA" w:rsidRPr="008D55AA">
        <w:rPr>
          <w:rFonts w:ascii="Times New Roman" w:hAnsi="Times New Roman" w:cs="Times New Roman"/>
          <w:bCs/>
          <w:color w:val="000000"/>
          <w:sz w:val="20"/>
          <w:szCs w:val="20"/>
        </w:rPr>
        <w:t>modif</w:t>
      </w:r>
      <w:r w:rsidR="001110B9">
        <w:rPr>
          <w:rFonts w:ascii="Times New Roman" w:hAnsi="Times New Roman" w:cs="Times New Roman"/>
          <w:bCs/>
          <w:color w:val="000000"/>
          <w:sz w:val="20"/>
          <w:szCs w:val="20"/>
        </w:rPr>
        <w:t>ying</w:t>
      </w:r>
      <w:r w:rsidR="008D55AA" w:rsidRPr="008D55AA">
        <w:rPr>
          <w:rFonts w:ascii="Times New Roman" w:hAnsi="Times New Roman" w:cs="Times New Roman"/>
          <w:bCs/>
          <w:color w:val="000000"/>
          <w:sz w:val="20"/>
          <w:szCs w:val="20"/>
        </w:rPr>
        <w:t xml:space="preserve"> </w:t>
      </w:r>
      <w:r w:rsidR="001110B9">
        <w:rPr>
          <w:rFonts w:ascii="Times New Roman" w:hAnsi="Times New Roman" w:cs="Times New Roman"/>
          <w:bCs/>
          <w:color w:val="000000"/>
          <w:sz w:val="20"/>
          <w:szCs w:val="20"/>
        </w:rPr>
        <w:t xml:space="preserve">the </w:t>
      </w:r>
      <w:r w:rsidR="008D55AA" w:rsidRPr="008D55AA">
        <w:rPr>
          <w:rFonts w:ascii="Times New Roman" w:hAnsi="Times New Roman" w:cs="Times New Roman"/>
          <w:bCs/>
          <w:color w:val="000000"/>
          <w:sz w:val="20"/>
          <w:szCs w:val="20"/>
        </w:rPr>
        <w:t xml:space="preserve">original </w:t>
      </w:r>
      <w:r w:rsidR="008D55AA">
        <w:rPr>
          <w:rFonts w:ascii="Times New Roman" w:hAnsi="Times New Roman" w:cs="Times New Roman"/>
          <w:bCs/>
          <w:color w:val="000000"/>
          <w:sz w:val="20"/>
          <w:szCs w:val="20"/>
        </w:rPr>
        <w:t xml:space="preserve">graphics </w:t>
      </w:r>
      <w:r w:rsidR="001110B9">
        <w:rPr>
          <w:rFonts w:ascii="Times New Roman" w:hAnsi="Times New Roman" w:cs="Times New Roman"/>
          <w:bCs/>
          <w:color w:val="000000"/>
          <w:sz w:val="20"/>
          <w:szCs w:val="20"/>
        </w:rPr>
        <w:t xml:space="preserve">slightly </w:t>
      </w:r>
      <w:r w:rsidR="008D55AA">
        <w:rPr>
          <w:rFonts w:ascii="Times New Roman" w:hAnsi="Times New Roman" w:cs="Times New Roman"/>
          <w:bCs/>
          <w:color w:val="000000"/>
          <w:sz w:val="20"/>
          <w:szCs w:val="20"/>
        </w:rPr>
        <w:t xml:space="preserve">to create </w:t>
      </w:r>
      <w:r w:rsidR="00B124B4">
        <w:rPr>
          <w:rFonts w:ascii="Times New Roman" w:hAnsi="Times New Roman" w:cs="Times New Roman"/>
          <w:bCs/>
          <w:color w:val="000000"/>
          <w:sz w:val="20"/>
          <w:szCs w:val="20"/>
        </w:rPr>
        <w:t xml:space="preserve">the </w:t>
      </w:r>
      <w:r w:rsidR="008D55AA">
        <w:rPr>
          <w:rFonts w:ascii="Times New Roman" w:hAnsi="Times New Roman" w:cs="Times New Roman"/>
          <w:bCs/>
          <w:color w:val="000000"/>
          <w:sz w:val="20"/>
          <w:szCs w:val="20"/>
        </w:rPr>
        <w:t>counterfeit</w:t>
      </w:r>
      <w:r w:rsidR="008D55AA" w:rsidRPr="008D55AA">
        <w:rPr>
          <w:rFonts w:ascii="Times New Roman" w:hAnsi="Times New Roman" w:cs="Times New Roman"/>
          <w:bCs/>
          <w:color w:val="000000"/>
          <w:sz w:val="20"/>
          <w:szCs w:val="20"/>
        </w:rPr>
        <w:t xml:space="preserve"> logos.</w:t>
      </w:r>
      <w:r w:rsidR="00496D39">
        <w:rPr>
          <w:rFonts w:ascii="Times New Roman" w:hAnsi="Times New Roman" w:cs="Times New Roman"/>
          <w:bCs/>
          <w:color w:val="000000"/>
          <w:sz w:val="20"/>
          <w:szCs w:val="20"/>
        </w:rPr>
        <w:t xml:space="preserve"> </w:t>
      </w:r>
      <w:r w:rsidR="0013191E">
        <w:rPr>
          <w:rFonts w:ascii="Times New Roman" w:hAnsi="Times New Roman" w:cs="Times New Roman"/>
          <w:bCs/>
          <w:color w:val="000000"/>
          <w:sz w:val="20"/>
          <w:szCs w:val="20"/>
        </w:rPr>
        <w:t>The proposed</w:t>
      </w:r>
      <w:r w:rsidR="0013191E" w:rsidRPr="00F33215">
        <w:rPr>
          <w:rFonts w:ascii="Times New Roman" w:hAnsi="Times New Roman" w:cs="Times New Roman"/>
          <w:bCs/>
          <w:color w:val="000000"/>
          <w:sz w:val="20"/>
          <w:szCs w:val="20"/>
        </w:rPr>
        <w:t xml:space="preserve"> model leverage</w:t>
      </w:r>
      <w:r w:rsidR="0013191E">
        <w:rPr>
          <w:rFonts w:ascii="Times New Roman" w:hAnsi="Times New Roman" w:cs="Times New Roman"/>
          <w:bCs/>
          <w:color w:val="000000"/>
          <w:sz w:val="20"/>
          <w:szCs w:val="20"/>
        </w:rPr>
        <w:t>d</w:t>
      </w:r>
      <w:r w:rsidR="0013191E" w:rsidRPr="00F33215">
        <w:rPr>
          <w:rFonts w:ascii="Times New Roman" w:hAnsi="Times New Roman" w:cs="Times New Roman"/>
          <w:bCs/>
          <w:color w:val="000000"/>
          <w:sz w:val="20"/>
          <w:szCs w:val="20"/>
        </w:rPr>
        <w:t xml:space="preserve"> pre-trained deep learning architectures, ResNet-50 and VGG16</w:t>
      </w:r>
      <w:r w:rsidR="00A670C8">
        <w:rPr>
          <w:rFonts w:ascii="Times New Roman" w:hAnsi="Times New Roman" w:cs="Times New Roman"/>
          <w:bCs/>
          <w:color w:val="000000"/>
          <w:sz w:val="20"/>
          <w:szCs w:val="20"/>
        </w:rPr>
        <w:t xml:space="preserve"> (</w:t>
      </w:r>
      <w:r w:rsidR="00A670C8">
        <w:rPr>
          <w:rFonts w:ascii="Times New Roman" w:eastAsia="Times New Roman" w:hAnsi="Times New Roman" w:cs="Times New Roman"/>
          <w:iCs/>
          <w:sz w:val="20"/>
          <w:szCs w:val="20"/>
        </w:rPr>
        <w:t>V16RN-</w:t>
      </w:r>
      <w:r w:rsidR="00A670C8" w:rsidRPr="00CB47DA">
        <w:rPr>
          <w:rFonts w:ascii="Times New Roman" w:eastAsia="Times New Roman" w:hAnsi="Times New Roman" w:cs="Times New Roman"/>
          <w:iCs/>
          <w:sz w:val="20"/>
          <w:szCs w:val="20"/>
        </w:rPr>
        <w:t>50</w:t>
      </w:r>
      <w:r w:rsidR="00A670C8">
        <w:rPr>
          <w:rFonts w:ascii="Times New Roman" w:eastAsia="Times New Roman" w:hAnsi="Times New Roman" w:cs="Times New Roman"/>
          <w:iCs/>
          <w:sz w:val="20"/>
          <w:szCs w:val="20"/>
        </w:rPr>
        <w:t>)</w:t>
      </w:r>
      <w:r w:rsidR="0013191E" w:rsidRPr="00F33215">
        <w:rPr>
          <w:rFonts w:ascii="Times New Roman" w:hAnsi="Times New Roman" w:cs="Times New Roman"/>
          <w:bCs/>
          <w:color w:val="000000"/>
          <w:sz w:val="20"/>
          <w:szCs w:val="20"/>
        </w:rPr>
        <w:t>, to extract features from the images</w:t>
      </w:r>
      <w:r w:rsidR="0013191E">
        <w:rPr>
          <w:rFonts w:ascii="Times New Roman" w:hAnsi="Times New Roman" w:cs="Times New Roman"/>
          <w:bCs/>
          <w:color w:val="000000"/>
          <w:sz w:val="20"/>
          <w:szCs w:val="20"/>
        </w:rPr>
        <w:t xml:space="preserve"> that w</w:t>
      </w:r>
      <w:r w:rsidR="00AA330F">
        <w:rPr>
          <w:rFonts w:ascii="Times New Roman" w:hAnsi="Times New Roman" w:cs="Times New Roman"/>
          <w:bCs/>
          <w:color w:val="000000"/>
          <w:sz w:val="20"/>
          <w:szCs w:val="20"/>
        </w:rPr>
        <w:t>ere</w:t>
      </w:r>
      <w:r w:rsidR="0013191E">
        <w:rPr>
          <w:rFonts w:ascii="Times New Roman" w:hAnsi="Times New Roman" w:cs="Times New Roman"/>
          <w:bCs/>
          <w:color w:val="000000"/>
          <w:sz w:val="20"/>
          <w:szCs w:val="20"/>
        </w:rPr>
        <w:t xml:space="preserve"> used for classification</w:t>
      </w:r>
      <w:r w:rsidR="0013191E" w:rsidRPr="00F33215">
        <w:rPr>
          <w:rFonts w:ascii="Times New Roman" w:hAnsi="Times New Roman" w:cs="Times New Roman"/>
          <w:bCs/>
          <w:color w:val="000000"/>
          <w:sz w:val="20"/>
          <w:szCs w:val="20"/>
        </w:rPr>
        <w:t xml:space="preserve">. </w:t>
      </w:r>
      <w:r w:rsidR="0013191E">
        <w:rPr>
          <w:rFonts w:ascii="Times New Roman" w:hAnsi="Times New Roman" w:cs="Times New Roman"/>
          <w:bCs/>
          <w:color w:val="000000"/>
          <w:sz w:val="20"/>
          <w:szCs w:val="20"/>
        </w:rPr>
        <w:t>The extracted</w:t>
      </w:r>
      <w:r w:rsidR="0013191E" w:rsidRPr="00F33215">
        <w:rPr>
          <w:rFonts w:ascii="Times New Roman" w:hAnsi="Times New Roman" w:cs="Times New Roman"/>
          <w:bCs/>
          <w:color w:val="000000"/>
          <w:sz w:val="20"/>
          <w:szCs w:val="20"/>
        </w:rPr>
        <w:t xml:space="preserve"> features </w:t>
      </w:r>
      <w:r w:rsidR="0013191E">
        <w:rPr>
          <w:rFonts w:ascii="Times New Roman" w:hAnsi="Times New Roman" w:cs="Times New Roman"/>
          <w:bCs/>
          <w:color w:val="000000"/>
          <w:sz w:val="20"/>
          <w:szCs w:val="20"/>
        </w:rPr>
        <w:t xml:space="preserve">were </w:t>
      </w:r>
      <w:r w:rsidR="0013191E" w:rsidRPr="00F33215">
        <w:rPr>
          <w:rFonts w:ascii="Times New Roman" w:hAnsi="Times New Roman" w:cs="Times New Roman"/>
          <w:bCs/>
          <w:color w:val="000000"/>
          <w:sz w:val="20"/>
          <w:szCs w:val="20"/>
        </w:rPr>
        <w:t>co</w:t>
      </w:r>
      <w:r w:rsidR="0013191E">
        <w:rPr>
          <w:rFonts w:ascii="Times New Roman" w:hAnsi="Times New Roman" w:cs="Times New Roman"/>
          <w:bCs/>
          <w:color w:val="000000"/>
          <w:sz w:val="20"/>
          <w:szCs w:val="20"/>
        </w:rPr>
        <w:t>ncatenated</w:t>
      </w:r>
      <w:r w:rsidR="0013191E" w:rsidRPr="00F33215">
        <w:rPr>
          <w:rFonts w:ascii="Times New Roman" w:hAnsi="Times New Roman" w:cs="Times New Roman"/>
          <w:bCs/>
          <w:color w:val="000000"/>
          <w:sz w:val="20"/>
          <w:szCs w:val="20"/>
        </w:rPr>
        <w:t xml:space="preserve"> and fed into </w:t>
      </w:r>
      <w:r w:rsidR="0013191E">
        <w:rPr>
          <w:rFonts w:ascii="Times New Roman" w:hAnsi="Times New Roman" w:cs="Times New Roman"/>
          <w:bCs/>
          <w:color w:val="000000"/>
          <w:sz w:val="20"/>
          <w:szCs w:val="20"/>
        </w:rPr>
        <w:t>the custom trainable dense and output layer</w:t>
      </w:r>
      <w:r w:rsidR="0013191E" w:rsidRPr="00F33215">
        <w:rPr>
          <w:rFonts w:ascii="Times New Roman" w:hAnsi="Times New Roman" w:cs="Times New Roman"/>
          <w:bCs/>
          <w:color w:val="000000"/>
          <w:sz w:val="20"/>
          <w:szCs w:val="20"/>
        </w:rPr>
        <w:t xml:space="preserve"> designed to identify counterfeit </w:t>
      </w:r>
      <w:r w:rsidR="0013191E">
        <w:rPr>
          <w:rFonts w:ascii="Times New Roman" w:hAnsi="Times New Roman" w:cs="Times New Roman"/>
          <w:bCs/>
          <w:color w:val="000000"/>
          <w:sz w:val="20"/>
          <w:szCs w:val="20"/>
        </w:rPr>
        <w:t>and real medicines.</w:t>
      </w:r>
      <w:r w:rsidR="0013191E" w:rsidRPr="00F33215">
        <w:rPr>
          <w:rFonts w:ascii="Times New Roman" w:hAnsi="Times New Roman" w:cs="Times New Roman"/>
          <w:bCs/>
          <w:color w:val="000000"/>
          <w:sz w:val="20"/>
          <w:szCs w:val="20"/>
        </w:rPr>
        <w:t xml:space="preserve"> The model achieved an</w:t>
      </w:r>
      <w:r w:rsidR="00A670C8">
        <w:rPr>
          <w:rFonts w:ascii="Times New Roman" w:hAnsi="Times New Roman" w:cs="Times New Roman"/>
          <w:bCs/>
          <w:color w:val="000000"/>
          <w:sz w:val="20"/>
          <w:szCs w:val="20"/>
        </w:rPr>
        <w:t xml:space="preserve"> </w:t>
      </w:r>
      <w:r w:rsidR="0013191E" w:rsidRPr="00F33215">
        <w:rPr>
          <w:rFonts w:ascii="Times New Roman" w:hAnsi="Times New Roman" w:cs="Times New Roman"/>
          <w:bCs/>
          <w:color w:val="000000"/>
          <w:sz w:val="20"/>
          <w:szCs w:val="20"/>
        </w:rPr>
        <w:t>impres</w:t>
      </w:r>
      <w:r w:rsidR="00B35BE6">
        <w:rPr>
          <w:rFonts w:ascii="Times New Roman" w:hAnsi="Times New Roman" w:cs="Times New Roman"/>
          <w:bCs/>
          <w:color w:val="000000"/>
          <w:sz w:val="20"/>
          <w:szCs w:val="20"/>
        </w:rPr>
        <w:t>sive result in multi</w:t>
      </w:r>
      <w:r w:rsidR="00AA330F">
        <w:rPr>
          <w:rFonts w:ascii="Times New Roman" w:hAnsi="Times New Roman" w:cs="Times New Roman"/>
          <w:bCs/>
          <w:color w:val="000000"/>
          <w:sz w:val="20"/>
          <w:szCs w:val="20"/>
        </w:rPr>
        <w:t>-</w:t>
      </w:r>
      <w:r w:rsidR="00B35BE6">
        <w:rPr>
          <w:rFonts w:ascii="Times New Roman" w:hAnsi="Times New Roman" w:cs="Times New Roman"/>
          <w:bCs/>
          <w:color w:val="000000"/>
          <w:sz w:val="20"/>
          <w:szCs w:val="20"/>
        </w:rPr>
        <w:t>classification</w:t>
      </w:r>
      <w:r w:rsidR="00AC50EA">
        <w:rPr>
          <w:rFonts w:ascii="Times New Roman" w:hAnsi="Times New Roman" w:cs="Times New Roman"/>
          <w:bCs/>
          <w:color w:val="000000"/>
          <w:sz w:val="20"/>
          <w:szCs w:val="20"/>
        </w:rPr>
        <w:t xml:space="preserve"> with a training accuracy of 95.83%</w:t>
      </w:r>
      <w:r w:rsidR="00E32658">
        <w:rPr>
          <w:rFonts w:ascii="Times New Roman" w:hAnsi="Times New Roman" w:cs="Times New Roman"/>
          <w:bCs/>
          <w:color w:val="000000"/>
          <w:sz w:val="20"/>
          <w:szCs w:val="20"/>
        </w:rPr>
        <w:t xml:space="preserve">, </w:t>
      </w:r>
      <w:r w:rsidR="00AA330F">
        <w:rPr>
          <w:rFonts w:ascii="Times New Roman" w:hAnsi="Times New Roman" w:cs="Times New Roman"/>
          <w:bCs/>
          <w:color w:val="000000"/>
          <w:sz w:val="20"/>
          <w:szCs w:val="20"/>
        </w:rPr>
        <w:t xml:space="preserve">a </w:t>
      </w:r>
      <w:r w:rsidR="00E32658">
        <w:rPr>
          <w:rFonts w:ascii="Times New Roman" w:hAnsi="Times New Roman" w:cs="Times New Roman"/>
          <w:bCs/>
          <w:color w:val="000000"/>
          <w:sz w:val="20"/>
          <w:szCs w:val="20"/>
        </w:rPr>
        <w:t>validation accuracy of 94.82%</w:t>
      </w:r>
      <w:r w:rsidR="00AA330F">
        <w:rPr>
          <w:rFonts w:ascii="Times New Roman" w:hAnsi="Times New Roman" w:cs="Times New Roman"/>
          <w:bCs/>
          <w:color w:val="000000"/>
          <w:sz w:val="20"/>
          <w:szCs w:val="20"/>
        </w:rPr>
        <w:t>,</w:t>
      </w:r>
      <w:r w:rsidR="00AC50EA">
        <w:rPr>
          <w:rFonts w:ascii="Times New Roman" w:hAnsi="Times New Roman" w:cs="Times New Roman"/>
          <w:bCs/>
          <w:color w:val="000000"/>
          <w:sz w:val="20"/>
          <w:szCs w:val="20"/>
        </w:rPr>
        <w:t xml:space="preserve"> and</w:t>
      </w:r>
      <w:r w:rsidR="0013191E" w:rsidRPr="00F33215">
        <w:rPr>
          <w:rFonts w:ascii="Times New Roman" w:hAnsi="Times New Roman" w:cs="Times New Roman"/>
          <w:bCs/>
          <w:color w:val="000000"/>
          <w:sz w:val="20"/>
          <w:szCs w:val="20"/>
        </w:rPr>
        <w:t xml:space="preserve"> a</w:t>
      </w:r>
      <w:r w:rsidR="00AC50EA">
        <w:rPr>
          <w:rFonts w:ascii="Times New Roman" w:hAnsi="Times New Roman" w:cs="Times New Roman"/>
          <w:bCs/>
          <w:color w:val="000000"/>
          <w:sz w:val="20"/>
          <w:szCs w:val="20"/>
        </w:rPr>
        <w:t xml:space="preserve"> test</w:t>
      </w:r>
      <w:r w:rsidR="0013191E">
        <w:rPr>
          <w:rFonts w:ascii="Times New Roman" w:hAnsi="Times New Roman" w:cs="Times New Roman"/>
          <w:bCs/>
          <w:color w:val="000000"/>
          <w:sz w:val="20"/>
          <w:szCs w:val="20"/>
        </w:rPr>
        <w:t xml:space="preserve"> accuracy of 95.1%</w:t>
      </w:r>
      <w:r w:rsidR="0013191E" w:rsidRPr="00F33215">
        <w:rPr>
          <w:rFonts w:ascii="Times New Roman" w:hAnsi="Times New Roman" w:cs="Times New Roman"/>
          <w:bCs/>
          <w:color w:val="000000"/>
          <w:sz w:val="20"/>
          <w:szCs w:val="20"/>
        </w:rPr>
        <w:t>. Counterfeit medicine detection also yielded</w:t>
      </w:r>
      <w:r w:rsidR="00AC50EA">
        <w:rPr>
          <w:rFonts w:ascii="Times New Roman" w:hAnsi="Times New Roman" w:cs="Times New Roman"/>
          <w:bCs/>
          <w:color w:val="000000"/>
          <w:sz w:val="20"/>
          <w:szCs w:val="20"/>
        </w:rPr>
        <w:t xml:space="preserve"> an</w:t>
      </w:r>
      <w:r w:rsidR="0013191E" w:rsidRPr="00F33215">
        <w:rPr>
          <w:rFonts w:ascii="Times New Roman" w:hAnsi="Times New Roman" w:cs="Times New Roman"/>
          <w:bCs/>
          <w:color w:val="000000"/>
          <w:sz w:val="20"/>
          <w:szCs w:val="20"/>
        </w:rPr>
        <w:t xml:space="preserve"> </w:t>
      </w:r>
      <w:r w:rsidR="00A670C8">
        <w:rPr>
          <w:rFonts w:ascii="Times New Roman" w:hAnsi="Times New Roman" w:cs="Times New Roman"/>
          <w:bCs/>
          <w:color w:val="000000"/>
          <w:sz w:val="20"/>
          <w:szCs w:val="20"/>
        </w:rPr>
        <w:t>excellent</w:t>
      </w:r>
      <w:r w:rsidR="0013191E" w:rsidRPr="00F33215">
        <w:rPr>
          <w:rFonts w:ascii="Times New Roman" w:hAnsi="Times New Roman" w:cs="Times New Roman"/>
          <w:bCs/>
          <w:color w:val="000000"/>
          <w:sz w:val="20"/>
          <w:szCs w:val="20"/>
        </w:rPr>
        <w:t xml:space="preserve"> </w:t>
      </w:r>
      <w:r w:rsidR="00AC50EA">
        <w:rPr>
          <w:rFonts w:ascii="Times New Roman" w:hAnsi="Times New Roman" w:cs="Times New Roman"/>
          <w:bCs/>
          <w:color w:val="000000"/>
          <w:sz w:val="20"/>
          <w:szCs w:val="20"/>
        </w:rPr>
        <w:t>training accuracy of 98.8%</w:t>
      </w:r>
      <w:r w:rsidR="00E32658">
        <w:rPr>
          <w:rFonts w:ascii="Times New Roman" w:hAnsi="Times New Roman" w:cs="Times New Roman"/>
          <w:bCs/>
          <w:color w:val="000000"/>
          <w:sz w:val="20"/>
          <w:szCs w:val="20"/>
        </w:rPr>
        <w:t xml:space="preserve">, </w:t>
      </w:r>
      <w:r w:rsidR="00AA330F">
        <w:rPr>
          <w:rFonts w:ascii="Times New Roman" w:hAnsi="Times New Roman" w:cs="Times New Roman"/>
          <w:bCs/>
          <w:color w:val="000000"/>
          <w:sz w:val="20"/>
          <w:szCs w:val="20"/>
        </w:rPr>
        <w:t xml:space="preserve">a </w:t>
      </w:r>
      <w:r w:rsidR="00E32658">
        <w:rPr>
          <w:rFonts w:ascii="Times New Roman" w:hAnsi="Times New Roman" w:cs="Times New Roman"/>
          <w:bCs/>
          <w:color w:val="000000"/>
          <w:sz w:val="20"/>
          <w:szCs w:val="20"/>
        </w:rPr>
        <w:t>validation accuracy of 98.1%</w:t>
      </w:r>
      <w:r w:rsidR="00AA330F">
        <w:rPr>
          <w:rFonts w:ascii="Times New Roman" w:hAnsi="Times New Roman" w:cs="Times New Roman"/>
          <w:bCs/>
          <w:color w:val="000000"/>
          <w:sz w:val="20"/>
          <w:szCs w:val="20"/>
        </w:rPr>
        <w:t>,</w:t>
      </w:r>
      <w:r w:rsidR="00AC50EA">
        <w:rPr>
          <w:rFonts w:ascii="Times New Roman" w:hAnsi="Times New Roman" w:cs="Times New Roman"/>
          <w:bCs/>
          <w:color w:val="000000"/>
          <w:sz w:val="20"/>
          <w:szCs w:val="20"/>
        </w:rPr>
        <w:t xml:space="preserve"> and a test accuracy of</w:t>
      </w:r>
      <w:r w:rsidR="0013191E" w:rsidRPr="00F33215">
        <w:rPr>
          <w:rFonts w:ascii="Times New Roman" w:hAnsi="Times New Roman" w:cs="Times New Roman"/>
          <w:bCs/>
          <w:color w:val="000000"/>
          <w:sz w:val="20"/>
          <w:szCs w:val="20"/>
        </w:rPr>
        <w:t xml:space="preserve"> </w:t>
      </w:r>
      <w:r w:rsidR="0013191E">
        <w:rPr>
          <w:rFonts w:ascii="Times New Roman" w:hAnsi="Times New Roman" w:cs="Times New Roman"/>
          <w:bCs/>
          <w:color w:val="000000"/>
          <w:sz w:val="20"/>
          <w:szCs w:val="20"/>
        </w:rPr>
        <w:t>97.3</w:t>
      </w:r>
      <w:r w:rsidR="0013191E" w:rsidRPr="00F33215">
        <w:rPr>
          <w:rFonts w:ascii="Times New Roman" w:hAnsi="Times New Roman" w:cs="Times New Roman"/>
          <w:bCs/>
          <w:color w:val="000000"/>
          <w:sz w:val="20"/>
          <w:szCs w:val="20"/>
        </w:rPr>
        <w:t xml:space="preserve">%. The findings were further strengthened by high precision, recall, and F1-score metrics of </w:t>
      </w:r>
      <w:r w:rsidR="0013191E">
        <w:rPr>
          <w:rFonts w:ascii="Times New Roman" w:hAnsi="Times New Roman" w:cs="Times New Roman"/>
          <w:bCs/>
          <w:color w:val="000000"/>
          <w:sz w:val="20"/>
          <w:szCs w:val="20"/>
        </w:rPr>
        <w:t>0.951,</w:t>
      </w:r>
      <w:r w:rsidR="00A670C8">
        <w:rPr>
          <w:rFonts w:ascii="Times New Roman" w:hAnsi="Times New Roman" w:cs="Times New Roman"/>
          <w:bCs/>
          <w:color w:val="000000"/>
          <w:sz w:val="20"/>
          <w:szCs w:val="20"/>
        </w:rPr>
        <w:t xml:space="preserve"> </w:t>
      </w:r>
      <w:r w:rsidR="0013191E">
        <w:rPr>
          <w:rFonts w:ascii="Times New Roman" w:hAnsi="Times New Roman" w:cs="Times New Roman"/>
          <w:bCs/>
          <w:color w:val="000000"/>
          <w:sz w:val="20"/>
          <w:szCs w:val="20"/>
        </w:rPr>
        <w:t>0.951,</w:t>
      </w:r>
      <w:r w:rsidR="00A670C8">
        <w:rPr>
          <w:rFonts w:ascii="Times New Roman" w:hAnsi="Times New Roman" w:cs="Times New Roman"/>
          <w:bCs/>
          <w:color w:val="000000"/>
          <w:sz w:val="20"/>
          <w:szCs w:val="20"/>
        </w:rPr>
        <w:t xml:space="preserve"> and </w:t>
      </w:r>
      <w:r w:rsidR="0013191E">
        <w:rPr>
          <w:rFonts w:ascii="Times New Roman" w:hAnsi="Times New Roman" w:cs="Times New Roman"/>
          <w:bCs/>
          <w:color w:val="000000"/>
          <w:sz w:val="20"/>
          <w:szCs w:val="20"/>
        </w:rPr>
        <w:t>0.951</w:t>
      </w:r>
      <w:r w:rsidR="0013191E" w:rsidRPr="00F33215">
        <w:rPr>
          <w:rFonts w:ascii="Times New Roman" w:hAnsi="Times New Roman" w:cs="Times New Roman"/>
          <w:bCs/>
          <w:color w:val="000000"/>
          <w:sz w:val="20"/>
          <w:szCs w:val="20"/>
        </w:rPr>
        <w:t xml:space="preserve"> for brand recognition and 0.</w:t>
      </w:r>
      <w:r w:rsidR="0013191E">
        <w:rPr>
          <w:rFonts w:ascii="Times New Roman" w:hAnsi="Times New Roman" w:cs="Times New Roman"/>
          <w:bCs/>
          <w:color w:val="000000"/>
          <w:sz w:val="20"/>
          <w:szCs w:val="20"/>
        </w:rPr>
        <w:t>973,</w:t>
      </w:r>
      <w:r w:rsidR="00A670C8">
        <w:rPr>
          <w:rFonts w:ascii="Times New Roman" w:hAnsi="Times New Roman" w:cs="Times New Roman"/>
          <w:bCs/>
          <w:color w:val="000000"/>
          <w:sz w:val="20"/>
          <w:szCs w:val="20"/>
        </w:rPr>
        <w:t xml:space="preserve"> </w:t>
      </w:r>
      <w:r w:rsidR="0013191E">
        <w:rPr>
          <w:rFonts w:ascii="Times New Roman" w:hAnsi="Times New Roman" w:cs="Times New Roman"/>
          <w:bCs/>
          <w:color w:val="000000"/>
          <w:sz w:val="20"/>
          <w:szCs w:val="20"/>
        </w:rPr>
        <w:t>0.973,</w:t>
      </w:r>
      <w:r w:rsidR="00A670C8">
        <w:rPr>
          <w:rFonts w:ascii="Times New Roman" w:hAnsi="Times New Roman" w:cs="Times New Roman"/>
          <w:bCs/>
          <w:color w:val="000000"/>
          <w:sz w:val="20"/>
          <w:szCs w:val="20"/>
        </w:rPr>
        <w:t xml:space="preserve"> and </w:t>
      </w:r>
      <w:r w:rsidR="00A345BC">
        <w:rPr>
          <w:rFonts w:ascii="Times New Roman" w:hAnsi="Times New Roman" w:cs="Times New Roman"/>
          <w:bCs/>
          <w:color w:val="000000"/>
          <w:sz w:val="20"/>
          <w:szCs w:val="20"/>
        </w:rPr>
        <w:t>0.9</w:t>
      </w:r>
      <w:r w:rsidR="0013191E">
        <w:rPr>
          <w:rFonts w:ascii="Times New Roman" w:hAnsi="Times New Roman" w:cs="Times New Roman"/>
          <w:bCs/>
          <w:color w:val="000000"/>
          <w:sz w:val="20"/>
          <w:szCs w:val="20"/>
        </w:rPr>
        <w:t>73</w:t>
      </w:r>
      <w:r w:rsidR="0013191E" w:rsidRPr="00F33215">
        <w:rPr>
          <w:rFonts w:ascii="Times New Roman" w:hAnsi="Times New Roman" w:cs="Times New Roman"/>
          <w:bCs/>
          <w:color w:val="000000"/>
          <w:sz w:val="20"/>
          <w:szCs w:val="20"/>
        </w:rPr>
        <w:t xml:space="preserve"> for detection of counterfeit medicines respectively. Additionally, the model outperformed </w:t>
      </w:r>
      <w:r w:rsidR="0013191E">
        <w:rPr>
          <w:rFonts w:ascii="Times New Roman" w:hAnsi="Times New Roman" w:cs="Times New Roman"/>
          <w:bCs/>
          <w:color w:val="000000"/>
          <w:sz w:val="20"/>
          <w:szCs w:val="20"/>
        </w:rPr>
        <w:t xml:space="preserve">the </w:t>
      </w:r>
      <w:r w:rsidR="0013191E" w:rsidRPr="00F33215">
        <w:rPr>
          <w:rFonts w:ascii="Times New Roman" w:hAnsi="Times New Roman" w:cs="Times New Roman"/>
          <w:bCs/>
          <w:color w:val="000000"/>
          <w:sz w:val="20"/>
          <w:szCs w:val="20"/>
        </w:rPr>
        <w:t>benchmark studies in counterfeit detection. Th</w:t>
      </w:r>
      <w:r w:rsidR="0013191E">
        <w:rPr>
          <w:rFonts w:ascii="Times New Roman" w:hAnsi="Times New Roman" w:cs="Times New Roman"/>
          <w:bCs/>
          <w:color w:val="000000"/>
          <w:sz w:val="20"/>
          <w:szCs w:val="20"/>
        </w:rPr>
        <w:t>e</w:t>
      </w:r>
      <w:r w:rsidR="0013191E" w:rsidRPr="00F33215">
        <w:rPr>
          <w:rFonts w:ascii="Times New Roman" w:hAnsi="Times New Roman" w:cs="Times New Roman"/>
          <w:bCs/>
          <w:color w:val="000000"/>
          <w:sz w:val="20"/>
          <w:szCs w:val="20"/>
        </w:rPr>
        <w:t xml:space="preserve"> research demonstrate</w:t>
      </w:r>
      <w:r w:rsidR="0013191E">
        <w:rPr>
          <w:rFonts w:ascii="Times New Roman" w:hAnsi="Times New Roman" w:cs="Times New Roman"/>
          <w:bCs/>
          <w:color w:val="000000"/>
          <w:sz w:val="20"/>
          <w:szCs w:val="20"/>
        </w:rPr>
        <w:t>d</w:t>
      </w:r>
      <w:r w:rsidR="0013191E" w:rsidRPr="00F33215">
        <w:rPr>
          <w:rFonts w:ascii="Times New Roman" w:hAnsi="Times New Roman" w:cs="Times New Roman"/>
          <w:bCs/>
          <w:color w:val="000000"/>
          <w:sz w:val="20"/>
          <w:szCs w:val="20"/>
        </w:rPr>
        <w:t xml:space="preserve"> the potential of </w:t>
      </w:r>
      <w:r w:rsidR="00A670C8">
        <w:rPr>
          <w:rFonts w:ascii="Times New Roman" w:hAnsi="Times New Roman" w:cs="Times New Roman"/>
          <w:bCs/>
          <w:color w:val="000000"/>
          <w:sz w:val="20"/>
          <w:szCs w:val="20"/>
        </w:rPr>
        <w:t xml:space="preserve">the proposed </w:t>
      </w:r>
      <w:r w:rsidR="0013191E" w:rsidRPr="00F33215">
        <w:rPr>
          <w:rFonts w:ascii="Times New Roman" w:hAnsi="Times New Roman" w:cs="Times New Roman"/>
          <w:bCs/>
          <w:color w:val="000000"/>
          <w:sz w:val="20"/>
          <w:szCs w:val="20"/>
        </w:rPr>
        <w:t xml:space="preserve">models to </w:t>
      </w:r>
      <w:r w:rsidR="00A670C8">
        <w:rPr>
          <w:rFonts w:ascii="Times New Roman" w:hAnsi="Times New Roman" w:cs="Times New Roman"/>
          <w:bCs/>
          <w:color w:val="000000"/>
          <w:sz w:val="20"/>
          <w:szCs w:val="20"/>
        </w:rPr>
        <w:t xml:space="preserve">detect </w:t>
      </w:r>
      <w:r w:rsidR="0013191E" w:rsidRPr="00F33215">
        <w:rPr>
          <w:rFonts w:ascii="Times New Roman" w:hAnsi="Times New Roman" w:cs="Times New Roman"/>
          <w:bCs/>
          <w:color w:val="000000"/>
          <w:sz w:val="20"/>
          <w:szCs w:val="20"/>
        </w:rPr>
        <w:t>counterfeit drugs and contribute to improved public health in Nigeria</w:t>
      </w:r>
      <w:r w:rsidR="0013191E" w:rsidRPr="00F33215">
        <w:rPr>
          <w:rFonts w:ascii="Times New Roman" w:hAnsi="Times New Roman" w:cs="Times New Roman"/>
          <w:b/>
          <w:bCs/>
          <w:color w:val="000000"/>
          <w:sz w:val="20"/>
          <w:szCs w:val="20"/>
        </w:rPr>
        <w:t>.</w:t>
      </w:r>
    </w:p>
    <w:p w14:paraId="1A572E57" w14:textId="77777777" w:rsidR="00F33215" w:rsidRPr="00F33215" w:rsidRDefault="00F33215" w:rsidP="00F33215">
      <w:pPr>
        <w:spacing w:line="240" w:lineRule="auto"/>
        <w:jc w:val="both"/>
        <w:rPr>
          <w:rStyle w:val="fontstyle01"/>
          <w:rFonts w:ascii="Times New Roman" w:hAnsi="Times New Roman" w:cs="Times New Roman"/>
          <w:b/>
          <w:bCs/>
        </w:rPr>
      </w:pPr>
    </w:p>
    <w:p w14:paraId="1D998FC9" w14:textId="0DEFD42C" w:rsidR="00DF2FFE" w:rsidRDefault="00DF2FFE" w:rsidP="00F33215">
      <w:pPr>
        <w:spacing w:after="0"/>
        <w:rPr>
          <w:rStyle w:val="fontstyle01"/>
        </w:rPr>
      </w:pPr>
      <w:r w:rsidRPr="00F33215">
        <w:rPr>
          <w:rStyle w:val="fontstyle01"/>
          <w:rFonts w:ascii="Times New Roman" w:hAnsi="Times New Roman" w:cs="Times New Roman"/>
          <w:b/>
        </w:rPr>
        <w:t xml:space="preserve">Keywords: </w:t>
      </w:r>
      <w:r w:rsidRPr="00F33215">
        <w:rPr>
          <w:rStyle w:val="fontstyle01"/>
          <w:rFonts w:ascii="Times New Roman" w:hAnsi="Times New Roman" w:cs="Times New Roman"/>
        </w:rPr>
        <w:t>CNN</w:t>
      </w:r>
      <w:r w:rsidR="002E7D5B">
        <w:rPr>
          <w:rStyle w:val="fontstyle01"/>
          <w:rFonts w:ascii="Times New Roman" w:hAnsi="Times New Roman" w:cs="Times New Roman"/>
        </w:rPr>
        <w:t xml:space="preserve"> Hybrid</w:t>
      </w:r>
      <w:r w:rsidRPr="00F33215">
        <w:rPr>
          <w:rStyle w:val="fontstyle01"/>
          <w:rFonts w:ascii="Times New Roman" w:hAnsi="Times New Roman" w:cs="Times New Roman"/>
        </w:rPr>
        <w:t xml:space="preserve">, </w:t>
      </w:r>
      <w:r w:rsidR="00A364F7">
        <w:rPr>
          <w:rFonts w:ascii="Times New Roman" w:eastAsia="Times New Roman" w:hAnsi="Times New Roman" w:cs="Times New Roman"/>
          <w:iCs/>
          <w:sz w:val="20"/>
          <w:szCs w:val="20"/>
        </w:rPr>
        <w:t>V16RN-</w:t>
      </w:r>
      <w:r w:rsidR="00A364F7" w:rsidRPr="00CB47DA">
        <w:rPr>
          <w:rFonts w:ascii="Times New Roman" w:eastAsia="Times New Roman" w:hAnsi="Times New Roman" w:cs="Times New Roman"/>
          <w:iCs/>
          <w:sz w:val="20"/>
          <w:szCs w:val="20"/>
        </w:rPr>
        <w:t>50</w:t>
      </w:r>
      <w:r w:rsidR="00A364F7">
        <w:rPr>
          <w:rFonts w:ascii="Times New Roman" w:eastAsia="Times New Roman" w:hAnsi="Times New Roman" w:cs="Times New Roman"/>
          <w:iCs/>
          <w:sz w:val="20"/>
          <w:szCs w:val="20"/>
        </w:rPr>
        <w:t xml:space="preserve">, </w:t>
      </w:r>
      <w:r w:rsidRPr="00F33215">
        <w:rPr>
          <w:rStyle w:val="fontstyle01"/>
          <w:rFonts w:ascii="Times New Roman" w:hAnsi="Times New Roman" w:cs="Times New Roman"/>
        </w:rPr>
        <w:t>Counterfeit</w:t>
      </w:r>
      <w:r w:rsidR="00A364F7" w:rsidRPr="00A364F7">
        <w:rPr>
          <w:rStyle w:val="fontstyle01"/>
          <w:rFonts w:ascii="Times New Roman" w:hAnsi="Times New Roman" w:cs="Times New Roman"/>
        </w:rPr>
        <w:t xml:space="preserve"> </w:t>
      </w:r>
      <w:r w:rsidR="00A364F7">
        <w:rPr>
          <w:rStyle w:val="fontstyle01"/>
          <w:rFonts w:ascii="Times New Roman" w:hAnsi="Times New Roman" w:cs="Times New Roman"/>
        </w:rPr>
        <w:t>Medicine</w:t>
      </w:r>
      <w:r w:rsidRPr="00F33215">
        <w:rPr>
          <w:rStyle w:val="fontstyle01"/>
          <w:rFonts w:ascii="Times New Roman" w:hAnsi="Times New Roman" w:cs="Times New Roman"/>
        </w:rPr>
        <w:t xml:space="preserve">, </w:t>
      </w:r>
      <w:r w:rsidR="00803BAD">
        <w:rPr>
          <w:rStyle w:val="fontstyle01"/>
          <w:rFonts w:ascii="Times New Roman" w:hAnsi="Times New Roman" w:cs="Times New Roman"/>
        </w:rPr>
        <w:t>Medicine</w:t>
      </w:r>
      <w:r w:rsidR="00B15F1F">
        <w:rPr>
          <w:rStyle w:val="fontstyle01"/>
          <w:rFonts w:ascii="Times New Roman" w:hAnsi="Times New Roman" w:cs="Times New Roman"/>
        </w:rPr>
        <w:t xml:space="preserve"> </w:t>
      </w:r>
      <w:r w:rsidR="00620F80">
        <w:rPr>
          <w:rStyle w:val="fontstyle01"/>
          <w:rFonts w:ascii="Times New Roman" w:hAnsi="Times New Roman" w:cs="Times New Roman"/>
        </w:rPr>
        <w:t>Brand, Medicine Logo</w:t>
      </w:r>
    </w:p>
    <w:p w14:paraId="272DC3C6" w14:textId="77777777" w:rsidR="00DF2FFE" w:rsidRDefault="00DF2FFE" w:rsidP="00F33215">
      <w:pPr>
        <w:spacing w:after="0"/>
        <w:rPr>
          <w:rStyle w:val="fontstyle01"/>
          <w:b/>
          <w:sz w:val="24"/>
          <w:szCs w:val="24"/>
        </w:rPr>
      </w:pPr>
      <w:r>
        <w:rPr>
          <w:noProof/>
        </w:rPr>
        <mc:AlternateContent>
          <mc:Choice Requires="wps">
            <w:drawing>
              <wp:anchor distT="0" distB="0" distL="114300" distR="114300" simplePos="0" relativeHeight="251658240" behindDoc="0" locked="0" layoutInCell="1" allowOverlap="1" wp14:anchorId="4AA83A4C" wp14:editId="32D1537F">
                <wp:simplePos x="0" y="0"/>
                <wp:positionH relativeFrom="column">
                  <wp:posOffset>-57150</wp:posOffset>
                </wp:positionH>
                <wp:positionV relativeFrom="paragraph">
                  <wp:posOffset>144780</wp:posOffset>
                </wp:positionV>
                <wp:extent cx="5577840" cy="0"/>
                <wp:effectExtent l="0" t="0" r="22860" b="19050"/>
                <wp:wrapNone/>
                <wp:docPr id="1503424882" name="Straight Connector 1503424882"/>
                <wp:cNvGraphicFramePr/>
                <a:graphic xmlns:a="http://schemas.openxmlformats.org/drawingml/2006/main">
                  <a:graphicData uri="http://schemas.microsoft.com/office/word/2010/wordprocessingShape">
                    <wps:wsp>
                      <wps:cNvCnPr/>
                      <wps:spPr>
                        <a:xfrm flipV="1">
                          <a:off x="0" y="0"/>
                          <a:ext cx="55778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67B1DA5F" id="Straight Connector 150342488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4pt" to="434.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" strokecolor="black [3213]" strokeweight="1.5pt">
                <v:stroke joinstyle="miter"/>
              </v:line>
            </w:pict>
          </mc:Fallback>
        </mc:AlternateContent>
      </w:r>
    </w:p>
    <w:p w14:paraId="21BC4DC9" w14:textId="77777777" w:rsidR="00DF2FFE" w:rsidRDefault="00DF2FFE" w:rsidP="00DF2FFE">
      <w:pPr>
        <w:rPr>
          <w:rStyle w:val="fontstyle01"/>
        </w:rPr>
      </w:pPr>
    </w:p>
    <w:p w14:paraId="5000DD1A" w14:textId="77777777" w:rsidR="00DF2FFE" w:rsidRDefault="00DF2FFE" w:rsidP="00DF2FFE">
      <w:pPr>
        <w:spacing w:after="0"/>
        <w:rPr>
          <w:rStyle w:val="fontstyle01"/>
        </w:rPr>
        <w:sectPr w:rsidR="00DF2FFE">
          <w:pgSz w:w="12240" w:h="15840"/>
          <w:pgMar w:top="1440" w:right="1440" w:bottom="1440" w:left="1440" w:header="720" w:footer="720" w:gutter="0"/>
          <w:cols w:space="720"/>
        </w:sectPr>
      </w:pPr>
    </w:p>
    <w:p w14:paraId="4C2F1A6B" w14:textId="533F7AA4" w:rsidR="00DF2FFE" w:rsidRPr="0035083D" w:rsidRDefault="00DF2FFE" w:rsidP="00AA330F">
      <w:pPr>
        <w:pStyle w:val="ListParagraph"/>
        <w:numPr>
          <w:ilvl w:val="0"/>
          <w:numId w:val="32"/>
        </w:numPr>
        <w:rPr>
          <w:rStyle w:val="fontstyle01"/>
          <w:rFonts w:ascii="Times New Roman" w:hAnsi="Times New Roman" w:cs="Times New Roman"/>
          <w:b/>
        </w:rPr>
      </w:pPr>
      <w:r w:rsidRPr="0035083D">
        <w:rPr>
          <w:rStyle w:val="fontstyle01"/>
          <w:rFonts w:ascii="Times New Roman" w:hAnsi="Times New Roman" w:cs="Times New Roman"/>
          <w:b/>
        </w:rPr>
        <w:t>INTRODUCTION</w:t>
      </w:r>
    </w:p>
    <w:p w14:paraId="46154AE5" w14:textId="4F0170AB" w:rsidR="00DF2FFE" w:rsidRDefault="00D42F18" w:rsidP="00DF2FFE">
      <w:pPr>
        <w:spacing w:after="0" w:line="240" w:lineRule="auto"/>
        <w:jc w:val="both"/>
        <w:rPr>
          <w:rFonts w:ascii="Times New Roman" w:eastAsia="Times New Roman" w:hAnsi="Times New Roman" w:cs="Times New Roman"/>
        </w:rPr>
      </w:pPr>
      <w:r>
        <w:rPr>
          <w:rFonts w:ascii="Times New Roman" w:eastAsia="Calibri" w:hAnsi="Times New Roman" w:cs="Times New Roman"/>
          <w:color w:val="000000" w:themeColor="text1"/>
          <w:sz w:val="20"/>
          <w:szCs w:val="20"/>
        </w:rPr>
        <w:t xml:space="preserve">Globally, counterfeiting is a significant and complex concern since it impacts a vast range of products that can be copied and sold for profit. It is rather alarming that counterfeit medical supplies and equipment have been targeted in Nigeria. </w:t>
      </w:r>
      <w:r w:rsidR="00DF2FFE">
        <w:rPr>
          <w:rFonts w:ascii="Times New Roman" w:eastAsia="Calibri" w:hAnsi="Times New Roman" w:cs="Times New Roman"/>
          <w:color w:val="000000" w:themeColor="text1"/>
          <w:sz w:val="20"/>
          <w:szCs w:val="20"/>
        </w:rPr>
        <w:t xml:space="preserve">The erstwhile head of Nigeria’s Food and Drug </w:t>
      </w:r>
      <w:r w:rsidR="00AA330F">
        <w:rPr>
          <w:rFonts w:ascii="Times New Roman" w:hAnsi="Times New Roman" w:cs="Times New Roman"/>
          <w:color w:val="000000"/>
          <w:sz w:val="20"/>
          <w:szCs w:val="20"/>
        </w:rPr>
        <w:t xml:space="preserve">Administration Control </w:t>
      </w:r>
      <w:r w:rsidR="00DF2FFE">
        <w:rPr>
          <w:rFonts w:ascii="Times New Roman" w:eastAsia="Calibri" w:hAnsi="Times New Roman" w:cs="Times New Roman"/>
          <w:color w:val="000000" w:themeColor="text1"/>
          <w:sz w:val="20"/>
          <w:szCs w:val="20"/>
        </w:rPr>
        <w:t xml:space="preserve">(NAFDAC), </w:t>
      </w:r>
      <w:r w:rsidR="00AA330F">
        <w:rPr>
          <w:rFonts w:ascii="Times New Roman" w:eastAsia="Calibri" w:hAnsi="Times New Roman" w:cs="Times New Roman"/>
          <w:color w:val="000000" w:themeColor="text1"/>
          <w:sz w:val="20"/>
          <w:szCs w:val="20"/>
        </w:rPr>
        <w:t xml:space="preserve">the </w:t>
      </w:r>
      <w:r w:rsidR="00DF2FFE">
        <w:rPr>
          <w:rFonts w:ascii="Times New Roman" w:eastAsia="Calibri" w:hAnsi="Times New Roman" w:cs="Times New Roman"/>
          <w:color w:val="000000" w:themeColor="text1"/>
          <w:sz w:val="20"/>
          <w:szCs w:val="20"/>
        </w:rPr>
        <w:t xml:space="preserve">late Dora Akunyili maintained that </w:t>
      </w:r>
      <w:r w:rsidR="00DF2FFE" w:rsidRPr="00AA330F">
        <w:rPr>
          <w:rFonts w:ascii="Times New Roman" w:eastAsia="Calibri" w:hAnsi="Times New Roman" w:cs="Times New Roman"/>
          <w:i/>
          <w:iCs/>
          <w:color w:val="000000" w:themeColor="text1"/>
          <w:sz w:val="20"/>
          <w:szCs w:val="20"/>
        </w:rPr>
        <w:t>“counterfeiting of drugs, quite candidly is one of the greatest crimes of this era, as it is mass homicide, a form of extremism against public health, an action that amounts to economic sabotage, and a violation of the right to life of innocent persons who are victims”</w:t>
      </w:r>
      <w:r w:rsidR="00DF2FFE">
        <w:rPr>
          <w:rFonts w:ascii="Times New Roman" w:eastAsia="Calibri" w:hAnsi="Times New Roman" w:cs="Times New Roman"/>
          <w:color w:val="000000" w:themeColor="text1"/>
          <w:sz w:val="20"/>
          <w:szCs w:val="20"/>
        </w:rPr>
        <w:t xml:space="preserve"> </w:t>
      </w:r>
      <w:r w:rsidR="002F4AFE">
        <w:rPr>
          <w:rFonts w:ascii="Times New Roman" w:eastAsia="Calibri" w:hAnsi="Times New Roman" w:cs="Times New Roman"/>
          <w:color w:val="000000" w:themeColor="text1"/>
          <w:sz w:val="20"/>
          <w:szCs w:val="20"/>
        </w:rPr>
        <w:fldChar w:fldCharType="begin"/>
      </w:r>
      <w:r w:rsidR="002F4AFE">
        <w:rPr>
          <w:rFonts w:ascii="Times New Roman" w:eastAsia="Calibri" w:hAnsi="Times New Roman" w:cs="Times New Roman"/>
          <w:color w:val="000000" w:themeColor="text1"/>
          <w:sz w:val="20"/>
          <w:szCs w:val="20"/>
        </w:rPr>
        <w:instrText xml:space="preserve"> ADDIN ZOTERO_ITEM CSL_CITATION {"citationID":"JpoSIWIU","properties":{"formattedCitation":"(Crews, 2018)","plainCitation":"(Crews, 2018)","noteIndex":0},"citationItems":[{"id":491,"uris":["http://zotero.org/users/9192199/items/B9U5VCFE"],"itemData":{"id":491,"type":"article-journal","container-title":"Unpublished doctoral thesis","language":"en","source":"Zotero","title":"Non-destructive detection of counterfeit and substandard medicines using X-ray diffraction","author":[{"family":"Crews","given":"Chiaki Caroline Emily"}],"issued":{"date-parts":[["2018",4]]}}}],"schema":"https://github.com/citation-style-language/schema/raw/master/csl-citation.json"} </w:instrText>
      </w:r>
      <w:r w:rsidR="002F4AFE">
        <w:rPr>
          <w:rFonts w:ascii="Times New Roman" w:eastAsia="Calibri" w:hAnsi="Times New Roman" w:cs="Times New Roman"/>
          <w:color w:val="000000" w:themeColor="text1"/>
          <w:sz w:val="20"/>
          <w:szCs w:val="20"/>
        </w:rPr>
        <w:fldChar w:fldCharType="separate"/>
      </w:r>
      <w:r w:rsidR="002F4AFE" w:rsidRPr="002F4AFE">
        <w:rPr>
          <w:rFonts w:ascii="Times New Roman" w:hAnsi="Times New Roman" w:cs="Times New Roman"/>
          <w:sz w:val="20"/>
        </w:rPr>
        <w:t>(Crews, 2018)</w:t>
      </w:r>
      <w:r w:rsidR="002F4AFE">
        <w:rPr>
          <w:rFonts w:ascii="Times New Roman" w:eastAsia="Calibri" w:hAnsi="Times New Roman" w:cs="Times New Roman"/>
          <w:color w:val="000000" w:themeColor="text1"/>
          <w:sz w:val="20"/>
          <w:szCs w:val="20"/>
        </w:rPr>
        <w:fldChar w:fldCharType="end"/>
      </w:r>
      <w:r w:rsidR="00DF2FFE">
        <w:rPr>
          <w:rFonts w:ascii="Times New Roman" w:eastAsia="Times New Roman" w:hAnsi="Times New Roman" w:cs="Times New Roman"/>
          <w:color w:val="000000"/>
          <w:sz w:val="20"/>
          <w:szCs w:val="20"/>
        </w:rPr>
        <w:t>.</w:t>
      </w:r>
    </w:p>
    <w:p w14:paraId="6FE03E18" w14:textId="385A70B5" w:rsidR="00DF2FFE" w:rsidRDefault="00DF2FFE" w:rsidP="00DF2FFE">
      <w:pPr>
        <w:spacing w:after="0" w:line="240" w:lineRule="auto"/>
        <w:jc w:val="both"/>
        <w:rPr>
          <w:rFonts w:ascii="Times New Roman" w:eastAsia="Calibri" w:hAnsi="Times New Roman" w:cs="Times New Roman"/>
          <w:color w:val="000000" w:themeColor="text1"/>
          <w:sz w:val="20"/>
          <w:szCs w:val="20"/>
        </w:rPr>
      </w:pPr>
      <w:r>
        <w:rPr>
          <w:rFonts w:ascii="Times New Roman" w:eastAsia="Times New Roman" w:hAnsi="Times New Roman" w:cs="Times New Roman"/>
          <w:color w:val="000000"/>
          <w:sz w:val="20"/>
          <w:szCs w:val="20"/>
        </w:rPr>
        <w:t>According to</w:t>
      </w:r>
      <w:r w:rsidR="00622DE8">
        <w:rPr>
          <w:rFonts w:ascii="Times New Roman" w:eastAsia="Times New Roman" w:hAnsi="Times New Roman" w:cs="Times New Roman"/>
          <w:color w:val="000000"/>
          <w:sz w:val="20"/>
          <w:szCs w:val="20"/>
        </w:rPr>
        <w:t xml:space="preserve"> </w:t>
      </w:r>
      <w:r w:rsidR="00622DE8">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{"citationID":"fqSA82i5","properties":{"formattedCitation":"(Isles, 2017)","plainCitation":"(Isles, 2017)","dontUpdate":true,"noteIndex":0},"citationItems":[{"id":492,"uris":["http://zotero.org/users/9192199/items/RY4KLDXY"],"itemData":{"id":492,"type":"article-journal","abstract":"There is a rising tide of criminal activity to manufacture and distribute falsified, counterfeit, or fake medicines. The exact size of this problem is unknown but estimates vary from US$75 billion to US$200 billion per year, and evidence clearly demonstrates it is on the increase. Depending on the world region, infiltration into the legitimate supply chain versus the illegitimate (e.g., the internet) varies greatly. However, what is certain is that the direction of travel by regulatory agents is to develop supply chains that allow access to medicines via the World Wide Web. Within this context, there has been a long-running debate about how to correctly describe the various forms of medicines that are fraudulently or otherwise manufactured and distributed. This article attempts to describe the evolution of the definitions and recommends that a consensus be formed to describe such medicines that reach the public: •\t\nFalsified medicine: This being the term used and defined in the Falsified Medicines Directive and which is primarily concerned with public health.\n•\t\nCounterfeit medicine: This is closely associated and legally defined within intellectual property legislation and concentrates on trademark protection.\n•\t\nFake medicine: This is the term that best serves to communicate with the public to raise awareness about the phenomenon.","container-title":"Medicine Access @ Point of Care","DOI":"10.5301/maapoc.0000008","ISSN":"2399-2026","language":"en","note":"publisher: SAGE Publications Ltd STM","page":"maapoc.0000008","source":"SAGE Journals","title":"What's in a Word? Falsified/Counterfeit/Fake Medicines - The                     Definitions Debate","title-short":"What's in a Word?","volume":"1","author":[{"family":"Isles","given":"Mike"}],"issued":{"date-parts":[["2017",1,1]]}}}],"schema":"https://github.com/citation-style-language/schema/raw/master/csl-citation.json"} </w:instrText>
      </w:r>
      <w:r w:rsidR="00622DE8">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Isles </w:t>
      </w:r>
      <w:r w:rsidR="00DD6238">
        <w:rPr>
          <w:rFonts w:ascii="Times New Roman" w:hAnsi="Times New Roman" w:cs="Times New Roman"/>
          <w:sz w:val="20"/>
        </w:rPr>
        <w:t>(</w:t>
      </w:r>
      <w:r w:rsidR="008C433E" w:rsidRPr="008C433E">
        <w:rPr>
          <w:rFonts w:ascii="Times New Roman" w:hAnsi="Times New Roman" w:cs="Times New Roman"/>
          <w:sz w:val="20"/>
        </w:rPr>
        <w:t>2017)</w:t>
      </w:r>
      <w:r w:rsidR="00622DE8">
        <w:rPr>
          <w:rFonts w:ascii="Times New Roman" w:hAnsi="Times New Roman" w:cs="Times New Roman"/>
          <w:sz w:val="20"/>
          <w:szCs w:val="20"/>
        </w:rPr>
        <w:fldChar w:fldCharType="end"/>
      </w:r>
      <w:r w:rsidR="00622DE8">
        <w:rPr>
          <w:rFonts w:ascii="Times New Roman" w:hAnsi="Times New Roman" w:cs="Times New Roman"/>
          <w:sz w:val="20"/>
          <w:szCs w:val="20"/>
        </w:rPr>
        <w:t xml:space="preserve"> </w:t>
      </w:r>
      <w:proofErr w:type="spellStart"/>
      <w:r w:rsidR="00D42F18">
        <w:rPr>
          <w:rFonts w:ascii="Times New Roman" w:hAnsi="Times New Roman" w:cs="Times New Roman"/>
          <w:sz w:val="20"/>
          <w:szCs w:val="20"/>
        </w:rPr>
        <w:t>arugs</w:t>
      </w:r>
      <w:proofErr w:type="spellEnd"/>
      <w:r w:rsidR="00D42F18">
        <w:rPr>
          <w:rFonts w:ascii="Times New Roman" w:hAnsi="Times New Roman" w:cs="Times New Roman"/>
          <w:sz w:val="20"/>
          <w:szCs w:val="20"/>
        </w:rPr>
        <w:t xml:space="preserve"> that are fake, counterfeit, or contain deceptive labels are often classified as substandard products by the World Health Organization (WHO); however, not all substandard products fit into this category. </w:t>
      </w:r>
      <w:r>
        <w:rPr>
          <w:rFonts w:ascii="Times New Roman" w:eastAsia="Times New Roman" w:hAnsi="Times New Roman" w:cs="Times New Roman"/>
          <w:color w:val="000000"/>
          <w:sz w:val="20"/>
          <w:szCs w:val="20"/>
        </w:rPr>
        <w:t>According to</w:t>
      </w:r>
      <w:r w:rsidR="002F4AFE">
        <w:rPr>
          <w:rFonts w:ascii="Times New Roman" w:eastAsia="Times New Roman" w:hAnsi="Times New Roman" w:cs="Times New Roman"/>
          <w:color w:val="000000"/>
          <w:sz w:val="20"/>
          <w:szCs w:val="20"/>
        </w:rPr>
        <w:t xml:space="preserve"> </w:t>
      </w:r>
      <w:r w:rsidR="002F4AFE">
        <w:rPr>
          <w:rFonts w:ascii="Times New Roman" w:eastAsia="Times New Roman" w:hAnsi="Times New Roman" w:cs="Times New Roman"/>
          <w:color w:val="000000"/>
          <w:sz w:val="20"/>
          <w:szCs w:val="20"/>
        </w:rPr>
        <w:fldChar w:fldCharType="begin"/>
      </w:r>
      <w:r w:rsidR="001011AD">
        <w:rPr>
          <w:rFonts w:ascii="Times New Roman" w:eastAsia="Times New Roman" w:hAnsi="Times New Roman" w:cs="Times New Roman"/>
          <w:color w:val="000000"/>
          <w:sz w:val="20"/>
          <w:szCs w:val="20"/>
        </w:rPr>
        <w:instrText xml:space="preserve"> ADDIN ZOTERO_ITEM CSL_CITATION {"citationID":"hkfnqrig","properties":{"formattedCitation":"(Adigwe et al., 2022)","plainCitation":"(Adigwe et al., 2022)","dontUpdate":true,"noteIndex":0},"citationItems":[{"id":494,"uris":["http://zotero.org/users/9192199/items/GG9BEKDA"],"itemData":{"id":494,"type":"article-journal","abstract":"Challenges Associated with Addressing Counterfeit Medicines in Nigeria: An Exploration of Pharmacists&amp;rsquo; Knowledge, Practices, and Perceptions","container-title":"Integrated Pharmacy Research and Practice","DOI":"10.2147/IPRP.S387354","journalAbbreviation":"IPRP","language":"English","note":"publisher: Dove Press","page":"177-186","source":"www.dovepress.com","title":"Challenges Associated with Addressing Counterfeit Medicines in Nigeria: An Exploration of Pharmacists&amp;rsquo; Knowledge, Practices, and Perceptions","title-short":"Challenges Associated with Addressing Counterfeit Medicines in Nigeria","volume":"11","author":[{"family":"Adigwe","given":"Obi Peter"},{"family":"Onavbavba","given":"Godspower"},{"family":"Wilson","given":"Diana Oyin-mieyebi"}],"issued":{"date-parts":[["2022",12,16]]}}}],"schema":"https://github.com/citation-style-language/schema/raw/master/csl-citation.json"} </w:instrText>
      </w:r>
      <w:r w:rsidR="002F4AFE">
        <w:rPr>
          <w:rFonts w:ascii="Times New Roman" w:eastAsia="Times New Roman" w:hAnsi="Times New Roman" w:cs="Times New Roman"/>
          <w:color w:val="000000"/>
          <w:sz w:val="20"/>
          <w:szCs w:val="20"/>
        </w:rPr>
        <w:fldChar w:fldCharType="separate"/>
      </w:r>
      <w:proofErr w:type="spellStart"/>
      <w:r w:rsidR="008C433E" w:rsidRPr="008C433E">
        <w:rPr>
          <w:rFonts w:ascii="Times New Roman" w:hAnsi="Times New Roman" w:cs="Times New Roman"/>
          <w:sz w:val="20"/>
        </w:rPr>
        <w:t>Adigwe</w:t>
      </w:r>
      <w:proofErr w:type="spellEnd"/>
      <w:r w:rsidR="008C433E" w:rsidRPr="008C433E">
        <w:rPr>
          <w:rFonts w:ascii="Times New Roman" w:hAnsi="Times New Roman" w:cs="Times New Roman"/>
          <w:sz w:val="20"/>
        </w:rPr>
        <w:t xml:space="preserve"> et al. </w:t>
      </w:r>
      <w:r w:rsidR="00BD26C7">
        <w:rPr>
          <w:rFonts w:ascii="Times New Roman" w:hAnsi="Times New Roman" w:cs="Times New Roman"/>
          <w:sz w:val="20"/>
        </w:rPr>
        <w:t>(</w:t>
      </w:r>
      <w:r w:rsidR="008C433E" w:rsidRPr="008C433E">
        <w:rPr>
          <w:rFonts w:ascii="Times New Roman" w:hAnsi="Times New Roman" w:cs="Times New Roman"/>
          <w:sz w:val="20"/>
        </w:rPr>
        <w:t>2022)</w:t>
      </w:r>
      <w:r w:rsidR="002F4AFE">
        <w:rPr>
          <w:rFonts w:ascii="Times New Roman" w:eastAsia="Times New Roman" w:hAnsi="Times New Roman" w:cs="Times New Roman"/>
          <w:color w:val="000000"/>
          <w:sz w:val="20"/>
          <w:szCs w:val="20"/>
        </w:rPr>
        <w:fldChar w:fldCharType="end"/>
      </w:r>
      <w:r w:rsidR="002F4AFE">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D42F18">
        <w:rPr>
          <w:rFonts w:ascii="Times New Roman" w:eastAsia="Times New Roman" w:hAnsi="Times New Roman" w:cs="Times New Roman"/>
          <w:color w:val="000000"/>
          <w:sz w:val="20"/>
          <w:szCs w:val="20"/>
        </w:rPr>
        <w:t xml:space="preserve">pharmaceuticals and drugs that are counterfeit can pose a major risk to public health because they are usually marketed misleadingly. This is particularly true in terms of their efficacy, source, and validity. Contraband medical pharmaceuticals are defined as false claims about identity and/or source, although the phrase "fake drugs" is the most useful for educating the public about pharmaceutical drug counterfeiting. </w:t>
      </w:r>
      <w:r w:rsidR="00D42F18">
        <w:rPr>
          <w:rFonts w:ascii="Times New Roman" w:eastAsia="Calibri" w:hAnsi="Times New Roman" w:cs="Times New Roman"/>
          <w:color w:val="000000" w:themeColor="text1"/>
          <w:sz w:val="20"/>
          <w:szCs w:val="20"/>
        </w:rPr>
        <w:t xml:space="preserve">Counterfeit or fraudulent drugs can be defined as products with improper components, no active ingredients, an erroneous amount of active substances, or falsified packaging </w:t>
      </w:r>
      <w:r w:rsidR="00E53AFF">
        <w:rPr>
          <w:rFonts w:ascii="Times New Roman" w:eastAsia="Calibri" w:hAnsi="Times New Roman" w:cs="Times New Roman"/>
          <w:color w:val="000000" w:themeColor="text1"/>
          <w:sz w:val="20"/>
          <w:szCs w:val="20"/>
        </w:rPr>
        <w:fldChar w:fldCharType="begin"/>
      </w:r>
      <w:r w:rsidR="00E53AFF">
        <w:rPr>
          <w:rFonts w:ascii="Times New Roman" w:eastAsia="Calibri" w:hAnsi="Times New Roman" w:cs="Times New Roman"/>
          <w:color w:val="000000" w:themeColor="text1"/>
          <w:sz w:val="20"/>
          <w:szCs w:val="20"/>
        </w:rPr>
        <w:instrText xml:space="preserve"> ADDIN ZOTERO_ITEM CSL_CITATION {"citationID":"Uc8ZjlqU","properties":{"formattedCitation":"(Klantschnig &amp; Huang, 2019)","plainCitation":"(Klantschnig &amp; Huang, 2019)","noteIndex":0},"citationItems":[{"id":639,"uris":["http://zotero.org/users/9192199/items/KCMEN8I3"],"itemData":{"id":639,"type":"article-journal","abstract":"&lt;p xmlns:xsi=\"http://www.w3.org/2001/XMLSchema-instance\" dir=\"auto\" id=\"d301632e158\"&gt;In recent years, international organisations have warned of the lethal trade in fake drugs particularly in Africa. This article assesses how and why fake pharmaceuticals have become a problem in Nigeria and how successful the state has been at regulating it, based on archival, official and interview data. While the article shows that the early roots of this trade can be found in colonial times, its expansion and growing policy concern were driven by crises in the Nigerian pharmaceutical industry and the healthcare system in the 1980s. In contrast to dominant explanations, the authors argue that the rise of fake drugs in Nigeria was closely linked to these national crises and related global trends towards market liberalisation and the commodification of health. In this unfavourable context, policies to regulate fake drugs remained limited as they only addressed the symptoms of a more fundamental political and economic problem: the shift from public health towards private wealth and profit-making. &lt;/p&gt;&lt;p xmlns:xsi=\"http://www.w3.org/2001/XMLSchema-instance\" dir=\"auto\" id=\"d301632e163\"&gt;Ces dernières années, plusieurs organisations internationales ont mis en garde contre la commercialisation létale de faux médicaments, particulièrement en Afrique. Cet article évalue comment et pourquoi ces faux produits pharmaceutiques sont devenus un problème au Nigeria et dans quelle mesure l’Etat a été efficace dans leur régulation, basé sur des archives, des données officielles ainsi que des interviews. Tandis que l’article démontre que les racines originelles de ce commerce remontent à l’époque coloniale, son expansion et les préoccupations croissantes qui l’accompagnent sur le plan politique ont été conduites par des crises dans l’industrie pharmaceutique nigériane et dans le régime de soins dans les 1980. En contraste avec les explications dominantes, les auteurs avançent que la montée des faux médicaments au Nigeria était intriquement liée à ces crises nationales, ainsi qu’aux tendances mondiales connexes concernant la libéralisation et la marchandisation de la santé. Dans ce contexte défavorable, les mesures politiques tentant de réguler les faux médicaments demeuraient limitées puisqu’elles ne traitaient que les symptômes d’un problème politique et économique bien plus fondamental : la transition d’un régime de soins public à un régime centré sur la fortune personnelle et le profit. &lt;/p&gt;","container-title":"Review of African Political Economy","DOI":"10.1080/03056244.2018.1536975","ISSN":"0305-6244","note":"publisher: Review of African Political Economy","page":"442","source":"www.scienceopen.com","title":"Fake drugs: health, wealth and regulation in Nigeria &lt;span class=\"so-article-trans-title\" dir=\"auto\"&gt; Translated title: Faux médicaments : santé, fortune et régulation au Nigeria &lt;/span&gt;","title-short":"Fake drugs","volume":"46","author":[{"family":"Klantschnig","given":"Gernot"},{"family":"Huang","given":"Chieh"}],"issued":{"date-parts":[["2019",7,3]]}}}],"schema":"https://github.com/citation-style-language/schema/raw/master/csl-citation.json"} </w:instrText>
      </w:r>
      <w:r w:rsidR="00E53AFF">
        <w:rPr>
          <w:rFonts w:ascii="Times New Roman" w:eastAsia="Calibri" w:hAnsi="Times New Roman" w:cs="Times New Roman"/>
          <w:color w:val="000000" w:themeColor="text1"/>
          <w:sz w:val="20"/>
          <w:szCs w:val="20"/>
        </w:rPr>
        <w:fldChar w:fldCharType="separate"/>
      </w:r>
      <w:r w:rsidR="00E53AFF" w:rsidRPr="00E53AFF">
        <w:rPr>
          <w:rFonts w:ascii="Times New Roman" w:hAnsi="Times New Roman" w:cs="Times New Roman"/>
          <w:sz w:val="20"/>
        </w:rPr>
        <w:t>(</w:t>
      </w:r>
      <w:proofErr w:type="spellStart"/>
      <w:r w:rsidR="00E53AFF" w:rsidRPr="00E53AFF">
        <w:rPr>
          <w:rFonts w:ascii="Times New Roman" w:hAnsi="Times New Roman" w:cs="Times New Roman"/>
          <w:sz w:val="20"/>
        </w:rPr>
        <w:t>Klantschnig</w:t>
      </w:r>
      <w:proofErr w:type="spellEnd"/>
      <w:r w:rsidR="00E53AFF" w:rsidRPr="00E53AFF">
        <w:rPr>
          <w:rFonts w:ascii="Times New Roman" w:hAnsi="Times New Roman" w:cs="Times New Roman"/>
          <w:sz w:val="20"/>
        </w:rPr>
        <w:t xml:space="preserve"> &amp; Huang, 2019)</w:t>
      </w:r>
      <w:r w:rsidR="00E53AFF">
        <w:rPr>
          <w:rFonts w:ascii="Times New Roman" w:eastAsia="Calibri" w:hAnsi="Times New Roman" w:cs="Times New Roman"/>
          <w:color w:val="000000" w:themeColor="text1"/>
          <w:sz w:val="20"/>
          <w:szCs w:val="20"/>
        </w:rPr>
        <w:fldChar w:fldCharType="end"/>
      </w:r>
      <w:r w:rsidR="00E53AFF">
        <w:rPr>
          <w:rFonts w:ascii="Times New Roman" w:eastAsia="Calibri" w:hAnsi="Times New Roman" w:cs="Times New Roman"/>
          <w:color w:val="000000" w:themeColor="text1"/>
          <w:sz w:val="20"/>
          <w:szCs w:val="20"/>
        </w:rPr>
        <w:t>.</w:t>
      </w:r>
      <w:r>
        <w:rPr>
          <w:rFonts w:ascii="Times New Roman" w:eastAsia="Calibri" w:hAnsi="Times New Roman" w:cs="Times New Roman"/>
          <w:color w:val="000000" w:themeColor="text1"/>
          <w:sz w:val="20"/>
          <w:szCs w:val="20"/>
        </w:rPr>
        <w:t xml:space="preserve"> </w:t>
      </w:r>
      <w:r w:rsidR="00D42F18">
        <w:rPr>
          <w:rFonts w:ascii="Times New Roman" w:eastAsia="Calibri" w:hAnsi="Times New Roman" w:cs="Times New Roman"/>
          <w:color w:val="000000" w:themeColor="text1"/>
          <w:sz w:val="20"/>
          <w:szCs w:val="20"/>
        </w:rPr>
        <w:t xml:space="preserve">Since they frequently don't meet quality requirements, fake drugs have become a major threat to public health across Africa </w:t>
      </w:r>
      <w:r w:rsidR="00CA3D15">
        <w:rPr>
          <w:rFonts w:ascii="Times New Roman" w:eastAsia="Calibri" w:hAnsi="Times New Roman" w:cs="Times New Roman"/>
          <w:color w:val="000000" w:themeColor="text1"/>
          <w:sz w:val="20"/>
          <w:szCs w:val="20"/>
        </w:rPr>
        <w:fldChar w:fldCharType="begin"/>
      </w:r>
      <w:r w:rsidR="00CA3D15">
        <w:rPr>
          <w:rFonts w:ascii="Times New Roman" w:eastAsia="Calibri" w:hAnsi="Times New Roman" w:cs="Times New Roman"/>
          <w:color w:val="000000" w:themeColor="text1"/>
          <w:sz w:val="20"/>
          <w:szCs w:val="20"/>
        </w:rPr>
        <w:instrText xml:space="preserve"> ADDIN ZOTERO_ITEM CSL_CITATION {"citationID":"NVqziKoQ","properties":{"formattedCitation":"(Ekeh &amp; Adekoya, 2021)","plainCitation":"(Ekeh &amp; Adekoya, 2021)","noteIndex":0},"citationItems":[{"id":510,"uris":["http://zotero.org/users/9192199/items/BAHUAX39"],"itemData":{"id":510,"type":"article-journal","abstract":"A major challenge facing the global pharmaceutical industry is counterfeiting, of which studies have shown to be more prevalent in developing countries. The National Agency for Food and Drug Administration and Control (NAFDAC) has in recent years introduced the Mobile Authentication Service (MAS) as a conscious approach in combating the manufacture, distribution and consumption of fake and counterfeit drugs in Nigeria. This study was carried out to determine the extent of awareness and adoption of drug mobile authentication service among Nigerians in the south-west region. A total of 1,544 questionnaires were administered in three purposively selected states. Mean and standard deviation were used in the analysis of data gathered. Results showed that whereas there was 65% awareness, adoption of the technology was low at 20.3%. Television viewing, radio jingles and word or mouth were found to be major sources of information about the technology, as against internet, newspaper and poster advertisements, which ranked low in awareness creation. Despite this evidence of relatively high level of awareness with a grand mean of xÌ…=3.07, SD=.505, the result depicts a poor adoption rate of MAS in southwest Nigerian. The study concludes that NAFDAC and government must go beyond just awareness creation to focus more on discovering practicable approaches that can spur the audience to adoption and continuous usage of MAS technology so as to facilitate the reduction, if not eradication of fake and counterfeit drugs in Nigeria.\nKeywords: Awareness, Adoption, Fake drugs, Counterfeit drugs and Mobile authentication service","container-title":"KIU Journal of Social Sciences, .","issue":"1","language":"en-US","page":"43–51","source":"www.ijhumas.com","title":"Awareness and Adoption of Drug Mobile Authentication Service: A Conscious Approach in Eradication of Fake and Counterfeit Drugs in Nigeria | KIU Journal of Social Sciences","title-short":"Awareness and Adoption of Drug Mobile Authentication Service","volume":"7","author":[{"family":"Ekeh","given":"C.M"},{"family":"Adekoya","given":"H.O"}],"issued":{"date-parts":[["2021",4,22]]}}}],"schema":"https://github.com/citation-style-language/schema/raw/master/csl-citation.json"} </w:instrText>
      </w:r>
      <w:r w:rsidR="00CA3D15">
        <w:rPr>
          <w:rFonts w:ascii="Times New Roman" w:eastAsia="Calibri" w:hAnsi="Times New Roman" w:cs="Times New Roman"/>
          <w:color w:val="000000" w:themeColor="text1"/>
          <w:sz w:val="20"/>
          <w:szCs w:val="20"/>
        </w:rPr>
        <w:fldChar w:fldCharType="separate"/>
      </w:r>
      <w:r w:rsidR="00CA3D15" w:rsidRPr="00CA3D15">
        <w:rPr>
          <w:rFonts w:ascii="Times New Roman" w:hAnsi="Times New Roman" w:cs="Times New Roman"/>
          <w:sz w:val="20"/>
        </w:rPr>
        <w:t>(</w:t>
      </w:r>
      <w:proofErr w:type="spellStart"/>
      <w:r w:rsidR="00CA3D15" w:rsidRPr="00CA3D15">
        <w:rPr>
          <w:rFonts w:ascii="Times New Roman" w:hAnsi="Times New Roman" w:cs="Times New Roman"/>
          <w:sz w:val="20"/>
        </w:rPr>
        <w:t>Ekeh</w:t>
      </w:r>
      <w:proofErr w:type="spellEnd"/>
      <w:r w:rsidR="00CA3D15" w:rsidRPr="00CA3D15">
        <w:rPr>
          <w:rFonts w:ascii="Times New Roman" w:hAnsi="Times New Roman" w:cs="Times New Roman"/>
          <w:sz w:val="20"/>
        </w:rPr>
        <w:t xml:space="preserve"> &amp; Adekoya, 2021)</w:t>
      </w:r>
      <w:r w:rsidR="00CA3D15">
        <w:rPr>
          <w:rFonts w:ascii="Times New Roman" w:eastAsia="Calibri" w:hAnsi="Times New Roman" w:cs="Times New Roman"/>
          <w:color w:val="000000" w:themeColor="text1"/>
          <w:sz w:val="20"/>
          <w:szCs w:val="20"/>
        </w:rPr>
        <w:fldChar w:fldCharType="end"/>
      </w:r>
      <w:r w:rsidR="00CA3D15">
        <w:rPr>
          <w:rFonts w:ascii="Times New Roman" w:eastAsia="Calibri" w:hAnsi="Times New Roman" w:cs="Times New Roman"/>
          <w:color w:val="000000" w:themeColor="text1"/>
          <w:sz w:val="20"/>
          <w:szCs w:val="20"/>
        </w:rPr>
        <w:t>.</w:t>
      </w:r>
    </w:p>
    <w:p w14:paraId="08BB0899" w14:textId="6C347EAC" w:rsidR="00DF2FFE" w:rsidRDefault="00D42F18" w:rsidP="00DF2FFE">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Based on existing data, counterfeiting is a major threat to the integrity of the healthcare delivery system and the jobs held by pharmacists </w:t>
      </w:r>
      <w:r w:rsidR="00CA3D15">
        <w:rPr>
          <w:rFonts w:ascii="Times New Roman" w:eastAsia="Times New Roman" w:hAnsi="Times New Roman" w:cs="Times New Roman"/>
          <w:color w:val="000000"/>
          <w:sz w:val="20"/>
          <w:szCs w:val="20"/>
        </w:rPr>
        <w:fldChar w:fldCharType="begin"/>
      </w:r>
      <w:r w:rsidR="00CA3D15">
        <w:rPr>
          <w:rFonts w:ascii="Times New Roman" w:eastAsia="Times New Roman" w:hAnsi="Times New Roman" w:cs="Times New Roman"/>
          <w:color w:val="000000"/>
          <w:sz w:val="20"/>
          <w:szCs w:val="20"/>
        </w:rPr>
        <w:instrText xml:space="preserve"> ADDIN ZOTERO_ITEM CSL_CITATION {"citationID":"e7gsnezP","properties":{"formattedCitation":"(Adigwe et al., 2022)","plainCitation":"(Adigwe et al., 2022)","noteIndex":0},"citationItems":[{"id":494,"uris":["http://zotero.org/users/9192199/items/GG9BEKDA"],"itemData":{"id":494,"type":"article-journal","abstract":"Challenges Associated with Addressing Counterfeit Medicines in Nigeria: An Exploration of Pharmacists&amp;rsquo; Knowledge, Practices, and Perceptions","container-title":"Integrated Pharmacy Research and Practice","DOI":"10.2147/IPRP.S387354","journalAbbreviation":"IPRP","language":"English","note":"publisher: Dove Press","page":"177-186","source":"www.dovepress.com","title":"Challenges Associated with Addressing Counterfeit Medicines in Nigeria: An Exploration of Pharmacists&amp;rsquo; Knowledge, Practices, and Perceptions","title-short":"Challenges Associated with Addressing Counterfeit Medicines in Nigeria","volume":"11","author":[{"family":"Adigwe","given":"Obi Peter"},{"family":"Onavbavba","given":"Godspower"},{"family":"Wilson","given":"Diana Oyin-mieyebi"}],"issued":{"date-parts":[["2022",12,16]]}}}],"schema":"https://github.com/citation-style-language/schema/raw/master/csl-citation.json"} </w:instrText>
      </w:r>
      <w:r w:rsidR="00CA3D15">
        <w:rPr>
          <w:rFonts w:ascii="Times New Roman" w:eastAsia="Times New Roman" w:hAnsi="Times New Roman" w:cs="Times New Roman"/>
          <w:color w:val="000000"/>
          <w:sz w:val="20"/>
          <w:szCs w:val="20"/>
        </w:rPr>
        <w:fldChar w:fldCharType="separate"/>
      </w:r>
      <w:r w:rsidR="00CA3D15" w:rsidRPr="00CA3D15">
        <w:rPr>
          <w:rFonts w:ascii="Times New Roman" w:hAnsi="Times New Roman" w:cs="Times New Roman"/>
          <w:sz w:val="20"/>
        </w:rPr>
        <w:t>(</w:t>
      </w:r>
      <w:proofErr w:type="spellStart"/>
      <w:r w:rsidR="00CA3D15" w:rsidRPr="00CA3D15">
        <w:rPr>
          <w:rFonts w:ascii="Times New Roman" w:hAnsi="Times New Roman" w:cs="Times New Roman"/>
          <w:sz w:val="20"/>
        </w:rPr>
        <w:t>Adigwe</w:t>
      </w:r>
      <w:proofErr w:type="spellEnd"/>
      <w:r w:rsidR="00CA3D15" w:rsidRPr="00CA3D15">
        <w:rPr>
          <w:rFonts w:ascii="Times New Roman" w:hAnsi="Times New Roman" w:cs="Times New Roman"/>
          <w:sz w:val="20"/>
        </w:rPr>
        <w:t xml:space="preserve"> et al., 2022)</w:t>
      </w:r>
      <w:r w:rsidR="00CA3D15">
        <w:rPr>
          <w:rFonts w:ascii="Times New Roman" w:eastAsia="Times New Roman" w:hAnsi="Times New Roman" w:cs="Times New Roman"/>
          <w:color w:val="000000"/>
          <w:sz w:val="20"/>
          <w:szCs w:val="20"/>
        </w:rPr>
        <w:fldChar w:fldCharType="end"/>
      </w:r>
      <w:r w:rsidR="00CA3D15">
        <w:rPr>
          <w:rFonts w:ascii="Times New Roman" w:eastAsia="Times New Roman" w:hAnsi="Times New Roman" w:cs="Times New Roman"/>
          <w:color w:val="000000"/>
          <w:sz w:val="20"/>
          <w:szCs w:val="20"/>
        </w:rPr>
        <w:t>.</w:t>
      </w:r>
      <w:r w:rsidR="006104B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data presented above shows a discernible rise in the incidence of counterfeit drugs, which is reason for growing alarm. For the purpose of detecting counterfeit medications, a range of systems and procedures have been proposed and approved, including lab test-based techniques like Test-tube Color Reaction, Melting Point Determination, Thin Layer Chromatography (TLC), Rapid Counterfeit Medicines Detection Method, and Analytical Techniques for Sophisticated Counterfeits</w:t>
      </w:r>
      <w:r w:rsidR="00E83F7C">
        <w:rPr>
          <w:rFonts w:ascii="Times New Roman" w:eastAsia="Times New Roman" w:hAnsi="Times New Roman" w:cs="Times New Roman"/>
          <w:color w:val="000000"/>
          <w:sz w:val="20"/>
          <w:szCs w:val="20"/>
        </w:rPr>
        <w:t xml:space="preserve"> </w:t>
      </w:r>
      <w:r w:rsidR="00CA3D15">
        <w:rPr>
          <w:rFonts w:ascii="Times New Roman" w:eastAsia="Times New Roman" w:hAnsi="Times New Roman" w:cs="Times New Roman"/>
          <w:color w:val="000000"/>
          <w:sz w:val="20"/>
          <w:szCs w:val="20"/>
        </w:rPr>
        <w:fldChar w:fldCharType="begin"/>
      </w:r>
      <w:r w:rsidR="00CA3D15">
        <w:rPr>
          <w:rFonts w:ascii="Times New Roman" w:eastAsia="Times New Roman" w:hAnsi="Times New Roman" w:cs="Times New Roman"/>
          <w:color w:val="000000"/>
          <w:sz w:val="20"/>
          <w:szCs w:val="20"/>
        </w:rPr>
        <w:instrText xml:space="preserve"> ADDIN ZOTERO_ITEM CSL_CITATION {"citationID":"UMqy91pG","properties":{"formattedCitation":"(Davison, 2011)","plainCitation":"(Davison, 2011)","noteIndex":0},"citationItems":[{"id":524,"uris":["http://zotero.org/users/9192199/items/EKSEG9D3"],"itemData":{"id":524,"type":"book","edition":"1","ISBN":"978-0-470-61617-8","language":"en","note":"DOI: 10.1002/9781118023679","publisher":"Wiley","source":"DOI.org (Crossref)","title":"Pharmaceutical Anti‐Counterfeiting: Combating the Real Danger from Fake Drugs","title-short":"Pharmaceutical Anti‐Counterfeiting","URL":"https://onlinelibrary.wiley.com/doi/book/10.1002/9781118023679","author":[{"family":"Davison","given":"Mark"}],"accessed":{"date-parts":[["2023",12,28]]},"issued":{"date-parts":[["2011",7,11]]}}}],"schema":"https://github.com/citation-style-language/schema/raw/master/csl-citation.json"} </w:instrText>
      </w:r>
      <w:r w:rsidR="00CA3D15">
        <w:rPr>
          <w:rFonts w:ascii="Times New Roman" w:eastAsia="Times New Roman" w:hAnsi="Times New Roman" w:cs="Times New Roman"/>
          <w:color w:val="000000"/>
          <w:sz w:val="20"/>
          <w:szCs w:val="20"/>
        </w:rPr>
        <w:fldChar w:fldCharType="separate"/>
      </w:r>
      <w:r w:rsidR="00CA3D15" w:rsidRPr="00CA3D15">
        <w:rPr>
          <w:rFonts w:ascii="Times New Roman" w:hAnsi="Times New Roman" w:cs="Times New Roman"/>
          <w:sz w:val="20"/>
        </w:rPr>
        <w:t>(Davison, 2011)</w:t>
      </w:r>
      <w:r w:rsidR="00CA3D15">
        <w:rPr>
          <w:rFonts w:ascii="Times New Roman" w:eastAsia="Times New Roman" w:hAnsi="Times New Roman" w:cs="Times New Roman"/>
          <w:color w:val="000000"/>
          <w:sz w:val="20"/>
          <w:szCs w:val="20"/>
        </w:rPr>
        <w:fldChar w:fldCharType="end"/>
      </w:r>
      <w:r w:rsidR="00CA3D15">
        <w:rPr>
          <w:rFonts w:ascii="Times New Roman" w:eastAsia="Times New Roman" w:hAnsi="Times New Roman" w:cs="Times New Roman"/>
          <w:color w:val="000000"/>
          <w:sz w:val="20"/>
          <w:szCs w:val="20"/>
        </w:rPr>
        <w:t>.</w:t>
      </w:r>
      <w:r w:rsidR="00DF2FF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Moreover, this goal has guided the development of complex technological instruments like the Black-eye Device, Mobile Authentication Service (MAS), and </w:t>
      </w:r>
      <w:proofErr w:type="spellStart"/>
      <w:r>
        <w:rPr>
          <w:rFonts w:ascii="Times New Roman" w:eastAsia="Times New Roman" w:hAnsi="Times New Roman" w:cs="Times New Roman"/>
          <w:color w:val="000000"/>
          <w:sz w:val="20"/>
          <w:szCs w:val="20"/>
        </w:rPr>
        <w:t>TruScan</w:t>
      </w:r>
      <w:proofErr w:type="spellEnd"/>
      <w:r>
        <w:rPr>
          <w:rFonts w:ascii="Times New Roman" w:eastAsia="Times New Roman" w:hAnsi="Times New Roman" w:cs="Times New Roman"/>
          <w:color w:val="000000"/>
          <w:sz w:val="20"/>
          <w:szCs w:val="20"/>
        </w:rPr>
        <w:t xml:space="preserve"> </w:t>
      </w:r>
      <w:r w:rsidR="00CA3D15">
        <w:rPr>
          <w:rFonts w:ascii="Times New Roman" w:eastAsia="Times New Roman" w:hAnsi="Times New Roman" w:cs="Times New Roman"/>
          <w:color w:val="000000"/>
          <w:sz w:val="20"/>
          <w:szCs w:val="20"/>
        </w:rPr>
        <w:fldChar w:fldCharType="begin"/>
      </w:r>
      <w:r w:rsidR="00CA3D15">
        <w:rPr>
          <w:rFonts w:ascii="Times New Roman" w:eastAsia="Times New Roman" w:hAnsi="Times New Roman" w:cs="Times New Roman"/>
          <w:color w:val="000000"/>
          <w:sz w:val="20"/>
          <w:szCs w:val="20"/>
        </w:rPr>
        <w:instrText xml:space="preserve"> ADDIN ZOTERO_ITEM CSL_CITATION {"citationID":"iGeP7APT","properties":{"formattedCitation":"(Sherma, 2013)","plainCitation":"(Sherma, 2013)","noteIndex":0},"citationItems":[{"id":525,"uris":["http://zotero.org/users/9192199/items/DKZ6RWHD"],"itemData":{"id":525,"type":"book","abstract":"Used routinely in drug control laboratories, forensic laboratories, and as a research tool, thin layer chromatography (TLC) plays an important role in","event-place":"Boca Raton","ISBN":"978-0-429-09892-5","note":"DOI: 10.1201/b15637","number-of-pages":"1067","publisher":"CRC Press","publisher-place":"Boca Raton","title":"Thin Layer Chromatography in Drug Analysis","editor":[{"family":"Sherma","given":"Lukasz Komsta","suffix":"Monika Waksmundzka-Hajnos, Joseph"}],"issued":{"date-parts":[["2013",12,13]]}}}],"schema":"https://github.com/citation-style-language/schema/raw/master/csl-citation.json"} </w:instrText>
      </w:r>
      <w:r w:rsidR="00CA3D15">
        <w:rPr>
          <w:rFonts w:ascii="Times New Roman" w:eastAsia="Times New Roman" w:hAnsi="Times New Roman" w:cs="Times New Roman"/>
          <w:color w:val="000000"/>
          <w:sz w:val="20"/>
          <w:szCs w:val="20"/>
        </w:rPr>
        <w:fldChar w:fldCharType="separate"/>
      </w:r>
      <w:r w:rsidR="00CA3D15" w:rsidRPr="00CA3D15">
        <w:rPr>
          <w:rFonts w:ascii="Times New Roman" w:hAnsi="Times New Roman" w:cs="Times New Roman"/>
          <w:sz w:val="20"/>
        </w:rPr>
        <w:t>(</w:t>
      </w:r>
      <w:proofErr w:type="spellStart"/>
      <w:r w:rsidR="00CA3D15" w:rsidRPr="00CA3D15">
        <w:rPr>
          <w:rFonts w:ascii="Times New Roman" w:hAnsi="Times New Roman" w:cs="Times New Roman"/>
          <w:sz w:val="20"/>
        </w:rPr>
        <w:t>Sherma</w:t>
      </w:r>
      <w:proofErr w:type="spellEnd"/>
      <w:r w:rsidR="00CA3D15" w:rsidRPr="00CA3D15">
        <w:rPr>
          <w:rFonts w:ascii="Times New Roman" w:hAnsi="Times New Roman" w:cs="Times New Roman"/>
          <w:sz w:val="20"/>
        </w:rPr>
        <w:t>, 2013)</w:t>
      </w:r>
      <w:r w:rsidR="00CA3D15">
        <w:rPr>
          <w:rFonts w:ascii="Times New Roman" w:eastAsia="Times New Roman" w:hAnsi="Times New Roman" w:cs="Times New Roman"/>
          <w:color w:val="000000"/>
          <w:sz w:val="20"/>
          <w:szCs w:val="20"/>
        </w:rPr>
        <w:fldChar w:fldCharType="end"/>
      </w:r>
      <w:r w:rsidR="00CA3D15">
        <w:rPr>
          <w:rFonts w:ascii="Times New Roman" w:eastAsia="Times New Roman" w:hAnsi="Times New Roman" w:cs="Times New Roman"/>
          <w:color w:val="000000"/>
          <w:sz w:val="20"/>
          <w:szCs w:val="20"/>
        </w:rPr>
        <w:t>.</w:t>
      </w:r>
      <w:r w:rsidR="00DF2FF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It is important to keep in mind that many of these methods are rather expensive and require certain training and expertise.</w:t>
      </w:r>
    </w:p>
    <w:p w14:paraId="4B4B6481" w14:textId="1506DBFB" w:rsidR="009C7C33" w:rsidRDefault="00AC41C9" w:rsidP="00DF2FFE">
      <w:pPr>
        <w:spacing w:after="0" w:line="240" w:lineRule="auto"/>
        <w:jc w:val="both"/>
        <w:rPr>
          <w:rFonts w:ascii="Times New Roman" w:hAnsi="Times New Roman" w:cs="Times New Roman"/>
          <w:sz w:val="20"/>
          <w:szCs w:val="20"/>
        </w:rPr>
      </w:pPr>
      <w:r>
        <w:rPr>
          <w:rFonts w:ascii="Times New Roman" w:eastAsia="Calibri" w:hAnsi="Times New Roman" w:cs="Times New Roman"/>
          <w:bCs/>
          <w:color w:val="000000" w:themeColor="text1"/>
          <w:sz w:val="20"/>
          <w:szCs w:val="20"/>
        </w:rPr>
        <w:t>To halt the activities of individuals who counterfeit its regulated items, the NAFDAC redesigned its anti-counterfeiting protocols and put in place the NAFDAC Numbers, Mobile Authentication Services (MAS), and an RFID system</w:t>
      </w:r>
      <w:r w:rsidR="00E83F7C">
        <w:rPr>
          <w:rFonts w:ascii="Times New Roman" w:eastAsia="Calibri" w:hAnsi="Times New Roman" w:cs="Times New Roman"/>
          <w:bCs/>
          <w:color w:val="000000" w:themeColor="text1"/>
          <w:sz w:val="20"/>
          <w:szCs w:val="20"/>
        </w:rPr>
        <w:t xml:space="preserve"> </w:t>
      </w:r>
      <w:r w:rsidR="006104BE">
        <w:rPr>
          <w:rFonts w:ascii="Times New Roman" w:eastAsia="Calibri" w:hAnsi="Times New Roman" w:cs="Times New Roman"/>
          <w:color w:val="000000" w:themeColor="text1"/>
          <w:sz w:val="20"/>
          <w:szCs w:val="20"/>
        </w:rPr>
        <w:fldChar w:fldCharType="begin"/>
      </w:r>
      <w:r w:rsidR="008C433E">
        <w:rPr>
          <w:rFonts w:ascii="Times New Roman" w:eastAsia="Calibri" w:hAnsi="Times New Roman" w:cs="Times New Roman"/>
          <w:color w:val="000000" w:themeColor="text1"/>
          <w:sz w:val="20"/>
          <w:szCs w:val="20"/>
        </w:rPr>
        <w:instrText xml:space="preserve"> ADDIN ZOTERO_ITEM CSL_CITATION {"citationID":"obriTUp8","properties":{"formattedCitation":"(Obinna &amp; Olawale, 2010)","plainCitation":"(Obinna &amp; Olawale, 2010)","noteIndex":0},"citationItems":[{"id":487,"uris":["http://zotero.org/users/9192199/items/K6TMBYUQ"],"itemData":{"id":487,"type":"post-weblog","abstract":"To put an end to activities of fakers of its regulated products, the National Agency for Food and Drug Administration and Control, (NAFDAC) has reviewed its anti-counterfeiting strategies with the official introduction of Mobile Authentication Services (MAS) and an RFID system that cannot be duplicated or copied across the country.","container-title":"Vanguard News","language":"en-GB","title":"NAFDAC introduces new anti counterfeiting technologies","URL":"https://www.vanguardngr.com/2010/06/nafdac-introduces-new-anti-counterfeiting-technologies/","author":[{"family":"Obinna","given":"Chioma"},{"family":"Olawale","given":"Gabriel"}],"accessed":{"date-parts":[["2023",12,22]]},"issued":{"date-parts":[["2010",6,11]]}}}],"schema":"https://github.com/citation-style-language/schema/raw/master/csl-citation.json"} </w:instrText>
      </w:r>
      <w:r w:rsidR="006104BE">
        <w:rPr>
          <w:rFonts w:ascii="Times New Roman" w:eastAsia="Calibri" w:hAnsi="Times New Roman" w:cs="Times New Roman"/>
          <w:color w:val="000000" w:themeColor="text1"/>
          <w:sz w:val="20"/>
          <w:szCs w:val="20"/>
        </w:rPr>
        <w:fldChar w:fldCharType="separate"/>
      </w:r>
      <w:r w:rsidR="008C433E" w:rsidRPr="008C433E">
        <w:rPr>
          <w:rFonts w:ascii="Times New Roman" w:hAnsi="Times New Roman" w:cs="Times New Roman"/>
          <w:sz w:val="20"/>
        </w:rPr>
        <w:t>(Obinna &amp; Olawale, 2010)</w:t>
      </w:r>
      <w:r w:rsidR="006104BE">
        <w:rPr>
          <w:rFonts w:ascii="Times New Roman" w:eastAsia="Calibri" w:hAnsi="Times New Roman" w:cs="Times New Roman"/>
          <w:color w:val="000000" w:themeColor="text1"/>
          <w:sz w:val="20"/>
          <w:szCs w:val="20"/>
        </w:rPr>
        <w:fldChar w:fldCharType="end"/>
      </w:r>
      <w:r w:rsidR="006104BE">
        <w:rPr>
          <w:rFonts w:ascii="Times New Roman" w:eastAsia="Calibri" w:hAnsi="Times New Roman" w:cs="Times New Roman"/>
          <w:color w:val="000000" w:themeColor="text1"/>
          <w:sz w:val="20"/>
          <w:szCs w:val="20"/>
        </w:rPr>
        <w:t xml:space="preserve">. </w:t>
      </w:r>
      <w:r>
        <w:rPr>
          <w:rFonts w:ascii="Times New Roman" w:eastAsia="Calibri" w:hAnsi="Times New Roman" w:cs="Times New Roman"/>
          <w:color w:val="000000" w:themeColor="text1"/>
          <w:sz w:val="20"/>
          <w:szCs w:val="20"/>
        </w:rPr>
        <w:t xml:space="preserve">Furthermore, NAFDAC has battled counterfeit drugs by utilizing state-of-the-art technologies. One of the technologies is the portable TRUSCAN tool, which use Raman spectroscopy to identify bogus and inferior pharmaceuticals both in transit and at the border. The organization also plans to track registered products and remove unregistered ones using NAFDAC's Enforcement Directorate </w:t>
      </w:r>
      <w:r w:rsidR="006104BE">
        <w:rPr>
          <w:rFonts w:ascii="Times New Roman" w:eastAsia="Calibri" w:hAnsi="Times New Roman" w:cs="Times New Roman"/>
          <w:color w:val="000000" w:themeColor="text1"/>
          <w:sz w:val="20"/>
          <w:szCs w:val="20"/>
        </w:rPr>
        <w:fldChar w:fldCharType="begin"/>
      </w:r>
      <w:r w:rsidR="008C433E">
        <w:rPr>
          <w:rFonts w:ascii="Times New Roman" w:eastAsia="Calibri" w:hAnsi="Times New Roman" w:cs="Times New Roman"/>
          <w:color w:val="000000" w:themeColor="text1"/>
          <w:sz w:val="20"/>
          <w:szCs w:val="20"/>
        </w:rPr>
        <w:instrText xml:space="preserve"> ADDIN ZOTERO_ITEM CSL_CITATION {"citationID":"RF2LocZp","properties":{"formattedCitation":"(Ezigbo, 2023)","plainCitation":"(Ezigbo, 2023)","noteIndex":0},"citationItems":[{"id":439,"uris":["http://zotero.org/users/9192199/items/3QHKBPWD"],"itemData":{"id":439,"type":"webpage","abstract":"DG Adeyeye noted that the ridiculously light penalties against offenders have made the illicit trade attractive.","container-title":"Arise News","language":"en-US","title":"NAFDAC Seeks Tougher Sanctions Against Peddlers of Substandard Medicines","URL":"https://www.arise.tv/nafdac-seeks-tougher-sanctions-against-peddlers-of-substandard-medicines/","author":[{"family":"Ezigbo","given":"Onyebuchi"}],"accessed":{"date-parts":[["2023",12,15]]},"issued":{"date-parts":[["2023",10,30]]}}}],"schema":"https://github.com/citation-style-language/schema/raw/master/csl-citation.json"} </w:instrText>
      </w:r>
      <w:r w:rsidR="006104BE">
        <w:rPr>
          <w:rFonts w:ascii="Times New Roman" w:eastAsia="Calibri" w:hAnsi="Times New Roman" w:cs="Times New Roman"/>
          <w:color w:val="000000" w:themeColor="text1"/>
          <w:sz w:val="20"/>
          <w:szCs w:val="20"/>
        </w:rPr>
        <w:fldChar w:fldCharType="separate"/>
      </w:r>
      <w:r w:rsidR="008C433E" w:rsidRPr="008C433E">
        <w:rPr>
          <w:rFonts w:ascii="Times New Roman" w:hAnsi="Times New Roman" w:cs="Times New Roman"/>
          <w:sz w:val="20"/>
        </w:rPr>
        <w:t>(</w:t>
      </w:r>
      <w:proofErr w:type="spellStart"/>
      <w:r w:rsidR="008C433E" w:rsidRPr="008C433E">
        <w:rPr>
          <w:rFonts w:ascii="Times New Roman" w:hAnsi="Times New Roman" w:cs="Times New Roman"/>
          <w:sz w:val="20"/>
        </w:rPr>
        <w:t>Ezigbo</w:t>
      </w:r>
      <w:proofErr w:type="spellEnd"/>
      <w:r w:rsidR="008C433E" w:rsidRPr="008C433E">
        <w:rPr>
          <w:rFonts w:ascii="Times New Roman" w:hAnsi="Times New Roman" w:cs="Times New Roman"/>
          <w:sz w:val="20"/>
        </w:rPr>
        <w:t>, 2023)</w:t>
      </w:r>
      <w:r w:rsidR="006104BE">
        <w:rPr>
          <w:rFonts w:ascii="Times New Roman" w:eastAsia="Calibri" w:hAnsi="Times New Roman" w:cs="Times New Roman"/>
          <w:color w:val="000000" w:themeColor="text1"/>
          <w:sz w:val="20"/>
          <w:szCs w:val="20"/>
        </w:rPr>
        <w:fldChar w:fldCharType="end"/>
      </w:r>
      <w:r w:rsidR="006104BE">
        <w:rPr>
          <w:rFonts w:ascii="Times New Roman" w:eastAsia="Calibri" w:hAnsi="Times New Roman" w:cs="Times New Roman"/>
          <w:color w:val="000000" w:themeColor="text1"/>
          <w:sz w:val="20"/>
          <w:szCs w:val="20"/>
        </w:rPr>
        <w:t>.</w:t>
      </w:r>
      <w:r w:rsidRPr="00AC41C9">
        <w:rPr>
          <w:rFonts w:ascii="Times New Roman" w:hAnsi="Times New Roman" w:cs="Times New Roman"/>
          <w:sz w:val="20"/>
          <w:szCs w:val="20"/>
        </w:rPr>
        <w:t xml:space="preserve"> </w:t>
      </w:r>
      <w:r>
        <w:rPr>
          <w:rFonts w:ascii="Times New Roman" w:hAnsi="Times New Roman" w:cs="Times New Roman"/>
          <w:sz w:val="20"/>
          <w:szCs w:val="20"/>
        </w:rPr>
        <w:t xml:space="preserve">Despite efforts by law enforcement to target criminal organizations, Nigeria's drug industry continues to be a booming hub for the manufacture and sale of subpar and fake drugs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{"citationID":"l9iHIpAa","properties":{"formattedCitation":"(Okereke et al., 2021)","plainCitation":"(Okereke et al., 2021)","noteIndex":0},"citationItems":[{"id":62,"uris":["http://zotero.org/users/9192199/items/95T4V524"],"itemData":{"id":62,"type":"article-journal","abstract":"Substandard and counterfeit medicines (SCMs) are a major public health threat in Africa. In Nigeria, the manufacture and distribution of substandard and counterfeit medicines in the drug market are booming, despite the efforts of law enforcement agencies to crack down on criminal syndicates over the years. The current situation has been exacerbated due to factors tied to unregulated open drug markets, lack of counterfeit detection technology, poor local pharmaceutical manufacturing capacity, and porous cross-border monitoring and surveillance systems. However, industrial pharmacists have a key role to play in combatting the production and circulation of SCMs in the Nigerian drug market. In this commentary, we examine the prevalence of SCMs in Nigeria and proffer feasible recommendations that industrial pharmacists can leverage to ensure its effective containment.","container-title":"INNOVATIONS in pharmacy","DOI":"10.24926/iip.v12i3.4233","ISSN":"2155-0417","issue":"3","journalAbbreviation":"Innov Pharm","page":"15","source":"Semantic Scholar","title":"Combatting Substandard and Counterfeit Medicines in the Nigerian Drug Market: How Industrial Pharmacists Can Rise Up to the Challenge","title-short":"Combatting Substandard and Counterfeit Medicines in the Nigerian Drug Market","volume":"12","author":[{"family":"Okereke","given":"Melody"},{"family":"Anukwu","given":"Ignatius"},{"family":"Solarin","given":"Sola"},{"family":"Sam Ohuabunwa","given":"Mazi"}],"issued":{"date-parts":[["2021",7,26]]}}}],"schema":"https://github.com/citation-style-language/schema/raw/master/csl-citation.json"} </w:instrText>
      </w:r>
      <w:r>
        <w:rPr>
          <w:rFonts w:ascii="Times New Roman" w:hAnsi="Times New Roman" w:cs="Times New Roman"/>
          <w:sz w:val="20"/>
          <w:szCs w:val="20"/>
        </w:rPr>
        <w:fldChar w:fldCharType="separate"/>
      </w:r>
      <w:r w:rsidRPr="00E45D3F">
        <w:rPr>
          <w:rFonts w:ascii="Times New Roman" w:hAnsi="Times New Roman" w:cs="Times New Roman"/>
          <w:sz w:val="20"/>
        </w:rPr>
        <w:t>(Okereke et al., 2021)</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Counterfeit goods may utilize false packaging that closely resembles the real thing to fool consumers. This emphasizes how important it is to carefully check the box when purchasing prescription medications</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{"citationID":"9v99LL0o","properties":{"formattedCitation":"(WHO, 2018)","plainCitation":"(WHO, 2018)","noteIndex":0},"citationItems":[{"id":540,"uris":["http://zotero.org/users/9192199/items/6KKMHWQ3"],"itemData":{"id":540,"type":"webpage","abstract":"WHO fact sheet on Substandard and falsified medical products","language":"en","title":"Substandard and falsified medical products","URL":"https://www.who.int/news-room/fact-sheets/detail/substandard-and-falsified-medical-products","author":[{"family":"WHO","given":""}],"accessed":{"date-parts":[["2023",12,30]]},"issued":{"date-parts":[["2018",1,31]]}}}],"schema":"https://github.com/citation-style-language/schema/raw/master/csl-citation.json"} </w:instrText>
      </w:r>
      <w:r>
        <w:rPr>
          <w:rFonts w:ascii="Times New Roman" w:hAnsi="Times New Roman" w:cs="Times New Roman"/>
          <w:sz w:val="20"/>
          <w:szCs w:val="20"/>
        </w:rPr>
        <w:fldChar w:fldCharType="separate"/>
      </w:r>
      <w:r w:rsidRPr="00E45D3F">
        <w:rPr>
          <w:rFonts w:ascii="Times New Roman" w:hAnsi="Times New Roman" w:cs="Times New Roman"/>
          <w:sz w:val="20"/>
        </w:rPr>
        <w:t>(WHO, 2018)</w:t>
      </w:r>
      <w:r>
        <w:rPr>
          <w:rFonts w:ascii="Times New Roman" w:hAnsi="Times New Roman" w:cs="Times New Roman"/>
          <w:sz w:val="20"/>
          <w:szCs w:val="20"/>
        </w:rPr>
        <w:fldChar w:fldCharType="end"/>
      </w:r>
      <w:r>
        <w:rPr>
          <w:rFonts w:ascii="Times New Roman" w:hAnsi="Times New Roman" w:cs="Times New Roman"/>
          <w:sz w:val="20"/>
          <w:szCs w:val="20"/>
        </w:rPr>
        <w:t>.</w:t>
      </w:r>
    </w:p>
    <w:p w14:paraId="66145A63" w14:textId="3A5F6B44" w:rsidR="00C006A7" w:rsidRDefault="00E45D3F" w:rsidP="00DF2FFE">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sidR="001011AD">
        <w:rPr>
          <w:rFonts w:ascii="Times New Roman" w:eastAsia="Times New Roman" w:hAnsi="Times New Roman" w:cs="Times New Roman"/>
          <w:color w:val="000000"/>
          <w:sz w:val="20"/>
          <w:szCs w:val="20"/>
        </w:rPr>
        <w:instrText xml:space="preserve"> ADDIN ZOTERO_ITEM CSL_CITATION {"citationID":"7iupBmql","properties":{"formattedCitation":"(Ferdosi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Pr>
          <w:rFonts w:ascii="Times New Roman" w:eastAsia="Times New Roman" w:hAnsi="Times New Roman" w:cs="Times New Roman"/>
          <w:color w:val="000000"/>
          <w:sz w:val="20"/>
          <w:szCs w:val="20"/>
        </w:rPr>
        <w:fldChar w:fldCharType="separate"/>
      </w:r>
      <w:r w:rsidR="008C433E" w:rsidRPr="008C433E">
        <w:rPr>
          <w:rFonts w:ascii="Times New Roman" w:hAnsi="Times New Roman" w:cs="Times New Roman"/>
          <w:sz w:val="20"/>
        </w:rPr>
        <w:t xml:space="preserve">Ferdosi et al. </w:t>
      </w:r>
      <w:r w:rsidR="006A1959">
        <w:rPr>
          <w:rFonts w:ascii="Times New Roman" w:hAnsi="Times New Roman" w:cs="Times New Roman"/>
          <w:sz w:val="20"/>
        </w:rPr>
        <w:t>(</w:t>
      </w:r>
      <w:r w:rsidR="008C433E" w:rsidRPr="008C433E">
        <w:rPr>
          <w:rFonts w:ascii="Times New Roman" w:hAnsi="Times New Roman" w:cs="Times New Roman"/>
          <w:sz w:val="20"/>
        </w:rPr>
        <w:t>2021)</w:t>
      </w:r>
      <w:r>
        <w:rPr>
          <w:rFonts w:ascii="Times New Roman" w:eastAsia="Times New Roman" w:hAnsi="Times New Roman" w:cs="Times New Roman"/>
          <w:color w:val="000000"/>
          <w:sz w:val="20"/>
          <w:szCs w:val="20"/>
        </w:rPr>
        <w:fldChar w:fldCharType="end"/>
      </w:r>
      <w:r w:rsidR="00DF2FFE">
        <w:rPr>
          <w:rFonts w:ascii="Times New Roman" w:eastAsia="Times New Roman" w:hAnsi="Times New Roman" w:cs="Times New Roman"/>
          <w:color w:val="000000"/>
          <w:sz w:val="20"/>
          <w:szCs w:val="20"/>
        </w:rPr>
        <w:t xml:space="preserve"> </w:t>
      </w:r>
      <w:r w:rsidR="00AC41C9">
        <w:rPr>
          <w:rFonts w:ascii="Times New Roman" w:eastAsia="Times New Roman" w:hAnsi="Times New Roman" w:cs="Times New Roman"/>
          <w:color w:val="000000"/>
          <w:sz w:val="20"/>
          <w:szCs w:val="20"/>
        </w:rPr>
        <w:t>created a model in Bangladesh for identifying counterfeit medications using deep learning techniques. The model distinguished between real and phony medication brands using logo photos from drug manufacturing businesses. In terms of brand recognition, the model achieved 96% test accuracy, and in terms of fake detection, 84% test accuracy. The study found flaws in the methodology's complexity and recognition accuracy, including potential problems with computational resources and misclassifications in the brand recognition module.</w:t>
      </w:r>
    </w:p>
    <w:p w14:paraId="26B3ACA0" w14:textId="72B46DA4" w:rsidR="00DF2FFE" w:rsidRPr="00AA330F" w:rsidRDefault="00AC41C9" w:rsidP="00DF2FFE">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order to identify and recognize counterfeit pharmaceuticals using a hybrid CNN model, this study suggests an approach that uses photos of brand logos, color, texture, and NAFDAC numbers from medicine containers. </w:t>
      </w:r>
      <w:r>
        <w:rPr>
          <w:rFonts w:ascii="Times New Roman" w:eastAsia="Times New Roman" w:hAnsi="Times New Roman" w:cs="Times New Roman"/>
          <w:sz w:val="20"/>
          <w:szCs w:val="20"/>
        </w:rPr>
        <w:t>The decision to combine two cutting-edge CNN transfer learning models was made because ResNet50, a 50-layer deep convolutional neural network model, uses a residual learning framework to address the vanishing gradient problem that can arise in very deep networks, while VGG16, a deep neural network with 16 layers, can be computationally complex and have issues with vanishing gradients during training. By combining the two models, one can better understand data correlations and increase overall performance by utilizing the advantages of both VGG16 and ResNet-50.</w:t>
      </w:r>
    </w:p>
    <w:p w14:paraId="55F243AD" w14:textId="3E361002" w:rsidR="00DF2FFE" w:rsidRDefault="00DF2FFE"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remainder</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of</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paper</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is</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as</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follows:</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section</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II</w:t>
      </w:r>
      <w:r w:rsidR="00F3676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describes the transfer learning models. Related studies are reported in section III. The methodology is discussed in section IV. Section V discusses the experimental results. The summary of findings, conclusion, and recommendations, are described in section VI.</w:t>
      </w:r>
    </w:p>
    <w:p w14:paraId="4A1B1D9D" w14:textId="77777777" w:rsidR="00DF2FFE" w:rsidRDefault="00DF2FFE" w:rsidP="00DF2FFE">
      <w:pPr>
        <w:spacing w:after="0" w:line="240" w:lineRule="auto"/>
        <w:jc w:val="both"/>
        <w:rPr>
          <w:rFonts w:ascii="Times New Roman" w:eastAsia="Times New Roman" w:hAnsi="Times New Roman" w:cs="Times New Roman"/>
          <w:sz w:val="20"/>
          <w:szCs w:val="20"/>
        </w:rPr>
      </w:pPr>
    </w:p>
    <w:p w14:paraId="0D4BDABE" w14:textId="39435368" w:rsidR="00DF2FFE" w:rsidRPr="00AA330F" w:rsidRDefault="00DF2FFE" w:rsidP="00AA330F">
      <w:pPr>
        <w:pStyle w:val="ListParagraph"/>
        <w:numPr>
          <w:ilvl w:val="0"/>
          <w:numId w:val="32"/>
        </w:numPr>
        <w:spacing w:after="0" w:line="360" w:lineRule="auto"/>
        <w:jc w:val="both"/>
        <w:rPr>
          <w:rFonts w:ascii="Times New Roman" w:eastAsia="Times New Roman" w:hAnsi="Times New Roman" w:cs="Times New Roman"/>
          <w:b/>
          <w:sz w:val="20"/>
          <w:szCs w:val="20"/>
        </w:rPr>
      </w:pPr>
      <w:r w:rsidRPr="00AA330F">
        <w:rPr>
          <w:rFonts w:ascii="Times New Roman" w:eastAsia="Times New Roman" w:hAnsi="Times New Roman" w:cs="Times New Roman"/>
          <w:b/>
          <w:sz w:val="20"/>
          <w:szCs w:val="20"/>
        </w:rPr>
        <w:t>TRANSFER LEARNING MODELS</w:t>
      </w:r>
    </w:p>
    <w:p w14:paraId="3213622C" w14:textId="445E7519" w:rsidR="00DF2FFE" w:rsidRDefault="00AC41C9"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CNNs require large amounts of labeled training data in order to perform well. This is because the models involve millions of parameters that need to be learned from the data, and they require a significant amount of variation in the data to prevent overfitting </w:t>
      </w:r>
      <w:r w:rsidR="0027614A">
        <w:rPr>
          <w:rFonts w:ascii="Times New Roman" w:hAnsi="Times New Roman" w:cs="Times New Roman"/>
          <w:sz w:val="20"/>
          <w:szCs w:val="20"/>
        </w:rPr>
        <w:fldChar w:fldCharType="begin"/>
      </w:r>
      <w:r w:rsidR="0027614A">
        <w:rPr>
          <w:rFonts w:ascii="Times New Roman" w:hAnsi="Times New Roman" w:cs="Times New Roman"/>
          <w:sz w:val="20"/>
          <w:szCs w:val="20"/>
        </w:rPr>
        <w:instrText xml:space="preserve"> ADDIN ZOTERO_ITEM CSL_CITATION {"citationID":"DWGA04V1","properties":{"formattedCitation":"(Krichen, 2023)","plainCitation":"(Krichen, 2023)","noteIndex":0},"citationItems":[{"id":449,"uris":["http://zotero.org/users/9192199/items/EUS7M84W"],"itemData":{"id":449,"type":"article-journal","abstract":"Artificial intelligence (AI) has become a cornerstone of modern technology, revolutionizing industries from healthcare to finance. Convolutional neural networks (CNNs) are a subset of AI that have emerged as a powerful tool for various tasks including image recognition, speech recognition, natural language processing (NLP), and even in the field of genomics, where they have been utilized to classify DNA sequences. This paper provides a comprehensive overview of CNNs and their applications in image recognition tasks. It first introduces the fundamentals of CNNs, including the layers of CNNs, convolution operation (Conv_Op), Feat_Maps, activation functions (Activ_Func), and training methods. It then discusses several popular CNN architectures such as LeNet, AlexNet, VGG, ResNet, and InceptionNet, and compares their performance. It also examines when to use CNNs, their advantages and limitations, and provides recommendations for developers and data scientists, including preprocessing the data, choosing appropriate hyperparameters (Hyper_Param), and evaluating model performance. It further explores the existing platforms and libraries for CNNs such as TensorFlow, Keras, PyTorch, Caffe, and MXNet, and compares their features and functionalities. Moreover, it estimates the cost of using CNNs and discusses potential cost-saving strategies. Finally, it reviews recent developments in CNNs, including attention mechanisms, capsule networks, transfer learning, adversarial training, quantization and compression, and enhancing the reliability and efficiency of CNNs through formal methods. The paper is concluded by summarizing the key takeaways and discussing the future directions of CNN research and development.","container-title":"Computers","DOI":"10.3390/computers12080151","ISSN":"2073-431X","issue":"8","language":"en","license":"http://creativecommons.org/licenses/by/3.0/","note":"number: 8\npublisher: Multidisciplinary Digital Publishing Institute","page":"151","source":"www.mdpi.com","title":"Convolutional Neural Networks: A Survey","title-short":"Convolutional Neural Networks","volume":"12","author":[{"family":"Krichen","given":"Moez"}],"issued":{"date-parts":[["2023",8]]}}}],"schema":"https://github.com/citation-style-language/schema/raw/master/csl-citation.json"} </w:instrText>
      </w:r>
      <w:r w:rsidR="0027614A">
        <w:rPr>
          <w:rFonts w:ascii="Times New Roman" w:hAnsi="Times New Roman" w:cs="Times New Roman"/>
          <w:sz w:val="20"/>
          <w:szCs w:val="20"/>
        </w:rPr>
        <w:fldChar w:fldCharType="separate"/>
      </w:r>
      <w:r w:rsidR="0027614A" w:rsidRPr="0027614A">
        <w:rPr>
          <w:rFonts w:ascii="Times New Roman" w:hAnsi="Times New Roman" w:cs="Times New Roman"/>
          <w:sz w:val="20"/>
        </w:rPr>
        <w:t>(</w:t>
      </w:r>
      <w:proofErr w:type="spellStart"/>
      <w:r w:rsidR="0027614A" w:rsidRPr="0027614A">
        <w:rPr>
          <w:rFonts w:ascii="Times New Roman" w:hAnsi="Times New Roman" w:cs="Times New Roman"/>
          <w:sz w:val="20"/>
        </w:rPr>
        <w:t>Krichen</w:t>
      </w:r>
      <w:proofErr w:type="spellEnd"/>
      <w:r w:rsidR="0027614A" w:rsidRPr="0027614A">
        <w:rPr>
          <w:rFonts w:ascii="Times New Roman" w:hAnsi="Times New Roman" w:cs="Times New Roman"/>
          <w:sz w:val="20"/>
        </w:rPr>
        <w:t>, 2023)</w:t>
      </w:r>
      <w:r w:rsidR="0027614A">
        <w:rPr>
          <w:rFonts w:ascii="Times New Roman" w:hAnsi="Times New Roman" w:cs="Times New Roman"/>
          <w:sz w:val="20"/>
          <w:szCs w:val="20"/>
        </w:rPr>
        <w:fldChar w:fldCharType="end"/>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more data used for training, the better the model performs overall. However, collecting a large amount of labeled training data can be expensive and time-consuming, especially for tasks requiring precise segmentation or classification</w:t>
      </w:r>
      <w:r w:rsidR="00E83F7C">
        <w:rPr>
          <w:rFonts w:ascii="Times New Roman" w:eastAsia="Times New Roman" w:hAnsi="Times New Roman" w:cs="Times New Roman"/>
          <w:sz w:val="20"/>
          <w:szCs w:val="20"/>
        </w:rPr>
        <w:t xml:space="preserve"> </w:t>
      </w:r>
      <w:r w:rsidR="001772D1">
        <w:rPr>
          <w:rFonts w:ascii="Times New Roman" w:eastAsia="Times New Roman" w:hAnsi="Times New Roman" w:cs="Times New Roman"/>
          <w:sz w:val="20"/>
          <w:szCs w:val="20"/>
        </w:rPr>
        <w:fldChar w:fldCharType="begin"/>
      </w:r>
      <w:r w:rsidR="001772D1">
        <w:rPr>
          <w:rFonts w:ascii="Times New Roman" w:eastAsia="Times New Roman" w:hAnsi="Times New Roman" w:cs="Times New Roman"/>
          <w:sz w:val="20"/>
          <w:szCs w:val="20"/>
        </w:rPr>
        <w:instrText xml:space="preserve"> ADDIN ZOTERO_ITEM CSL_CITATION {"citationID":"737CUarb","properties":{"formattedCitation":"(Krichen, 2023)","plainCitation":"(Krichen, 2023)","noteIndex":0},"citationItems":[{"id":449,"uris":["http://zotero.org/users/9192199/items/EUS7M84W"],"itemData":{"id":449,"type":"article-journal","abstract":"Artificial intelligence (AI) has become a cornerstone of modern technology, revolutionizing industries from healthcare to finance. Convolutional neural networks (CNNs) are a subset of AI that have emerged as a powerful tool for various tasks including image recognition, speech recognition, natural language processing (NLP), and even in the field of genomics, where they have been utilized to classify DNA sequences. This paper provides a comprehensive overview of CNNs and their applications in image recognition tasks. It first introduces the fundamentals of CNNs, including the layers of CNNs, convolution operation (Conv_Op), Feat_Maps, activation functions (Activ_Func), and training methods. It then discusses several popular CNN architectures such as LeNet, AlexNet, VGG, ResNet, and InceptionNet, and compares their performance. It also examines when to use CNNs, their advantages and limitations, and provides recommendations for developers and data scientists, including preprocessing the data, choosing appropriate hyperparameters (Hyper_Param), and evaluating model performance. It further explores the existing platforms and libraries for CNNs such as TensorFlow, Keras, PyTorch, Caffe, and MXNet, and compares their features and functionalities. Moreover, it estimates the cost of using CNNs and discusses potential cost-saving strategies. Finally, it reviews recent developments in CNNs, including attention mechanisms, capsule networks, transfer learning, adversarial training, quantization and compression, and enhancing the reliability and efficiency of CNNs through formal methods. The paper is concluded by summarizing the key takeaways and discussing the future directions of CNN research and development.","container-title":"Computers","DOI":"10.3390/computers12080151","ISSN":"2073-431X","issue":"8","language":"en","license":"http://creativecommons.org/licenses/by/3.0/","note":"number: 8\npublisher: Multidisciplinary Digital Publishing Institute","page":"151","source":"www.mdpi.com","title":"Convolutional Neural Networks: A Survey","title-short":"Convolutional Neural Networks","volume":"12","author":[{"family":"Krichen","given":"Moez"}],"issued":{"date-parts":[["2023",8]]}}}],"schema":"https://github.com/citation-style-language/schema/raw/master/csl-citation.json"} </w:instrText>
      </w:r>
      <w:r w:rsidR="001772D1">
        <w:rPr>
          <w:rFonts w:ascii="Times New Roman" w:eastAsia="Times New Roman" w:hAnsi="Times New Roman" w:cs="Times New Roman"/>
          <w:sz w:val="20"/>
          <w:szCs w:val="20"/>
        </w:rPr>
        <w:fldChar w:fldCharType="separate"/>
      </w:r>
      <w:r w:rsidR="001772D1" w:rsidRPr="001772D1">
        <w:rPr>
          <w:rFonts w:ascii="Times New Roman" w:hAnsi="Times New Roman" w:cs="Times New Roman"/>
          <w:sz w:val="20"/>
        </w:rPr>
        <w:t>(</w:t>
      </w:r>
      <w:proofErr w:type="spellStart"/>
      <w:r w:rsidR="001772D1" w:rsidRPr="001772D1">
        <w:rPr>
          <w:rFonts w:ascii="Times New Roman" w:hAnsi="Times New Roman" w:cs="Times New Roman"/>
          <w:sz w:val="20"/>
        </w:rPr>
        <w:t>Krichen</w:t>
      </w:r>
      <w:proofErr w:type="spellEnd"/>
      <w:r w:rsidR="001772D1" w:rsidRPr="001772D1">
        <w:rPr>
          <w:rFonts w:ascii="Times New Roman" w:hAnsi="Times New Roman" w:cs="Times New Roman"/>
          <w:sz w:val="20"/>
        </w:rPr>
        <w:t>, 2023)</w:t>
      </w:r>
      <w:r w:rsidR="001772D1">
        <w:rPr>
          <w:rFonts w:ascii="Times New Roman" w:eastAsia="Times New Roman" w:hAnsi="Times New Roman" w:cs="Times New Roman"/>
          <w:sz w:val="20"/>
          <w:szCs w:val="20"/>
        </w:rPr>
        <w:fldChar w:fldCharType="end"/>
      </w:r>
      <w:r w:rsidR="001772D1">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In some circumstances, transfer learning—which starts with a pre-trained model and refines it on a smaller dataset—can be a useful tactic.</w:t>
      </w:r>
    </w:p>
    <w:p w14:paraId="2CA9FFD6" w14:textId="563D0BDE" w:rsidR="00DF2FFE" w:rsidRDefault="00E83F7C"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Transfer learning is a popular and useful technique for training a network on a small dataset, while a network like ImageNet is pre-trained on an incredibly big dataset  </w:t>
      </w:r>
      <w:r w:rsidR="001772D1">
        <w:rPr>
          <w:rFonts w:ascii="Times New Roman" w:eastAsia="Times New Roman" w:hAnsi="Times New Roman" w:cs="Times New Roman"/>
          <w:sz w:val="20"/>
          <w:szCs w:val="20"/>
        </w:rPr>
        <w:fldChar w:fldCharType="begin"/>
      </w:r>
      <w:r w:rsidR="001772D1">
        <w:rPr>
          <w:rFonts w:ascii="Times New Roman" w:eastAsia="Times New Roman" w:hAnsi="Times New Roman" w:cs="Times New Roman"/>
          <w:sz w:val="20"/>
          <w:szCs w:val="20"/>
        </w:rPr>
        <w:instrText xml:space="preserve"> ADDIN ZOTERO_ITEM CSL_CITATION {"citationID":"BrsdWIuK","properties":{"formattedCitation":"(Yamashita et al., 2018)","plainCitation":"(Yamashita et al., 2018)","noteIndex":0},"citationItems":[{"id":445,"uris":["http://zotero.org/users/9192199/items/8EA7X2S3"],"itemData":{"id":445,"type":"article-journal","abstract":"Convolutional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Gian"},{"family":"Togashi","given":"Kaori"}],"issued":{"date-parts":[["2018",8]]}}}],"schema":"https://github.com/citation-style-language/schema/raw/master/csl-citation.json"} </w:instrText>
      </w:r>
      <w:r w:rsidR="001772D1">
        <w:rPr>
          <w:rFonts w:ascii="Times New Roman" w:eastAsia="Times New Roman" w:hAnsi="Times New Roman" w:cs="Times New Roman"/>
          <w:sz w:val="20"/>
          <w:szCs w:val="20"/>
        </w:rPr>
        <w:fldChar w:fldCharType="separate"/>
      </w:r>
      <w:r w:rsidR="001772D1" w:rsidRPr="001772D1">
        <w:rPr>
          <w:rFonts w:ascii="Times New Roman" w:hAnsi="Times New Roman" w:cs="Times New Roman"/>
          <w:sz w:val="20"/>
        </w:rPr>
        <w:t>(Yamashita et al., 2018)</w:t>
      </w:r>
      <w:r w:rsidR="001772D1">
        <w:rPr>
          <w:rFonts w:ascii="Times New Roman" w:eastAsia="Times New Roman" w:hAnsi="Times New Roman" w:cs="Times New Roman"/>
          <w:sz w:val="20"/>
          <w:szCs w:val="20"/>
        </w:rPr>
        <w:fldChar w:fldCharType="end"/>
      </w:r>
      <w:r w:rsidR="001772D1">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which contains 1.4 million images with 1000 classes, </w:t>
      </w:r>
      <w:r w:rsidR="00E80E9A">
        <w:rPr>
          <w:rFonts w:ascii="Times New Roman" w:eastAsia="Times New Roman" w:hAnsi="Times New Roman" w:cs="Times New Roman"/>
          <w:sz w:val="20"/>
          <w:szCs w:val="20"/>
        </w:rPr>
        <w:t xml:space="preserve">it can </w:t>
      </w:r>
      <w:r w:rsidR="00DF2FFE">
        <w:rPr>
          <w:rFonts w:ascii="Times New Roman" w:eastAsia="Times New Roman" w:hAnsi="Times New Roman" w:cs="Times New Roman"/>
          <w:sz w:val="20"/>
          <w:szCs w:val="20"/>
        </w:rPr>
        <w:t xml:space="preserve">then </w:t>
      </w:r>
      <w:r w:rsidR="00E80E9A">
        <w:rPr>
          <w:rFonts w:ascii="Times New Roman" w:eastAsia="Times New Roman" w:hAnsi="Times New Roman" w:cs="Times New Roman"/>
          <w:sz w:val="20"/>
          <w:szCs w:val="20"/>
        </w:rPr>
        <w:t xml:space="preserve">be </w:t>
      </w:r>
      <w:r w:rsidR="00DF2FFE">
        <w:rPr>
          <w:rFonts w:ascii="Times New Roman" w:eastAsia="Times New Roman" w:hAnsi="Times New Roman" w:cs="Times New Roman"/>
          <w:sz w:val="20"/>
          <w:szCs w:val="20"/>
        </w:rPr>
        <w:t>reused and applied to the given task of interest</w:t>
      </w:r>
      <w:r w:rsidR="001772D1">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sidR="004100E6">
        <w:rPr>
          <w:rFonts w:ascii="Times New Roman" w:eastAsia="Times New Roman" w:hAnsi="Times New Roman" w:cs="Times New Roman"/>
          <w:sz w:val="20"/>
          <w:szCs w:val="20"/>
        </w:rPr>
        <w:t xml:space="preserve">At the moment, the public can readily access a multitude of models—such as </w:t>
      </w:r>
      <w:proofErr w:type="spellStart"/>
      <w:r w:rsidR="004100E6">
        <w:rPr>
          <w:rFonts w:ascii="Times New Roman" w:eastAsia="Times New Roman" w:hAnsi="Times New Roman" w:cs="Times New Roman"/>
          <w:sz w:val="20"/>
          <w:szCs w:val="20"/>
        </w:rPr>
        <w:t>AlexNet</w:t>
      </w:r>
      <w:proofErr w:type="spellEnd"/>
      <w:r w:rsidR="004100E6">
        <w:rPr>
          <w:rFonts w:ascii="Times New Roman" w:eastAsia="Times New Roman" w:hAnsi="Times New Roman" w:cs="Times New Roman"/>
          <w:sz w:val="20"/>
          <w:szCs w:val="20"/>
        </w:rPr>
        <w:t xml:space="preserve">, VGG, </w:t>
      </w:r>
      <w:proofErr w:type="spellStart"/>
      <w:r w:rsidR="004100E6">
        <w:rPr>
          <w:rFonts w:ascii="Times New Roman" w:eastAsia="Times New Roman" w:hAnsi="Times New Roman" w:cs="Times New Roman"/>
          <w:sz w:val="20"/>
          <w:szCs w:val="20"/>
        </w:rPr>
        <w:t>ResNet</w:t>
      </w:r>
      <w:proofErr w:type="spellEnd"/>
      <w:r w:rsidR="004100E6">
        <w:rPr>
          <w:rFonts w:ascii="Times New Roman" w:eastAsia="Times New Roman" w:hAnsi="Times New Roman" w:cs="Times New Roman"/>
          <w:sz w:val="20"/>
          <w:szCs w:val="20"/>
        </w:rPr>
        <w:t xml:space="preserve">, Inception, </w:t>
      </w:r>
      <w:proofErr w:type="spellStart"/>
      <w:r w:rsidR="004100E6">
        <w:rPr>
          <w:rFonts w:ascii="Times New Roman" w:eastAsia="Times New Roman" w:hAnsi="Times New Roman" w:cs="Times New Roman"/>
          <w:sz w:val="20"/>
          <w:szCs w:val="20"/>
        </w:rPr>
        <w:t>DenseNet</w:t>
      </w:r>
      <w:proofErr w:type="spellEnd"/>
      <w:r w:rsidR="004100E6">
        <w:rPr>
          <w:rFonts w:ascii="Times New Roman" w:eastAsia="Times New Roman" w:hAnsi="Times New Roman" w:cs="Times New Roman"/>
          <w:sz w:val="20"/>
          <w:szCs w:val="20"/>
        </w:rPr>
        <w:t xml:space="preserve">, and others—as well as their learning kernels and weights, having been pre-trained on the ImageNet challenge dataset </w:t>
      </w:r>
      <w:r w:rsidR="001772D1">
        <w:rPr>
          <w:rFonts w:ascii="Times New Roman" w:hAnsi="Times New Roman" w:cs="Times New Roman"/>
          <w:sz w:val="20"/>
          <w:szCs w:val="20"/>
        </w:rPr>
        <w:fldChar w:fldCharType="begin"/>
      </w:r>
      <w:r w:rsidR="001772D1">
        <w:rPr>
          <w:rFonts w:ascii="Times New Roman" w:hAnsi="Times New Roman" w:cs="Times New Roman"/>
          <w:sz w:val="20"/>
          <w:szCs w:val="20"/>
        </w:rPr>
        <w:instrText xml:space="preserve"> ADDIN ZOTERO_ITEM CSL_CITATION {"citationID":"3xiun9AL","properties":{"formattedCitation":"(Yamashita et al., 2018)","plainCitation":"(Yamashita et al., 2018)","noteIndex":0},"citationItems":[{"id":445,"uris":["http://zotero.org/users/9192199/items/8EA7X2S3"],"itemData":{"id":445,"type":"article-journal","abstract":"Convolutional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Gian"},{"family":"Togashi","given":"Kaori"}],"issued":{"date-parts":[["2018",8]]}}}],"schema":"https://github.com/citation-style-language/schema/raw/master/csl-citation.json"} </w:instrText>
      </w:r>
      <w:r w:rsidR="001772D1">
        <w:rPr>
          <w:rFonts w:ascii="Times New Roman" w:hAnsi="Times New Roman" w:cs="Times New Roman"/>
          <w:sz w:val="20"/>
          <w:szCs w:val="20"/>
        </w:rPr>
        <w:fldChar w:fldCharType="separate"/>
      </w:r>
      <w:r w:rsidR="001772D1" w:rsidRPr="001772D1">
        <w:rPr>
          <w:rFonts w:ascii="Times New Roman" w:hAnsi="Times New Roman" w:cs="Times New Roman"/>
          <w:sz w:val="20"/>
        </w:rPr>
        <w:t>(Yamashita et al., 2018)</w:t>
      </w:r>
      <w:r w:rsidR="001772D1">
        <w:rPr>
          <w:rFonts w:ascii="Times New Roman" w:hAnsi="Times New Roman" w:cs="Times New Roman"/>
          <w:sz w:val="20"/>
          <w:szCs w:val="20"/>
        </w:rPr>
        <w:fldChar w:fldCharType="end"/>
      </w:r>
      <w:r w:rsidR="00DF2FFE">
        <w:rPr>
          <w:rFonts w:ascii="Times New Roman" w:eastAsia="Times New Roman" w:hAnsi="Times New Roman" w:cs="Times New Roman"/>
          <w:sz w:val="20"/>
          <w:szCs w:val="20"/>
        </w:rPr>
        <w:t>.</w:t>
      </w:r>
    </w:p>
    <w:p w14:paraId="3A82F78E" w14:textId="15E99C61" w:rsidR="00471728" w:rsidRDefault="004100E6"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importance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and VGG models in the field of deep learning has been demonstrated by the extensive use of these models in several studies </w:t>
      </w:r>
      <w:r w:rsidR="001772D1">
        <w:rPr>
          <w:rFonts w:ascii="Times New Roman" w:eastAsia="Times New Roman" w:hAnsi="Times New Roman" w:cs="Times New Roman"/>
          <w:sz w:val="20"/>
          <w:szCs w:val="20"/>
        </w:rPr>
        <w:fldChar w:fldCharType="begin"/>
      </w:r>
      <w:r w:rsidR="001772D1">
        <w:rPr>
          <w:rFonts w:ascii="Times New Roman" w:eastAsia="Times New Roman" w:hAnsi="Times New Roman" w:cs="Times New Roman"/>
          <w:sz w:val="20"/>
          <w:szCs w:val="20"/>
        </w:rPr>
        <w:instrText xml:space="preserve"> ADDIN ZOTERO_ITEM CSL_CITATION {"citationID":"IxjtXiWM","properties":{"formattedCitation":"(Tey et al., 2023)","plainCitation":"(Tey et al., 2023)","noteIndex":0},"citationItems":[{"id":645,"uris":["http://zotero.org/users/9192199/items/TXMBYXIB"],"itemData":{"id":645,"type":"article-journal","abstract":"Occluded ear recognition is a challenging task in biometric systems due to the presence of occlusions that can hinder accurate identification. There is still a research gap in enhancing the robustness of deep learning to handle severities of occlusions with different datasets. This research focuses on developing a robust occluded ear recognition system by implementing fine-tuning techniques on three popular pre-trained deep learning models, Residual Neural Network (ResNet-50), Visual Geometry Group (VGG-16), and EfficientNet. The system is evaluated on two manually occluded ear datasets, which are the AMI ear dataset and the IITD ear dataset. The experiment results showed the fine-tuned ResNet-50 model performs better than the fine-tuned VGG-16 model. The results indicate that the model's ability to accurately predict the classes or labels decreases as more data is occluded. Higher occlusion rates lead to a loss of important information, making it more challenging for the model to distinguish between different patterns and make accurate predictions. According to the findings, the amount of occlusion influenced the identification accuracy and worsened as the occlusion became larger. In the future, ear recognition systems will likely continue to improve in accuracy and be adopted by a wider range of organizations and industries. They may also be integrated with other biometric technologies and used for personalization purposes. However, ethical considerations related to the use of ear recognition systems will also need to be addressed.","container-title":"JOIV : International Journal on Informatics Visualization","DOI":"10.30630/joiv.7.4.02276","ISSN":"2549-9904","issue":"4","language":"en","page":"2247-2254","source":"joiv.org","title":"Comparative Analysis of VGG-16 and ResNet-50 for Occluded Ear Recognition","volume":"7","author":[{"family":"Tey","given":"Hua-Chian"},{"family":"Chong","given":"Lee Ying"},{"family":"Chong","given":"Siew-Chin"}],"issued":{"date-parts":[["2023",12,31]]}}}],"schema":"https://github.com/citation-style-language/schema/raw/master/csl-citation.json"} </w:instrText>
      </w:r>
      <w:r w:rsidR="001772D1">
        <w:rPr>
          <w:rFonts w:ascii="Times New Roman" w:eastAsia="Times New Roman" w:hAnsi="Times New Roman" w:cs="Times New Roman"/>
          <w:sz w:val="20"/>
          <w:szCs w:val="20"/>
        </w:rPr>
        <w:fldChar w:fldCharType="separate"/>
      </w:r>
      <w:r w:rsidR="001772D1" w:rsidRPr="001772D1">
        <w:rPr>
          <w:rFonts w:ascii="Times New Roman" w:hAnsi="Times New Roman" w:cs="Times New Roman"/>
          <w:sz w:val="20"/>
        </w:rPr>
        <w:t>(</w:t>
      </w:r>
      <w:proofErr w:type="spellStart"/>
      <w:r w:rsidR="001772D1" w:rsidRPr="001772D1">
        <w:rPr>
          <w:rFonts w:ascii="Times New Roman" w:hAnsi="Times New Roman" w:cs="Times New Roman"/>
          <w:sz w:val="20"/>
        </w:rPr>
        <w:t>Tey</w:t>
      </w:r>
      <w:proofErr w:type="spellEnd"/>
      <w:r w:rsidR="001772D1" w:rsidRPr="001772D1">
        <w:rPr>
          <w:rFonts w:ascii="Times New Roman" w:hAnsi="Times New Roman" w:cs="Times New Roman"/>
          <w:sz w:val="20"/>
        </w:rPr>
        <w:t xml:space="preserve"> et al., 2023)</w:t>
      </w:r>
      <w:r w:rsidR="001772D1">
        <w:rPr>
          <w:rFonts w:ascii="Times New Roman" w:eastAsia="Times New Roman" w:hAnsi="Times New Roman" w:cs="Times New Roman"/>
          <w:sz w:val="20"/>
          <w:szCs w:val="20"/>
        </w:rPr>
        <w:fldChar w:fldCharType="end"/>
      </w:r>
      <w:r w:rsidR="00471728">
        <w:rPr>
          <w:rFonts w:ascii="Times New Roman" w:eastAsia="Times New Roman" w:hAnsi="Times New Roman" w:cs="Times New Roman"/>
          <w:sz w:val="20"/>
          <w:szCs w:val="20"/>
        </w:rPr>
        <w:t>.</w:t>
      </w:r>
      <w:r w:rsidR="00471728" w:rsidRPr="00471728">
        <w:rPr>
          <w:rFonts w:ascii="Times New Roman" w:eastAsia="Times New Roman" w:hAnsi="Times New Roman" w:cs="Times New Roman"/>
          <w:sz w:val="20"/>
          <w:szCs w:val="20"/>
        </w:rPr>
        <w:t> </w:t>
      </w:r>
      <w:r>
        <w:rPr>
          <w:rFonts w:ascii="Times New Roman" w:eastAsia="Times New Roman" w:hAnsi="Times New Roman" w:cs="Times New Roman"/>
          <w:sz w:val="20"/>
          <w:szCs w:val="20"/>
        </w:rPr>
        <w:t xml:space="preserve">The extensive study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and VGG in the literature shows their widespread application and effectiveness in tackling difficult deep learning tasks.</w:t>
      </w:r>
    </w:p>
    <w:p w14:paraId="10C88405" w14:textId="0A264014" w:rsidR="00DF2FFE" w:rsidRDefault="00DF2FFE" w:rsidP="00DF2FFE">
      <w:pPr>
        <w:spacing w:after="0" w:line="240" w:lineRule="auto"/>
        <w:jc w:val="both"/>
        <w:rPr>
          <w:rFonts w:ascii="Times New Roman" w:eastAsia="Times New Roman" w:hAnsi="Times New Roman" w:cs="Times New Roman"/>
          <w:sz w:val="20"/>
          <w:szCs w:val="20"/>
        </w:rPr>
      </w:pPr>
    </w:p>
    <w:p w14:paraId="0F478942" w14:textId="77777777" w:rsidR="004100E6" w:rsidRDefault="004100E6" w:rsidP="00DF2FFE">
      <w:pPr>
        <w:spacing w:after="0" w:line="240" w:lineRule="auto"/>
        <w:jc w:val="both"/>
        <w:rPr>
          <w:rFonts w:ascii="Times New Roman" w:eastAsia="Times New Roman" w:hAnsi="Times New Roman" w:cs="Times New Roman"/>
          <w:b/>
          <w:i/>
          <w:iCs/>
          <w:sz w:val="20"/>
          <w:szCs w:val="20"/>
        </w:rPr>
      </w:pPr>
    </w:p>
    <w:p w14:paraId="564E3A4F" w14:textId="77777777" w:rsidR="004100E6" w:rsidRDefault="004100E6" w:rsidP="00DF2FFE">
      <w:pPr>
        <w:spacing w:after="0" w:line="240" w:lineRule="auto"/>
        <w:jc w:val="both"/>
        <w:rPr>
          <w:rFonts w:ascii="Times New Roman" w:eastAsia="Times New Roman" w:hAnsi="Times New Roman" w:cs="Times New Roman"/>
          <w:b/>
          <w:i/>
          <w:iCs/>
          <w:sz w:val="20"/>
          <w:szCs w:val="20"/>
        </w:rPr>
      </w:pPr>
    </w:p>
    <w:p w14:paraId="668584AA" w14:textId="77777777" w:rsidR="004100E6" w:rsidRDefault="004100E6" w:rsidP="00DF2FFE">
      <w:pPr>
        <w:spacing w:after="0" w:line="240" w:lineRule="auto"/>
        <w:jc w:val="both"/>
        <w:rPr>
          <w:rFonts w:ascii="Times New Roman" w:eastAsia="Times New Roman" w:hAnsi="Times New Roman" w:cs="Times New Roman"/>
          <w:b/>
          <w:i/>
          <w:iCs/>
          <w:sz w:val="20"/>
          <w:szCs w:val="20"/>
        </w:rPr>
      </w:pPr>
    </w:p>
    <w:p w14:paraId="777D6E08" w14:textId="121FBC3F" w:rsidR="00DF2FFE" w:rsidRDefault="00DF2FFE" w:rsidP="00DF2FFE">
      <w:pPr>
        <w:spacing w:after="0" w:line="240" w:lineRule="auto"/>
        <w:jc w:val="both"/>
        <w:rPr>
          <w:rFonts w:ascii="Times New Roman" w:eastAsia="Times New Roman" w:hAnsi="Times New Roman" w:cs="Times New Roman"/>
          <w:b/>
          <w:i/>
          <w:iCs/>
          <w:sz w:val="20"/>
          <w:szCs w:val="20"/>
        </w:rPr>
      </w:pPr>
      <w:r w:rsidRPr="00AA330F">
        <w:rPr>
          <w:rFonts w:ascii="Times New Roman" w:eastAsia="Times New Roman" w:hAnsi="Times New Roman" w:cs="Times New Roman"/>
          <w:b/>
          <w:i/>
          <w:iCs/>
          <w:sz w:val="20"/>
          <w:szCs w:val="20"/>
        </w:rPr>
        <w:lastRenderedPageBreak/>
        <w:t>Residual Network (</w:t>
      </w:r>
      <w:proofErr w:type="spellStart"/>
      <w:r w:rsidRPr="00AA330F">
        <w:rPr>
          <w:rFonts w:ascii="Times New Roman" w:eastAsia="Times New Roman" w:hAnsi="Times New Roman" w:cs="Times New Roman"/>
          <w:b/>
          <w:i/>
          <w:iCs/>
          <w:sz w:val="20"/>
          <w:szCs w:val="20"/>
        </w:rPr>
        <w:t>ResNet</w:t>
      </w:r>
      <w:proofErr w:type="spellEnd"/>
      <w:r w:rsidRPr="00AA330F">
        <w:rPr>
          <w:rFonts w:ascii="Times New Roman" w:eastAsia="Times New Roman" w:hAnsi="Times New Roman" w:cs="Times New Roman"/>
          <w:b/>
          <w:i/>
          <w:iCs/>
          <w:sz w:val="20"/>
          <w:szCs w:val="20"/>
        </w:rPr>
        <w:t>)</w:t>
      </w:r>
      <w:r w:rsidRPr="00AA330F">
        <w:rPr>
          <w:rFonts w:ascii="Times New Roman" w:eastAsia="Times New Roman" w:hAnsi="Times New Roman" w:cs="Times New Roman"/>
          <w:b/>
          <w:i/>
          <w:iCs/>
          <w:sz w:val="20"/>
          <w:szCs w:val="20"/>
        </w:rPr>
        <w:tab/>
      </w:r>
    </w:p>
    <w:p w14:paraId="3B7B8744" w14:textId="77777777" w:rsidR="004100E6" w:rsidRDefault="004100E6" w:rsidP="00DF2FFE">
      <w:pPr>
        <w:spacing w:after="0" w:line="240" w:lineRule="auto"/>
        <w:jc w:val="both"/>
        <w:rPr>
          <w:rFonts w:ascii="Times New Roman" w:eastAsia="Times New Roman" w:hAnsi="Times New Roman" w:cs="Times New Roman"/>
          <w:sz w:val="20"/>
          <w:szCs w:val="20"/>
        </w:rPr>
      </w:pPr>
    </w:p>
    <w:p w14:paraId="24B3CC59" w14:textId="3FB62F33" w:rsidR="00471728" w:rsidRDefault="004100E6"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CNN architecture called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was created by </w:t>
      </w:r>
      <w:r w:rsidR="001772D1">
        <w:rPr>
          <w:rFonts w:ascii="Times New Roman" w:eastAsia="Times New Roman" w:hAnsi="Times New Roman" w:cs="Times New Roman"/>
          <w:sz w:val="20"/>
          <w:szCs w:val="20"/>
        </w:rPr>
        <w:fldChar w:fldCharType="begin"/>
      </w:r>
      <w:r w:rsidR="001772D1">
        <w:rPr>
          <w:rFonts w:ascii="Times New Roman" w:eastAsia="Times New Roman" w:hAnsi="Times New Roman" w:cs="Times New Roman"/>
          <w:sz w:val="20"/>
          <w:szCs w:val="20"/>
        </w:rPr>
        <w:instrText xml:space="preserve"> ADDIN ZOTERO_ITEM CSL_CITATION {"citationID":"TT3IfD6p","properties":{"formattedCitation":"(He et al., 2016)","plainCitation":"(He et al., 2016)","noteIndex":0},"citationItems":[{"id":595,"uris":["http://zotero.org/users/9192199/items/5PJZMY7P"],"itemData":{"id":595,"type":"paper-conference","abstract":"Deeper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2024",1,11]]},"issued":{"date-parts":[["2016",6]]}}}],"schema":"https://github.com/citation-style-language/schema/raw/master/csl-citation.json"} </w:instrText>
      </w:r>
      <w:r w:rsidR="001772D1">
        <w:rPr>
          <w:rFonts w:ascii="Times New Roman" w:eastAsia="Times New Roman" w:hAnsi="Times New Roman" w:cs="Times New Roman"/>
          <w:sz w:val="20"/>
          <w:szCs w:val="20"/>
        </w:rPr>
        <w:fldChar w:fldCharType="separate"/>
      </w:r>
      <w:r w:rsidR="008C433E" w:rsidRPr="008C433E">
        <w:rPr>
          <w:rFonts w:ascii="Times New Roman" w:hAnsi="Times New Roman" w:cs="Times New Roman"/>
          <w:sz w:val="20"/>
        </w:rPr>
        <w:t>(He et al., 2016)</w:t>
      </w:r>
      <w:r w:rsidR="001772D1">
        <w:rPr>
          <w:rFonts w:ascii="Times New Roman" w:eastAsia="Times New Roman" w:hAnsi="Times New Roman" w:cs="Times New Roman"/>
          <w:sz w:val="20"/>
          <w:szCs w:val="20"/>
        </w:rPr>
        <w:fldChar w:fldCharType="end"/>
      </w:r>
      <w:r w:rsidR="001772D1">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presented the idea of residual connections as a solution to the deep network issue of disappearing gradients.  </w:t>
      </w:r>
      <w:r w:rsidR="003E0F9B">
        <w:rPr>
          <w:rFonts w:ascii="Times New Roman" w:eastAsia="Times New Roman" w:hAnsi="Times New Roman" w:cs="Times New Roman"/>
          <w:sz w:val="20"/>
          <w:szCs w:val="20"/>
        </w:rPr>
        <w:fldChar w:fldCharType="begin"/>
      </w:r>
      <w:r w:rsidR="003E0F9B">
        <w:rPr>
          <w:rFonts w:ascii="Times New Roman" w:eastAsia="Times New Roman" w:hAnsi="Times New Roman" w:cs="Times New Roman"/>
          <w:sz w:val="20"/>
          <w:szCs w:val="20"/>
        </w:rPr>
        <w:instrText xml:space="preserve"> ADDIN ZOTERO_ITEM CSL_CITATION {"citationID":"Nqn0GGF9","properties":{"formattedCitation":"(Irhebhude, Kolawole, &amp; Goshit, 2023)","plainCitation":"(Irhebhude, Kolawole, &amp; Goshit, 2023)","noteIndex":0},"citationItems":[{"id":673,"uris":["http://zotero.org/users/9192199/items/SVJ8YRGC"],"itemData":{"id":673,"type":"chapter","abstract":"Image recognition has been widely used in various fields of applications such as human-computer interaction, where it can enhance fluency, accuracy, and naturalness in interaction. The need to automate the decision on human expression is high. This paper presents a technique for emotion recognition and classification based on a combination of deep-learned and handcrafted features. Residual Network (ResNet) and Rotation Invariant Local Binary Pattern (RILBP) features were combined and used as features for classification. The aim is to classify, identify, and make judgment on facial images from dark-skinned facial images. Facial Expression Recognition 2013 (FER2013) and self-captured dark-skinned datasets were used for the experiment and validated. The result showed 93.4% accuracy on FER dataset and 95.5% on self-captured dataset, which proved the efficiency of the proposed model.","ISBN":"978-1-83768-577-6","note":"DOI: 10.5772/intechopen.109739","page":"1-24","source":"ResearchGate","title":"Perspective on Dark-Skinned Emotion Recognition Using Deep-Learned and Handcrafted Feature Techniques","author":[{"family":"Irhebhude","given":"Martins"},{"family":"Kolawole","given":"Adeola"},{"family":"Goshit","given":"Nenbunmwa"}],"issued":{"date-parts":[["2023",1,27]]}}}],"schema":"https://github.com/citation-style-language/schema/raw/master/csl-citation.json"} </w:instrText>
      </w:r>
      <w:r w:rsidR="003E0F9B">
        <w:rPr>
          <w:rFonts w:ascii="Times New Roman" w:eastAsia="Times New Roman" w:hAnsi="Times New Roman" w:cs="Times New Roman"/>
          <w:sz w:val="20"/>
          <w:szCs w:val="20"/>
        </w:rPr>
        <w:fldChar w:fldCharType="separate"/>
      </w:r>
      <w:r w:rsidR="003E0F9B" w:rsidRPr="003E0F9B">
        <w:rPr>
          <w:rFonts w:ascii="Times New Roman" w:hAnsi="Times New Roman" w:cs="Times New Roman"/>
          <w:sz w:val="20"/>
        </w:rPr>
        <w:t>(Irhebhude</w:t>
      </w:r>
      <w:r w:rsidR="003E0F9B">
        <w:rPr>
          <w:rFonts w:ascii="Times New Roman" w:hAnsi="Times New Roman" w:cs="Times New Roman"/>
          <w:sz w:val="20"/>
        </w:rPr>
        <w:t xml:space="preserve"> et al.,</w:t>
      </w:r>
      <w:r w:rsidR="003E0F9B" w:rsidRPr="003E0F9B">
        <w:rPr>
          <w:rFonts w:ascii="Times New Roman" w:hAnsi="Times New Roman" w:cs="Times New Roman"/>
          <w:sz w:val="20"/>
        </w:rPr>
        <w:t xml:space="preserve"> 2023)</w:t>
      </w:r>
      <w:r w:rsidR="003E0F9B">
        <w:rPr>
          <w:rFonts w:ascii="Times New Roman" w:eastAsia="Times New Roman" w:hAnsi="Times New Roman" w:cs="Times New Roman"/>
          <w:sz w:val="20"/>
          <w:szCs w:val="20"/>
        </w:rPr>
        <w:fldChar w:fldCharType="end"/>
      </w:r>
      <w:r w:rsidR="003E0F9B">
        <w:rPr>
          <w:rFonts w:ascii="Times New Roman" w:eastAsia="Times New Roman" w:hAnsi="Times New Roman" w:cs="Times New Roman"/>
          <w:sz w:val="20"/>
          <w:szCs w:val="20"/>
        </w:rPr>
        <w:t xml:space="preserve"> </w:t>
      </w:r>
      <w:r w:rsidR="00FB5216">
        <w:rPr>
          <w:rFonts w:ascii="Times New Roman" w:eastAsia="Times New Roman" w:hAnsi="Times New Roman" w:cs="Times New Roman"/>
          <w:sz w:val="20"/>
          <w:szCs w:val="20"/>
        </w:rPr>
        <w:fldChar w:fldCharType="begin"/>
      </w:r>
      <w:r w:rsidR="0078030F">
        <w:rPr>
          <w:rFonts w:ascii="Times New Roman" w:eastAsia="Times New Roman" w:hAnsi="Times New Roman" w:cs="Times New Roman"/>
          <w:sz w:val="20"/>
          <w:szCs w:val="20"/>
        </w:rPr>
        <w:instrText xml:space="preserve"> ADDIN EN.CITE &lt;EndNote&gt;&lt;Cite&gt;&lt;Author&gt;Irhebhude&lt;/Author&gt;&lt;Year&gt;2023&lt;/Year&gt;&lt;RecNum&gt;116&lt;/RecNum&gt;&lt;DisplayText&gt;(Irhebhude et al., 2023)&lt;/DisplayText&gt;&lt;record&gt;&lt;rec-number&gt;116&lt;/rec-number&gt;&lt;foreign-keys&gt;&lt;key app="EN" db-id="9w59zfvsid0pt8ewesvvf2sjvxzrvaffdpz9" timestamp="1718226265"&gt;116&lt;/key&gt;&lt;/foreign-keys&gt;&lt;ref-type name="Book Section"&gt;5&lt;/ref-type&gt;&lt;contributors&gt;&lt;authors&gt;&lt;author&gt;Irhebhude, Martins E. &lt;/author&gt;&lt;author&gt;Kolawole, Adeola O. &lt;/author&gt;&lt;author&gt;Amos, Goshit Nenbunmwa&lt;/author&gt;&lt;/authors&gt;&lt;secondary-authors&gt;&lt;author&gt;Seyyed Abed, Hosseini&lt;/author&gt;&lt;/secondary-authors&gt;&lt;/contributors&gt;&lt;titles&gt;&lt;title&gt;Perspective on Dark-Skinned Emotion Recognition Using Deep-Learned and Handcrafted Feature Techniques&lt;/title&gt;&lt;secondary-title&gt;Emotion Recognition&lt;/secondary-title&gt;&lt;/titles&gt;&lt;pages&gt;Ch. 1&lt;/pages&gt;&lt;dates&gt;&lt;year&gt;2023&lt;/year&gt;&lt;/dates&gt;&lt;pub-location&gt;Rijeka&lt;/pub-location&gt;&lt;publisher&gt;IntechOpen&lt;/publisher&gt;&lt;isbn&gt;978-1-83768-578-3&lt;/isbn&gt;&lt;urls&gt;&lt;related-urls&gt;&lt;url&gt;https://doi.org/10.5772/intechopen.109739&lt;/url&gt;&lt;/related-urls&gt;&lt;/urls&gt;&lt;electronic-resource-num&gt;10.5772/intechopen.109739&lt;/electronic-resource-num&gt;&lt;access-date&gt;2024-06-12&lt;/access-date&gt;&lt;/record&gt;&lt;/Cite&gt;&lt;/EndNote&gt;</w:instrText>
      </w:r>
      <w:r w:rsidR="00FB5216">
        <w:rPr>
          <w:rFonts w:ascii="Times New Roman" w:eastAsia="Times New Roman" w:hAnsi="Times New Roman" w:cs="Times New Roman"/>
          <w:sz w:val="20"/>
          <w:szCs w:val="20"/>
        </w:rPr>
        <w:fldChar w:fldCharType="separate"/>
      </w:r>
      <w:r w:rsidR="0078030F">
        <w:rPr>
          <w:rFonts w:ascii="Times New Roman" w:eastAsia="Times New Roman" w:hAnsi="Times New Roman" w:cs="Times New Roman"/>
          <w:noProof/>
          <w:sz w:val="20"/>
          <w:szCs w:val="20"/>
        </w:rPr>
        <w:t>(Irhebhude et al., 2023)</w:t>
      </w:r>
      <w:r w:rsidR="00FB5216">
        <w:rPr>
          <w:rFonts w:ascii="Times New Roman" w:eastAsia="Times New Roman" w:hAnsi="Times New Roman" w:cs="Times New Roman"/>
          <w:sz w:val="20"/>
          <w:szCs w:val="20"/>
        </w:rPr>
        <w:fldChar w:fldCharType="end"/>
      </w:r>
      <w:r w:rsidR="001772D1">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The </w:t>
      </w:r>
      <w:proofErr w:type="spellStart"/>
      <w:r w:rsidR="00DF2FFE">
        <w:rPr>
          <w:rFonts w:ascii="Times New Roman" w:eastAsia="Times New Roman" w:hAnsi="Times New Roman" w:cs="Times New Roman"/>
          <w:sz w:val="20"/>
          <w:szCs w:val="20"/>
        </w:rPr>
        <w:t>ResNet’s</w:t>
      </w:r>
      <w:proofErr w:type="spellEnd"/>
      <w:r w:rsidR="00DF2FFE">
        <w:rPr>
          <w:rFonts w:ascii="Times New Roman" w:eastAsia="Times New Roman" w:hAnsi="Times New Roman" w:cs="Times New Roman"/>
          <w:sz w:val="20"/>
          <w:szCs w:val="20"/>
        </w:rPr>
        <w:t xml:space="preserve"> architecture use</w:t>
      </w:r>
      <w:r w:rsidR="001F7820">
        <w:rPr>
          <w:rFonts w:ascii="Times New Roman" w:eastAsia="Times New Roman" w:hAnsi="Times New Roman" w:cs="Times New Roman"/>
          <w:sz w:val="20"/>
          <w:szCs w:val="20"/>
        </w:rPr>
        <w:t>s</w:t>
      </w:r>
      <w:r w:rsidR="00DF2FFE">
        <w:rPr>
          <w:rFonts w:ascii="Times New Roman" w:eastAsia="Times New Roman" w:hAnsi="Times New Roman" w:cs="Times New Roman"/>
          <w:sz w:val="20"/>
          <w:szCs w:val="20"/>
        </w:rPr>
        <w:t xml:space="preserve"> residual mapping</w:t>
      </w:r>
      <w:r w:rsidR="00471728">
        <w:rPr>
          <w:rFonts w:ascii="Times New Roman" w:eastAsia="Times New Roman" w:hAnsi="Times New Roman" w:cs="Times New Roman"/>
          <w:sz w:val="20"/>
          <w:szCs w:val="20"/>
        </w:rPr>
        <w:t>:</w:t>
      </w:r>
    </w:p>
    <w:p w14:paraId="5FDF2390" w14:textId="77777777" w:rsidR="001453AC" w:rsidRDefault="001453AC" w:rsidP="001453AC">
      <w:pPr>
        <w:spacing w:after="0" w:line="240" w:lineRule="auto"/>
        <w:jc w:val="both"/>
        <w:rPr>
          <w:rFonts w:ascii="Times New Roman" w:eastAsia="Times New Roman" w:hAnsi="Times New Roman" w:cs="Times New Roman"/>
          <w:sz w:val="20"/>
          <w:szCs w:val="20"/>
        </w:rPr>
      </w:pPr>
      <m:oMath>
        <m:r>
          <w:rPr>
            <w:rFonts w:ascii="Cambria Math" w:eastAsia="Times New Roman" w:hAnsi="Cambria Math" w:cs="Times New Roman"/>
            <w:sz w:val="20"/>
            <w:szCs w:val="20"/>
          </w:rPr>
          <m:t>(H</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x</m:t>
            </m:r>
          </m:e>
        </m:d>
        <m:r>
          <w:rPr>
            <w:rFonts w:ascii="Cambria Math" w:eastAsia="Times New Roman" w:hAnsi="Cambria Math" w:cs="Times New Roman"/>
            <w:sz w:val="20"/>
            <w:szCs w:val="20"/>
          </w:rPr>
          <m:t>=F</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x</m:t>
            </m:r>
          </m:e>
        </m:d>
        <m:r>
          <w:rPr>
            <w:rFonts w:ascii="Cambria Math" w:eastAsia="Times New Roman" w:hAnsi="Cambria Math" w:cs="Times New Roman"/>
            <w:sz w:val="20"/>
            <w:szCs w:val="20"/>
          </w:rPr>
          <m:t>+x)</m:t>
        </m:r>
      </m:oMath>
      <w:r>
        <w:rPr>
          <w:rFonts w:ascii="Times New Roman" w:eastAsia="Times New Roman" w:hAnsi="Times New Roman" w:cs="Times New Roman"/>
          <w:sz w:val="20"/>
          <w:szCs w:val="20"/>
        </w:rPr>
        <w:t xml:space="preserve">                                                                                    (1)</w:t>
      </w:r>
    </w:p>
    <w:p w14:paraId="0E64350A" w14:textId="77777777" w:rsidR="001453AC" w:rsidRDefault="001453AC" w:rsidP="001453AC">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Where   H(x) = Actual output,</w:t>
      </w:r>
    </w:p>
    <w:p w14:paraId="35537F6C" w14:textId="77777777" w:rsidR="001453AC" w:rsidRDefault="001453AC" w:rsidP="001453AC">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F(x) = loss function and</w:t>
      </w:r>
    </w:p>
    <w:p w14:paraId="5F4C3450" w14:textId="77777777" w:rsidR="001453AC" w:rsidRDefault="001453AC" w:rsidP="001453AC">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x = Actual input.</w:t>
      </w:r>
    </w:p>
    <w:p w14:paraId="097FD85A" w14:textId="77777777" w:rsidR="001453AC" w:rsidRDefault="001453AC" w:rsidP="001453AC">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Instead of learning a direct mapping </w:t>
      </w:r>
    </w:p>
    <w:p w14:paraId="089BAEC5" w14:textId="77777777" w:rsidR="001453AC" w:rsidRDefault="001453AC" w:rsidP="001453AC">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(H</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x</m:t>
            </m:r>
          </m:e>
        </m:d>
        <m:r>
          <w:rPr>
            <w:rFonts w:ascii="Cambria Math" w:eastAsia="Times New Roman" w:hAnsi="Cambria Math" w:cs="Times New Roman"/>
            <w:sz w:val="20"/>
            <w:szCs w:val="20"/>
          </w:rPr>
          <m:t>=F</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x</m:t>
            </m:r>
          </m:e>
        </m:d>
        <m:r>
          <w:rPr>
            <w:rFonts w:ascii="Cambria Math" w:eastAsia="Times New Roman" w:hAnsi="Cambria Math" w:cs="Times New Roman"/>
            <w:sz w:val="20"/>
            <w:szCs w:val="20"/>
          </w:rPr>
          <m:t>)</m:t>
        </m:r>
      </m:oMath>
      <w:r>
        <w:rPr>
          <w:rFonts w:ascii="Times New Roman" w:eastAsia="Times New Roman" w:hAnsi="Times New Roman" w:cs="Times New Roman"/>
          <w:sz w:val="20"/>
          <w:szCs w:val="20"/>
        </w:rPr>
        <w:t xml:space="preserve">                                                                                         (2) </w:t>
      </w:r>
    </w:p>
    <w:p w14:paraId="21F32E48" w14:textId="3C893869" w:rsidR="00DF2FFE" w:rsidRDefault="00DF2FFE"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and these blocks are called residual bocks </w:t>
      </w:r>
      <w:r>
        <w:rPr>
          <w:rFonts w:ascii="Times New Roman" w:hAnsi="Times New Roman" w:cs="Times New Roman"/>
          <w:sz w:val="20"/>
          <w:szCs w:val="20"/>
        </w:rPr>
        <w:t>(Ghosh et al., 2020)</w:t>
      </w:r>
      <w:r>
        <w:rPr>
          <w:rFonts w:ascii="Times New Roman" w:eastAsia="Times New Roman" w:hAnsi="Times New Roman" w:cs="Times New Roman"/>
          <w:sz w:val="20"/>
          <w:szCs w:val="20"/>
        </w:rPr>
        <w:t xml:space="preserve">. </w:t>
      </w:r>
    </w:p>
    <w:p w14:paraId="09433FED" w14:textId="02C14DE4" w:rsidR="00DF2FFE" w:rsidRDefault="004100E6"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residual block in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architecture has shortcut connections and </w:t>
      </w:r>
      <w:proofErr w:type="spellStart"/>
      <w:r>
        <w:rPr>
          <w:rFonts w:ascii="Times New Roman" w:eastAsia="Times New Roman" w:hAnsi="Times New Roman" w:cs="Times New Roman"/>
          <w:sz w:val="20"/>
          <w:szCs w:val="20"/>
        </w:rPr>
        <w:t>Conv_Layers</w:t>
      </w:r>
      <w:proofErr w:type="spellEnd"/>
      <w:r>
        <w:rPr>
          <w:rFonts w:ascii="Times New Roman" w:eastAsia="Times New Roman" w:hAnsi="Times New Roman" w:cs="Times New Roman"/>
          <w:sz w:val="20"/>
          <w:szCs w:val="20"/>
        </w:rPr>
        <w:t xml:space="preserve"> that add the original input to the block's output without going through the </w:t>
      </w:r>
      <w:proofErr w:type="spellStart"/>
      <w:r>
        <w:rPr>
          <w:rFonts w:ascii="Times New Roman" w:eastAsia="Times New Roman" w:hAnsi="Times New Roman" w:cs="Times New Roman"/>
          <w:sz w:val="20"/>
          <w:szCs w:val="20"/>
        </w:rPr>
        <w:t>Conv_Layers</w:t>
      </w:r>
      <w:proofErr w:type="spellEnd"/>
      <w:r>
        <w:rPr>
          <w:rFonts w:ascii="Times New Roman" w:eastAsia="Times New Roman" w:hAnsi="Times New Roman" w:cs="Times New Roman"/>
          <w:sz w:val="20"/>
          <w:szCs w:val="20"/>
        </w:rPr>
        <w:t xml:space="preserve">. The completely linked layers generate a probability distribution over the possible classes using a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activation function</w:t>
      </w:r>
      <w:r w:rsidR="00A50D0D">
        <w:rPr>
          <w:rFonts w:ascii="Times New Roman" w:eastAsia="Times New Roman" w:hAnsi="Times New Roman" w:cs="Times New Roman"/>
          <w:sz w:val="20"/>
          <w:szCs w:val="20"/>
        </w:rPr>
        <w:t xml:space="preserve"> </w:t>
      </w:r>
      <w:r w:rsidR="001772D1">
        <w:rPr>
          <w:rFonts w:ascii="Times New Roman" w:eastAsia="Times New Roman" w:hAnsi="Times New Roman" w:cs="Times New Roman"/>
          <w:sz w:val="20"/>
          <w:szCs w:val="20"/>
        </w:rPr>
        <w:fldChar w:fldCharType="begin"/>
      </w:r>
      <w:r w:rsidR="001772D1">
        <w:rPr>
          <w:rFonts w:ascii="Times New Roman" w:eastAsia="Times New Roman" w:hAnsi="Times New Roman" w:cs="Times New Roman"/>
          <w:sz w:val="20"/>
          <w:szCs w:val="20"/>
        </w:rPr>
        <w:instrText xml:space="preserve"> ADDIN ZOTERO_ITEM CSL_CITATION {"citationID":"lEYSphR6","properties":{"formattedCitation":"(Krichen, 2023)","plainCitation":"(Krichen, 2023)","noteIndex":0},"citationItems":[{"id":449,"uris":["http://zotero.org/users/9192199/items/EUS7M84W"],"itemData":{"id":449,"type":"article-journal","abstract":"Artificial intelligence (AI) has become a cornerstone of modern technology, revolutionizing industries from healthcare to finance. Convolutional neural networks (CNNs) are a subset of AI that have emerged as a powerful tool for various tasks including image recognition, speech recognition, natural language processing (NLP), and even in the field of genomics, where they have been utilized to classify DNA sequences. This paper provides a comprehensive overview of CNNs and their applications in image recognition tasks. It first introduces the fundamentals of CNNs, including the layers of CNNs, convolution operation (Conv_Op), Feat_Maps, activation functions (Activ_Func), and training methods. It then discusses several popular CNN architectures such as LeNet, AlexNet, VGG, ResNet, and InceptionNet, and compares their performance. It also examines when to use CNNs, their advantages and limitations, and provides recommendations for developers and data scientists, including preprocessing the data, choosing appropriate hyperparameters (Hyper_Param), and evaluating model performance. It further explores the existing platforms and libraries for CNNs such as TensorFlow, Keras, PyTorch, Caffe, and MXNet, and compares their features and functionalities. Moreover, it estimates the cost of using CNNs and discusses potential cost-saving strategies. Finally, it reviews recent developments in CNNs, including attention mechanisms, capsule networks, transfer learning, adversarial training, quantization and compression, and enhancing the reliability and efficiency of CNNs through formal methods. The paper is concluded by summarizing the key takeaways and discussing the future directions of CNN research and development.","container-title":"Computers","DOI":"10.3390/computers12080151","ISSN":"2073-431X","issue":"8","language":"en","license":"http://creativecommons.org/licenses/by/3.0/","note":"number: 8\npublisher: Multidisciplinary Digital Publishing Institute","page":"151","source":"www.mdpi.com","title":"Convolutional Neural Networks: A Survey","title-short":"Convolutional Neural Networks","volume":"12","author":[{"family":"Krichen","given":"Moez"}],"issued":{"date-parts":[["2023",8]]}}}],"schema":"https://github.com/citation-style-language/schema/raw/master/csl-citation.json"} </w:instrText>
      </w:r>
      <w:r w:rsidR="001772D1">
        <w:rPr>
          <w:rFonts w:ascii="Times New Roman" w:eastAsia="Times New Roman" w:hAnsi="Times New Roman" w:cs="Times New Roman"/>
          <w:sz w:val="20"/>
          <w:szCs w:val="20"/>
        </w:rPr>
        <w:fldChar w:fldCharType="separate"/>
      </w:r>
      <w:r w:rsidR="001772D1" w:rsidRPr="001772D1">
        <w:rPr>
          <w:rFonts w:ascii="Times New Roman" w:hAnsi="Times New Roman" w:cs="Times New Roman"/>
          <w:sz w:val="20"/>
        </w:rPr>
        <w:t>(</w:t>
      </w:r>
      <w:proofErr w:type="spellStart"/>
      <w:r w:rsidR="001772D1" w:rsidRPr="001772D1">
        <w:rPr>
          <w:rFonts w:ascii="Times New Roman" w:hAnsi="Times New Roman" w:cs="Times New Roman"/>
          <w:sz w:val="20"/>
        </w:rPr>
        <w:t>Krichen</w:t>
      </w:r>
      <w:proofErr w:type="spellEnd"/>
      <w:r w:rsidR="001772D1" w:rsidRPr="001772D1">
        <w:rPr>
          <w:rFonts w:ascii="Times New Roman" w:hAnsi="Times New Roman" w:cs="Times New Roman"/>
          <w:sz w:val="20"/>
        </w:rPr>
        <w:t>, 2023)</w:t>
      </w:r>
      <w:r w:rsidR="001772D1">
        <w:rPr>
          <w:rFonts w:ascii="Times New Roman" w:eastAsia="Times New Roman" w:hAnsi="Times New Roman" w:cs="Times New Roman"/>
          <w:sz w:val="20"/>
          <w:szCs w:val="20"/>
        </w:rPr>
        <w:fldChar w:fldCharType="end"/>
      </w:r>
      <w:r w:rsidR="001772D1">
        <w:rPr>
          <w:rFonts w:ascii="Times New Roman" w:eastAsia="Times New Roman" w:hAnsi="Times New Roman" w:cs="Times New Roman"/>
          <w:sz w:val="20"/>
          <w:szCs w:val="20"/>
        </w:rPr>
        <w:t>.</w:t>
      </w:r>
    </w:p>
    <w:p w14:paraId="73F80A50" w14:textId="3C94605C" w:rsidR="00DF2FFE" w:rsidRDefault="004100E6"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five versions of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model are ResNet18, ResNet34, ResNet50, ResNet101, and ResNet152. Various levels of convolutional blocks are employed in the various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architectures</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{"citationID":"7Vu2MXzg","properties":{"formattedCitation":"(Mukherjee, 2022)","plainCitation":"(Mukherjee, 2022)","noteIndex":0},"citationItems":[{"id":566,"uris":["http://zotero.org/users/9192199/items/9GHKPPZ6"],"itemData":{"id":566,"type":"webpage","abstract":"Explaining how ResNet-50 works and why it is so popular","container-title":"Medium","language":"en","title":"The Annotated ResNet-50","URL":"https://towardsdatascience.com/the-annotated-resnet-50-a6c536034758","author":[{"family":"Mukherjee","given":"Suvaditya"}],"accessed":{"date-parts":[["2024",1,2]]},"issued":{"date-parts":[["2022",8,18]]}}}],"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(Mukherjee, 2022)</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p>
    <w:p w14:paraId="0DB08724" w14:textId="77777777" w:rsidR="00DF2FFE" w:rsidRDefault="00DF2FFE" w:rsidP="00DF2FFE">
      <w:pPr>
        <w:spacing w:after="0" w:line="360" w:lineRule="auto"/>
        <w:rPr>
          <w:rFonts w:ascii="Times New Roman" w:eastAsia="Times New Roman" w:hAnsi="Times New Roman" w:cs="Times New Roman"/>
          <w:sz w:val="24"/>
          <w:szCs w:val="24"/>
        </w:rPr>
        <w:sectPr w:rsidR="00DF2FFE">
          <w:type w:val="continuous"/>
          <w:pgSz w:w="12240" w:h="15840"/>
          <w:pgMar w:top="1440" w:right="1440" w:bottom="1440" w:left="1440" w:header="720" w:footer="720" w:gutter="0"/>
          <w:cols w:space="720"/>
        </w:sectPr>
      </w:pPr>
    </w:p>
    <w:p w14:paraId="483D2F18" w14:textId="77777777" w:rsidR="00DF2FFE" w:rsidRDefault="00DF2FFE" w:rsidP="00DF2FFE">
      <w:pPr>
        <w:pStyle w:val="ListParagraph"/>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7CF978" wp14:editId="0C7B2B44">
            <wp:extent cx="5514975" cy="2571750"/>
            <wp:effectExtent l="0" t="0" r="9525" b="0"/>
            <wp:docPr id="1503424881" name="Picture 1503424881" descr="https://miro.medium.com/v2/resize:fit:1050/1*rPktw9-nz-dy9CFcddMB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050/1*rPktw9-nz-dy9CFcddMBdQ.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2571750"/>
                    </a:xfrm>
                    <a:prstGeom prst="rect">
                      <a:avLst/>
                    </a:prstGeom>
                    <a:noFill/>
                    <a:ln>
                      <a:noFill/>
                    </a:ln>
                  </pic:spPr>
                </pic:pic>
              </a:graphicData>
            </a:graphic>
          </wp:inline>
        </w:drawing>
      </w:r>
    </w:p>
    <w:p w14:paraId="6E447C57" w14:textId="77777777" w:rsidR="00DF2FFE" w:rsidRDefault="00DF2FFE" w:rsidP="00DF2FFE">
      <w:pPr>
        <w:spacing w:after="0" w:line="360" w:lineRule="auto"/>
        <w:rPr>
          <w:rFonts w:ascii="Times New Roman" w:eastAsia="Times New Roman" w:hAnsi="Times New Roman" w:cs="Times New Roman"/>
          <w:sz w:val="24"/>
          <w:szCs w:val="24"/>
        </w:rPr>
        <w:sectPr w:rsidR="00DF2FFE">
          <w:type w:val="continuous"/>
          <w:pgSz w:w="12240" w:h="15840"/>
          <w:pgMar w:top="1440" w:right="1440" w:bottom="1440" w:left="1440" w:header="720" w:footer="720" w:gutter="0"/>
          <w:cols w:space="720"/>
        </w:sectPr>
      </w:pPr>
    </w:p>
    <w:p w14:paraId="54630087" w14:textId="77777777" w:rsidR="00DF2FFE" w:rsidRDefault="00DF2FFE" w:rsidP="00DF2FFE">
      <w:pPr>
        <w:pStyle w:val="ListParagraph"/>
        <w:spacing w:after="200" w:line="360" w:lineRule="auto"/>
        <w:jc w:val="both"/>
        <w:rPr>
          <w:rFonts w:ascii="Times New Roman" w:eastAsia="Times New Roman" w:hAnsi="Times New Roman" w:cs="Times New Roman"/>
          <w:sz w:val="24"/>
          <w:szCs w:val="24"/>
        </w:rPr>
      </w:pPr>
    </w:p>
    <w:p w14:paraId="3910E653" w14:textId="2BF20419" w:rsidR="00DF2FFE" w:rsidRDefault="00DF2FFE" w:rsidP="00DF2FFE">
      <w:pPr>
        <w:pStyle w:val="ListParagraph"/>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Figure 1: ResNet-50 Architecture</w:t>
      </w:r>
      <w:r w:rsidR="00D62F5C">
        <w:rPr>
          <w:rFonts w:ascii="Times New Roman" w:eastAsia="Times New Roman" w:hAnsi="Times New Roman" w:cs="Times New Roman"/>
          <w:sz w:val="20"/>
          <w:szCs w:val="20"/>
        </w:rPr>
        <w:t xml:space="preserve">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{"citationID":"IOOlyv7b","properties":{"formattedCitation":"(Mukherjee, 2022)","plainCitation":"(Mukherjee, 2022)","noteIndex":0},"citationItems":[{"id":566,"uris":["http://zotero.org/users/9192199/items/9GHKPPZ6"],"itemData":{"id":566,"type":"webpage","abstract":"Explaining how ResNet-50 works and why it is so popular","container-title":"Medium","language":"en","title":"The Annotated ResNet-50","URL":"https://towardsdatascience.com/the-annotated-resnet-50-a6c536034758","author":[{"family":"Mukherjee","given":"Suvaditya"}],"accessed":{"date-parts":[["2024",1,2]]},"issued":{"date-parts":[["2022",8,18]]}}}],"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(Mukherjee, 2022)</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p>
    <w:p w14:paraId="5860D119" w14:textId="77777777" w:rsidR="00DF2FFE" w:rsidRDefault="00DF2FFE" w:rsidP="00DF2FFE">
      <w:pPr>
        <w:spacing w:after="0" w:line="360" w:lineRule="auto"/>
        <w:rPr>
          <w:rFonts w:ascii="Times New Roman" w:eastAsia="Times New Roman" w:hAnsi="Times New Roman" w:cs="Times New Roman"/>
          <w:sz w:val="20"/>
          <w:szCs w:val="20"/>
        </w:rPr>
        <w:sectPr w:rsidR="00DF2FFE">
          <w:type w:val="continuous"/>
          <w:pgSz w:w="12240" w:h="15840"/>
          <w:pgMar w:top="1440" w:right="1440" w:bottom="1440" w:left="1440" w:header="720" w:footer="720" w:gutter="0"/>
          <w:cols w:space="720"/>
        </w:sectPr>
      </w:pPr>
    </w:p>
    <w:p w14:paraId="77BD10E7" w14:textId="5BB83EF2" w:rsidR="00DF2FFE" w:rsidRDefault="004100E6"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 in Figure 1 uses standard-sized photographs as input, typically with 224 x 224 pixels. First, a 7x7 convolutional operation with 64 filters makes up the first layer. Batch normalization and rectified linear unit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 come next. Spatial dimensions are reduced via a 3×3 max-pooling layer. The residual block, which tackles the vanishing gradient issue in deep networks, is the main innovation in </w:t>
      </w:r>
      <w:proofErr w:type="spellStart"/>
      <w:r>
        <w:rPr>
          <w:rFonts w:ascii="Times New Roman" w:eastAsia="Times New Roman" w:hAnsi="Times New Roman" w:cs="Times New Roman"/>
          <w:sz w:val="20"/>
          <w:szCs w:val="20"/>
        </w:rPr>
        <w:t>ResNet</w:t>
      </w:r>
      <w:proofErr w:type="spellEnd"/>
      <w:r w:rsidR="00D62F5C">
        <w:rPr>
          <w:rFonts w:ascii="Times New Roman" w:eastAsia="Times New Roman" w:hAnsi="Times New Roman" w:cs="Times New Roman"/>
          <w:sz w:val="20"/>
          <w:szCs w:val="20"/>
        </w:rPr>
        <w:t xml:space="preserve">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{"citationID":"oxouwnUV","properties":{"formattedCitation":"(He et al., 2016)","plainCitation":"(He et al., 2016)","noteIndex":0},"citationItems":[{"id":595,"uris":["http://zotero.org/users/9192199/items/5PJZMY7P"],"itemData":{"id":595,"type":"paper-conference","abstract":"Deeper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2024",1,11]]},"issued":{"date-parts":[["2016",6]]}}}],"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(He et al., 2016)</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Two 3x3 convolutional layers with batch normalization and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 are present in each residual block. By omitting one or more levels, shortcut links enable the gradient to pass through the network immediately. As one moves deeper into the network, ResNet-50 has multiple stacked residual blocks with progressively more filters (64, 128, 256, and 512).</w:t>
      </w:r>
    </w:p>
    <w:p w14:paraId="158667D7" w14:textId="7CD67216" w:rsidR="00DF2FFE" w:rsidRDefault="004100E6"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Identity blocks are residual blocks that have a shortcut link that connects the input and output directly, and they lack a convolutional layer.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{"citationID":"Rxhs6PLA","properties":{"formattedCitation":"(He et al., 2016)","plainCitation":"(He et al., 2016)","noteIndex":0},"citationItems":[{"id":595,"uris":["http://zotero.org/users/9192199/items/5PJZMY7P"],"itemData":{"id":595,"type":"paper-conference","abstract":"Deeper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2024",1,11]]},"issued":{"date-parts":[["2016",6]]}}}],"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(He et al., 2016)</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Identity blocks help to maintain the spatial resolution. The tensor is converted into a vector at the network's end by a global average pooling layer, which averages the spatial dimensions. </w:t>
      </w:r>
      <w:r w:rsidR="00AC21D7">
        <w:rPr>
          <w:rFonts w:ascii="Times New Roman" w:eastAsia="Times New Roman" w:hAnsi="Times New Roman" w:cs="Times New Roman"/>
          <w:sz w:val="20"/>
          <w:szCs w:val="20"/>
        </w:rPr>
        <w:t xml:space="preserve">The flattened vector is connected to a fully connected layer for the ultimate categorization. The output layer of a multi-class classification task usually has a </w:t>
      </w:r>
      <w:proofErr w:type="spellStart"/>
      <w:r w:rsidR="00AC21D7">
        <w:rPr>
          <w:rFonts w:ascii="Times New Roman" w:eastAsia="Times New Roman" w:hAnsi="Times New Roman" w:cs="Times New Roman"/>
          <w:sz w:val="20"/>
          <w:szCs w:val="20"/>
        </w:rPr>
        <w:t>softmax</w:t>
      </w:r>
      <w:proofErr w:type="spellEnd"/>
      <w:r w:rsidR="00AC21D7">
        <w:rPr>
          <w:rFonts w:ascii="Times New Roman" w:eastAsia="Times New Roman" w:hAnsi="Times New Roman" w:cs="Times New Roman"/>
          <w:sz w:val="20"/>
          <w:szCs w:val="20"/>
        </w:rPr>
        <w:t xml:space="preserve"> activation function that furnishes probability for every class. ResNet-50 stands out for its depth thanks to its total of 50 layers. The model has millions of parameters, which allow it to learn minute </w:t>
      </w:r>
      <w:proofErr w:type="gramStart"/>
      <w:r w:rsidR="00AC21D7">
        <w:rPr>
          <w:rFonts w:ascii="Times New Roman" w:eastAsia="Times New Roman" w:hAnsi="Times New Roman" w:cs="Times New Roman"/>
          <w:sz w:val="20"/>
          <w:szCs w:val="20"/>
        </w:rPr>
        <w:t>nuances.ResNet</w:t>
      </w:r>
      <w:proofErr w:type="gramEnd"/>
      <w:r w:rsidR="00AC21D7">
        <w:rPr>
          <w:rFonts w:ascii="Times New Roman" w:eastAsia="Times New Roman" w:hAnsi="Times New Roman" w:cs="Times New Roman"/>
          <w:sz w:val="20"/>
          <w:szCs w:val="20"/>
        </w:rPr>
        <w:t xml:space="preserve">-50 is often initialized using pre-trained weights on large image datasets such as ImageNet. Through this pre-training, feature extraction is simplified. Without experiencing degradation difficulties, </w:t>
      </w:r>
      <w:r w:rsidR="00AC21D7">
        <w:rPr>
          <w:rFonts w:ascii="Times New Roman" w:eastAsia="Times New Roman" w:hAnsi="Times New Roman" w:cs="Times New Roman"/>
          <w:sz w:val="20"/>
          <w:szCs w:val="20"/>
        </w:rPr>
        <w:lastRenderedPageBreak/>
        <w:t xml:space="preserve">very deep networks can be trained thanks to the direct gradient flow enabled by the skip links or shortcuts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{"citationID":"IzzrhwOw","properties":{"formattedCitation":"(He et al., 2016)","plainCitation":"(He et al., 2016)","noteIndex":0},"citationItems":[{"id":595,"uris":["http://zotero.org/users/9192199/items/5PJZMY7P"],"itemData":{"id":595,"type":"paper-conference","abstract":"Deeper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2024",1,11]]},"issued":{"date-parts":[["2016",6]]}}}],"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(He et al., 2016)</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p>
    <w:p w14:paraId="0A55CA67" w14:textId="77777777" w:rsidR="00A50D0D" w:rsidRDefault="00A50D0D" w:rsidP="00AA330F">
      <w:pPr>
        <w:spacing w:after="0" w:line="240" w:lineRule="auto"/>
        <w:jc w:val="both"/>
        <w:rPr>
          <w:rFonts w:ascii="Times New Roman" w:eastAsia="Times New Roman" w:hAnsi="Times New Roman" w:cs="Times New Roman"/>
          <w:sz w:val="20"/>
          <w:szCs w:val="20"/>
        </w:rPr>
      </w:pPr>
    </w:p>
    <w:p w14:paraId="604A51B6" w14:textId="77777777" w:rsidR="00DF2FFE" w:rsidRDefault="00DF2FFE" w:rsidP="00DF2FFE">
      <w:pPr>
        <w:spacing w:after="20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Visual Geometry Group (</w:t>
      </w:r>
      <w:proofErr w:type="spellStart"/>
      <w:r>
        <w:rPr>
          <w:rFonts w:ascii="Times New Roman" w:eastAsia="Times New Roman" w:hAnsi="Times New Roman" w:cs="Times New Roman"/>
          <w:b/>
          <w:sz w:val="20"/>
          <w:szCs w:val="20"/>
        </w:rPr>
        <w:t>VGGNet</w:t>
      </w:r>
      <w:proofErr w:type="spellEnd"/>
      <w:r>
        <w:rPr>
          <w:rFonts w:ascii="Times New Roman" w:eastAsia="Times New Roman" w:hAnsi="Times New Roman" w:cs="Times New Roman"/>
          <w:b/>
          <w:sz w:val="20"/>
          <w:szCs w:val="20"/>
        </w:rPr>
        <w:t>)</w:t>
      </w:r>
    </w:p>
    <w:p w14:paraId="1E2D8C36" w14:textId="02B43A2C" w:rsidR="00DF2FFE" w:rsidRDefault="00AC21D7" w:rsidP="00DF2FFE">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Another CNN architecture called VGG was created by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{"citationID":"ldhAOf6m","properties":{"formattedCitation":"(Simonyan &amp; Zisserman, 2015)","plainCitation":"(Simonyan &amp; Zisserman, 2015)","noteIndex":0},"citationItems":[{"id":591,"uris":["http://zotero.org/users/9192199/items/9BKRN22V"],"itemData":{"id":591,"type":"article","abstract":"In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vision.","note":"arXiv:1409.1556 [cs]","number":"arXiv:1409.1556","publisher":"arXiv","source":"arXiv.org","title":"Very Deep Convolutional Networks for Large-Scale Image Recognition","URL":"http://arxiv.org/abs/1409.1556","author":[{"family":"Simonyan","given":"Karen"},{"family":"Zisserman","given":"Andrew"}],"accessed":{"date-parts":[["2024",1,11]]},"issued":{"date-parts":[["2015",4,10]]}}}],"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w:t>
      </w:r>
      <w:proofErr w:type="spellStart"/>
      <w:r w:rsidR="00D62F5C" w:rsidRPr="00D62F5C">
        <w:rPr>
          <w:rFonts w:ascii="Times New Roman" w:hAnsi="Times New Roman" w:cs="Times New Roman"/>
          <w:sz w:val="20"/>
        </w:rPr>
        <w:t>Simonyan</w:t>
      </w:r>
      <w:proofErr w:type="spellEnd"/>
      <w:r w:rsidR="00D62F5C" w:rsidRPr="00D62F5C">
        <w:rPr>
          <w:rFonts w:ascii="Times New Roman" w:hAnsi="Times New Roman" w:cs="Times New Roman"/>
          <w:sz w:val="20"/>
        </w:rPr>
        <w:t xml:space="preserve"> &amp; Zisserman, 2015)</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VGGNet-16 (configuration D) and VGGNet-19 (configuration E) are the two most popular CNN configurations of the six that the authors presented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{"citationID":"g2Mz0zPI","properties":{"formattedCitation":"(Ghosh et al., 2020)","plainCitation":"(Ghosh et al., 2020)","noteIndex":0},"citationItems":[{"id":562,"uris":["http://zotero.org/users/9192199/items/CSS2M8LM"],"itemData":{"id":562,"type":"chapter","container-title":"Recent Trends and Advances in Artificial Intelligence and Internet of Things","event-place":"Cham","ISBN":"978-3-030-32643-2","language":"en","note":"collection-title: Intelligent Systems Reference Library\nDOI: 10.1007/978-3-030-32644-9_36","page":"519-567","publisher":"Springer International Publishing","publisher-place":"Cham","source":"DOI.org (Crossref)","title":"Fundamental Concepts of Convolutional Neural Network","URL":"http://link.springer.com/10.1007/978-3-030-32644-9_36","volume":"172","editor":[{"family":"Balas","given":"Valentina E."},{"family":"Kumar","given":"Raghvendra"},{"family":"Srivastava","given":"Rajshree"}],"author":[{"family":"Ghosh","given":"Anirudha"},{"family":"Sufian","given":"Abu"},{"family":"Sultana","given":"Farhana"},{"family":"Chakrabarti","given":"Amlan"},{"family":"De","given":"Debashis"}],"accessed":{"date-parts":[["2023",12,30]]},"issued":{"date-parts":[["2020"]]}}}],"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(Ghosh et al., 2020)</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r w:rsidR="00DF2F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In the VGG architecture, the max </w:t>
      </w:r>
      <w:proofErr w:type="spellStart"/>
      <w:r>
        <w:rPr>
          <w:rFonts w:ascii="Times New Roman" w:eastAsia="Times New Roman" w:hAnsi="Times New Roman" w:cs="Times New Roman"/>
          <w:sz w:val="20"/>
          <w:szCs w:val="20"/>
        </w:rPr>
        <w:t>Pool_Layers</w:t>
      </w:r>
      <w:proofErr w:type="spellEnd"/>
      <w:r>
        <w:rPr>
          <w:rFonts w:ascii="Times New Roman" w:eastAsia="Times New Roman" w:hAnsi="Times New Roman" w:cs="Times New Roman"/>
          <w:sz w:val="20"/>
          <w:szCs w:val="20"/>
        </w:rPr>
        <w:t xml:space="preserve"> layer is positioned after multiple layers of tiny 3 × 3 convolutional filters. The fully linked layers use dropout regularization and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 to prevent overfitting.</w:t>
      </w:r>
    </w:p>
    <w:p w14:paraId="5468A5F8" w14:textId="77777777" w:rsidR="00DF2FFE" w:rsidRDefault="00DF2FFE" w:rsidP="00DF2FFE">
      <w:pPr>
        <w:spacing w:after="0" w:line="360" w:lineRule="auto"/>
        <w:rPr>
          <w:rFonts w:ascii="Times New Roman" w:eastAsia="Times New Roman" w:hAnsi="Times New Roman" w:cs="Times New Roman"/>
          <w:sz w:val="24"/>
          <w:szCs w:val="24"/>
        </w:rPr>
        <w:sectPr w:rsidR="00DF2FFE">
          <w:type w:val="continuous"/>
          <w:pgSz w:w="12240" w:h="15840"/>
          <w:pgMar w:top="1440" w:right="1440" w:bottom="1440" w:left="1440" w:header="720" w:footer="720" w:gutter="0"/>
          <w:cols w:space="720"/>
        </w:sectPr>
      </w:pPr>
    </w:p>
    <w:p w14:paraId="4DB3F754" w14:textId="43104A21" w:rsidR="00DF2FFE" w:rsidRDefault="00DF2FFE" w:rsidP="00DF2FFE">
      <w:pPr>
        <w:spacing w:after="200" w:line="360" w:lineRule="auto"/>
        <w:jc w:val="both"/>
        <w:rPr>
          <w:rFonts w:ascii="Times New Roman" w:eastAsia="Times New Roman" w:hAnsi="Times New Roman" w:cs="Times New Roman"/>
          <w:sz w:val="24"/>
          <w:szCs w:val="24"/>
        </w:rPr>
      </w:pPr>
      <w:r>
        <w:rPr>
          <w:noProof/>
        </w:rPr>
        <w:drawing>
          <wp:inline distT="0" distB="0" distL="0" distR="0" wp14:anchorId="6C378BCB" wp14:editId="29FADE83">
            <wp:extent cx="5953125" cy="1552575"/>
            <wp:effectExtent l="0" t="0" r="9525" b="9525"/>
            <wp:docPr id="1503424880" name="Picture 1503424880" descr="Everything you need to know about VGG16 | by Great Learn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VGG16 | by Great Learning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1552575"/>
                    </a:xfrm>
                    <a:prstGeom prst="rect">
                      <a:avLst/>
                    </a:prstGeom>
                    <a:noFill/>
                    <a:ln>
                      <a:noFill/>
                    </a:ln>
                  </pic:spPr>
                </pic:pic>
              </a:graphicData>
            </a:graphic>
          </wp:inline>
        </w:drawing>
      </w:r>
      <w:r w:rsidR="00950E61">
        <w:rPr>
          <w:rFonts w:ascii="Times New Roman" w:eastAsia="Times New Roman" w:hAnsi="Times New Roman" w:cs="Times New Roman"/>
          <w:sz w:val="24"/>
          <w:szCs w:val="24"/>
        </w:rPr>
        <w:t xml:space="preserve"> </w:t>
      </w:r>
    </w:p>
    <w:p w14:paraId="0C24425C" w14:textId="625EF64A" w:rsidR="00DF2FFE" w:rsidRDefault="00DF2FFE" w:rsidP="00DF2FFE">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Figure 2: VGG-16 Architecture</w:t>
      </w:r>
      <w:r w:rsidR="00D62F5C">
        <w:rPr>
          <w:rFonts w:ascii="Times New Roman" w:hAnsi="Times New Roman" w:cs="Times New Roman"/>
          <w:sz w:val="20"/>
          <w:szCs w:val="20"/>
        </w:rPr>
        <w:t xml:space="preserve"> </w:t>
      </w:r>
      <w:r w:rsidR="00D62F5C">
        <w:rPr>
          <w:rFonts w:ascii="Times New Roman" w:hAnsi="Times New Roman" w:cs="Times New Roman"/>
          <w:sz w:val="20"/>
          <w:szCs w:val="20"/>
        </w:rPr>
        <w:fldChar w:fldCharType="begin"/>
      </w:r>
      <w:r w:rsidR="00D62F5C">
        <w:rPr>
          <w:rFonts w:ascii="Times New Roman" w:hAnsi="Times New Roman" w:cs="Times New Roman"/>
          <w:sz w:val="20"/>
          <w:szCs w:val="20"/>
        </w:rPr>
        <w:instrText xml:space="preserve"> ADDIN ZOTERO_ITEM CSL_CITATION {"citationID":"usM7JwYx","properties":{"formattedCitation":"(Ibrahim et al., 2023)","plainCitation":"(Ibrahim et al., 2023)","noteIndex":0},"citationItems":[{"id":589,"uris":["http://zotero.org/users/9192199/items/MBKJSSFF"],"itemData":{"id":589,"type":"article-journal","container-title":"Journal of Intelligent Learning Systems and Applications","DOI":"10.4236/jilsa.2023.153005","ISSN":"2150-8402, 2150-8410","issue":"03","journalAbbreviation":"JILSA","page":"67-75","source":"DOI.org (Crossref)","title":"Skin Cancer Classification Using Transfer Learning by VGG16 Architecture (Case Study on Kaggle Dataset)","volume":"15","author":[{"family":"Ibrahim","given":"Adam M."},{"family":"Elbasheir","given":"Mohammed"},{"family":"Badawi","given":"Somia"},{"family":"Mohammed","given":"Ashraf"},{"family":"Alalmin","given":"Amir F. Mohammed"}],"issued":{"date-parts":[["2023"]]}}}],"schema":"https://github.com/citation-style-language/schema/raw/master/csl-citation.json"} </w:instrText>
      </w:r>
      <w:r w:rsidR="00D62F5C">
        <w:rPr>
          <w:rFonts w:ascii="Times New Roman" w:hAnsi="Times New Roman" w:cs="Times New Roman"/>
          <w:sz w:val="20"/>
          <w:szCs w:val="20"/>
        </w:rPr>
        <w:fldChar w:fldCharType="separate"/>
      </w:r>
      <w:r w:rsidR="00D62F5C" w:rsidRPr="00D62F5C">
        <w:rPr>
          <w:rFonts w:ascii="Times New Roman" w:hAnsi="Times New Roman" w:cs="Times New Roman"/>
          <w:sz w:val="20"/>
        </w:rPr>
        <w:t>(Ibrahim et al., 2023)</w:t>
      </w:r>
      <w:r w:rsidR="00D62F5C">
        <w:rPr>
          <w:rFonts w:ascii="Times New Roman" w:hAnsi="Times New Roman" w:cs="Times New Roman"/>
          <w:sz w:val="20"/>
          <w:szCs w:val="20"/>
        </w:rPr>
        <w:fldChar w:fldCharType="end"/>
      </w:r>
      <w:r w:rsidR="00D62F5C">
        <w:rPr>
          <w:rFonts w:ascii="Times New Roman" w:hAnsi="Times New Roman" w:cs="Times New Roman"/>
          <w:sz w:val="20"/>
          <w:szCs w:val="20"/>
        </w:rPr>
        <w:t>.</w:t>
      </w:r>
    </w:p>
    <w:p w14:paraId="66128C07" w14:textId="77777777" w:rsidR="00DF2FFE" w:rsidRDefault="00DF2FFE" w:rsidP="00DF2FFE">
      <w:pPr>
        <w:spacing w:after="0" w:line="240" w:lineRule="auto"/>
        <w:rPr>
          <w:rFonts w:ascii="Times New Roman" w:eastAsia="Times New Roman" w:hAnsi="Times New Roman" w:cs="Times New Roman"/>
          <w:sz w:val="16"/>
          <w:szCs w:val="16"/>
        </w:rPr>
        <w:sectPr w:rsidR="00DF2FFE">
          <w:type w:val="continuous"/>
          <w:pgSz w:w="12240" w:h="15840"/>
          <w:pgMar w:top="1440" w:right="1440" w:bottom="1440" w:left="1440" w:header="720" w:footer="720" w:gutter="0"/>
          <w:cols w:space="720"/>
        </w:sectPr>
      </w:pPr>
    </w:p>
    <w:p w14:paraId="7092C2C1" w14:textId="35C19FBD" w:rsidR="00DF2FFE" w:rsidRDefault="00AC21D7" w:rsidP="00DF2FF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VGG16 architecture seen in Figure 2 consists of thirteen convolutional layers and three completely linked layers. Predictions based on the features retrieved from the input image by the convolutional layers are produced by the fully connected layers </w:t>
      </w:r>
      <w:r w:rsidR="00D62F5C">
        <w:rPr>
          <w:rFonts w:ascii="Times New Roman" w:eastAsia="Times New Roman" w:hAnsi="Times New Roman" w:cs="Times New Roman"/>
          <w:sz w:val="20"/>
          <w:szCs w:val="20"/>
        </w:rPr>
        <w:fldChar w:fldCharType="begin"/>
      </w:r>
      <w:r w:rsidR="00D62F5C">
        <w:rPr>
          <w:rFonts w:ascii="Times New Roman" w:eastAsia="Times New Roman" w:hAnsi="Times New Roman" w:cs="Times New Roman"/>
          <w:sz w:val="20"/>
          <w:szCs w:val="20"/>
        </w:rPr>
        <w:instrText xml:space="preserve"> ADDIN ZOTERO_ITEM CSL_CITATION {"citationID":"Fcu8XFPO","properties":{"formattedCitation":"(Ibrahim et al., 2023)","plainCitation":"(Ibrahim et al., 2023)","noteIndex":0},"citationItems":[{"id":589,"uris":["http://zotero.org/users/9192199/items/MBKJSSFF"],"itemData":{"id":589,"type":"article-journal","container-title":"Journal of Intelligent Learning Systems and Applications","DOI":"10.4236/jilsa.2023.153005","ISSN":"2150-8402, 2150-8410","issue":"03","journalAbbreviation":"JILSA","page":"67-75","source":"DOI.org (Crossref)","title":"Skin Cancer Classification Using Transfer Learning by VGG16 Architecture (Case Study on Kaggle Dataset)","volume":"15","author":[{"family":"Ibrahim","given":"Adam M."},{"family":"Elbasheir","given":"Mohammed"},{"family":"Badawi","given":"Somia"},{"family":"Mohammed","given":"Ashraf"},{"family":"Alalmin","given":"Amir F. Mohammed"}],"issued":{"date-parts":[["2023"]]}}}],"schema":"https://github.com/citation-style-language/schema/raw/master/csl-citation.json"} </w:instrText>
      </w:r>
      <w:r w:rsidR="00D62F5C">
        <w:rPr>
          <w:rFonts w:ascii="Times New Roman" w:eastAsia="Times New Roman" w:hAnsi="Times New Roman" w:cs="Times New Roman"/>
          <w:sz w:val="20"/>
          <w:szCs w:val="20"/>
        </w:rPr>
        <w:fldChar w:fldCharType="separate"/>
      </w:r>
      <w:r w:rsidR="00D62F5C" w:rsidRPr="00D62F5C">
        <w:rPr>
          <w:rFonts w:ascii="Times New Roman" w:hAnsi="Times New Roman" w:cs="Times New Roman"/>
          <w:sz w:val="20"/>
        </w:rPr>
        <w:t>(Ibrahim et al., 2023)</w:t>
      </w:r>
      <w:r w:rsidR="00D62F5C">
        <w:rPr>
          <w:rFonts w:ascii="Times New Roman" w:eastAsia="Times New Roman" w:hAnsi="Times New Roman" w:cs="Times New Roman"/>
          <w:sz w:val="20"/>
          <w:szCs w:val="20"/>
        </w:rPr>
        <w:fldChar w:fldCharType="end"/>
      </w:r>
      <w:r w:rsidR="00D62F5C">
        <w:rPr>
          <w:rFonts w:ascii="Times New Roman" w:eastAsia="Times New Roman" w:hAnsi="Times New Roman" w:cs="Times New Roman"/>
          <w:sz w:val="20"/>
          <w:szCs w:val="20"/>
        </w:rPr>
        <w:t>.</w:t>
      </w:r>
    </w:p>
    <w:p w14:paraId="59CDA232" w14:textId="55B26A6C" w:rsidR="007D59E5" w:rsidRDefault="00AC21D7" w:rsidP="00DF2FFE">
      <w:pPr>
        <w:spacing w:after="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has a lower complexity than popular </w:t>
      </w:r>
      <w:proofErr w:type="spellStart"/>
      <w:r>
        <w:rPr>
          <w:rFonts w:ascii="Times New Roman" w:eastAsia="Times New Roman" w:hAnsi="Times New Roman" w:cs="Times New Roman"/>
          <w:sz w:val="20"/>
          <w:szCs w:val="20"/>
        </w:rPr>
        <w:t>VGGNets</w:t>
      </w:r>
      <w:proofErr w:type="spellEnd"/>
      <w:r>
        <w:rPr>
          <w:rFonts w:ascii="Times New Roman" w:eastAsia="Times New Roman" w:hAnsi="Times New Roman" w:cs="Times New Roman"/>
          <w:sz w:val="20"/>
          <w:szCs w:val="20"/>
        </w:rPr>
        <w:t xml:space="preserve"> (22 layers), but being 8 times deeper (152 levels) than </w:t>
      </w:r>
      <w:proofErr w:type="spellStart"/>
      <w:r>
        <w:rPr>
          <w:rFonts w:ascii="Times New Roman" w:eastAsia="Times New Roman" w:hAnsi="Times New Roman" w:cs="Times New Roman"/>
          <w:sz w:val="20"/>
          <w:szCs w:val="20"/>
        </w:rPr>
        <w:t>VGGNets</w:t>
      </w:r>
      <w:proofErr w:type="spellEnd"/>
      <w:r>
        <w:rPr>
          <w:rFonts w:ascii="Times New Roman" w:eastAsia="Times New Roman" w:hAnsi="Times New Roman" w:cs="Times New Roman"/>
          <w:sz w:val="20"/>
          <w:szCs w:val="20"/>
        </w:rPr>
        <w:t xml:space="preserve"> </w:t>
      </w:r>
      <w:r w:rsidR="009E7B51">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{"citationID":"KsZLsdHW","properties":{"formattedCitation":"(Krichen, 2023)","plainCitation":"(Krichen, 2023)","noteIndex":0},"citationItems":[{"id":449,"uris":["http://zotero.org/users/9192199/items/EUS7M84W"],"itemData":{"id":449,"type":"article-journal","abstract":"Artificial intelligence (AI) has become a cornerstone of modern technology, revolutionizing industries from healthcare to finance. Convolutional neural networks (CNNs) are a subset of AI that have emerged as a powerful tool for various tasks including image recognition, speech recognition, natural language processing (NLP), and even in the field of genomics, where they have been utilized to classify DNA sequences. This paper provides a comprehensive overview of CNNs and their applications in image recognition tasks. It first introduces the fundamentals of CNNs, including the layers of CNNs, convolution operation (Conv_Op), Feat_Maps, activation functions (Activ_Func), and training methods. It then discusses several popular CNN architectures such as LeNet, AlexNet, VGG, ResNet, and InceptionNet, and compares their performance. It also examines when to use CNNs, their advantages and limitations, and provides recommendations for developers and data scientists, including preprocessing the data, choosing appropriate hyperparameters (Hyper_Param), and evaluating model performance. It further explores the existing platforms and libraries for CNNs such as TensorFlow, Keras, PyTorch, Caffe, and MXNet, and compares their features and functionalities. Moreover, it estimates the cost of using CNNs and discusses potential cost-saving strategies. Finally, it reviews recent developments in CNNs, including attention mechanisms, capsule networks, transfer learning, adversarial training, quantization and compression, and enhancing the reliability and efficiency of CNNs through formal methods. The paper is concluded by summarizing the key takeaways and discussing the future directions of CNN research and development.","container-title":"Computers","DOI":"10.3390/computers12080151","ISSN":"2073-431X","issue":"8","language":"en","license":"http://creativecommons.org/licenses/by/3.0/","note":"number: 8\npublisher: Multidisciplinary Digital Publishing Institute","page":"151","source":"www.mdpi.com","title":"Convolutional Neural Networks: A Survey","title-short":"Convolutional Neural Networks","volume":"12","author":[{"family":"Krichen","given":"Moez"}],"issued":{"date-parts":[["2023",8]]}}}],"schema":"https://github.com/citation-style-language/schema/raw/master/csl-citation.json"} </w:instrText>
      </w:r>
      <w:r w:rsidR="009E7B51">
        <w:rPr>
          <w:rFonts w:ascii="Times New Roman" w:eastAsia="Times New Roman" w:hAnsi="Times New Roman" w:cs="Times New Roman"/>
          <w:sz w:val="20"/>
          <w:szCs w:val="20"/>
        </w:rPr>
        <w:fldChar w:fldCharType="separate"/>
      </w:r>
      <w:r w:rsidR="009E7B51" w:rsidRPr="001772D1">
        <w:rPr>
          <w:rFonts w:ascii="Times New Roman" w:hAnsi="Times New Roman" w:cs="Times New Roman"/>
          <w:sz w:val="20"/>
        </w:rPr>
        <w:t>(</w:t>
      </w:r>
      <w:proofErr w:type="spellStart"/>
      <w:r w:rsidR="009E7B51" w:rsidRPr="001772D1">
        <w:rPr>
          <w:rFonts w:ascii="Times New Roman" w:hAnsi="Times New Roman" w:cs="Times New Roman"/>
          <w:sz w:val="20"/>
        </w:rPr>
        <w:t>Krichen</w:t>
      </w:r>
      <w:proofErr w:type="spellEnd"/>
      <w:r w:rsidR="009E7B51" w:rsidRPr="001772D1">
        <w:rPr>
          <w:rFonts w:ascii="Times New Roman" w:hAnsi="Times New Roman" w:cs="Times New Roman"/>
          <w:sz w:val="20"/>
        </w:rPr>
        <w:t>, 2023)</w:t>
      </w:r>
      <w:r w:rsidR="009E7B51">
        <w:rPr>
          <w:rFonts w:ascii="Times New Roman" w:eastAsia="Times New Roman" w:hAnsi="Times New Roman" w:cs="Times New Roman"/>
          <w:sz w:val="20"/>
          <w:szCs w:val="20"/>
        </w:rPr>
        <w:fldChar w:fldCharType="end"/>
      </w:r>
      <w:r w:rsidR="00D5729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However,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—more specifically, ResNet-152, which has 152 layers—is far deeper than VGG16, which has 16 levels.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architecture makes use of skipping or residual connections to help lessen the vanishing gradient issue. This makes training the network easier, even with a large number of layers due to its enhanced depth. This design innovation allows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to outperform </w:t>
      </w:r>
      <w:proofErr w:type="spellStart"/>
      <w:r>
        <w:rPr>
          <w:rFonts w:ascii="Times New Roman" w:eastAsia="Times New Roman" w:hAnsi="Times New Roman" w:cs="Times New Roman"/>
          <w:sz w:val="20"/>
          <w:szCs w:val="20"/>
        </w:rPr>
        <w:t>VGGNets</w:t>
      </w:r>
      <w:proofErr w:type="spellEnd"/>
      <w:r>
        <w:rPr>
          <w:rFonts w:ascii="Times New Roman" w:eastAsia="Times New Roman" w:hAnsi="Times New Roman" w:cs="Times New Roman"/>
          <w:sz w:val="20"/>
          <w:szCs w:val="20"/>
        </w:rPr>
        <w:t xml:space="preserve"> with deeper topologies while maintaining a lower computational complexity.</w:t>
      </w:r>
    </w:p>
    <w:p w14:paraId="2B0F9759" w14:textId="77777777" w:rsidR="00DF2FFE" w:rsidRDefault="00DF2FFE" w:rsidP="00DF2FFE">
      <w:pPr>
        <w:spacing w:after="0" w:line="240" w:lineRule="auto"/>
        <w:jc w:val="both"/>
        <w:rPr>
          <w:rFonts w:ascii="Times New Roman" w:eastAsia="Times New Roman" w:hAnsi="Times New Roman" w:cs="Times New Roman"/>
          <w:sz w:val="20"/>
          <w:szCs w:val="20"/>
        </w:rPr>
      </w:pPr>
    </w:p>
    <w:p w14:paraId="102E0867" w14:textId="1A8BA19D" w:rsidR="00DF2FFE" w:rsidRDefault="007D59E5" w:rsidP="00AA330F">
      <w:pPr>
        <w:spacing w:after="0" w:line="360" w:lineRule="auto"/>
        <w:ind w:firstLine="720"/>
        <w:jc w:val="both"/>
        <w:rPr>
          <w:rFonts w:ascii="Times New Roman" w:eastAsia="Calibri" w:hAnsi="Times New Roman" w:cs="Times New Roman"/>
          <w:b/>
          <w:sz w:val="20"/>
          <w:szCs w:val="20"/>
        </w:rPr>
      </w:pPr>
      <w:r>
        <w:rPr>
          <w:rFonts w:ascii="Times New Roman" w:eastAsia="Calibri" w:hAnsi="Times New Roman" w:cs="Times New Roman"/>
          <w:b/>
          <w:sz w:val="20"/>
          <w:szCs w:val="20"/>
        </w:rPr>
        <w:t>III.</w:t>
      </w:r>
      <w:r>
        <w:rPr>
          <w:rFonts w:ascii="Times New Roman" w:eastAsia="Calibri" w:hAnsi="Times New Roman" w:cs="Times New Roman"/>
          <w:b/>
          <w:sz w:val="20"/>
          <w:szCs w:val="20"/>
        </w:rPr>
        <w:tab/>
      </w:r>
      <w:r w:rsidR="00DF2FFE">
        <w:rPr>
          <w:rFonts w:ascii="Times New Roman" w:eastAsia="Calibri" w:hAnsi="Times New Roman" w:cs="Times New Roman"/>
          <w:b/>
          <w:sz w:val="20"/>
          <w:szCs w:val="20"/>
        </w:rPr>
        <w:t>RELATED LITERATURE</w:t>
      </w:r>
    </w:p>
    <w:p w14:paraId="51050D71" w14:textId="3075784C" w:rsidR="00DF2FFE" w:rsidRDefault="00A50D0D" w:rsidP="00DF2FFE">
      <w:pPr>
        <w:spacing w:after="0" w:line="240" w:lineRule="auto"/>
        <w:jc w:val="both"/>
        <w:rPr>
          <w:rFonts w:ascii="Times New Roman" w:eastAsia="Calibri" w:hAnsi="Times New Roman" w:cs="Times New Roman"/>
          <w:b/>
          <w:sz w:val="20"/>
          <w:szCs w:val="20"/>
        </w:rPr>
      </w:pPr>
      <w:r>
        <w:rPr>
          <w:rFonts w:ascii="Times New Roman" w:hAnsi="Times New Roman" w:cs="Times New Roman"/>
          <w:sz w:val="20"/>
          <w:szCs w:val="20"/>
        </w:rPr>
        <w:t xml:space="preserve">A summary of some current and upcoming digital methods for identifying and recognizing pharmaceutical brands is given in this section. Throughout the years, a large number of writers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{"citationID":"hsuNVFvL","properties":{"formattedCitation":"(Ansari et al., 2018)","plainCitation":"(Ansari et al., 2018)","dontUpdate":true,"noteIndex":0},"citationItems":[{"id":96,"uris":["http://zotero.org/users/9192199/items/36X9NJ2L"],"itemData":{"id":96,"type":"article-journal","abstract":"In this paper, we report detection and recognition of vehicle logo from images captured from street CCTV. Image data includes both the front and rear view of the vehicles. The proposed method is a two-step process which combines image preprocessing and faster region-based convolutional neural network (R-CNN) for logo recognition. Without preprocessing, faster R-CNN accuracy is high only if the image quality is good. The proposed system is focusing on street CCTV camera where image quality is different from a front facing camera. Using perspective transformation the top view images are transformed into front view images. In this system, the detection and accuracy are much higher as compared to the existing algorithm. As a result of the experiment, on day data the detection and recognition rate is improved by 2% and night data, detection rate improved by 14%.","container-title":"Journal of Korea Multimedia Society","DOI":"10.9717/kmms.2018.21.8.888","issue":"8","language":"en","page":"888-896","source":"Zotero","title":"Recognition of Car Manufacturers using Faster R-CNN and Perspective Transformation","volume":"21","author":[{"family":"Ansari","given":"Israfil"},{"family":"Lee","given":"Yeunghak"},{"family":"Jeong","given":"Yunju"},{"family":"Shim","given":"Jaechang"}],"issued":{"date-parts":[["2018",8,8]]}}}],"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(Ansari et al., 2018</w:t>
      </w:r>
      <w:r w:rsidR="00BF1075" w:rsidRPr="00BF1075">
        <w:rPr>
          <w:rFonts w:ascii="Times New Roman" w:hAnsi="Times New Roman" w:cs="Times New Roman"/>
          <w:sz w:val="20"/>
          <w:szCs w:val="20"/>
        </w:rPr>
        <w:fldChar w:fldCharType="end"/>
      </w:r>
      <w:r w:rsidR="00BF1075" w:rsidRPr="00BF1075">
        <w:rPr>
          <w:rFonts w:ascii="Times New Roman" w:hAnsi="Times New Roman" w:cs="Times New Roman"/>
          <w:sz w:val="20"/>
          <w:szCs w:val="20"/>
        </w:rPr>
        <w:t xml:space="preserve">;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{"citationID":"YRuQhv26","properties":{"formattedCitation":"(Ferdosi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Ferdosi et al., 2021;</w:t>
      </w:r>
      <w:r w:rsidR="00BF1075" w:rsidRPr="00BF1075">
        <w:rPr>
          <w:rFonts w:ascii="Times New Roman" w:hAnsi="Times New Roman" w:cs="Times New Roman"/>
          <w:sz w:val="20"/>
          <w:szCs w:val="20"/>
        </w:rPr>
        <w:fldChar w:fldCharType="end"/>
      </w:r>
      <w:r w:rsidR="00BF1075" w:rsidRPr="00BF1075">
        <w:rPr>
          <w:rFonts w:ascii="Times New Roman" w:hAnsi="Times New Roman" w:cs="Times New Roman"/>
          <w:sz w:val="20"/>
          <w:szCs w:val="20"/>
        </w:rPr>
        <w:t xml:space="preserve">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{"citationID":"JV8XQvPM","properties":{"formattedCitation":"(Kunduraci &amp; Kahramanli\\uc0\\u775{} \\uc0\\u214{}rnek, 2019)","plainCitation":"(Kunduraci &amp; Kahramanli̇ Örnek, 2019)","dontUpdate":true,"noteIndex":0},"citationItems":[{"id":121,"uris":["http://zotero.org/users/9192199/items/W397JUSF"],"itemData":{"id":121,"type":"article-journal","abstract":"The aim of this study is to provide a solution for different applications using an effective and cost-effective method to detect the brand and model of vehicles. A classification method is implemented using deep neural network in the detection of the vehicle brand. We aimed to detect 20 vehicle brands which are covers approximately 96.91% of cars registered in traffic in Turkey. The proposed solution is tested on 1280 various images taken from different angles and obtained from different sources. Faster-RCNN method which is one of deep neural networks is used to brand detection of vehicles in this study. It is observed that Faster-RCNN method performs 67.66% classification accuracy.","container-title":"International Journal of Applied Mathematics Electronics and Computers","DOI":"10.18100/ijamec.578497","ISSN":"2147-8228","issue":"3","language":"en","page":"70-74","source":"DOI.org (Crossref)","title":"Vehicle Brand Detection Using Deep Learning Algorithms","volume":"7","author":[{"family":"Kunduraci","given":"Mehmet Furkan"},{"family":"Kahramanli̇ Örnek","given":"Humar"}],"issued":{"date-parts":[["2019",9,30]]}}}],"schema":"https://github.com/citation-style-language/schema/raw/master/csl-citation.json"}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Kunduraci &amp; Kahramanli̇, 2019</w:t>
      </w:r>
      <w:r w:rsidR="00BF1075" w:rsidRPr="00BF1075">
        <w:rPr>
          <w:rFonts w:ascii="Times New Roman" w:hAnsi="Times New Roman" w:cs="Times New Roman"/>
          <w:sz w:val="20"/>
          <w:szCs w:val="20"/>
        </w:rPr>
        <w:fldChar w:fldCharType="end"/>
      </w:r>
      <w:r w:rsidR="00BF1075" w:rsidRPr="00BF1075">
        <w:rPr>
          <w:rFonts w:ascii="Times New Roman" w:hAnsi="Times New Roman" w:cs="Times New Roman"/>
          <w:sz w:val="20"/>
          <w:szCs w:val="20"/>
        </w:rPr>
        <w:t xml:space="preserve">;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{"citationID":"m1nKC7hn","properties":{"formattedCitation":"(Motwani et al., 2022)","plainCitation":"(Motwani et al., 2022)","dontUpdate":true,"noteIndex":0},"citationItems":[{"id":99,"uris":["http://zotero.org/users/9192199/items/HL3LBKV4"],"itemData":{"id":99,"type":"article-journal","abstract":"Counterfeit medicines are becoming a major concern all over the world. Counterfeit medicines or fake medicines are those that are sold with the intent of deceiving the consumer by altering the packaging or tweaking the prices or even changing the ingredients. According to WHO, about 10 % of the pharmaceutical market in India is counterfeit and this poses a threat to the health of the public [1] . In this paper, we propose a method of detecting these counterfeit medicines using deep learning technologies such as object detection and text recognition in order to give the users the ability to detect if the medicine is counterfeit or not by using the image of the medicine package. Using the image of the medicine package we scan the manufacturer's logo and extract useful information from the image and verify it and give users the result of Real or Counterfeit.","issue":"3","language":"en","source":"Zotero","title":"Counterfeit Medicine Detection using Deep Learning","volume":"9","author":[{"family":"Motwani","given":"Kirti"},{"family":"Dsouza","given":"Rachael"},{"family":"Dsouza","given":"Rhea"},{"family":"Jose","given":"Janice"}],"issued":{"date-parts":[["2022"]]}}}],"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 xml:space="preserve"> Motwani et al., 2022</w:t>
      </w:r>
      <w:r w:rsidR="00BF1075" w:rsidRPr="00BF1075">
        <w:rPr>
          <w:rFonts w:ascii="Times New Roman" w:hAnsi="Times New Roman" w:cs="Times New Roman"/>
          <w:sz w:val="20"/>
          <w:szCs w:val="20"/>
        </w:rPr>
        <w:fldChar w:fldCharType="end"/>
      </w:r>
      <w:r w:rsidR="00BF1075" w:rsidRPr="00BF1075">
        <w:rPr>
          <w:rFonts w:ascii="Times New Roman" w:hAnsi="Times New Roman" w:cs="Times New Roman"/>
          <w:sz w:val="20"/>
          <w:szCs w:val="20"/>
        </w:rPr>
        <w:t xml:space="preserve">;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{"citationID":"e4QkauCk","properties":{"formattedCitation":"(Singh* et al., 2020)","plainCitation":"(Singh* et al., 2020)","dontUpdate":true,"noteIndex":0},"citationItems":[{"id":95,"uris":["http://zotero.org/users/9192199/items/SE8Y6J4B"],"itemData":{"id":95,"type":"article-journal","abstract":"In this paper a method of recognizing logos of the brand of cosmetic products using deep learning. There are several of hoax product which easily copies the famous brand’s logo and deteriorates the company’s image. The machine learning has proved to be useful in various of the fields like medical, object detection, vehicle logo recognitions. But till now very few of the works have been performed in cosmetic field. This field is covered using the model sequential convolutional neural network using Tensorflow and Keras. For the visual representation of the result Tensorboard is used. Work have been started with two of the brands-Lakme and L’Oreal. Depending upon the success of this technique, further brands for logo may be added for recognition. The accuracy of approximately 80% was obtained using this technique.","container-title":"International Journal of Innovative Technology and Exploring Engineering","DOI":"10.35940/ijitee.I7630.079920","ISSN":"22783075","issue":"9","journalAbbreviation":"IJITEE","language":"en","page":"497-500","source":"DOI.org (Crossref)","title":"Brand Detection System using Deep Learning","volume":"9","author":[{"family":"Singh*","given":"Saumya"},{"family":"Dubey","given":"Saumya"},{"family":"Singhal","given":"Paridhi"},{"family":"Kumar","given":"Dr. Rajiv"}],"issued":{"date-parts":[["2020",7,30]]}}}],"schema":"https://github.com/citation-style-language/schema/raw/master/csl-citation.json"}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Singh et al., 2020</w:t>
      </w:r>
      <w:r w:rsidR="00BF1075" w:rsidRPr="00BF1075">
        <w:rPr>
          <w:rFonts w:ascii="Times New Roman" w:hAnsi="Times New Roman" w:cs="Times New Roman"/>
          <w:sz w:val="20"/>
          <w:szCs w:val="20"/>
        </w:rPr>
        <w:fldChar w:fldCharType="end"/>
      </w:r>
      <w:r w:rsidR="00BF1075" w:rsidRPr="00BF1075">
        <w:rPr>
          <w:rFonts w:ascii="Times New Roman" w:hAnsi="Times New Roman" w:cs="Times New Roman"/>
          <w:sz w:val="20"/>
          <w:szCs w:val="20"/>
        </w:rPr>
        <w:t xml:space="preserve">; </w:t>
      </w:r>
      <w:r w:rsidR="00BF1075" w:rsidRPr="00BF107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{"citationID":"dDkCbNfd","properties":{"formattedCitation":"(Sreeja et al., 2023)","plainCitation":"(Sreeja et al., 2023)","dontUpdate":true,"noteIndex":0},"citationItems":[{"id":91,"uris":["http://zotero.org/users/9192199/items/HZ4XFXZG"],"itemData":{"id":91,"type":"article-journal","abstract":"Logo detection is a part of a broader family of object detection. In this paper, we discuss about the methods which help in logo detection using the python libraries like OpenCV, Sklearn, Skimage and machine learning ,computer vision techniques. In the project, we develop a model for logo detection using K nearest Neighbors classifier which detects the logo in the image and is used to predict the logo name. To detect the logo, we transform the images by removing the unwanted data like color of the image by changing it to gray color and detecting the edges of the image, resizing the image and performing feature extraction. Then we use the KNN classifier to train our model to predict the logo names.  Key Words: KNN classifier, OpenCV, canny edge detection, feature extraction, logo detection, machine learning, computer vision.","container-title":"INTERANTIONAL JOURNAL OF SCIENTIFIC RESEARCH IN ENGINEERING AND MANAGEMENT","DOI":"10.55041/IJSREM17310","ISSN":"25823930","issue":"01","journalAbbreviation":"IJSREM","source":"DOI.org (Crossref)","title":"Logo Detection using Machine Learning","URL":"https://ijsrem.com/download/logo-detection-using-machine-learning/","volume":"07","author":[{"family":"Sreeja","given":"Kandala"},{"family":"Yadav","given":"I.S Harshitha"},{"family":"Nagaraju","given":"Gogu"}],"accessed":{"date-parts":[["2023",9,26]]},"issued":{"date-parts":[["2023",1,2]]}}}],"schema":"https://github.com/citation-style-language/schema/raw/master/csl-citation.json"} </w:instrText>
      </w:r>
      <w:r w:rsidR="00BF1075" w:rsidRPr="00BF1075">
        <w:rPr>
          <w:rFonts w:ascii="Times New Roman" w:hAnsi="Times New Roman" w:cs="Times New Roman"/>
          <w:sz w:val="20"/>
          <w:szCs w:val="20"/>
        </w:rPr>
        <w:fldChar w:fldCharType="separate"/>
      </w:r>
      <w:r w:rsidR="00BF1075" w:rsidRPr="00BF1075">
        <w:rPr>
          <w:rFonts w:ascii="Times New Roman" w:hAnsi="Times New Roman" w:cs="Times New Roman"/>
          <w:sz w:val="20"/>
          <w:szCs w:val="20"/>
        </w:rPr>
        <w:t>Sreeja et al., 2023)</w:t>
      </w:r>
      <w:r w:rsidR="00BF1075" w:rsidRPr="00BF1075">
        <w:rPr>
          <w:rFonts w:ascii="Times New Roman" w:hAnsi="Times New Roman" w:cs="Times New Roman"/>
          <w:sz w:val="20"/>
          <w:szCs w:val="20"/>
        </w:rPr>
        <w:fldChar w:fldCharType="end"/>
      </w:r>
      <w:r w:rsidR="00DF2FFE">
        <w:rPr>
          <w:rFonts w:ascii="Times New Roman" w:hAnsi="Times New Roman" w:cs="Times New Roman"/>
          <w:sz w:val="20"/>
          <w:szCs w:val="20"/>
        </w:rPr>
        <w:t xml:space="preserve"> have devoted considerable efforts to </w:t>
      </w:r>
      <w:r w:rsidR="007D59E5">
        <w:rPr>
          <w:rFonts w:ascii="Times New Roman" w:hAnsi="Times New Roman" w:cs="Times New Roman"/>
          <w:sz w:val="20"/>
          <w:szCs w:val="20"/>
        </w:rPr>
        <w:t xml:space="preserve">enhance </w:t>
      </w:r>
      <w:r w:rsidR="00DF2FFE">
        <w:rPr>
          <w:rFonts w:ascii="Times New Roman" w:hAnsi="Times New Roman" w:cs="Times New Roman"/>
          <w:sz w:val="20"/>
          <w:szCs w:val="20"/>
        </w:rPr>
        <w:t>the detection and recognition of brands using logos under different circumstances.</w:t>
      </w:r>
    </w:p>
    <w:p w14:paraId="49E18077" w14:textId="08315FC8" w:rsidR="00DF2FFE" w:rsidRDefault="009A2442"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{"citationID":"4nrPJyRb","properties":{"formattedCitation":"(Islam &amp; Islam, 2022)","plainCitation":"(Islam &amp; Islam, 2022)","dontUpdate":true,"noteIndex":0},"citationItems":[{"id":78,"uris":["http://zotero.org/users/9192199/items/65GUGF9W"],"itemData":{"id":78,"type":"article-journal","container-title":"Journal of King Saud University - Computer and Information Sciences","DOI":"10.1016/j.jksuci.2022.02.022","ISSN":"13191578","issue":"9","journalAbbreviation":"Journal of King Saud University - Computer and Information Sciences","language":"en","page":"6699-6718","source":"DOI.org (Crossref)","title":"Digital intervention to reduce counterfeit and falsified medicines: A systematic review and future research agenda","title-short":"Digital intervention to reduce counterfeit and falsified medicines","volume":"34","author":[{"family":"Islam","given":"Iyolita"},{"family":"Islam","given":"Muhammad Nazrul"}],"issued":{"date-parts":[["2022",10]]}}}],"schema":"https://github.com/citation-style-language/schema/raw/master/csl-citation.json"}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Islam &amp; Islam </w:t>
      </w:r>
      <w:r w:rsidR="00205597">
        <w:rPr>
          <w:rFonts w:ascii="Times New Roman" w:hAnsi="Times New Roman" w:cs="Times New Roman"/>
          <w:sz w:val="20"/>
        </w:rPr>
        <w:t>(</w:t>
      </w:r>
      <w:r w:rsidR="008C433E" w:rsidRPr="008C433E">
        <w:rPr>
          <w:rFonts w:ascii="Times New Roman" w:hAnsi="Times New Roman" w:cs="Times New Roman"/>
          <w:sz w:val="20"/>
        </w:rPr>
        <w:t>2022)</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w:t>
      </w:r>
      <w:r w:rsidR="00A50D0D">
        <w:rPr>
          <w:rFonts w:ascii="Times New Roman" w:hAnsi="Times New Roman" w:cs="Times New Roman"/>
          <w:sz w:val="20"/>
          <w:szCs w:val="20"/>
        </w:rPr>
        <w:t xml:space="preserve">used a Systematic Literature Review (SLR) methodology to examine all the pertinent research on using digital intervention to prevent or reduce the use of fake and counterfeit medications. From the original batch of 1253 papers, a total of 51 articles were examined using an inclusion-exclusion criterion. The review study concluded that, as a result, research and investigation of fake and fraudulent medications have become increasingly important. Several cutting-edge technologies (such as blockchain, the Internet of Things, RFID, image processing, pattern recognition, etc.) are being effectively employed to combat this problem. The assessment also identified areas for future research that could support ongoing efforts to stop the counterfeiting of medications. The implications of emerging technologies, the identification of contaminated points throughout the pharmaceutical supply chain, an examination of the less-emphasized issue of counterfeit and falsified medications, an examination of all potential use-cases or features of any digital solution to reduce counterfeit and falsified medications, and the creation of a system for reporting incidents involving counterfeit and falsified medications are some of the topics covered by this future research. </w:t>
      </w:r>
    </w:p>
    <w:p w14:paraId="6B0A3BF4" w14:textId="71B0FE78" w:rsidR="00DF2FFE" w:rsidRDefault="009A2442"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{"citationID":"f0v5Ci40","properties":{"formattedCitation":"(Mackey &amp; Nayyar, 2017)","plainCitation":"(Mackey &amp; Nayyar, 2017)","dontUpdate":true,"noteIndex":0},"citationItems":[{"id":80,"uris":["http://zotero.org/users/9192199/items/FHK56RS8"],"itemData":{"id":80,"type":"article-journal","abstract":"Introduction: The globalization of the pharmaceutical supply chain has introduced new challenges, chief among them, fighting the international criminal trade in fake medicines. As the manufacture, supply, and distribution of drugs becomes more complex, so does the need for innovative technologybased solutions to protect patients globally.","container-title":"Expert Opinion on Drug Safety","DOI":"10.1080/14740338.2017.1313227","ISSN":"1474-0338, 1744-764X","issue":"5","journalAbbreviation":"Expert Opinion on Drug Safety","language":"en","page":"587-602","source":"DOI.org (Crossref)","title":"A review of existing and emerging digital technologies to combat the global trade in fake medicines","volume":"16","author":[{"family":"Mackey","given":"Tim K."},{"family":"Nayyar","given":"Gaurvika"}],"issued":{"date-parts":[["2017",5,4]]}}}],"schema":"https://github.com/citation-style-language/schema/raw/master/csl-citation.json"}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Mackey &amp; Nayyar </w:t>
      </w:r>
      <w:r w:rsidR="00205597">
        <w:rPr>
          <w:rFonts w:ascii="Times New Roman" w:hAnsi="Times New Roman" w:cs="Times New Roman"/>
          <w:sz w:val="20"/>
        </w:rPr>
        <w:t>(</w:t>
      </w:r>
      <w:r w:rsidR="008C433E" w:rsidRPr="008C433E">
        <w:rPr>
          <w:rFonts w:ascii="Times New Roman" w:hAnsi="Times New Roman" w:cs="Times New Roman"/>
          <w:sz w:val="20"/>
        </w:rPr>
        <w:t>2017)</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w:t>
      </w:r>
      <w:r w:rsidR="00A50D0D">
        <w:rPr>
          <w:rFonts w:ascii="Times New Roman" w:hAnsi="Times New Roman" w:cs="Times New Roman"/>
          <w:sz w:val="20"/>
          <w:szCs w:val="20"/>
        </w:rPr>
        <w:t xml:space="preserve">reviewed current and upcoming digital technologies in an effort to stop the international trafficking in counterfeit medications. The review's objective was to find innovative digital solutions that could strengthen and supplement more established security and anti-counterfeiting protocols. The authors classified </w:t>
      </w:r>
      <w:r w:rsidR="00A50D0D">
        <w:rPr>
          <w:rFonts w:ascii="Times New Roman" w:hAnsi="Times New Roman" w:cs="Times New Roman"/>
          <w:sz w:val="20"/>
          <w:szCs w:val="20"/>
        </w:rPr>
        <w:lastRenderedPageBreak/>
        <w:t>technology into five categories: mobile, blockchain, RFID, online verification, sophisticated computational approaches, and online verification. Compared to more conventional security methods like package authentication, the research found that digital solutions might be more cost-effective to implement, more scalable, more user-friendly, and function in real-time. Digital anti-fake medication solutions are cohesive platforms that include several anti-counterfeiting technologies as supplementary measures, enhance data collection and exchange, and are engineered to surmount current adoption and implementation obstacles. To guarantee the security and integrity of the global medication supply chain in the future, investments in this next-generation technology are imperative.</w:t>
      </w:r>
    </w:p>
    <w:p w14:paraId="02AB00F9" w14:textId="7AFEFBED" w:rsidR="00DF2FFE" w:rsidRDefault="009A2442"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{"citationID":"p2ggAhkX","properties":{"formattedCitation":"(Ferdosi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Ferdosi et al. </w:t>
      </w:r>
      <w:r w:rsidR="00205597">
        <w:rPr>
          <w:rFonts w:ascii="Times New Roman" w:hAnsi="Times New Roman" w:cs="Times New Roman"/>
          <w:sz w:val="20"/>
        </w:rPr>
        <w:t>(</w:t>
      </w:r>
      <w:r w:rsidR="008C433E" w:rsidRPr="008C433E">
        <w:rPr>
          <w:rFonts w:ascii="Times New Roman" w:hAnsi="Times New Roman" w:cs="Times New Roman"/>
          <w:sz w:val="20"/>
        </w:rPr>
        <w:t>2021)</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proposed a non-invasive alert system to distinguish approved pharmaceutical brands from counterfeit</w:t>
      </w:r>
      <w:r w:rsidR="008B4004">
        <w:rPr>
          <w:rFonts w:ascii="Times New Roman" w:hAnsi="Times New Roman" w:cs="Times New Roman"/>
          <w:sz w:val="20"/>
          <w:szCs w:val="20"/>
        </w:rPr>
        <w:t xml:space="preserve"> </w:t>
      </w:r>
      <w:r w:rsidR="00DF2FFE">
        <w:rPr>
          <w:rFonts w:ascii="Times New Roman" w:hAnsi="Times New Roman" w:cs="Times New Roman"/>
          <w:sz w:val="20"/>
          <w:szCs w:val="20"/>
        </w:rPr>
        <w:t>or banned brands</w:t>
      </w:r>
      <w:r w:rsidR="008B4004">
        <w:rPr>
          <w:rFonts w:ascii="Times New Roman" w:hAnsi="Times New Roman" w:cs="Times New Roman"/>
          <w:sz w:val="20"/>
          <w:szCs w:val="20"/>
        </w:rPr>
        <w:t xml:space="preserve"> </w:t>
      </w:r>
      <w:r w:rsidR="00DF2FFE">
        <w:rPr>
          <w:rFonts w:ascii="Times New Roman" w:hAnsi="Times New Roman" w:cs="Times New Roman"/>
          <w:sz w:val="20"/>
          <w:szCs w:val="20"/>
        </w:rPr>
        <w:t>using</w:t>
      </w:r>
      <w:r w:rsidR="00A52F0D" w:rsidRPr="00A52F0D">
        <w:rPr>
          <w:rFonts w:ascii="Times New Roman" w:hAnsi="Times New Roman" w:cs="Times New Roman"/>
          <w:sz w:val="20"/>
          <w:szCs w:val="20"/>
        </w:rPr>
        <w:t> transfer learning with the pre-trained VGG-16 model.</w:t>
      </w:r>
      <w:r w:rsidR="00A52F0D" w:rsidRPr="00A52F0D">
        <w:rPr>
          <w:rFonts w:ascii="Times New Roman" w:hAnsi="Times New Roman" w:cs="Times New Roman"/>
          <w:sz w:val="20"/>
          <w:szCs w:val="20"/>
        </w:rPr>
        <w:br/>
      </w:r>
      <w:r w:rsidR="00DF2FFE">
        <w:rPr>
          <w:rFonts w:ascii="Times New Roman" w:hAnsi="Times New Roman" w:cs="Times New Roman"/>
          <w:sz w:val="20"/>
          <w:szCs w:val="20"/>
        </w:rPr>
        <w:t xml:space="preserve">The system first identified whether the logo </w:t>
      </w:r>
      <w:r w:rsidR="00264104">
        <w:rPr>
          <w:rFonts w:ascii="Times New Roman" w:hAnsi="Times New Roman" w:cs="Times New Roman"/>
          <w:sz w:val="20"/>
          <w:szCs w:val="20"/>
        </w:rPr>
        <w:t xml:space="preserve">belonged </w:t>
      </w:r>
      <w:r w:rsidR="00DF2FFE">
        <w:rPr>
          <w:rFonts w:ascii="Times New Roman" w:hAnsi="Times New Roman" w:cs="Times New Roman"/>
          <w:sz w:val="20"/>
          <w:szCs w:val="20"/>
        </w:rPr>
        <w:t>to an approved brand</w:t>
      </w:r>
      <w:r w:rsidR="00264104">
        <w:rPr>
          <w:rFonts w:ascii="Times New Roman" w:hAnsi="Times New Roman" w:cs="Times New Roman"/>
          <w:sz w:val="20"/>
          <w:szCs w:val="20"/>
        </w:rPr>
        <w:t xml:space="preserve"> and </w:t>
      </w:r>
      <w:r w:rsidR="00DF2FFE">
        <w:rPr>
          <w:rFonts w:ascii="Times New Roman" w:hAnsi="Times New Roman" w:cs="Times New Roman"/>
          <w:sz w:val="20"/>
          <w:szCs w:val="20"/>
        </w:rPr>
        <w:t xml:space="preserve">further checked the logo's authenticity. If the logo is not listed among approved brands or is identified as a banned brand or a fake, the system alerts the user about the potential presence of counterfeit medicine. The study </w:t>
      </w:r>
      <w:r w:rsidR="00264104">
        <w:rPr>
          <w:rFonts w:ascii="Times New Roman" w:hAnsi="Times New Roman" w:cs="Times New Roman"/>
          <w:sz w:val="20"/>
          <w:szCs w:val="20"/>
        </w:rPr>
        <w:t xml:space="preserve">utilized </w:t>
      </w:r>
      <w:r w:rsidR="00DF2FFE">
        <w:rPr>
          <w:rFonts w:ascii="Times New Roman" w:hAnsi="Times New Roman" w:cs="Times New Roman"/>
          <w:sz w:val="20"/>
          <w:szCs w:val="20"/>
        </w:rPr>
        <w:t>two datasets: Dataset 1, which con</w:t>
      </w:r>
      <w:r w:rsidR="00264104">
        <w:rPr>
          <w:rFonts w:ascii="Times New Roman" w:hAnsi="Times New Roman" w:cs="Times New Roman"/>
          <w:sz w:val="20"/>
          <w:szCs w:val="20"/>
        </w:rPr>
        <w:t>tains</w:t>
      </w:r>
      <w:r w:rsidR="00FC3FA2">
        <w:rPr>
          <w:rFonts w:ascii="Times New Roman" w:hAnsi="Times New Roman" w:cs="Times New Roman"/>
          <w:sz w:val="20"/>
          <w:szCs w:val="20"/>
        </w:rPr>
        <w:t xml:space="preserve"> </w:t>
      </w:r>
      <w:r w:rsidR="00DF2FFE">
        <w:rPr>
          <w:rFonts w:ascii="Times New Roman" w:hAnsi="Times New Roman" w:cs="Times New Roman"/>
          <w:sz w:val="20"/>
          <w:szCs w:val="20"/>
        </w:rPr>
        <w:t>logos from 17 out of 257 pharmaceutical companies in Bangladesh such as</w:t>
      </w:r>
      <w:r w:rsidR="00264104">
        <w:rPr>
          <w:rFonts w:ascii="Times New Roman" w:hAnsi="Times New Roman" w:cs="Times New Roman"/>
          <w:sz w:val="20"/>
          <w:szCs w:val="20"/>
        </w:rPr>
        <w:t>;</w:t>
      </w:r>
      <w:r w:rsidR="00DF2FFE">
        <w:rPr>
          <w:rFonts w:ascii="Times New Roman" w:hAnsi="Times New Roman" w:cs="Times New Roman"/>
          <w:sz w:val="20"/>
          <w:szCs w:val="20"/>
        </w:rPr>
        <w:t xml:space="preserve"> </w:t>
      </w:r>
      <w:proofErr w:type="spellStart"/>
      <w:r w:rsidR="00DF2FFE">
        <w:rPr>
          <w:rFonts w:ascii="Times New Roman" w:hAnsi="Times New Roman" w:cs="Times New Roman"/>
          <w:sz w:val="20"/>
          <w:szCs w:val="20"/>
        </w:rPr>
        <w:t>Incepta</w:t>
      </w:r>
      <w:proofErr w:type="spellEnd"/>
      <w:r w:rsidR="00DF2FFE">
        <w:rPr>
          <w:rFonts w:ascii="Times New Roman" w:hAnsi="Times New Roman" w:cs="Times New Roman"/>
          <w:sz w:val="20"/>
          <w:szCs w:val="20"/>
        </w:rPr>
        <w:t xml:space="preserve">, </w:t>
      </w:r>
      <w:proofErr w:type="spellStart"/>
      <w:r w:rsidR="00DF2FFE">
        <w:rPr>
          <w:rFonts w:ascii="Times New Roman" w:hAnsi="Times New Roman" w:cs="Times New Roman"/>
          <w:sz w:val="20"/>
          <w:szCs w:val="20"/>
        </w:rPr>
        <w:t>Beximco</w:t>
      </w:r>
      <w:proofErr w:type="spellEnd"/>
      <w:r w:rsidR="00DF2FFE">
        <w:rPr>
          <w:rFonts w:ascii="Times New Roman" w:hAnsi="Times New Roman" w:cs="Times New Roman"/>
          <w:sz w:val="20"/>
          <w:szCs w:val="20"/>
        </w:rPr>
        <w:t xml:space="preserve">, ACI, and Square, and Dataset 2, which includes fake logos. The logos were collected from official websites, social media pages, and medicine stripes bought from drugstores. The collected logo images were trained using a pre-trained VGG-16 model with transfer learning for both brand recognition and fake logo detection. The model was trained with the brand recognition dataset to identify the pharmaceutical company from the logo image. </w:t>
      </w:r>
      <w:r w:rsidR="00EF6CE3" w:rsidRPr="00EF6CE3">
        <w:rPr>
          <w:rFonts w:ascii="Times New Roman" w:hAnsi="Times New Roman" w:cs="Times New Roman"/>
          <w:sz w:val="20"/>
          <w:szCs w:val="20"/>
        </w:rPr>
        <w:t xml:space="preserve">Then, it was trained with the fake logo detection dataset to determine if the logo was real or fake. The CNN model was trained on both datasets and </w:t>
      </w:r>
      <w:proofErr w:type="gramStart"/>
      <w:r w:rsidR="00EF6CE3" w:rsidRPr="00EF6CE3">
        <w:rPr>
          <w:rFonts w:ascii="Times New Roman" w:hAnsi="Times New Roman" w:cs="Times New Roman"/>
          <w:sz w:val="20"/>
          <w:szCs w:val="20"/>
        </w:rPr>
        <w:t>achieved  92</w:t>
      </w:r>
      <w:proofErr w:type="gramEnd"/>
      <w:r w:rsidR="00EF6CE3" w:rsidRPr="00EF6CE3">
        <w:rPr>
          <w:rFonts w:ascii="Times New Roman" w:hAnsi="Times New Roman" w:cs="Times New Roman"/>
          <w:sz w:val="20"/>
          <w:szCs w:val="20"/>
        </w:rPr>
        <w:t>% training accuracy 84% validation accuracy in brand recognition 96% test accuracy in brand recognition and 84% test accuracy in fake logo detection.</w:t>
      </w:r>
    </w:p>
    <w:p w14:paraId="7550F159" w14:textId="22210E3D" w:rsidR="00DF2FFE" w:rsidRDefault="00F32A42"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{"citationID":"QDRKjdac","properties":{"formattedCitation":"(Daoud et al., 2020)","plainCitation":"(Daoud et al., 2020)","dontUpdate":true,"noteIndex":0},"citationItems":[{"id":100,"uris":["http://zotero.org/users/9192199/items/FFLF3RB9"],"itemData":{"id":100,"type":"paper-conference","abstract":"ResearchAndMarkets wrote in their report on May 15, 2018, that up to 1.2 Trillion USD in 2017 of products are counterfeited goods. The report estimated this damage globally at 1.82 Trillion USD in 2020 (RESEARCH AND MARKETS, 2018). This paper does not consider copyrights or digital piracy, counterfeiting, fraudulent documents but rather investigates the prevention of counterfeiting on a technological basis. The presence of counterfeit products on the European market is on the increase, therefore the intervention of inspection bodies and authorities alone is not sufficient, consumers can make their contribution and support this process. In this paper, we research the possibility to reduce counterfeit products using machine learning-based technology. Image and text recognition and classification based on machine learning have the potential to be a key technology in the fight against counterfeiting. The automatic image and text recognition and the classification of product information enable end customers to detect counterfeits precisely and quickly by checking them against trained models. The goal of this paper is to create an easy to use applications in which the end-user identifies the counterfeit product and contribute to the fight against product piracy.","container-title":"Proceedings of the 18th International Conference on e-Society (ES 2020)","DOI":"10.33965/es2020_202005L015","event-place":"Technische Universität Chemnitz, Germany","event-title":"International Conference on e-Society 2020","ISBN":"978-989-8704-14-6","language":"en","page":"119-125","publisher":"IADIS Press","publisher-place":"Technische Universität Chemnitz, Germany","source":"DOI.org (Crossref)","title":"IMPROVING FAKE PRODUCT DETECTION USING AI-BASED TECHNOLOGY","URL":"http://www.iadisportal.org/digital-library/improving-fake-product-detection-using-ai-based-technology","author":[{"family":"Daoud","given":"Eduard"},{"family":"Vu","given":"Dang"},{"family":"Nguyen","given":"Hung"},{"family":"Gaedke","given":"Martin"}],"accessed":{"date-parts":[["2023",10,5]]},"issued":{"date-parts":[["2020",4,2]]}}}],"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Daoud et al. </w:t>
      </w:r>
      <w:r w:rsidR="00205597">
        <w:rPr>
          <w:rFonts w:ascii="Times New Roman" w:hAnsi="Times New Roman" w:cs="Times New Roman"/>
          <w:sz w:val="20"/>
        </w:rPr>
        <w:t>(</w:t>
      </w:r>
      <w:r w:rsidR="008C433E" w:rsidRPr="008C433E">
        <w:rPr>
          <w:rFonts w:ascii="Times New Roman" w:hAnsi="Times New Roman" w:cs="Times New Roman"/>
          <w:sz w:val="20"/>
        </w:rPr>
        <w:t>2020)</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w:t>
      </w:r>
      <w:r w:rsidR="00AC21D7">
        <w:rPr>
          <w:rFonts w:ascii="Times New Roman" w:hAnsi="Times New Roman" w:cs="Times New Roman"/>
          <w:sz w:val="20"/>
          <w:szCs w:val="20"/>
        </w:rPr>
        <w:t xml:space="preserve">created a machine learning-based system for spotting counterfeit items. The authors used pre-trained deep learning detection models, specifically Single Shot </w:t>
      </w:r>
      <w:proofErr w:type="spellStart"/>
      <w:r w:rsidR="00AC21D7">
        <w:rPr>
          <w:rFonts w:ascii="Times New Roman" w:hAnsi="Times New Roman" w:cs="Times New Roman"/>
          <w:sz w:val="20"/>
          <w:szCs w:val="20"/>
        </w:rPr>
        <w:t>Multibox</w:t>
      </w:r>
      <w:proofErr w:type="spellEnd"/>
      <w:r w:rsidR="00AC21D7">
        <w:rPr>
          <w:rFonts w:ascii="Times New Roman" w:hAnsi="Times New Roman" w:cs="Times New Roman"/>
          <w:sz w:val="20"/>
          <w:szCs w:val="20"/>
        </w:rPr>
        <w:t xml:space="preserve"> Detectors (SSD) and Faster Regional Convolutional Neural Networks (RCNN), using self-captured datasets. Text recognition and picture detection made up the majority of the trained model, which was designed to verify the authenticity of the mark or logo. The implementation was done in two stages: training and detection. The researchers gathered 2000 certification marks and logos from Testing, Inspection, and Certification (TIC) members' websites for the purpose of demonstration.</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{"citationID":"5mGCDjzs","properties":{"formattedCitation":"(Daoud et al., 2020)","plainCitation":"(Daoud et al., 2020)","noteIndex":0},"citationItems":[{"id":100,"uris":["http://zotero.org/users/9192199/items/FFLF3RB9"],"itemData":{"id":100,"type":"paper-conference","abstract":"ResearchAndMarkets wrote in their report on May 15, 2018, that up to 1.2 Trillion USD in 2017 of products are counterfeited goods. The report estimated this damage globally at 1.82 Trillion USD in 2020 (RESEARCH AND MARKETS, 2018). This paper does not consider copyrights or digital piracy, counterfeiting, fraudulent documents but rather investigates the prevention of counterfeiting on a technological basis. The presence of counterfeit products on the European market is on the increase, therefore the intervention of inspection bodies and authorities alone is not sufficient, consumers can make their contribution and support this process. In this paper, we research the possibility to reduce counterfeit products using machine learning-based technology. Image and text recognition and classification based on machine learning have the potential to be a key technology in the fight against counterfeiting. The automatic image and text recognition and the classification of product information enable end customers to detect counterfeits precisely and quickly by checking them against trained models. The goal of this paper is to create an easy to use applications in which the end-user identifies the counterfeit product and contribute to the fight against product piracy.","container-title":"Proceedings of the 18th International Conference on e-Society (ES 2020)","DOI":"10.33965/es2020_202005L015","event-place":"Technische Universität Chemnitz, Germany","event-title":"International Conference on e-Society 2020","ISBN":"978-989-8704-14-6","language":"en","page":"119-125","publisher":"IADIS Press","publisher-place":"Technische Universität Chemnitz, Germany","source":"DOI.org (Crossref)","title":"IMPROVING FAKE PRODUCT DETECTION USING AI-BASED TECHNOLOGY","URL":"http://www.iadisportal.org/digital-library/improving-fake-product-detection-using-ai-based-technology","author":[{"family":"Daoud","given":"Eduard"},{"family":"Vu","given":"Dang"},{"family":"Nguyen","given":"Hung"},{"family":"Gaedke","given":"Martin"}],"accessed":{"date-parts":[["2023",10,5]]},"issued":{"date-parts":[["2020",4,2]]}}}],"schema":"https://github.com/citation-style-language/schema/raw/master/csl-citation.json"} </w:instrText>
      </w:r>
      <w:r>
        <w:rPr>
          <w:rFonts w:ascii="Times New Roman" w:hAnsi="Times New Roman" w:cs="Times New Roman"/>
          <w:sz w:val="20"/>
          <w:szCs w:val="20"/>
        </w:rPr>
        <w:fldChar w:fldCharType="separate"/>
      </w:r>
      <w:r w:rsidRPr="00F32A42">
        <w:rPr>
          <w:rFonts w:ascii="Times New Roman" w:hAnsi="Times New Roman" w:cs="Times New Roman"/>
          <w:sz w:val="20"/>
        </w:rPr>
        <w:t>(Daoud et al., 2020)</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including TÜV SÜD AG, </w:t>
      </w:r>
      <w:proofErr w:type="spellStart"/>
      <w:r w:rsidR="00DF2FFE">
        <w:rPr>
          <w:rFonts w:ascii="Times New Roman" w:hAnsi="Times New Roman" w:cs="Times New Roman"/>
          <w:sz w:val="20"/>
          <w:szCs w:val="20"/>
        </w:rPr>
        <w:t>Dekra</w:t>
      </w:r>
      <w:proofErr w:type="spellEnd"/>
      <w:r w:rsidR="00DF2FFE">
        <w:rPr>
          <w:rFonts w:ascii="Times New Roman" w:hAnsi="Times New Roman" w:cs="Times New Roman"/>
          <w:sz w:val="20"/>
          <w:szCs w:val="20"/>
        </w:rPr>
        <w:t xml:space="preserve">, and Bureau Veritas. </w:t>
      </w:r>
      <w:r w:rsidR="000D3C3D">
        <w:rPr>
          <w:rFonts w:ascii="Times New Roman" w:hAnsi="Times New Roman" w:cs="Times New Roman"/>
          <w:sz w:val="20"/>
          <w:szCs w:val="20"/>
        </w:rPr>
        <w:t>By utilizing Faster (RCNN) to extract certification marks and logos from video frames, the authors were able to further enhance the dataset. Following data collection, training (80%) and test (20%) sets of raw data were created and tagged using the annotation application “</w:t>
      </w:r>
      <w:proofErr w:type="spellStart"/>
      <w:r w:rsidR="000D3C3D">
        <w:rPr>
          <w:rFonts w:ascii="Times New Roman" w:hAnsi="Times New Roman" w:cs="Times New Roman"/>
          <w:sz w:val="20"/>
          <w:szCs w:val="20"/>
        </w:rPr>
        <w:t>LabelImg</w:t>
      </w:r>
      <w:proofErr w:type="spellEnd"/>
      <w:r w:rsidR="000D3C3D">
        <w:rPr>
          <w:rFonts w:ascii="Times New Roman" w:hAnsi="Times New Roman" w:cs="Times New Roman"/>
          <w:sz w:val="20"/>
          <w:szCs w:val="20"/>
        </w:rPr>
        <w:t>”. The models that had already been trained were used for transfer learning. With a lower training pace, the faster RCNN achieved good accuracy (mean average precision of 83.8% on the VOC 07 test set). Similarly, SSD detected large objects—including logos—with remarkable speed and accuracy (average test time of 0.02 seconds per image and frame rate of 45 frames per second, assessed on the VOC 07 test set), albeit accuracy was not reported. The results of the detection, which demonstrated the potential of machine learning-based technology in the battle against counterfeiting, showed that each certificate mark could be detected with 97% precision in 3.1 seconds on 400 inspected data samples.</w:t>
      </w:r>
    </w:p>
    <w:p w14:paraId="3D47D992" w14:textId="60C1D0DC" w:rsidR="00DF2FFE" w:rsidRDefault="00F32A42"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{"citationID":"i5Dn22we","properties":{"formattedCitation":"(Motwani et al., 2022)","plainCitation":"(Motwani et al., 2022)","dontUpdate":true,"noteIndex":0},"citationItems":[{"id":99,"uris":["http://zotero.org/users/9192199/items/HL3LBKV4"],"itemData":{"id":99,"type":"article-journal","abstract":"Counterfeit medicines are becoming a major concern all over the world. Counterfeit medicines or fake medicines are those that are sold with the intent of deceiving the consumer by altering the packaging or tweaking the prices or even changing the ingredients. According to WHO, about 10 % of the pharmaceutical market in India is counterfeit and this poses a threat to the health of the public [1] . In this paper, we propose a method of detecting these counterfeit medicines using deep learning technologies such as object detection and text recognition in order to give the users the ability to detect if the medicine is counterfeit or not by using the image of the medicine package. Using the image of the medicine package we scan the manufacturer's logo and extract useful information from the image and verify it and give users the result of Real or Counterfeit.","issue":"3","language":"en","source":"Zotero","title":"Counterfeit Medicine Detection using Deep Learning","volume":"9","author":[{"family":"Motwani","given":"Kirti"},{"family":"Dsouza","given":"Rachael"},{"family":"Dsouza","given":"Rhea"},{"family":"Jose","given":"Janice"}],"issued":{"date-parts":[["2022"]]}}}],"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Motwani et al. </w:t>
      </w:r>
      <w:r w:rsidR="00205597">
        <w:rPr>
          <w:rFonts w:ascii="Times New Roman" w:hAnsi="Times New Roman" w:cs="Times New Roman"/>
          <w:sz w:val="20"/>
        </w:rPr>
        <w:t>(</w:t>
      </w:r>
      <w:r w:rsidR="008C433E" w:rsidRPr="008C433E">
        <w:rPr>
          <w:rFonts w:ascii="Times New Roman" w:hAnsi="Times New Roman" w:cs="Times New Roman"/>
          <w:sz w:val="20"/>
        </w:rPr>
        <w:t>2022)</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w:t>
      </w:r>
      <w:r w:rsidR="00A50D0D">
        <w:rPr>
          <w:rFonts w:ascii="Times New Roman" w:hAnsi="Times New Roman" w:cs="Times New Roman"/>
          <w:sz w:val="20"/>
          <w:szCs w:val="20"/>
        </w:rPr>
        <w:t xml:space="preserve">suggested a strategy that makes use of deep learning algorithms to detect counterfeit medications. Their method involved looking at pictures of drug packaging to identify fake medications. Images of pharmaceutical packaging that were collected using web scraping programs like Scrapy and Selenium made up the dataset used by the researchers. To ensure an equal amount of real and fraudulent photos, they grabbed photographs of medications from ten different manufacturers. </w:t>
      </w:r>
      <w:r w:rsidR="00DF2FFE">
        <w:rPr>
          <w:rFonts w:ascii="Times New Roman" w:hAnsi="Times New Roman" w:cs="Times New Roman"/>
          <w:sz w:val="20"/>
          <w:szCs w:val="20"/>
        </w:rPr>
        <w:t xml:space="preserve">The system design involved using </w:t>
      </w:r>
      <w:r w:rsidR="00AA330F">
        <w:rPr>
          <w:rFonts w:ascii="Times New Roman" w:hAnsi="Times New Roman" w:cs="Times New Roman"/>
          <w:sz w:val="20"/>
          <w:szCs w:val="20"/>
        </w:rPr>
        <w:t xml:space="preserve">a </w:t>
      </w:r>
      <w:r w:rsidR="00DF2FFE">
        <w:rPr>
          <w:rFonts w:ascii="Times New Roman" w:hAnsi="Times New Roman" w:cs="Times New Roman"/>
          <w:sz w:val="20"/>
          <w:szCs w:val="20"/>
        </w:rPr>
        <w:t xml:space="preserve">Single Shot </w:t>
      </w:r>
      <w:proofErr w:type="spellStart"/>
      <w:r w:rsidR="00DF2FFE">
        <w:rPr>
          <w:rFonts w:ascii="Times New Roman" w:hAnsi="Times New Roman" w:cs="Times New Roman"/>
          <w:sz w:val="20"/>
          <w:szCs w:val="20"/>
        </w:rPr>
        <w:t>Multibox</w:t>
      </w:r>
      <w:proofErr w:type="spellEnd"/>
      <w:r w:rsidR="00DF2FFE">
        <w:rPr>
          <w:rFonts w:ascii="Times New Roman" w:hAnsi="Times New Roman" w:cs="Times New Roman"/>
          <w:sz w:val="20"/>
          <w:szCs w:val="20"/>
        </w:rPr>
        <w:t xml:space="preserve"> Detector (SSD) and Azure OCR Optical Character Recognition to analyze the logo and text on the medicine packages for authenticity. The input image of the medicine package was processed to detect the authenticity of the logo and verify the text, including the medicine name and composition, by querying a database (Firebase) for validation.</w:t>
      </w:r>
      <w:r w:rsidR="00DF2FFE">
        <w:rPr>
          <w:rStyle w:val="CommentReference"/>
          <w:rFonts w:ascii="Times New Roman" w:hAnsi="Times New Roman" w:cs="Times New Roman"/>
          <w:sz w:val="20"/>
          <w:szCs w:val="20"/>
        </w:rPr>
        <w:t xml:space="preserve"> </w:t>
      </w:r>
      <w:r w:rsidR="00DF2FFE">
        <w:rPr>
          <w:rFonts w:ascii="Times New Roman" w:hAnsi="Times New Roman" w:cs="Times New Roman"/>
          <w:sz w:val="20"/>
          <w:szCs w:val="20"/>
        </w:rPr>
        <w:t>Results show</w:t>
      </w:r>
      <w:r w:rsidR="008E3255">
        <w:rPr>
          <w:rFonts w:ascii="Times New Roman" w:hAnsi="Times New Roman" w:cs="Times New Roman"/>
          <w:sz w:val="20"/>
          <w:szCs w:val="20"/>
        </w:rPr>
        <w:t>ed</w:t>
      </w:r>
      <w:r w:rsidR="00DF2FFE">
        <w:rPr>
          <w:rFonts w:ascii="Times New Roman" w:hAnsi="Times New Roman" w:cs="Times New Roman"/>
          <w:sz w:val="20"/>
          <w:szCs w:val="20"/>
        </w:rPr>
        <w:t xml:space="preserve"> the effectiveness of the proposed approach in detecting counterfeit medicines. The system was able to detect fake logos and verify the text on the medicine package, providing users with a result of "Real" or "Counterfeit" </w:t>
      </w:r>
      <w:r w:rsidR="008E3255">
        <w:rPr>
          <w:rFonts w:ascii="Times New Roman" w:hAnsi="Times New Roman" w:cs="Times New Roman"/>
          <w:sz w:val="20"/>
          <w:szCs w:val="20"/>
        </w:rPr>
        <w:t>medicine</w:t>
      </w:r>
      <w:r w:rsidR="00DF2FFE">
        <w:rPr>
          <w:rFonts w:ascii="Times New Roman" w:hAnsi="Times New Roman" w:cs="Times New Roman"/>
          <w:sz w:val="20"/>
          <w:szCs w:val="20"/>
        </w:rPr>
        <w:t xml:space="preserve">. However, one of the drawbacks of this research is the lack of a comprehensive evaluation of the proposed system. </w:t>
      </w:r>
      <w:r w:rsidR="00A50D0D">
        <w:rPr>
          <w:rFonts w:ascii="Times New Roman" w:hAnsi="Times New Roman" w:cs="Times New Roman"/>
          <w:sz w:val="20"/>
          <w:szCs w:val="20"/>
        </w:rPr>
        <w:t>The results of tests carried out on a dataset of medical images were reported in the publication, but a thorough examination of the evaluation metrics—such as precision, recall, and F1 score—that were used to gauge how well the deep learning models performed was not included.</w:t>
      </w:r>
    </w:p>
    <w:p w14:paraId="087298B9" w14:textId="33AC3928" w:rsidR="00DF2FFE" w:rsidRDefault="00DF2FFE" w:rsidP="00DF2FFE">
      <w:pPr>
        <w:spacing w:after="0" w:line="240" w:lineRule="auto"/>
        <w:jc w:val="both"/>
        <w:rPr>
          <w:rFonts w:ascii="Times New Roman" w:hAnsi="Times New Roman" w:cs="Times New Roman"/>
          <w:sz w:val="20"/>
          <w:szCs w:val="20"/>
        </w:rPr>
      </w:pPr>
      <w:r>
        <w:rPr>
          <w:rFonts w:ascii="Times New Roman" w:eastAsia="Times New Roman" w:hAnsi="Times New Roman" w:cs="Times New Roman"/>
          <w:color w:val="000000"/>
          <w:sz w:val="20"/>
          <w:szCs w:val="20"/>
        </w:rPr>
        <w:t xml:space="preserve">Another study by </w:t>
      </w:r>
      <w:r w:rsidR="00F32A42">
        <w:rPr>
          <w:rFonts w:ascii="Times New Roman" w:eastAsia="Times New Roman" w:hAnsi="Times New Roman" w:cs="Times New Roman"/>
          <w:color w:val="000000"/>
          <w:sz w:val="20"/>
          <w:szCs w:val="20"/>
        </w:rPr>
        <w:fldChar w:fldCharType="begin"/>
      </w:r>
      <w:r w:rsidR="001011AD">
        <w:rPr>
          <w:rFonts w:ascii="Times New Roman" w:eastAsia="Times New Roman" w:hAnsi="Times New Roman" w:cs="Times New Roman"/>
          <w:color w:val="000000"/>
          <w:sz w:val="20"/>
          <w:szCs w:val="20"/>
        </w:rPr>
        <w:instrText xml:space="preserve"> ADDIN ZOTERO_ITEM CSL_CITATION {"citationID":"s2Ws8FTs","properties":{"formattedCitation":"(Ting et al., 2020)","plainCitation":"(Ting et al., 2020)","dontUpdate":true,"noteIndex":0},"citationItems":[{"id":107,"uris":["http://zotero.org/users/9192199/items/UD7NPTAF"],"itemData":{"id":107,"type":"article-journal","abstract":"Issuing of correct prescriptions is a foundation of patient safety. Medication errors represent one of the most important problems in health care, with ‘look-alike and sound-alike’ (LASA) being the lead error. Existing solutions to prevent LASA still have their limitations. Deep learning techniques have revolutionized identification classifiers in many fields. In search of better image-based solutions for blister package identification problem, this study using a baseline deep learning drug identification (DLDI) aims to understand how identification confusion of look-alike images by human occurs through the cognitive counterpart of deep learning solutions and thereof to suggest further solutions to approach them.","container-title":"BMC Health Services Research","DOI":"10.1186/s12913-020-05166-w","ISSN":"1472-6963","issue":"1","journalAbbreviation":"BMC Health Services Research","page":"312","source":"BioMed Central","title":"A drug identification model developed using deep learning technologies: experience of a medical center in Taiwan","title-short":"A drug identification model developed using deep learning technologies","volume":"20","author":[{"family":"Ting","given":"Hsien-Wei"},{"family":"Chung","given":"Sheng-Luen"},{"family":"Chen","given":"Chih-Fang"},{"family":"Chiu","given":"Hsin-Yi"},{"family":"Hsieh","given":"Yow-Wen"}],"issued":{"date-parts":[["2020",4,15]]}}}],"schema":"https://github.com/citation-style-language/schema/raw/master/csl-citation.json"} </w:instrText>
      </w:r>
      <w:r w:rsidR="00F32A42">
        <w:rPr>
          <w:rFonts w:ascii="Times New Roman" w:eastAsia="Times New Roman" w:hAnsi="Times New Roman" w:cs="Times New Roman"/>
          <w:color w:val="000000"/>
          <w:sz w:val="20"/>
          <w:szCs w:val="20"/>
        </w:rPr>
        <w:fldChar w:fldCharType="separate"/>
      </w:r>
      <w:r w:rsidR="008C433E" w:rsidRPr="008C433E">
        <w:rPr>
          <w:rFonts w:ascii="Times New Roman" w:hAnsi="Times New Roman" w:cs="Times New Roman"/>
          <w:sz w:val="20"/>
        </w:rPr>
        <w:t xml:space="preserve">Ting et al. </w:t>
      </w:r>
      <w:r w:rsidR="00205597">
        <w:rPr>
          <w:rFonts w:ascii="Times New Roman" w:hAnsi="Times New Roman" w:cs="Times New Roman"/>
          <w:sz w:val="20"/>
        </w:rPr>
        <w:t>(</w:t>
      </w:r>
      <w:r w:rsidR="008C433E" w:rsidRPr="008C433E">
        <w:rPr>
          <w:rFonts w:ascii="Times New Roman" w:hAnsi="Times New Roman" w:cs="Times New Roman"/>
          <w:sz w:val="20"/>
        </w:rPr>
        <w:t>2020)</w:t>
      </w:r>
      <w:r w:rsidR="00F32A42">
        <w:rPr>
          <w:rFonts w:ascii="Times New Roman" w:eastAsia="Times New Roman" w:hAnsi="Times New Roman" w:cs="Times New Roman"/>
          <w:color w:val="000000"/>
          <w:sz w:val="20"/>
          <w:szCs w:val="20"/>
        </w:rPr>
        <w:fldChar w:fldCharType="end"/>
      </w:r>
      <w:r w:rsidR="00F32A42">
        <w:rPr>
          <w:rFonts w:ascii="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  </w:t>
      </w:r>
      <w:r w:rsidR="00A50D0D">
        <w:rPr>
          <w:rFonts w:ascii="Times New Roman" w:eastAsia="Times New Roman" w:hAnsi="Times New Roman" w:cs="Times New Roman"/>
          <w:color w:val="000000"/>
          <w:sz w:val="20"/>
          <w:szCs w:val="20"/>
        </w:rPr>
        <w:t>Using Deep Learning algorithms, a drug recognition model was constructed in Taiwan. The study's findings showed that the front-side (pill shape and color) model required 5 hours and 34 minutes of training, whereas the back-side (textual pattern and logo) model required 7 hours and 42 minutes. Additionally, the model showed that the back-side model had an F1 score of 95.99% and the front-side model had an F1 score of 93.72%.</w:t>
      </w:r>
    </w:p>
    <w:p w14:paraId="2F59AD27" w14:textId="02280C7A" w:rsidR="00DF2FFE" w:rsidRDefault="00735525"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fldChar w:fldCharType="begin"/>
      </w:r>
      <w:r w:rsidR="001011AD">
        <w:rPr>
          <w:rFonts w:ascii="Times New Roman" w:hAnsi="Times New Roman" w:cs="Times New Roman"/>
          <w:sz w:val="20"/>
          <w:szCs w:val="20"/>
        </w:rPr>
        <w:instrText xml:space="preserve"> ADDIN ZOTERO_ITEM CSL_CITATION {"citationID":"aZr0Axik","properties":{"formattedCitation":"(Sanghi et al., 2021)","plainCitation":"(Sanghi et al., 2021)","dontUpdate":true,"noteIndex":0},"citationItems":[{"id":82,"uris":["http://zotero.org/users/9192199/items/HRMHC2RK"],"itemData":{"id":82,"type":"article-journal","abstract":"The existing supply chain for the pharmaceutical industry is obsolete and lacks clear visibility over the entire system. Moreover, the circulation of counterfeit drugs in the market has increased over the years. According to the WHO report, around 10.5% of the medicinal drugs in lower / middle income countries are fake and such drugs may pose serious threats to public health, sometimes leading to death. Keeping these threats in mind, in this paper, we propose a blockchain-based model to track the movement of drugs from the industry to the patient and to minimize the chances of a drug being counterfeit. The reasons for using blockchain technology in our work include its immutability property and easy tracking of an entity in the blockchain. Through this proposed model, the manufacturer would be able to upload the details corresponding to a drug, after which it will be sent for approval to the Government. Thereafter, hospitals and pharmacies, based upon their requirements, can request the approved drugs. In the future, if a patient wants some medication, then he or she has to request it on the blockchain network. The request will be sent to the nearest hospital/pharmacy and thereafter, the patient can collect the medication. To implement this model, we have used Hyperledger fabric due to the presence of many auto-implemented features in it. Our implementation of the proposed blockchain based model highlights that the model can successfully detect any drug being counterfeit. This will be beneficial for the users getting affected with counterfeit drugs. Moreover, with the proposed model, we can also track the movement of the drug beginning from the manufacturer right up to the patient consuming that drug. Index Terms: Blockchain, Counterfeit Drugs, Drugs Tracking, Fake Medicines, Health Care.","container-title":"International Journal of Recent Technology and Engineering (IJRTE)","DOI":"10.35940/ijrte.A5744.0510121","ISSN":"22773878","issue":"1","journalAbbreviation":"IJRTE","language":"en","page":"100-109","source":"DOI.org (Crossref)","title":"Detecting Fake Drugs using Blockchain","volume":"10","author":[{"family":"Sanghi","given":"Abhinav"},{"literal":"Aayush"},{"family":"Arora","given":"Anshul"},{"family":"Kaushik","given":"Aditya"}],"issued":{"date-parts":[["2021",5,30]]}}}],"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Sanghi et al. </w:t>
      </w:r>
      <w:r w:rsidR="00205597">
        <w:rPr>
          <w:rFonts w:ascii="Times New Roman" w:hAnsi="Times New Roman" w:cs="Times New Roman"/>
          <w:sz w:val="20"/>
        </w:rPr>
        <w:t>(</w:t>
      </w:r>
      <w:r w:rsidR="008C433E" w:rsidRPr="008C433E">
        <w:rPr>
          <w:rFonts w:ascii="Times New Roman" w:hAnsi="Times New Roman" w:cs="Times New Roman"/>
          <w:sz w:val="20"/>
        </w:rPr>
        <w:t>2021)</w:t>
      </w:r>
      <w:r>
        <w:rPr>
          <w:rFonts w:ascii="Times New Roman" w:hAnsi="Times New Roman" w:cs="Times New Roman"/>
          <w:sz w:val="20"/>
          <w:szCs w:val="20"/>
        </w:rPr>
        <w:fldChar w:fldCharType="end"/>
      </w:r>
      <w:r w:rsidR="006879E7">
        <w:rPr>
          <w:rFonts w:ascii="Times New Roman" w:hAnsi="Times New Roman" w:cs="Times New Roman"/>
          <w:sz w:val="20"/>
          <w:szCs w:val="20"/>
        </w:rPr>
        <w:t xml:space="preserve"> </w:t>
      </w:r>
      <w:r w:rsidR="000D3C3D">
        <w:rPr>
          <w:rFonts w:ascii="Times New Roman" w:hAnsi="Times New Roman" w:cs="Times New Roman"/>
          <w:sz w:val="20"/>
          <w:szCs w:val="20"/>
        </w:rPr>
        <w:t>proposed a blockchain-based approach to track the movement of medications from the industry to the patient and lower the risk of a drug being counterfeit. The main reasons for using blockchain technology are its mutability and how simple it is to track an item in the network. The researchers used Hyperledger fabric, which has many auto-implemented capabilities, to develop this model. The successful application of the proposed blockchain-based methodology showed that it can detect any fake medication.  The authors' reports were limited to three topics: the Hyperledger Fabric presentation of the medication supply chain, the approval and tracking of drug transportation, and the successful identification of counterfeit drugs.</w:t>
      </w:r>
    </w:p>
    <w:p w14:paraId="1E5470A2" w14:textId="03C459A5" w:rsidR="00DF2FFE" w:rsidRDefault="00DF2FFE"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study by</w:t>
      </w:r>
      <w:r w:rsidR="00735525">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{"citationID":"7JnN5Tsj","properties":{"formattedCitation":"(Upadhyay et al., 2023)","plainCitation":"(Upadhyay et al., 2023)","dontUpdate":true,"noteIndex":0},"citationItems":[{"id":81,"uris":["http://zotero.org/users/9192199/items/74NW7ZYV"],"itemData":{"id":81,"type":"report","abstract":"In recent years, the use of counterfeit drugs has become a signiﬁcant public health concern globally. To tackle this problem, various technologies have been employed, including blockchain, due to its inherent characteristics such as transparency, immutability, and decentralization. In this paper, a method is proposed for detecting fake medicines using blockchain technology. The system tracks the entire lifecycle of a drug, from manufacturing to distribution, and maintains a decentralized ledger that records each transaction. This approach enables stakeholders to verify the authenticity of drugs in real-time, ensuring that only genuine medicines reach patients. The system’s eﬀectiveness in detecting counterfeit drugs is evaluated using a simulated environment, and the results show that the proposed method can eﬀectively detect fake medicines with high accuracy and reliability. Overall, the use of blockchain technology in the detection of counterfeit drugs provides a promising solution to the issue of fake medicines in the healthcare industry.","genre":"preprint","language":"en","note":"DOI: 10.21203/rs.3.rs-3003120/v1","publisher":"In Review","source":"DOI.org (Crossref)","title":"Investigating to detect the fake medicines using blockchain technology","URL":"https://www.researchsquare.com/article/rs-3003120/v1","author":[{"family":"Upadhyay","given":"Anurag"},{"family":"Bhargava","given":"Anshuman"},{"family":"Kumar","given":"J Sathish"}],"accessed":{"date-parts":[["2023",10,23]]},"issued":{"date-parts":[["2023",6,1]]}}}],"schema":"https://github.com/citation-style-language/schema/raw/master/csl-citation.json"} </w:instrText>
      </w:r>
      <w:r w:rsidR="00735525">
        <w:rPr>
          <w:rFonts w:ascii="Times New Roman" w:hAnsi="Times New Roman" w:cs="Times New Roman"/>
          <w:sz w:val="20"/>
          <w:szCs w:val="20"/>
        </w:rPr>
        <w:fldChar w:fldCharType="separate"/>
      </w:r>
      <w:r w:rsidR="00205597">
        <w:rPr>
          <w:rFonts w:ascii="Times New Roman" w:hAnsi="Times New Roman" w:cs="Times New Roman"/>
          <w:sz w:val="20"/>
        </w:rPr>
        <w:t xml:space="preserve"> </w:t>
      </w:r>
      <w:r w:rsidR="008C433E" w:rsidRPr="008C433E">
        <w:rPr>
          <w:rFonts w:ascii="Times New Roman" w:hAnsi="Times New Roman" w:cs="Times New Roman"/>
          <w:sz w:val="20"/>
        </w:rPr>
        <w:t xml:space="preserve">Upadhyay et al. </w:t>
      </w:r>
      <w:r w:rsidR="00205597">
        <w:rPr>
          <w:rFonts w:ascii="Times New Roman" w:hAnsi="Times New Roman" w:cs="Times New Roman"/>
          <w:sz w:val="20"/>
        </w:rPr>
        <w:t>(</w:t>
      </w:r>
      <w:r w:rsidR="008C433E" w:rsidRPr="008C433E">
        <w:rPr>
          <w:rFonts w:ascii="Times New Roman" w:hAnsi="Times New Roman" w:cs="Times New Roman"/>
          <w:sz w:val="20"/>
        </w:rPr>
        <w:t>2023)</w:t>
      </w:r>
      <w:r w:rsidR="00735525">
        <w:rPr>
          <w:rFonts w:ascii="Times New Roman" w:hAnsi="Times New Roman" w:cs="Times New Roman"/>
          <w:sz w:val="20"/>
          <w:szCs w:val="20"/>
        </w:rPr>
        <w:fldChar w:fldCharType="end"/>
      </w:r>
      <w:r>
        <w:rPr>
          <w:rFonts w:ascii="Times New Roman" w:hAnsi="Times New Roman" w:cs="Times New Roman"/>
          <w:sz w:val="20"/>
          <w:szCs w:val="20"/>
        </w:rPr>
        <w:t xml:space="preserve"> </w:t>
      </w:r>
      <w:r w:rsidR="000D3C3D">
        <w:rPr>
          <w:rFonts w:ascii="Times New Roman" w:hAnsi="Times New Roman" w:cs="Times New Roman"/>
          <w:sz w:val="20"/>
          <w:szCs w:val="20"/>
        </w:rPr>
        <w:t xml:space="preserve">proposed a method for identifying counterfeit pharmaceuticals using blockchain technology. The system maintains a decentralized ledger of all transactions and monitors a drug's life cycle from creation to delivery. The approach ensured that only legitimate medications were delivered to the designated place by allowing stakeholders to quickly verify the legality of medications. The effectiveness of the system in identifying fake medications was tested in a simulated setting, and the findings showed that the recommended approach may effectively identify fake medications with high accuracy and dependability. </w:t>
      </w:r>
    </w:p>
    <w:p w14:paraId="2871CAEC" w14:textId="6E19F350" w:rsidR="00DF2FFE" w:rsidRDefault="00735525"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{"citationID":"1ZdNdqAa","properties":{"formattedCitation":"(Trenfield et al., 2019)","plainCitation":"(Trenfield et al., 2019)","dontUpdate":true,"noteIndex":0},"citationItems":[{"id":76,"uris":["http://zotero.org/users/9192199/items/BAY7JAG3"],"itemData":{"id":76,"type":"article-journal","container-title":"International Journal of Pharmaceutics","DOI":"10.1016/j.ijpharm.2019.06.034","ISSN":"03785173","journalAbbreviation":"International Journal of Pharmaceutics","language":"en","page":"118443","source":"DOI.org (Crossref)","title":"Track-and-trace: Novel anti-counterfeit measures for 3D printed personalized drug products using smart material inks","title-short":"Track-and-trace","volume":"567","author":[{"family":"Trenfield","given":"Sarah J."},{"family":"Xian Tan","given":"Hui"},{"family":"Awad","given":"Atheer"},{"family":"Buanz","given":"Asma"},{"family":"Gaisford","given":"Simon"},{"family":"Basit","given":"Abdul W."},{"family":"Goyanes","given":"Alvaro"}],"issued":{"date-parts":[["2019",8]]}}}],"schema":"https://github.com/citation-style-language/schema/raw/master/csl-citation.json"}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Trenfield et al. </w:t>
      </w:r>
      <w:r w:rsidR="00205597">
        <w:rPr>
          <w:rFonts w:ascii="Times New Roman" w:hAnsi="Times New Roman" w:cs="Times New Roman"/>
          <w:sz w:val="20"/>
        </w:rPr>
        <w:t>(</w:t>
      </w:r>
      <w:r w:rsidR="008C433E" w:rsidRPr="008C433E">
        <w:rPr>
          <w:rFonts w:ascii="Times New Roman" w:hAnsi="Times New Roman" w:cs="Times New Roman"/>
          <w:sz w:val="20"/>
        </w:rPr>
        <w:t>2019)</w:t>
      </w:r>
      <w:r>
        <w:rPr>
          <w:rFonts w:ascii="Times New Roman" w:hAnsi="Times New Roman" w:cs="Times New Roman"/>
          <w:sz w:val="20"/>
          <w:szCs w:val="20"/>
        </w:rPr>
        <w:fldChar w:fldCharType="end"/>
      </w:r>
      <w:r w:rsidR="006879E7">
        <w:rPr>
          <w:rFonts w:ascii="Times New Roman" w:hAnsi="Times New Roman" w:cs="Times New Roman"/>
          <w:sz w:val="20"/>
          <w:szCs w:val="20"/>
        </w:rPr>
        <w:t xml:space="preserve"> </w:t>
      </w:r>
      <w:r w:rsidR="00A50D0D">
        <w:rPr>
          <w:rFonts w:ascii="Times New Roman" w:hAnsi="Times New Roman" w:cs="Times New Roman"/>
          <w:color w:val="1F1F1F"/>
          <w:sz w:val="20"/>
          <w:szCs w:val="20"/>
        </w:rPr>
        <w:t>revealed the first-ever single-step interface between 2D inkjet and 3D printing technologies to create a drug-loaded 3D printed tablet (</w:t>
      </w:r>
      <w:proofErr w:type="spellStart"/>
      <w:r w:rsidR="00A50D0D">
        <w:rPr>
          <w:rFonts w:ascii="Times New Roman" w:hAnsi="Times New Roman" w:cs="Times New Roman"/>
          <w:color w:val="1F1F1F"/>
          <w:sz w:val="20"/>
          <w:szCs w:val="20"/>
        </w:rPr>
        <w:t>printlet</w:t>
      </w:r>
      <w:proofErr w:type="spellEnd"/>
      <w:r w:rsidR="00A50D0D">
        <w:rPr>
          <w:rFonts w:ascii="Times New Roman" w:hAnsi="Times New Roman" w:cs="Times New Roman"/>
          <w:color w:val="1F1F1F"/>
          <w:sz w:val="20"/>
          <w:szCs w:val="20"/>
        </w:rPr>
        <w:t xml:space="preserve">) with a special track-and-trace feature. In order to scan polymeric-based </w:t>
      </w:r>
      <w:proofErr w:type="spellStart"/>
      <w:r w:rsidR="00A50D0D">
        <w:rPr>
          <w:rFonts w:ascii="Times New Roman" w:hAnsi="Times New Roman" w:cs="Times New Roman"/>
          <w:color w:val="1F1F1F"/>
          <w:sz w:val="20"/>
          <w:szCs w:val="20"/>
        </w:rPr>
        <w:t>printlets</w:t>
      </w:r>
      <w:proofErr w:type="spellEnd"/>
      <w:r w:rsidR="00A50D0D">
        <w:rPr>
          <w:rFonts w:ascii="Times New Roman" w:hAnsi="Times New Roman" w:cs="Times New Roman"/>
          <w:color w:val="1F1F1F"/>
          <w:sz w:val="20"/>
          <w:szCs w:val="20"/>
        </w:rPr>
        <w:t xml:space="preserve"> with a smartphone, the study printed quick response (QR) codes and data matrices on their surface. These codes encoded customized information about the drug product, patient, and provider. Additionally, a novel anti-counterfeit technique was devised by the study, which required the deposition of a special combination of material inks for Raman spectroscopic detection. Surface tension, viscosity, and density measurements were used to assess the printability of the inks, and each was successfully measured on the 3D-printed tablet after printing. The study reports on the effective synthesis and optimization of inks, the modification of ink cartridges, and the identification of the material inks on the print surface using Raman spectroscopy, indicating the possibility of a new anti-counterfeit mechanism.</w:t>
      </w:r>
    </w:p>
    <w:p w14:paraId="308291EF" w14:textId="0B972587" w:rsidR="00DF2FFE" w:rsidRDefault="00735525"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{"citationID":"c3qVLS8B","properties":{"formattedCitation":"(Alsallal et al., 2019)","plainCitation":"(Alsallal et al., 2019)","dontUpdate":true,"noteIndex":0},"citationItems":[{"id":618,"uris":["http://zotero.org/users/9192199/items/B3MMEU5Y"],"itemData":{"id":618,"type":"chapter","abstract":"Since so many sub-standard and fake medicines \nare  being  openly  sold,  the  counterfeit  medicines  have  become  \nwidespread.  The  forgers  succeeded  in  imitating  the  genuine  \nmedicines  and  make  them  look  like  genuine  ones.  This  paper \nhas   proposed   an   approach   that   based   on   analysing   the   \nTenormin\n®\n 50mg  medicine  by  using  non-\ndestructive\n  X-Ray \nFluorescence  Technique.  This  technique  has  been  proposed  \nover   other   heavy   chemical   analyzing   methods   to   detect   \ncounterfeit  Tenormin®  due  to  its  s\npeed  and  reliability.  There  \nare    10    samples    of    Tenormin    tablets    from    different    \nmanufactures  were  tested.  All  samples  contained  the  active  \nelement Atenolol 50 mg and other inactive elements.  Moreover \ntwo  supervised  machine  learning  techniques;  RBF  Support  \nVector  Machine  (RBF\n-SVM)  and  K\n-Nearest  Neighbor  (KNN)  \nare    employed.    These    two    supervised    machine    learning    \nalgorithms  were  proposed  as  a  step  to  design  an  automated  \napproach in order to determine fake from genuine Tenormin\n®\nwithout  a  need  for  trained  chemists.  The  results  revealed  that  \nX-Ray    Fluorescence    Technique    has    discriminated    three    \nelemental   composition   samples   which   differ   from   other   7   \nsamples.      The   results   also   revealed   the   SVM   proposed   \napproach   outperforms   the   KNN   based   approach   with   an   \noverall accur\nacy of 93%.","event-place":"Southend, UK","ISBN":"978-1-5386-4904-6","language":"en","license":"All rights reserved (under embargo)","note":"event-title: IEEE International Conference on Computing, Electronics &amp; Communications Engineering 2018 (iCCECE '18)\nevent-title: IEEE International Conference on Computing, Electronics &amp; Communications Engineering 2018 (iCCECE '18)\nDOI: 10/iCCECE%202018_2.pdf","page":"118-122","publisher":"IEEE","publisher-place":"Southend, UK","source":"repository.uel.ac.uk","title":"A Machine Learning Techniques to Detect Counterfeit Medicine Based on X-Ray Fluorescence Analyser","URL":"https://doi.org/10.1109/iCCECOME.2018.8659110","author":[{"family":"Alsallal","given":"Muna"},{"family":"Sharif","given":"M."},{"family":"Al-Ghzawi","given":"Baydaa"},{"family":"Mutoki","given":"Sabah Mohammed Mlkat","non-dropping-particle":"al"}],"editor":[{"family":"Miraz","given":"Mahdi H."},{"family":"Excell","given":"Peter S."},{"family":"Jones","given":"Andrew"},{"family":"Soomro","given":"Safeeullah"},{"family":"Ali","given":"Maaruf"}],"accessed":{"date-parts":[["2024",2,18]]},"issued":{"date-parts":[["2019",3,7]]}}}],"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Alsallal et al. </w:t>
      </w:r>
      <w:r w:rsidR="00205597">
        <w:rPr>
          <w:rFonts w:ascii="Times New Roman" w:hAnsi="Times New Roman" w:cs="Times New Roman"/>
          <w:sz w:val="20"/>
        </w:rPr>
        <w:t>(</w:t>
      </w:r>
      <w:r w:rsidR="008C433E" w:rsidRPr="008C433E">
        <w:rPr>
          <w:rFonts w:ascii="Times New Roman" w:hAnsi="Times New Roman" w:cs="Times New Roman"/>
          <w:sz w:val="20"/>
        </w:rPr>
        <w:t>2019)</w:t>
      </w:r>
      <w:r>
        <w:rPr>
          <w:rFonts w:ascii="Times New Roman" w:hAnsi="Times New Roman" w:cs="Times New Roman"/>
          <w:sz w:val="20"/>
          <w:szCs w:val="20"/>
        </w:rPr>
        <w:fldChar w:fldCharType="end"/>
      </w:r>
      <w:r w:rsidR="00DF2FFE">
        <w:rPr>
          <w:rFonts w:ascii="Times New Roman" w:hAnsi="Times New Roman" w:cs="Times New Roman"/>
          <w:sz w:val="20"/>
          <w:szCs w:val="20"/>
        </w:rPr>
        <w:t> </w:t>
      </w:r>
      <w:r w:rsidR="007C7E06">
        <w:rPr>
          <w:rFonts w:ascii="Times New Roman" w:hAnsi="Times New Roman" w:cs="Times New Roman"/>
          <w:sz w:val="20"/>
          <w:szCs w:val="20"/>
        </w:rPr>
        <w:t>suggested using non-destructive X-ray fluorescence analysis to examine Tenormin 50 mg medication and find fake goods. The speed and dependability of this technology made it the favored choice over other heavy chemical analysis procedures. Ten samples of Tenormin pills from various manufacturers were evaluated for the study, and it was discovered that each sample included other inactive ingredients in addition to the active ingredient, Atenolol 50 mg.</w:t>
      </w:r>
      <w:r w:rsidR="00DF2FFE">
        <w:rPr>
          <w:rFonts w:ascii="Times New Roman" w:hAnsi="Times New Roman" w:cs="Times New Roman"/>
          <w:sz w:val="20"/>
          <w:szCs w:val="20"/>
        </w:rPr>
        <w:t xml:space="preserve"> </w:t>
      </w:r>
      <w:r w:rsidR="007C7E06">
        <w:rPr>
          <w:rFonts w:ascii="Times New Roman" w:hAnsi="Times New Roman" w:cs="Times New Roman"/>
          <w:sz w:val="20"/>
          <w:szCs w:val="20"/>
        </w:rPr>
        <w:t>Using two supervised machine learning algorithms, Radial Basic Function Support Vector Machine (RBF-SVM) and K-Nearest Neighbor (KNN), the study discovered that three elemental composition samples could be distinguished from the remaining seven samples using the X-ray fluorescence approach. Additionally, the study showed that, with an overall accuracy of 93%, the SVM-proposed technique performed better than the KNN-based approach.</w:t>
      </w:r>
    </w:p>
    <w:p w14:paraId="1C253B45" w14:textId="518CB711" w:rsidR="00DF2FFE" w:rsidRDefault="00735525" w:rsidP="00DF2FFE">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{"citationID":"7Exz1FOB","properties":{"formattedCitation":"(Shinde et al., 2020)","plainCitation":"(Shinde et al., 2020)","dontUpdate":true,"noteIndex":0},"citationItems":[{"id":84,"uris":["http://zotero.org/users/9192199/items/6E8PHN3U"],"itemData":{"id":84,"type":"paper-conference","abstract":"Worldwide revenue of pharmaceutical market is more than 1200 billion USD [1] and that of counterfeit medicines is around 200 billion USD [2][3]. Counterfeit medicines can be detected by technical experts using visual inspection or through sophisticated lab and relevant methods. However, such methods require time, sample preparation and technical expertise with lab setup. These methods are not feasible and scalable to be used in the field by the general public. The objective of our research work was to detect counterfeit medicines using simpler and faster method using hyperspectral sensing. In this experiment, a visible - near infrared (350nm - 1050nm) hyperspectral device was used to capture spectral signature of the medicines. We used 24 medicine tablets of different companies. To imitate counterfeit medicines, tablet powders were adulterated by adding different levels of calcium carbonate. Spectral signatures were captured from original stage to all stages of adulterations and analyzed using machine learning (multilayer perceptron classifier). Result shows that we are able to achieve more than 90% classification accuracy. Portable hyperspectral sensing combined with medicines spectral database can be a good field level test method for detection of counterfeit medicines, as it is very fast, easy to use and does not require technical expertise.","container-title":"2020 42nd Annual International Conference of the IEEE Engineering in Medicine &amp; Biology Society (EMBC)","DOI":"10.1109/EMBC44109.2020.9176419","event-title":"2020 42nd Annual International Conference of the IEEE Engineering in Medicine &amp; Biology Society (EMBC)","note":"ISSN: 2694-0604","page":"6155-6158","source":"IEEE Xplore","title":"Detection of Counterfeit Medicines Using Hyperspectral Sensing","URL":"https://ieeexplore.ieee.org/abstract/document/9176419","author":[{"family":"Shinde","given":"Sujit R"},{"family":"Bhavsar","given":"Karan"},{"family":"Kimbahune","given":"Sanjay"},{"family":"Khandelwal","given":"Sundeep"},{"family":"Ghose","given":"Avik"},{"family":"Pal","given":"Arpan"}],"accessed":{"date-parts":[["2023",10,23]]},"issued":{"date-parts":[["2020",7]]}}}],"schema":"https://github.com/citation-style-language/schema/raw/master/csl-citation.json"} </w:instrText>
      </w:r>
      <w:r>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Shinde et al. </w:t>
      </w:r>
      <w:r w:rsidR="00923C96">
        <w:rPr>
          <w:rFonts w:ascii="Times New Roman" w:hAnsi="Times New Roman" w:cs="Times New Roman"/>
          <w:sz w:val="20"/>
        </w:rPr>
        <w:t>(</w:t>
      </w:r>
      <w:r w:rsidR="008C433E" w:rsidRPr="008C433E">
        <w:rPr>
          <w:rFonts w:ascii="Times New Roman" w:hAnsi="Times New Roman" w:cs="Times New Roman"/>
          <w:sz w:val="20"/>
        </w:rPr>
        <w:t>2020)</w:t>
      </w:r>
      <w:r>
        <w:rPr>
          <w:rFonts w:ascii="Times New Roman" w:hAnsi="Times New Roman" w:cs="Times New Roman"/>
          <w:sz w:val="20"/>
          <w:szCs w:val="20"/>
        </w:rPr>
        <w:fldChar w:fldCharType="end"/>
      </w:r>
      <w:r w:rsidR="00DF2FFE">
        <w:rPr>
          <w:rFonts w:ascii="Times New Roman" w:hAnsi="Times New Roman" w:cs="Times New Roman"/>
          <w:sz w:val="20"/>
          <w:szCs w:val="20"/>
        </w:rPr>
        <w:t xml:space="preserve"> </w:t>
      </w:r>
      <w:r w:rsidR="000D3C3D">
        <w:rPr>
          <w:rFonts w:ascii="Times New Roman" w:hAnsi="Times New Roman" w:cs="Times New Roman"/>
          <w:sz w:val="20"/>
          <w:szCs w:val="20"/>
        </w:rPr>
        <w:t xml:space="preserve">proposed a more efficient and user-friendly method for locating counterfeit drugs using hyperspectral </w:t>
      </w:r>
      <w:proofErr w:type="spellStart"/>
      <w:proofErr w:type="gramStart"/>
      <w:r w:rsidR="000D3C3D">
        <w:rPr>
          <w:rFonts w:ascii="Times New Roman" w:hAnsi="Times New Roman" w:cs="Times New Roman"/>
          <w:sz w:val="20"/>
          <w:szCs w:val="20"/>
        </w:rPr>
        <w:t>scanning.The</w:t>
      </w:r>
      <w:proofErr w:type="spellEnd"/>
      <w:proofErr w:type="gramEnd"/>
      <w:r w:rsidR="000D3C3D">
        <w:rPr>
          <w:rFonts w:ascii="Times New Roman" w:hAnsi="Times New Roman" w:cs="Times New Roman"/>
          <w:sz w:val="20"/>
          <w:szCs w:val="20"/>
        </w:rPr>
        <w:t xml:space="preserve"> experiment used a visible-near-infrared (350 nm – 1050 nm) hyperspectral detector to record the spectral signature of the drugs. The writers used a total of twenty-four medicine tablets. Tablet powders were manipulated to resemble counterfeit drugs by adding different amounts of calcium carbonate. Spectral fingerprints were captured at each level of adulteration and analyzed using machine learning techniques (multilayer perceptron classifier). The result showed a classification accuracy of more than 90%.</w:t>
      </w:r>
    </w:p>
    <w:p w14:paraId="5BD2E2A7" w14:textId="02A3F642" w:rsidR="00923C96" w:rsidRDefault="00923C96" w:rsidP="00923C96">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{"citationID":"v49xGOVy","properties":{"formattedCitation":"(Oyetunde et al., 2019)","plainCitation":"(Oyetunde et al., 2019)","dontUpdate":true,"noteIndex":0},"citationItems":[{"id":653,"uris":["http://zotero.org/users/9192199/items/37C89RUP"],"itemData":{"id":653,"type":"article-journal","container-title":"Pharmacy Practice","DOI":"10.18549/PharmPract.2019.2.1449","ISSN":"1885642X, 18863655","issue":"2","journalAbbreviation":"Pharm Pract (Granada)","page":"1449","source":"DOI.org (Crossref)","title":"Mobile authentication service in Nigeria: An assessment of community pharmacists’ acceptance and providers’ views of successes and challenges of deployment","title-short":"Mobile authentication service in Nigeria","volume":"17","author":[{"family":"Oyetunde","given":"Olubukola O."},{"family":"Ogidan","given":"Olayiwola"},{"family":"Akinyemi","given":"Mary I."},{"family":"Ogunbameru","given":"Adeteju A."},{"family":"Asaolu","given":"Olubunmi F."}],"issued":{"date-parts":[["2019",6,30]]}}}],"schema":"https://github.com/citation-style-language/schema/raw/master/csl-citation.json"} </w:instrText>
      </w:r>
      <w:r>
        <w:rPr>
          <w:rFonts w:ascii="Times New Roman" w:hAnsi="Times New Roman" w:cs="Times New Roman"/>
          <w:sz w:val="20"/>
          <w:szCs w:val="20"/>
        </w:rPr>
        <w:fldChar w:fldCharType="separate"/>
      </w:r>
      <w:r w:rsidRPr="00923C96">
        <w:rPr>
          <w:rFonts w:ascii="Times New Roman" w:hAnsi="Times New Roman" w:cs="Times New Roman"/>
          <w:sz w:val="20"/>
        </w:rPr>
        <w:t xml:space="preserve">Oyetunde et al. </w:t>
      </w:r>
      <w:r>
        <w:rPr>
          <w:rFonts w:ascii="Times New Roman" w:hAnsi="Times New Roman" w:cs="Times New Roman"/>
          <w:sz w:val="20"/>
        </w:rPr>
        <w:t>(</w:t>
      </w:r>
      <w:r w:rsidRPr="00923C96">
        <w:rPr>
          <w:rFonts w:ascii="Times New Roman" w:hAnsi="Times New Roman" w:cs="Times New Roman"/>
          <w:sz w:val="20"/>
        </w:rPr>
        <w:t>2019)</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7C7E06">
        <w:rPr>
          <w:rFonts w:ascii="Times New Roman" w:hAnsi="Times New Roman" w:cs="Times New Roman"/>
          <w:sz w:val="20"/>
          <w:szCs w:val="20"/>
        </w:rPr>
        <w:t>Community pharmacists' acceptance of Mobile Authentication Services (MAS) was evaluated, and MAS providers' opinions regarding the difficulties and achievements of MAS implementation in Nigeria were investigated. Utilizing a quantitative cross-sectional survey, the acceptance of MAS by community pharmacists was examined. 326 community pharmacists received a validated structured questionnaire that was based on the Technology Acceptance Model. Furthermore, MAS providers' perspectives on the difficulties and achievements of MAS implementation in Nigeria were investigated through the use of a structured interview guide. The findings indicated that just almost half (53%) of community pharmacists who responded were enthusiastic about MAS use. Furthermore, 54% of them would urge their clients to use the service, and 51% would suggest it to other practitioners. The study's findings suggested that behavioral intention to use the MAS was significantly influenced by both perceived dependability and awareness. The results of the investigation into the perspectives of MAS providers indicated that contextual limitations in the Nigerian environment were the primary cause of the issues with MAS (incorrect and no response). The poor performance of MAS in Nigeria can be attributed to various contextual obstacles, such as the intermittent outages of electricity, the limited ability of users to use the Short Message Service, and the Global System Mobile downtime.</w:t>
      </w:r>
    </w:p>
    <w:p w14:paraId="6F1F5C45" w14:textId="3F2393A9" w:rsidR="00163E4E" w:rsidRPr="00923C96" w:rsidRDefault="00163E4E" w:rsidP="00923C96">
      <w:pPr>
        <w:spacing w:after="0" w:line="240" w:lineRule="auto"/>
        <w:jc w:val="both"/>
        <w:rPr>
          <w:rFonts w:ascii="Times New Roman" w:hAnsi="Times New Roman" w:cs="Times New Roman"/>
          <w:sz w:val="20"/>
          <w:szCs w:val="20"/>
        </w:rPr>
      </w:pPr>
      <w:r>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{"citationID":"JzdwX2m6","properties":{"formattedCitation":"(Olaniran, 2023)","plainCitation":"(Olaniran, 2023)","dontUpdate":true,"noteIndex":0},"citationItems":[{"id":648,"uris":["http://zotero.org/users/9192199/items/EIP8S4D9"],"itemData":{"id":648,"type":"article-journal","abstract":"Various interventions, including innovative technologies, have been used to solve problems. Over the years, the Nigerian government has introduced a good healthcare delivery system, including providing quality, efficacious and affordable drugs. The study used a qualitative design method adopting a focus group discussion approach. The selected states for the study are Lagos, Kano, Anambra and FCT Abuja. The study population comprised NAFDAC stakeholders who are dealers in pharmaceutical products or Marketing Authorization Holders (MAHs) of medicines, Consumers and Policymakers. The focus group participants were selected based on convenience sampling. The interventions highlighted were Mobile Authentication Services (MAS), on-the-spot checks on drugs through a TruScan, Black-Eye and Radio Frequency Identification Devices (RFID). The respondents also highlighted using NAFDAC registration numbers and holograms as important ways of checking the features of medicine before using it. The participants also highlighted the lack of public awareness about these interventions and the need for proper regulation and enforcement of laws against the sale and distribution of fake drugs as challenges that hinder the successful development and implementation of interventions against fake and counterfeit drugs. The participants suggested KYC measures to address issues within the supply chain to evaluate the effectiveness of their current strategies. Regular meetings, advocacy efforts, and educational workshops are recommended to raise awareness and educate stakeholders about their roles and responsibilities in pursuit of addressing the challenges related to counterfeit drug interventions.","container-title":"TEXILA INTERNATIONAL JOURNAL OF PUBLIC HEALTH","DOI":"10.21522/TIJPH.2013.11.03.Art009","ISSN":"25203134","issue":"3","journalAbbreviation":"TIJPH","language":"en","page":"107-116","source":"DOI.org (Crossref)","title":"An Investigation into NAFDAC Intervention on the Incidence of Fake and Counterfeit Drugs in Nigeria","volume":"11","author":[{"family":"Olaniran","given":"Olakunle Daniel"}],"issued":{"date-parts":[["2023",9,29]]}}}],"schema":"https://github.com/citation-style-language/schema/raw/master/csl-citation.json"} </w:instrText>
      </w:r>
      <w:r>
        <w:rPr>
          <w:rFonts w:ascii="Times New Roman" w:hAnsi="Times New Roman" w:cs="Times New Roman"/>
          <w:sz w:val="20"/>
          <w:szCs w:val="20"/>
        </w:rPr>
        <w:fldChar w:fldCharType="separate"/>
      </w:r>
      <w:r w:rsidRPr="00163E4E">
        <w:rPr>
          <w:rFonts w:ascii="Times New Roman" w:hAnsi="Times New Roman" w:cs="Times New Roman"/>
          <w:sz w:val="20"/>
        </w:rPr>
        <w:t xml:space="preserve">Olaniran </w:t>
      </w:r>
      <w:r>
        <w:rPr>
          <w:rFonts w:ascii="Times New Roman" w:hAnsi="Times New Roman" w:cs="Times New Roman"/>
          <w:sz w:val="20"/>
        </w:rPr>
        <w:t>(</w:t>
      </w:r>
      <w:r w:rsidRPr="00163E4E">
        <w:rPr>
          <w:rFonts w:ascii="Times New Roman" w:hAnsi="Times New Roman" w:cs="Times New Roman"/>
          <w:sz w:val="20"/>
        </w:rPr>
        <w:t>2023)</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0D3C3D">
        <w:rPr>
          <w:rFonts w:ascii="Times New Roman" w:hAnsi="Times New Roman" w:cs="Times New Roman"/>
          <w:sz w:val="20"/>
          <w:szCs w:val="20"/>
        </w:rPr>
        <w:t>investigated the impact of the NAFDAC intervention on the prevalence of fake and counterfeit drugs in Nigeria.</w:t>
      </w:r>
      <w:r w:rsidR="007C7E06">
        <w:rPr>
          <w:rFonts w:ascii="Times New Roman" w:hAnsi="Times New Roman" w:cs="Times New Roman"/>
          <w:sz w:val="20"/>
          <w:szCs w:val="20"/>
        </w:rPr>
        <w:t xml:space="preserve"> </w:t>
      </w:r>
      <w:r w:rsidR="00943DEE">
        <w:rPr>
          <w:rFonts w:ascii="Times New Roman" w:hAnsi="Times New Roman" w:cs="Times New Roman"/>
          <w:sz w:val="20"/>
          <w:szCs w:val="20"/>
        </w:rPr>
        <w:t xml:space="preserve">Both a focus group discussion methodology and a qualitative design approach were used in the study. The states chosen for the study are Anambra, Lagos, Abuja, and Kano, the Federal Capital Territory. The study's participants included consumers, lawmakers, and NAFDAC stakeholders who are either marketing authorization </w:t>
      </w:r>
      <w:r w:rsidR="00943DEE">
        <w:rPr>
          <w:rFonts w:ascii="Times New Roman" w:hAnsi="Times New Roman" w:cs="Times New Roman"/>
          <w:sz w:val="20"/>
          <w:szCs w:val="20"/>
        </w:rPr>
        <w:lastRenderedPageBreak/>
        <w:t xml:space="preserve">holders (MAHs) or dealers of pharmaceutical products. The participants in the focus groups were selected by convenience sampling. </w:t>
      </w:r>
      <w:proofErr w:type="spellStart"/>
      <w:r w:rsidR="00943DEE">
        <w:rPr>
          <w:rFonts w:ascii="Times New Roman" w:hAnsi="Times New Roman" w:cs="Times New Roman"/>
          <w:sz w:val="20"/>
          <w:szCs w:val="20"/>
        </w:rPr>
        <w:t>TruScan</w:t>
      </w:r>
      <w:proofErr w:type="spellEnd"/>
      <w:r w:rsidR="00943DEE">
        <w:rPr>
          <w:rFonts w:ascii="Times New Roman" w:hAnsi="Times New Roman" w:cs="Times New Roman"/>
          <w:sz w:val="20"/>
          <w:szCs w:val="20"/>
        </w:rPr>
        <w:t>, Black-Eye, Mobile Authentication Services (MAS), and Radio Frequency Identification Devices (RFID) were the projects that were showcased. The responders also emphasized the significance of examining holograms and NAFDAC registration numbers when examining a medication's properties before using it. The panelists also touched on the challenges associated with developing and implementing programs meant to stop the sale of phony and counterfeit medications. These included the widespread lack of awareness about these treatments and the requirement for appropriate regulation and enforcement of laws prohibiting the sale and distribution of fake medications. It was suggested that in order to solve the issues brought on by fake pharmaceuticals, stakeholders have regular meetings, start lobbying campaigns, and host educational seminars.</w:t>
      </w:r>
    </w:p>
    <w:p w14:paraId="56C52CD0" w14:textId="78CC35A8" w:rsidR="00923C96" w:rsidRPr="00923C96" w:rsidRDefault="00923C96" w:rsidP="00923C96">
      <w:pPr>
        <w:spacing w:after="0" w:line="240" w:lineRule="auto"/>
        <w:jc w:val="both"/>
        <w:rPr>
          <w:rFonts w:ascii="Times New Roman" w:hAnsi="Times New Roman" w:cs="Times New Roman"/>
          <w:sz w:val="20"/>
          <w:szCs w:val="20"/>
        </w:rPr>
      </w:pPr>
    </w:p>
    <w:p w14:paraId="47DD2607" w14:textId="6469B2D3" w:rsidR="006A0DB1" w:rsidRDefault="00DF2FFE" w:rsidP="006A0DB1">
      <w:pPr>
        <w:spacing w:after="0" w:line="240" w:lineRule="auto"/>
        <w:jc w:val="both"/>
        <w:rPr>
          <w:rFonts w:ascii="Times New Roman" w:hAnsi="Times New Roman" w:cs="Times New Roman"/>
          <w:sz w:val="20"/>
          <w:szCs w:val="20"/>
        </w:rPr>
      </w:pPr>
      <w:r>
        <w:rPr>
          <w:rFonts w:ascii="Times New Roman" w:eastAsia="Times New Roman" w:hAnsi="Times New Roman" w:cs="Times New Roman"/>
          <w:color w:val="000000"/>
          <w:sz w:val="20"/>
          <w:szCs w:val="20"/>
        </w:rPr>
        <w:t>The fight against counterfeit medicines necessitates the use of a combination of techniques and technologies to ensure the safety of the public and prevent the distribution of these potentially harmful products</w:t>
      </w:r>
      <w:r w:rsidR="00BD26C7">
        <w:rPr>
          <w:rFonts w:ascii="Times New Roman" w:eastAsia="Times New Roman" w:hAnsi="Times New Roman" w:cs="Times New Roman"/>
          <w:color w:val="000000"/>
          <w:sz w:val="20"/>
          <w:szCs w:val="20"/>
        </w:rPr>
        <w:t xml:space="preserve"> </w:t>
      </w:r>
      <w:r w:rsidR="00BD26C7">
        <w:rPr>
          <w:rFonts w:ascii="Times New Roman" w:eastAsia="Times New Roman" w:hAnsi="Times New Roman" w:cs="Times New Roman"/>
          <w:color w:val="000000"/>
          <w:sz w:val="20"/>
          <w:szCs w:val="20"/>
        </w:rPr>
        <w:fldChar w:fldCharType="begin"/>
      </w:r>
      <w:r w:rsidR="00BD26C7">
        <w:rPr>
          <w:rFonts w:ascii="Times New Roman" w:eastAsia="Times New Roman" w:hAnsi="Times New Roman" w:cs="Times New Roman"/>
          <w:color w:val="000000"/>
          <w:sz w:val="20"/>
          <w:szCs w:val="20"/>
        </w:rPr>
        <w:instrText xml:space="preserve"> ADDIN ZOTERO_ITEM CSL_CITATION {"citationID":"uic9L6Pr","properties":{"formattedCitation":"(Okereke et al., 2021)","plainCitation":"(Okereke et al., 2021)","noteIndex":0},"citationItems":[{"id":62,"uris":["http://zotero.org/users/9192199/items/95T4V524"],"itemData":{"id":62,"type":"article-journal","abstract":"Substandard and counterfeit medicines (SCMs) are a major public health threat in Africa. In Nigeria, the manufacture and distribution of substandard and counterfeit medicines in the drug market are booming, despite the efforts of law enforcement agencies to crack down on criminal syndicates over the years. The current situation has been exacerbated due to factors tied to unregulated open drug markets, lack of counterfeit detection technology, poor local pharmaceutical manufacturing capacity, and porous cross-border monitoring and surveillance systems. However, industrial pharmacists have a key role to play in combatting the production and circulation of SCMs in the Nigerian drug market. In this commentary, we examine the prevalence of SCMs in Nigeria and proffer feasible recommendations that industrial pharmacists can leverage to ensure its effective containment.","container-title":"INNOVATIONS in pharmacy","DOI":"10.24926/iip.v12i3.4233","ISSN":"2155-0417","issue":"3","journalAbbreviation":"Innov Pharm","page":"15","source":"Semantic Scholar","title":"Combatting Substandard and Counterfeit Medicines in the Nigerian Drug Market: How Industrial Pharmacists Can Rise Up to the Challenge","title-short":"Combatting Substandard and Counterfeit Medicines in the Nigerian Drug Market","volume":"12","author":[{"family":"Okereke","given":"Melody"},{"family":"Anukwu","given":"Ignatius"},{"family":"Solarin","given":"Sola"},{"family":"Sam Ohuabunwa","given":"Mazi"}],"issued":{"date-parts":[["2021",7,26]]}}}],"schema":"https://github.com/citation-style-language/schema/raw/master/csl-citation.json"} </w:instrText>
      </w:r>
      <w:r w:rsidR="00BD26C7">
        <w:rPr>
          <w:rFonts w:ascii="Times New Roman" w:eastAsia="Times New Roman" w:hAnsi="Times New Roman" w:cs="Times New Roman"/>
          <w:color w:val="000000"/>
          <w:sz w:val="20"/>
          <w:szCs w:val="20"/>
        </w:rPr>
        <w:fldChar w:fldCharType="separate"/>
      </w:r>
      <w:r w:rsidR="00BD26C7" w:rsidRPr="00BD26C7">
        <w:rPr>
          <w:rFonts w:ascii="Times New Roman" w:hAnsi="Times New Roman" w:cs="Times New Roman"/>
          <w:sz w:val="20"/>
        </w:rPr>
        <w:t>(Okereke et al., 2021)</w:t>
      </w:r>
      <w:r w:rsidR="00BD26C7">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color w:val="000000"/>
          <w:sz w:val="20"/>
          <w:szCs w:val="20"/>
        </w:rPr>
        <w:t xml:space="preserve">. Despite the fundamental role of NAFDAC in ensuring the production and distribution of genuine pharmaceutical drugs, there is a paucity of research in Nigeria on the use of deep learning models in identifying counterfeit or </w:t>
      </w:r>
      <w:r w:rsidR="009267E8">
        <w:rPr>
          <w:rFonts w:ascii="Times New Roman" w:eastAsia="Times New Roman" w:hAnsi="Times New Roman" w:cs="Times New Roman"/>
          <w:color w:val="000000"/>
          <w:sz w:val="20"/>
          <w:szCs w:val="20"/>
        </w:rPr>
        <w:t>genuine</w:t>
      </w:r>
      <w:r w:rsidR="006A0DB1">
        <w:rPr>
          <w:rFonts w:ascii="Times New Roman" w:eastAsia="Times New Roman" w:hAnsi="Times New Roman" w:cs="Times New Roman"/>
          <w:color w:val="000000"/>
          <w:sz w:val="20"/>
          <w:szCs w:val="20"/>
        </w:rPr>
        <w:t xml:space="preserve"> drugs</w:t>
      </w:r>
      <w:r>
        <w:rPr>
          <w:rFonts w:ascii="Times New Roman" w:eastAsia="Times New Roman" w:hAnsi="Times New Roman" w:cs="Times New Roman"/>
          <w:color w:val="000000"/>
          <w:sz w:val="20"/>
          <w:szCs w:val="20"/>
        </w:rPr>
        <w:t xml:space="preserve">. </w:t>
      </w:r>
      <w:r w:rsidR="00137423">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{"citationID":"Duh5pnef","properties":{"formattedCitation":"(Ferdosi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137423">
        <w:rPr>
          <w:rFonts w:ascii="Times New Roman" w:hAnsi="Times New Roman" w:cs="Times New Roman"/>
          <w:sz w:val="20"/>
          <w:szCs w:val="20"/>
        </w:rPr>
        <w:fldChar w:fldCharType="separate"/>
      </w:r>
      <w:r w:rsidR="008C433E" w:rsidRPr="008C433E">
        <w:rPr>
          <w:rFonts w:ascii="Times New Roman" w:hAnsi="Times New Roman" w:cs="Times New Roman"/>
          <w:sz w:val="20"/>
        </w:rPr>
        <w:t xml:space="preserve">Ferdosi et al. </w:t>
      </w:r>
      <w:r w:rsidR="006A1959">
        <w:rPr>
          <w:rFonts w:ascii="Times New Roman" w:hAnsi="Times New Roman" w:cs="Times New Roman"/>
          <w:sz w:val="20"/>
        </w:rPr>
        <w:t>(</w:t>
      </w:r>
      <w:r w:rsidR="008C433E" w:rsidRPr="008C433E">
        <w:rPr>
          <w:rFonts w:ascii="Times New Roman" w:hAnsi="Times New Roman" w:cs="Times New Roman"/>
          <w:sz w:val="20"/>
        </w:rPr>
        <w:t>2021)</w:t>
      </w:r>
      <w:r w:rsidR="00137423">
        <w:rPr>
          <w:rFonts w:ascii="Times New Roman" w:hAnsi="Times New Roman" w:cs="Times New Roman"/>
          <w:sz w:val="20"/>
          <w:szCs w:val="20"/>
        </w:rPr>
        <w:fldChar w:fldCharType="end"/>
      </w:r>
      <w:r>
        <w:rPr>
          <w:rFonts w:ascii="Times New Roman" w:hAnsi="Times New Roman" w:cs="Times New Roman"/>
          <w:sz w:val="20"/>
          <w:szCs w:val="20"/>
        </w:rPr>
        <w:t xml:space="preserve"> used logo images to distinguish approved pharmaceutical brands from counterfeit or banned brands in Bangladesh, while</w:t>
      </w:r>
      <w:r w:rsidR="00137423">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{"citationID":"hBOIwkXW","properties":{"formattedCitation":"(Motwani et al., 2022)","plainCitation":"(Motwani et al., 2022)","dontUpdate":true,"noteIndex":0},"citationItems":[{"id":99,"uris":["http://zotero.org/users/9192199/items/HL3LBKV4"],"itemData":{"id":99,"type":"article-journal","abstract":"Counterfeit medicines are becoming a major concern all over the world. Counterfeit medicines or fake medicines are those that are sold with the intent of deceiving the consumer by altering the packaging or tweaking the prices or even changing the ingredients. According to WHO, about 10 % of the pharmaceutical market in India is counterfeit and this poses a threat to the health of the public [1] . In this paper, we propose a method of detecting these counterfeit medicines using deep learning technologies such as object detection and text recognition in order to give the users the ability to detect if the medicine is counterfeit or not by using the image of the medicine package. Using the image of the medicine package we scan the manufacturer's logo and extract useful information from the image and verify it and give users the result of Real or Counterfeit.","issue":"3","language":"en","source":"Zotero","title":"Counterfeit Medicine Detection using Deep Learning","volume":"9","author":[{"family":"Motwani","given":"Kirti"},{"family":"Dsouza","given":"Rachael"},{"family":"Dsouza","given":"Rhea"},{"family":"Jose","given":"Janice"}],"issued":{"date-parts":[["2022"]]}}}],"schema":"https://github.com/citation-style-language/schema/raw/master/csl-citation.json"} </w:instrText>
      </w:r>
      <w:r w:rsidR="00137423">
        <w:rPr>
          <w:rFonts w:ascii="Times New Roman" w:hAnsi="Times New Roman" w:cs="Times New Roman"/>
          <w:sz w:val="20"/>
          <w:szCs w:val="20"/>
        </w:rPr>
        <w:fldChar w:fldCharType="separate"/>
      </w:r>
      <w:r w:rsidR="006A1959">
        <w:rPr>
          <w:rFonts w:ascii="Times New Roman" w:hAnsi="Times New Roman" w:cs="Times New Roman"/>
          <w:sz w:val="20"/>
        </w:rPr>
        <w:t xml:space="preserve"> </w:t>
      </w:r>
      <w:r w:rsidR="008C433E" w:rsidRPr="008C433E">
        <w:rPr>
          <w:rFonts w:ascii="Times New Roman" w:hAnsi="Times New Roman" w:cs="Times New Roman"/>
          <w:sz w:val="20"/>
        </w:rPr>
        <w:t xml:space="preserve">Motwani et al. </w:t>
      </w:r>
      <w:r w:rsidR="006A1959">
        <w:rPr>
          <w:rFonts w:ascii="Times New Roman" w:hAnsi="Times New Roman" w:cs="Times New Roman"/>
          <w:sz w:val="20"/>
        </w:rPr>
        <w:t>(</w:t>
      </w:r>
      <w:r w:rsidR="008C433E" w:rsidRPr="008C433E">
        <w:rPr>
          <w:rFonts w:ascii="Times New Roman" w:hAnsi="Times New Roman" w:cs="Times New Roman"/>
          <w:sz w:val="20"/>
        </w:rPr>
        <w:t>2022)</w:t>
      </w:r>
      <w:r w:rsidR="00137423">
        <w:rPr>
          <w:rFonts w:ascii="Times New Roman" w:hAnsi="Times New Roman" w:cs="Times New Roman"/>
          <w:sz w:val="20"/>
          <w:szCs w:val="20"/>
        </w:rPr>
        <w:fldChar w:fldCharType="end"/>
      </w:r>
      <w:r>
        <w:rPr>
          <w:rFonts w:ascii="Times New Roman" w:hAnsi="Times New Roman" w:cs="Times New Roman"/>
          <w:sz w:val="20"/>
          <w:szCs w:val="20"/>
        </w:rPr>
        <w:t xml:space="preserve"> employed Single Shot </w:t>
      </w:r>
      <w:proofErr w:type="spellStart"/>
      <w:r>
        <w:rPr>
          <w:rFonts w:ascii="Times New Roman" w:hAnsi="Times New Roman" w:cs="Times New Roman"/>
          <w:sz w:val="20"/>
          <w:szCs w:val="20"/>
        </w:rPr>
        <w:t>Multibox</w:t>
      </w:r>
      <w:proofErr w:type="spellEnd"/>
      <w:r>
        <w:rPr>
          <w:rFonts w:ascii="Times New Roman" w:hAnsi="Times New Roman" w:cs="Times New Roman"/>
          <w:sz w:val="20"/>
          <w:szCs w:val="20"/>
        </w:rPr>
        <w:t xml:space="preserve"> Detector (SSD) and Azure OCR Optical Character Recognition for counterfeit medicine detection. </w:t>
      </w:r>
      <w:r w:rsidR="006A0DB1">
        <w:rPr>
          <w:rFonts w:ascii="Times New Roman" w:hAnsi="Times New Roman" w:cs="Times New Roman"/>
          <w:sz w:val="20"/>
          <w:szCs w:val="20"/>
        </w:rPr>
        <w:t>Furthermore</w:t>
      </w:r>
      <w:r>
        <w:rPr>
          <w:rFonts w:ascii="Times New Roman" w:hAnsi="Times New Roman" w:cs="Times New Roman"/>
          <w:sz w:val="20"/>
          <w:szCs w:val="20"/>
        </w:rPr>
        <w:t>,</w:t>
      </w:r>
      <w:r w:rsidR="00137423">
        <w:rPr>
          <w:rFonts w:ascii="Times New Roman" w:hAnsi="Times New Roman" w:cs="Times New Roman"/>
          <w:sz w:val="20"/>
          <w:szCs w:val="20"/>
        </w:rPr>
        <w:fldChar w:fldCharType="begin"/>
      </w:r>
      <w:r w:rsidR="008C433E">
        <w:rPr>
          <w:rFonts w:ascii="Times New Roman" w:hAnsi="Times New Roman" w:cs="Times New Roman"/>
          <w:sz w:val="20"/>
          <w:szCs w:val="20"/>
        </w:rPr>
        <w:instrText xml:space="preserve"> ADDIN ZOTERO_ITEM CSL_CITATION {"citationID":"czRM6tHK","properties":{"formattedCitation":"(Ferdosi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137423">
        <w:rPr>
          <w:rFonts w:ascii="Times New Roman" w:hAnsi="Times New Roman" w:cs="Times New Roman"/>
          <w:sz w:val="20"/>
          <w:szCs w:val="20"/>
        </w:rPr>
        <w:fldChar w:fldCharType="separate"/>
      </w:r>
      <w:r w:rsidR="00137423">
        <w:rPr>
          <w:rFonts w:ascii="Times New Roman" w:hAnsi="Times New Roman" w:cs="Times New Roman"/>
          <w:sz w:val="20"/>
        </w:rPr>
        <w:t xml:space="preserve"> </w:t>
      </w:r>
      <w:r w:rsidR="00137423" w:rsidRPr="00137423">
        <w:rPr>
          <w:rFonts w:ascii="Times New Roman" w:hAnsi="Times New Roman" w:cs="Times New Roman"/>
          <w:sz w:val="20"/>
        </w:rPr>
        <w:t xml:space="preserve">Ferdosi et al. </w:t>
      </w:r>
      <w:r w:rsidR="00137423">
        <w:rPr>
          <w:rFonts w:ascii="Times New Roman" w:hAnsi="Times New Roman" w:cs="Times New Roman"/>
          <w:sz w:val="20"/>
        </w:rPr>
        <w:t>(</w:t>
      </w:r>
      <w:r w:rsidR="00137423" w:rsidRPr="00137423">
        <w:rPr>
          <w:rFonts w:ascii="Times New Roman" w:hAnsi="Times New Roman" w:cs="Times New Roman"/>
          <w:sz w:val="20"/>
        </w:rPr>
        <w:t>2021)</w:t>
      </w:r>
      <w:r w:rsidR="00137423">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eastAsia="Times New Roman" w:hAnsi="Times New Roman" w:cs="Times New Roman"/>
          <w:sz w:val="20"/>
          <w:szCs w:val="20"/>
        </w:rPr>
        <w:t>had weaknesses in recognition accuracy and method complexity. The brand recognition module, while generally accurate, struggled in some cases, potentially leading to misclassifications. Similarly, the lack of evaluation metric analysis in</w:t>
      </w:r>
      <w:r w:rsidR="00137423">
        <w:rPr>
          <w:rFonts w:ascii="Times New Roman" w:hAnsi="Times New Roman" w:cs="Times New Roman"/>
          <w:sz w:val="20"/>
          <w:szCs w:val="20"/>
        </w:rPr>
        <w:fldChar w:fldCharType="begin"/>
      </w:r>
      <w:r w:rsidR="001011AD">
        <w:rPr>
          <w:rFonts w:ascii="Times New Roman" w:hAnsi="Times New Roman" w:cs="Times New Roman"/>
          <w:sz w:val="20"/>
          <w:szCs w:val="20"/>
        </w:rPr>
        <w:instrText xml:space="preserve"> ADDIN ZOTERO_ITEM CSL_CITATION {"citationID":"fxFKvYLm","properties":{"formattedCitation":"(Motwani et al., 2022)","plainCitation":"(Motwani et al., 2022)","dontUpdate":true,"noteIndex":0},"citationItems":[{"id":99,"uris":["http://zotero.org/users/9192199/items/HL3LBKV4"],"itemData":{"id":99,"type":"article-journal","abstract":"Counterfeit medicines are becoming a major concern all over the world. Counterfeit medicines or fake medicines are those that are sold with the intent of deceiving the consumer by altering the packaging or tweaking the prices or even changing the ingredients. According to WHO, about 10 % of the pharmaceutical market in India is counterfeit and this poses a threat to the health of the public [1] . In this paper, we propose a method of detecting these counterfeit medicines using deep learning technologies such as object detection and text recognition in order to give the users the ability to detect if the medicine is counterfeit or not by using the image of the medicine package. Using the image of the medicine package we scan the manufacturer's logo and extract useful information from the image and verify it and give users the result of Real or Counterfeit.","issue":"3","language":"en","source":"Zotero","title":"Counterfeit Medicine Detection using Deep Learning","volume":"9","author":[{"family":"Motwani","given":"Kirti"},{"family":"Dsouza","given":"Rachael"},{"family":"Dsouza","given":"Rhea"},{"family":"Jose","given":"Janice"}],"issued":{"date-parts":[["2022"]]}}}],"schema":"https://github.com/citation-style-language/schema/raw/master/csl-citation.json"} </w:instrText>
      </w:r>
      <w:r w:rsidR="00137423">
        <w:rPr>
          <w:rFonts w:ascii="Times New Roman" w:hAnsi="Times New Roman" w:cs="Times New Roman"/>
          <w:sz w:val="20"/>
          <w:szCs w:val="20"/>
        </w:rPr>
        <w:fldChar w:fldCharType="separate"/>
      </w:r>
      <w:r w:rsidR="006A1959">
        <w:rPr>
          <w:rFonts w:ascii="Times New Roman" w:hAnsi="Times New Roman" w:cs="Times New Roman"/>
          <w:sz w:val="20"/>
        </w:rPr>
        <w:t xml:space="preserve"> </w:t>
      </w:r>
      <w:r w:rsidR="008C433E" w:rsidRPr="008C433E">
        <w:rPr>
          <w:rFonts w:ascii="Times New Roman" w:hAnsi="Times New Roman" w:cs="Times New Roman"/>
          <w:sz w:val="20"/>
        </w:rPr>
        <w:t xml:space="preserve">Motwani et al. </w:t>
      </w:r>
      <w:r w:rsidR="006A1959">
        <w:rPr>
          <w:rFonts w:ascii="Times New Roman" w:hAnsi="Times New Roman" w:cs="Times New Roman"/>
          <w:sz w:val="20"/>
        </w:rPr>
        <w:t>(</w:t>
      </w:r>
      <w:r w:rsidR="008C433E" w:rsidRPr="008C433E">
        <w:rPr>
          <w:rFonts w:ascii="Times New Roman" w:hAnsi="Times New Roman" w:cs="Times New Roman"/>
          <w:sz w:val="20"/>
        </w:rPr>
        <w:t>2022)</w:t>
      </w:r>
      <w:r w:rsidR="00137423">
        <w:rPr>
          <w:rFonts w:ascii="Times New Roman" w:hAnsi="Times New Roman" w:cs="Times New Roman"/>
          <w:sz w:val="20"/>
          <w:szCs w:val="20"/>
        </w:rPr>
        <w:fldChar w:fldCharType="end"/>
      </w:r>
      <w:r>
        <w:rPr>
          <w:rFonts w:ascii="Times New Roman" w:eastAsia="Times New Roman" w:hAnsi="Times New Roman" w:cs="Times New Roman"/>
          <w:sz w:val="20"/>
          <w:szCs w:val="20"/>
        </w:rPr>
        <w:t xml:space="preserve"> highlights the need for thorough performance assessment in counterfeit medicine detection models.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These limitations call for improved deep</w:t>
      </w:r>
      <w:r w:rsidR="00AA330F">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learning models for accurate and efficient counterfeit medicine detection in resource-constrained settings. </w:t>
      </w:r>
      <w:r>
        <w:rPr>
          <w:rFonts w:ascii="Times New Roman" w:hAnsi="Times New Roman" w:cs="Times New Roman"/>
          <w:sz w:val="20"/>
          <w:szCs w:val="20"/>
        </w:rPr>
        <w:t xml:space="preserve">Therefore, </w:t>
      </w:r>
      <w:r>
        <w:rPr>
          <w:rFonts w:ascii="Times New Roman" w:eastAsia="Calibri" w:hAnsi="Times New Roman" w:cs="Times New Roman"/>
          <w:color w:val="000000" w:themeColor="text1"/>
          <w:sz w:val="20"/>
          <w:szCs w:val="20"/>
        </w:rPr>
        <w:t xml:space="preserve">this </w:t>
      </w:r>
      <w:r w:rsidR="006A0DB1">
        <w:rPr>
          <w:rFonts w:ascii="Times New Roman" w:eastAsia="Calibri" w:hAnsi="Times New Roman" w:cs="Times New Roman"/>
          <w:color w:val="000000" w:themeColor="text1"/>
          <w:sz w:val="20"/>
          <w:szCs w:val="20"/>
        </w:rPr>
        <w:t xml:space="preserve">article </w:t>
      </w:r>
      <w:r>
        <w:rPr>
          <w:rFonts w:ascii="Times New Roman" w:eastAsia="Calibri" w:hAnsi="Times New Roman" w:cs="Times New Roman"/>
          <w:color w:val="000000" w:themeColor="text1"/>
          <w:sz w:val="20"/>
          <w:szCs w:val="20"/>
        </w:rPr>
        <w:t xml:space="preserve">aims to develop a CNN hybrid model utilizing images of medicine </w:t>
      </w:r>
      <w:r w:rsidR="006A0DB1">
        <w:rPr>
          <w:rFonts w:ascii="Times New Roman" w:eastAsia="Calibri" w:hAnsi="Times New Roman" w:cs="Times New Roman"/>
          <w:color w:val="000000" w:themeColor="text1"/>
          <w:sz w:val="20"/>
          <w:szCs w:val="20"/>
        </w:rPr>
        <w:t>package</w:t>
      </w:r>
      <w:r w:rsidR="00AA330F">
        <w:rPr>
          <w:rFonts w:ascii="Times New Roman" w:eastAsia="Calibri" w:hAnsi="Times New Roman" w:cs="Times New Roman"/>
          <w:color w:val="000000" w:themeColor="text1"/>
          <w:sz w:val="20"/>
          <w:szCs w:val="20"/>
        </w:rPr>
        <w:t>s</w:t>
      </w:r>
      <w:r w:rsidR="006A0DB1">
        <w:rPr>
          <w:rFonts w:ascii="Times New Roman" w:eastAsia="Calibri" w:hAnsi="Times New Roman" w:cs="Times New Roman"/>
          <w:color w:val="000000" w:themeColor="text1"/>
          <w:sz w:val="20"/>
          <w:szCs w:val="20"/>
        </w:rPr>
        <w:t xml:space="preserve"> </w:t>
      </w:r>
      <w:r>
        <w:rPr>
          <w:rFonts w:ascii="Times New Roman" w:eastAsia="Calibri" w:hAnsi="Times New Roman" w:cs="Times New Roman"/>
          <w:color w:val="000000" w:themeColor="text1"/>
          <w:sz w:val="20"/>
          <w:szCs w:val="20"/>
        </w:rPr>
        <w:t xml:space="preserve">(brand logos, color, texture) </w:t>
      </w:r>
      <w:r w:rsidR="003D60A4">
        <w:rPr>
          <w:rFonts w:ascii="Times New Roman" w:eastAsia="Calibri" w:hAnsi="Times New Roman" w:cs="Times New Roman"/>
          <w:color w:val="000000" w:themeColor="text1"/>
          <w:sz w:val="20"/>
          <w:szCs w:val="20"/>
        </w:rPr>
        <w:t xml:space="preserve">and </w:t>
      </w:r>
      <w:r>
        <w:rPr>
          <w:rFonts w:ascii="Times New Roman" w:eastAsia="Calibri" w:hAnsi="Times New Roman" w:cs="Times New Roman"/>
          <w:color w:val="000000" w:themeColor="text1"/>
          <w:sz w:val="20"/>
          <w:szCs w:val="20"/>
        </w:rPr>
        <w:t xml:space="preserve">NAFDAC </w:t>
      </w:r>
      <w:r w:rsidR="006A0DB1">
        <w:rPr>
          <w:rFonts w:ascii="Times New Roman" w:eastAsia="Calibri" w:hAnsi="Times New Roman" w:cs="Times New Roman"/>
          <w:color w:val="000000" w:themeColor="text1"/>
          <w:sz w:val="20"/>
          <w:szCs w:val="20"/>
        </w:rPr>
        <w:t xml:space="preserve">registration </w:t>
      </w:r>
      <w:r>
        <w:rPr>
          <w:rFonts w:ascii="Times New Roman" w:eastAsia="Calibri" w:hAnsi="Times New Roman" w:cs="Times New Roman"/>
          <w:color w:val="000000" w:themeColor="text1"/>
          <w:sz w:val="20"/>
          <w:szCs w:val="20"/>
        </w:rPr>
        <w:t>number</w:t>
      </w:r>
      <w:r w:rsidR="00AA330F">
        <w:rPr>
          <w:rFonts w:ascii="Times New Roman" w:eastAsia="Calibri" w:hAnsi="Times New Roman" w:cs="Times New Roman"/>
          <w:color w:val="000000" w:themeColor="text1"/>
          <w:sz w:val="20"/>
          <w:szCs w:val="20"/>
        </w:rPr>
        <w:t>s</w:t>
      </w:r>
      <w:r>
        <w:rPr>
          <w:rFonts w:ascii="Times New Roman" w:eastAsia="Calibri" w:hAnsi="Times New Roman" w:cs="Times New Roman"/>
          <w:color w:val="000000" w:themeColor="text1"/>
          <w:sz w:val="20"/>
          <w:szCs w:val="20"/>
        </w:rPr>
        <w:t xml:space="preserve"> to effectively identify counterfeit drugs in Nigeria</w:t>
      </w:r>
      <w:r w:rsidR="006A0DB1">
        <w:rPr>
          <w:rFonts w:ascii="Times New Roman" w:eastAsia="Calibri" w:hAnsi="Times New Roman" w:cs="Times New Roman"/>
          <w:color w:val="000000" w:themeColor="text1"/>
          <w:sz w:val="20"/>
          <w:szCs w:val="20"/>
        </w:rPr>
        <w:t>.</w:t>
      </w:r>
      <w:r>
        <w:rPr>
          <w:rFonts w:ascii="Times New Roman" w:eastAsia="Calibri" w:hAnsi="Times New Roman" w:cs="Times New Roman"/>
          <w:color w:val="000000" w:themeColor="text1"/>
          <w:sz w:val="20"/>
          <w:szCs w:val="20"/>
        </w:rPr>
        <w:t xml:space="preserve"> </w:t>
      </w:r>
      <w:r w:rsidR="006A0DB1">
        <w:rPr>
          <w:rFonts w:ascii="Times New Roman" w:hAnsi="Times New Roman" w:cs="Times New Roman"/>
          <w:sz w:val="20"/>
          <w:szCs w:val="20"/>
        </w:rPr>
        <w:t>A</w:t>
      </w:r>
      <w:r>
        <w:rPr>
          <w:rFonts w:ascii="Times New Roman" w:hAnsi="Times New Roman" w:cs="Times New Roman"/>
          <w:sz w:val="20"/>
          <w:szCs w:val="20"/>
        </w:rPr>
        <w:t xml:space="preserve"> detailed analysis of evaluation metrics such as precision, recall, and F1 score </w:t>
      </w:r>
      <w:r w:rsidR="006A0DB1">
        <w:rPr>
          <w:rFonts w:ascii="Times New Roman" w:hAnsi="Times New Roman" w:cs="Times New Roman"/>
          <w:sz w:val="20"/>
          <w:szCs w:val="20"/>
        </w:rPr>
        <w:t xml:space="preserve">are used </w:t>
      </w:r>
      <w:r>
        <w:rPr>
          <w:rFonts w:ascii="Times New Roman" w:hAnsi="Times New Roman" w:cs="Times New Roman"/>
          <w:sz w:val="20"/>
          <w:szCs w:val="20"/>
        </w:rPr>
        <w:t>to assess the deep learning model's performance.</w:t>
      </w:r>
    </w:p>
    <w:p w14:paraId="66880512" w14:textId="7AAC87A8" w:rsidR="00DF2FFE" w:rsidRDefault="00DF2FFE" w:rsidP="00AA330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14:paraId="6685FDF8" w14:textId="77777777" w:rsidR="00846F66" w:rsidRDefault="00846F66" w:rsidP="00846F66">
      <w:pPr>
        <w:spacing w:line="240" w:lineRule="auto"/>
        <w:ind w:firstLine="72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IV.</w:t>
      </w:r>
      <w:r>
        <w:rPr>
          <w:rFonts w:ascii="Times New Roman" w:eastAsia="Times New Roman" w:hAnsi="Times New Roman" w:cs="Times New Roman"/>
          <w:b/>
          <w:color w:val="000000"/>
          <w:sz w:val="20"/>
          <w:szCs w:val="20"/>
        </w:rPr>
        <w:tab/>
        <w:t>PROPOSED METHODOLOGY</w:t>
      </w:r>
    </w:p>
    <w:p w14:paraId="3D6D03B6" w14:textId="01E5EFE9" w:rsidR="00846F66" w:rsidRDefault="00846F66" w:rsidP="00846F66">
      <w:pPr>
        <w:spacing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Figure 3 shows the design fra</w:t>
      </w:r>
      <w:r w:rsidR="0013191E">
        <w:rPr>
          <w:rFonts w:ascii="Times New Roman" w:hAnsi="Times New Roman" w:cs="Times New Roman"/>
          <w:sz w:val="20"/>
          <w:szCs w:val="20"/>
        </w:rPr>
        <w:t>mework of the proposed system, t</w:t>
      </w:r>
      <w:r>
        <w:rPr>
          <w:rFonts w:ascii="Times New Roman" w:hAnsi="Times New Roman" w:cs="Times New Roman"/>
          <w:sz w:val="20"/>
          <w:szCs w:val="20"/>
        </w:rPr>
        <w:t>wo state-of-art CNN transfer learning models (</w:t>
      </w:r>
      <w:r>
        <w:rPr>
          <w:rFonts w:ascii="Times New Roman" w:eastAsia="Times New Roman" w:hAnsi="Times New Roman" w:cs="Times New Roman"/>
          <w:sz w:val="20"/>
          <w:szCs w:val="20"/>
        </w:rPr>
        <w:t xml:space="preserve">VGG-16 and ResNet-50) </w:t>
      </w:r>
      <w:r w:rsidR="00AA330F">
        <w:rPr>
          <w:rFonts w:ascii="Times New Roman" w:hAnsi="Times New Roman" w:cs="Times New Roman"/>
          <w:sz w:val="20"/>
          <w:szCs w:val="20"/>
        </w:rPr>
        <w:t>are</w:t>
      </w:r>
      <w:r>
        <w:rPr>
          <w:rFonts w:ascii="Times New Roman" w:hAnsi="Times New Roman" w:cs="Times New Roman"/>
          <w:sz w:val="20"/>
          <w:szCs w:val="20"/>
        </w:rPr>
        <w:t xml:space="preserve"> proposed in </w:t>
      </w:r>
      <w:r w:rsidR="00AA330F">
        <w:rPr>
          <w:rFonts w:ascii="Times New Roman" w:hAnsi="Times New Roman" w:cs="Times New Roman"/>
          <w:sz w:val="20"/>
          <w:szCs w:val="20"/>
        </w:rPr>
        <w:t xml:space="preserve">a </w:t>
      </w:r>
      <w:r>
        <w:rPr>
          <w:rFonts w:ascii="Times New Roman" w:hAnsi="Times New Roman" w:cs="Times New Roman"/>
          <w:sz w:val="20"/>
          <w:szCs w:val="20"/>
        </w:rPr>
        <w:t>hybridized form</w:t>
      </w:r>
      <w:r w:rsidR="00A364F7">
        <w:rPr>
          <w:rFonts w:ascii="Times New Roman" w:hAnsi="Times New Roman" w:cs="Times New Roman"/>
          <w:sz w:val="20"/>
          <w:szCs w:val="20"/>
        </w:rPr>
        <w:t xml:space="preserve"> named </w:t>
      </w:r>
      <w:r w:rsidR="00A364F7">
        <w:rPr>
          <w:rFonts w:ascii="Times New Roman" w:eastAsia="Times New Roman" w:hAnsi="Times New Roman" w:cs="Times New Roman"/>
          <w:iCs/>
          <w:sz w:val="20"/>
          <w:szCs w:val="20"/>
        </w:rPr>
        <w:t>V16RN-</w:t>
      </w:r>
      <w:r w:rsidR="00A364F7" w:rsidRPr="00CB47DA">
        <w:rPr>
          <w:rFonts w:ascii="Times New Roman" w:eastAsia="Times New Roman" w:hAnsi="Times New Roman" w:cs="Times New Roman"/>
          <w:iCs/>
          <w:sz w:val="20"/>
          <w:szCs w:val="20"/>
        </w:rPr>
        <w:t>50</w:t>
      </w:r>
      <w:r w:rsidR="00A364F7">
        <w:rPr>
          <w:rFonts w:ascii="Times New Roman" w:eastAsia="Times New Roman" w:hAnsi="Times New Roman" w:cs="Times New Roman"/>
          <w:iCs/>
          <w:sz w:val="20"/>
          <w:szCs w:val="20"/>
        </w:rPr>
        <w:t xml:space="preserve"> and used</w:t>
      </w:r>
      <w:r>
        <w:rPr>
          <w:rFonts w:ascii="Times New Roman" w:hAnsi="Times New Roman" w:cs="Times New Roman"/>
          <w:sz w:val="20"/>
          <w:szCs w:val="20"/>
        </w:rPr>
        <w:t xml:space="preserve"> to train and classify the dataset</w:t>
      </w:r>
      <w:r>
        <w:rPr>
          <w:rFonts w:ascii="Times New Roman" w:eastAsia="Times New Roman" w:hAnsi="Times New Roman" w:cs="Times New Roman"/>
          <w:sz w:val="20"/>
          <w:szCs w:val="20"/>
        </w:rPr>
        <w:t xml:space="preserve">.  To leverage previously learned features, </w:t>
      </w:r>
      <w:r w:rsidR="00A364F7">
        <w:rPr>
          <w:rFonts w:ascii="Times New Roman" w:eastAsia="Times New Roman" w:hAnsi="Times New Roman" w:cs="Times New Roman"/>
          <w:iCs/>
          <w:sz w:val="20"/>
          <w:szCs w:val="20"/>
        </w:rPr>
        <w:t>V16RN-</w:t>
      </w:r>
      <w:r w:rsidR="00A364F7" w:rsidRPr="00CB47DA">
        <w:rPr>
          <w:rFonts w:ascii="Times New Roman" w:eastAsia="Times New Roman" w:hAnsi="Times New Roman" w:cs="Times New Roman"/>
          <w:iCs/>
          <w:sz w:val="20"/>
          <w:szCs w:val="20"/>
        </w:rPr>
        <w:t>50</w:t>
      </w:r>
      <w:r w:rsidR="00A364F7">
        <w:rPr>
          <w:rFonts w:ascii="Times New Roman" w:eastAsia="Times New Roman" w:hAnsi="Times New Roman" w:cs="Times New Roman"/>
          <w:iCs/>
          <w:sz w:val="20"/>
          <w:szCs w:val="20"/>
        </w:rPr>
        <w:t xml:space="preserve"> </w:t>
      </w:r>
      <w:r w:rsidR="00A364F7">
        <w:rPr>
          <w:rFonts w:ascii="Times New Roman" w:eastAsia="Times New Roman" w:hAnsi="Times New Roman" w:cs="Times New Roman"/>
          <w:sz w:val="20"/>
          <w:szCs w:val="20"/>
        </w:rPr>
        <w:t xml:space="preserve">was </w:t>
      </w:r>
      <w:r>
        <w:rPr>
          <w:rFonts w:ascii="Times New Roman" w:eastAsia="Times New Roman" w:hAnsi="Times New Roman" w:cs="Times New Roman"/>
          <w:sz w:val="20"/>
          <w:szCs w:val="20"/>
        </w:rPr>
        <w:t xml:space="preserve">with pre-trained weights on a large dataset, often using ImageNet as a reference which was used to extract features independently from input images. The independent extracted feature </w:t>
      </w:r>
      <w:r w:rsidR="0013191E">
        <w:rPr>
          <w:rFonts w:ascii="Times New Roman" w:eastAsia="Times New Roman" w:hAnsi="Times New Roman" w:cs="Times New Roman"/>
          <w:sz w:val="20"/>
          <w:szCs w:val="20"/>
        </w:rPr>
        <w:t>was</w:t>
      </w:r>
      <w:r>
        <w:rPr>
          <w:rFonts w:ascii="Times New Roman" w:eastAsia="Times New Roman" w:hAnsi="Times New Roman" w:cs="Times New Roman"/>
          <w:sz w:val="20"/>
          <w:szCs w:val="20"/>
        </w:rPr>
        <w:t xml:space="preserve"> concatenated into a single and more comprehensive feature vector. The concatenated feature was fed into a new classifier for the final classification.</w:t>
      </w:r>
    </w:p>
    <w:p w14:paraId="1A34372F" w14:textId="77777777" w:rsidR="00846F66" w:rsidRDefault="00846F66" w:rsidP="00846F66">
      <w:pPr>
        <w:spacing w:after="0" w:line="240" w:lineRule="auto"/>
        <w:rPr>
          <w:rFonts w:ascii="Times New Roman" w:eastAsia="Calibri" w:hAnsi="Times New Roman" w:cs="Times New Roman"/>
          <w:b/>
          <w:sz w:val="20"/>
          <w:szCs w:val="20"/>
        </w:rPr>
        <w:sectPr w:rsidR="00846F66">
          <w:type w:val="continuous"/>
          <w:pgSz w:w="12240" w:h="15840"/>
          <w:pgMar w:top="1440" w:right="1440" w:bottom="1440" w:left="1440" w:header="720" w:footer="720" w:gutter="0"/>
          <w:cols w:space="720"/>
        </w:sectPr>
      </w:pPr>
    </w:p>
    <w:p w14:paraId="6035C649" w14:textId="77777777" w:rsidR="00846F66" w:rsidRDefault="00846F66" w:rsidP="00846F66">
      <w:pPr>
        <w:spacing w:after="0" w:line="240" w:lineRule="auto"/>
        <w:jc w:val="both"/>
        <w:rPr>
          <w:rFonts w:ascii="Times New Roman" w:eastAsia="Calibri" w:hAnsi="Times New Roman" w:cs="Times New Roman"/>
          <w:b/>
          <w:sz w:val="20"/>
          <w:szCs w:val="20"/>
        </w:rPr>
      </w:pPr>
    </w:p>
    <w:p w14:paraId="0A04D1EA" w14:textId="77777777" w:rsidR="00846F66" w:rsidRDefault="00846F66" w:rsidP="00846F66">
      <w:pPr>
        <w:spacing w:after="0" w:line="240" w:lineRule="auto"/>
        <w:rPr>
          <w:rFonts w:ascii="Times New Roman" w:eastAsia="Calibri" w:hAnsi="Times New Roman" w:cs="Times New Roman"/>
          <w:b/>
          <w:sz w:val="20"/>
          <w:szCs w:val="20"/>
        </w:rPr>
        <w:sectPr w:rsidR="00846F66">
          <w:type w:val="continuous"/>
          <w:pgSz w:w="12240" w:h="15840"/>
          <w:pgMar w:top="1440" w:right="1440" w:bottom="1440" w:left="1440" w:header="720" w:footer="720" w:gutter="0"/>
          <w:cols w:space="720"/>
        </w:sectPr>
      </w:pPr>
      <w:r w:rsidRPr="00AA330F">
        <w:rPr>
          <w:rFonts w:ascii="Times New Roman" w:eastAsia="Times New Roman" w:hAnsi="Times New Roman" w:cs="Times New Roman"/>
          <w:b/>
          <w:noProof/>
          <w:sz w:val="28"/>
          <w:szCs w:val="28"/>
        </w:rPr>
        <w:lastRenderedPageBreak/>
        <w:drawing>
          <wp:inline distT="114300" distB="114300" distL="114300" distR="114300" wp14:anchorId="658835AC" wp14:editId="692EF246">
            <wp:extent cx="5983357" cy="3623702"/>
            <wp:effectExtent l="0" t="0" r="0" b="0"/>
            <wp:docPr id="150342490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0"/>
                    <a:srcRect/>
                    <a:stretch>
                      <a:fillRect/>
                    </a:stretch>
                  </pic:blipFill>
                  <pic:spPr>
                    <a:xfrm>
                      <a:off x="0" y="0"/>
                      <a:ext cx="5983357" cy="3623702"/>
                    </a:xfrm>
                    <a:prstGeom prst="rect">
                      <a:avLst/>
                    </a:prstGeom>
                    <a:ln/>
                  </pic:spPr>
                </pic:pic>
              </a:graphicData>
            </a:graphic>
          </wp:inline>
        </w:drawing>
      </w:r>
    </w:p>
    <w:p w14:paraId="75F5A6FE" w14:textId="77777777" w:rsidR="00846F66" w:rsidRDefault="00846F66" w:rsidP="00846F66">
      <w:pPr>
        <w:spacing w:after="0" w:line="240" w:lineRule="auto"/>
        <w:rPr>
          <w:rFonts w:ascii="Times New Roman" w:eastAsia="Times New Roman" w:hAnsi="Times New Roman" w:cs="Times New Roman"/>
          <w:sz w:val="20"/>
          <w:szCs w:val="20"/>
        </w:rPr>
        <w:sectPr w:rsidR="00846F66">
          <w:type w:val="continuous"/>
          <w:pgSz w:w="12240" w:h="15840"/>
          <w:pgMar w:top="1440" w:right="1440" w:bottom="1440" w:left="1440" w:header="720" w:footer="720" w:gutter="0"/>
          <w:cols w:space="720"/>
        </w:sectPr>
      </w:pPr>
    </w:p>
    <w:p w14:paraId="6C1445D2" w14:textId="5366187F" w:rsidR="00846F66" w:rsidRDefault="00846F66" w:rsidP="00846F6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Figure 3: Design</w:t>
      </w:r>
      <w:r w:rsidR="00A364F7">
        <w:rPr>
          <w:rFonts w:ascii="Times New Roman" w:hAnsi="Times New Roman" w:cs="Times New Roman"/>
          <w:sz w:val="20"/>
          <w:szCs w:val="20"/>
        </w:rPr>
        <w:t>ed</w:t>
      </w:r>
      <w:r>
        <w:rPr>
          <w:rFonts w:ascii="Times New Roman" w:hAnsi="Times New Roman" w:cs="Times New Roman"/>
          <w:sz w:val="20"/>
          <w:szCs w:val="20"/>
        </w:rPr>
        <w:t xml:space="preserve"> Framework. </w:t>
      </w:r>
    </w:p>
    <w:p w14:paraId="60C78AB0" w14:textId="77777777" w:rsidR="00846F66" w:rsidRDefault="00846F66" w:rsidP="00846F66">
      <w:pPr>
        <w:spacing w:after="0" w:line="360" w:lineRule="auto"/>
        <w:rPr>
          <w:rFonts w:ascii="Times New Roman" w:hAnsi="Times New Roman" w:cs="Times New Roman"/>
          <w:sz w:val="20"/>
          <w:szCs w:val="20"/>
        </w:rPr>
        <w:sectPr w:rsidR="00846F66">
          <w:type w:val="continuous"/>
          <w:pgSz w:w="12240" w:h="15840"/>
          <w:pgMar w:top="1440" w:right="1440" w:bottom="1440" w:left="1440" w:header="720" w:footer="720" w:gutter="0"/>
          <w:cols w:space="720"/>
        </w:sectPr>
      </w:pPr>
    </w:p>
    <w:p w14:paraId="62207673" w14:textId="596E8A97" w:rsidR="00846F66" w:rsidRDefault="00846F66" w:rsidP="00846F66">
      <w:p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Design</w:t>
      </w:r>
      <w:r w:rsidR="00A364F7">
        <w:rPr>
          <w:rFonts w:ascii="Times New Roman" w:hAnsi="Times New Roman" w:cs="Times New Roman"/>
          <w:b/>
          <w:sz w:val="20"/>
          <w:szCs w:val="20"/>
        </w:rPr>
        <w:t>ed</w:t>
      </w:r>
      <w:r>
        <w:rPr>
          <w:rFonts w:ascii="Times New Roman" w:hAnsi="Times New Roman" w:cs="Times New Roman"/>
          <w:b/>
          <w:sz w:val="20"/>
          <w:szCs w:val="20"/>
        </w:rPr>
        <w:t xml:space="preserve"> Framework</w:t>
      </w:r>
    </w:p>
    <w:p w14:paraId="126D04EE" w14:textId="6D315CF6" w:rsidR="00846F66" w:rsidRDefault="00846F66" w:rsidP="00846F6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Two independent experiments were carried out using the framework in Figure 3. A multiclass classification for brand recognition and a binary classification for counterfeit detection will classify the medicines into real or fake.</w:t>
      </w:r>
    </w:p>
    <w:p w14:paraId="6D6094A8" w14:textId="77777777" w:rsidR="00A364F7" w:rsidRDefault="00A364F7" w:rsidP="00846F66">
      <w:pPr>
        <w:spacing w:after="0" w:line="240" w:lineRule="auto"/>
        <w:jc w:val="both"/>
        <w:rPr>
          <w:rFonts w:ascii="Times New Roman" w:hAnsi="Times New Roman" w:cs="Times New Roman"/>
          <w:b/>
          <w:sz w:val="20"/>
          <w:szCs w:val="20"/>
        </w:rPr>
      </w:pPr>
    </w:p>
    <w:p w14:paraId="17A706AD" w14:textId="67A2D8B5" w:rsidR="00846F66" w:rsidRDefault="00846F66" w:rsidP="00846F66">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Drug Image Dataset</w:t>
      </w:r>
    </w:p>
    <w:p w14:paraId="4DF16542" w14:textId="77777777" w:rsidR="00A364F7" w:rsidRDefault="00A364F7" w:rsidP="00846F66">
      <w:pPr>
        <w:spacing w:after="0" w:line="240" w:lineRule="auto"/>
        <w:jc w:val="both"/>
        <w:rPr>
          <w:rFonts w:ascii="Times New Roman" w:hAnsi="Times New Roman" w:cs="Times New Roman"/>
          <w:sz w:val="20"/>
          <w:szCs w:val="20"/>
        </w:rPr>
      </w:pPr>
    </w:p>
    <w:p w14:paraId="0F2E1AEE" w14:textId="7BA1F44D" w:rsidR="00846F66" w:rsidRDefault="00846F66" w:rsidP="00846F6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 custom dataset of real and fake medicines was created using the logos of 10 licensed pharmaceutical companies in Nigeria. The selected companies were considered due to the challenge of </w:t>
      </w:r>
      <w:r w:rsidR="00A364F7">
        <w:rPr>
          <w:rFonts w:ascii="Times New Roman" w:hAnsi="Times New Roman" w:cs="Times New Roman"/>
          <w:sz w:val="20"/>
          <w:szCs w:val="20"/>
        </w:rPr>
        <w:t xml:space="preserve">limited </w:t>
      </w:r>
      <w:r>
        <w:rPr>
          <w:rFonts w:ascii="Times New Roman" w:hAnsi="Times New Roman" w:cs="Times New Roman"/>
          <w:sz w:val="20"/>
          <w:szCs w:val="20"/>
        </w:rPr>
        <w:t>data</w:t>
      </w:r>
      <w:r w:rsidR="00A364F7">
        <w:rPr>
          <w:rFonts w:ascii="Times New Roman" w:hAnsi="Times New Roman" w:cs="Times New Roman"/>
          <w:sz w:val="20"/>
          <w:szCs w:val="20"/>
        </w:rPr>
        <w:t>.</w:t>
      </w:r>
      <w:r>
        <w:rPr>
          <w:rFonts w:ascii="Times New Roman" w:hAnsi="Times New Roman" w:cs="Times New Roman"/>
          <w:sz w:val="20"/>
          <w:szCs w:val="20"/>
        </w:rPr>
        <w:t xml:space="preserve"> The criteria used to select the companies</w:t>
      </w:r>
      <w:r w:rsidR="00A364F7">
        <w:rPr>
          <w:rFonts w:ascii="Times New Roman" w:hAnsi="Times New Roman" w:cs="Times New Roman"/>
          <w:sz w:val="20"/>
          <w:szCs w:val="20"/>
        </w:rPr>
        <w:t xml:space="preserve"> </w:t>
      </w:r>
      <w:r w:rsidR="00AA330F">
        <w:rPr>
          <w:rFonts w:ascii="Times New Roman" w:hAnsi="Times New Roman" w:cs="Times New Roman"/>
          <w:sz w:val="20"/>
          <w:szCs w:val="20"/>
        </w:rPr>
        <w:t>are</w:t>
      </w:r>
      <w:r>
        <w:rPr>
          <w:rFonts w:ascii="Times New Roman" w:hAnsi="Times New Roman" w:cs="Times New Roman"/>
          <w:sz w:val="20"/>
          <w:szCs w:val="20"/>
        </w:rPr>
        <w:t xml:space="preserve"> </w:t>
      </w:r>
      <w:r w:rsidR="00A364F7">
        <w:rPr>
          <w:rFonts w:ascii="Times New Roman" w:hAnsi="Times New Roman" w:cs="Times New Roman"/>
          <w:sz w:val="20"/>
          <w:szCs w:val="20"/>
        </w:rPr>
        <w:t>h</w:t>
      </w:r>
      <w:r>
        <w:rPr>
          <w:rFonts w:ascii="Times New Roman" w:hAnsi="Times New Roman" w:cs="Times New Roman"/>
          <w:sz w:val="20"/>
          <w:szCs w:val="20"/>
        </w:rPr>
        <w:t>igh public acceptance and mass production of pharmaceutical products. The medicine packs were collected from NAFDAC by taking front</w:t>
      </w:r>
      <w:r w:rsidR="00AA330F">
        <w:rPr>
          <w:rFonts w:ascii="Times New Roman" w:hAnsi="Times New Roman" w:cs="Times New Roman"/>
          <w:sz w:val="20"/>
          <w:szCs w:val="20"/>
        </w:rPr>
        <w:t>-</w:t>
      </w:r>
      <w:r>
        <w:rPr>
          <w:rFonts w:ascii="Times New Roman" w:hAnsi="Times New Roman" w:cs="Times New Roman"/>
          <w:sz w:val="20"/>
          <w:szCs w:val="20"/>
        </w:rPr>
        <w:t>view pictures of the packs which contained the brand logo, color, texture</w:t>
      </w:r>
      <w:r w:rsidR="00AA330F">
        <w:rPr>
          <w:rFonts w:ascii="Times New Roman" w:hAnsi="Times New Roman" w:cs="Times New Roman"/>
          <w:sz w:val="20"/>
          <w:szCs w:val="20"/>
        </w:rPr>
        <w:t>,</w:t>
      </w:r>
      <w:r>
        <w:rPr>
          <w:rFonts w:ascii="Times New Roman" w:hAnsi="Times New Roman" w:cs="Times New Roman"/>
          <w:sz w:val="20"/>
          <w:szCs w:val="20"/>
        </w:rPr>
        <w:t xml:space="preserve"> and the NAFDAC number of the brand. However, a limited number of fake medicine packs were obtained from NAFDAC. </w:t>
      </w:r>
      <w:r w:rsidR="00A364F7">
        <w:rPr>
          <w:rFonts w:ascii="Times New Roman" w:hAnsi="Times New Roman" w:cs="Times New Roman"/>
          <w:sz w:val="20"/>
          <w:szCs w:val="20"/>
        </w:rPr>
        <w:t>Other</w:t>
      </w:r>
      <w:r>
        <w:rPr>
          <w:rFonts w:ascii="Times New Roman" w:hAnsi="Times New Roman" w:cs="Times New Roman"/>
          <w:sz w:val="20"/>
          <w:szCs w:val="20"/>
        </w:rPr>
        <w:t xml:space="preserve"> counterfeit logos were generated by subtly modifying authentic logos using </w:t>
      </w:r>
      <w:r w:rsidR="00AA330F">
        <w:rPr>
          <w:rFonts w:ascii="Times New Roman" w:hAnsi="Times New Roman" w:cs="Times New Roman"/>
          <w:sz w:val="20"/>
          <w:szCs w:val="20"/>
        </w:rPr>
        <w:t xml:space="preserve">a </w:t>
      </w:r>
      <w:r w:rsidR="00A364F7">
        <w:rPr>
          <w:rFonts w:ascii="Times New Roman" w:hAnsi="Times New Roman" w:cs="Times New Roman"/>
          <w:sz w:val="20"/>
          <w:szCs w:val="20"/>
        </w:rPr>
        <w:t>photo editing suite</w:t>
      </w:r>
      <w:r>
        <w:rPr>
          <w:rFonts w:ascii="Times New Roman" w:hAnsi="Times New Roman" w:cs="Times New Roman"/>
          <w:sz w:val="20"/>
          <w:szCs w:val="20"/>
        </w:rPr>
        <w:t xml:space="preserve">. The alterations that </w:t>
      </w:r>
      <w:r w:rsidR="00223970">
        <w:rPr>
          <w:rFonts w:ascii="Times New Roman" w:hAnsi="Times New Roman" w:cs="Times New Roman"/>
          <w:sz w:val="20"/>
          <w:szCs w:val="20"/>
        </w:rPr>
        <w:t>w</w:t>
      </w:r>
      <w:r w:rsidR="00AA330F">
        <w:rPr>
          <w:rFonts w:ascii="Times New Roman" w:hAnsi="Times New Roman" w:cs="Times New Roman"/>
          <w:sz w:val="20"/>
          <w:szCs w:val="20"/>
        </w:rPr>
        <w:t>ere</w:t>
      </w:r>
      <w:r>
        <w:rPr>
          <w:rFonts w:ascii="Times New Roman" w:hAnsi="Times New Roman" w:cs="Times New Roman"/>
          <w:sz w:val="20"/>
          <w:szCs w:val="20"/>
        </w:rPr>
        <w:t xml:space="preserve"> made to real logos w</w:t>
      </w:r>
      <w:r w:rsidR="00AA330F">
        <w:rPr>
          <w:rFonts w:ascii="Times New Roman" w:hAnsi="Times New Roman" w:cs="Times New Roman"/>
          <w:sz w:val="20"/>
          <w:szCs w:val="20"/>
        </w:rPr>
        <w:t>ere</w:t>
      </w:r>
      <w:r>
        <w:rPr>
          <w:rFonts w:ascii="Times New Roman" w:hAnsi="Times New Roman" w:cs="Times New Roman"/>
          <w:sz w:val="20"/>
          <w:szCs w:val="20"/>
        </w:rPr>
        <w:t xml:space="preserve"> based on observations </w:t>
      </w:r>
      <w:r>
        <w:rPr>
          <w:rFonts w:ascii="Times New Roman" w:eastAsia="Times New Roman" w:hAnsi="Times New Roman" w:cs="Times New Roman"/>
          <w:sz w:val="20"/>
          <w:szCs w:val="20"/>
        </w:rPr>
        <w:t>from previous stud</w:t>
      </w:r>
      <w:r w:rsidR="00AA330F">
        <w:rPr>
          <w:rFonts w:ascii="Times New Roman" w:eastAsia="Times New Roman" w:hAnsi="Times New Roman" w:cs="Times New Roman"/>
          <w:sz w:val="20"/>
          <w:szCs w:val="20"/>
        </w:rPr>
        <w:t>ies</w:t>
      </w:r>
      <w:r>
        <w:rPr>
          <w:rFonts w:ascii="Times New Roman" w:eastAsia="Times New Roman" w:hAnsi="Times New Roman" w:cs="Times New Roman"/>
          <w:sz w:val="20"/>
          <w:szCs w:val="20"/>
        </w:rPr>
        <w:t xml:space="preserve"> of collected fake logos</w:t>
      </w:r>
      <w:r>
        <w:rPr>
          <w:rFonts w:ascii="Times New Roman" w:hAnsi="Times New Roman" w:cs="Times New Roman"/>
          <w:sz w:val="20"/>
          <w:szCs w:val="20"/>
        </w:rPr>
        <w:t xml:space="preserve"> which include utilizing partial logos or altering specific alphabets in the process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{"citationID":"JKNRRWpj","properties":{"formattedCitation":"(Ferdosi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Pr>
          <w:rFonts w:ascii="Times New Roman" w:eastAsia="Times New Roman" w:hAnsi="Times New Roman" w:cs="Times New Roman"/>
          <w:sz w:val="20"/>
          <w:szCs w:val="20"/>
        </w:rPr>
        <w:fldChar w:fldCharType="separate"/>
      </w:r>
      <w:r w:rsidRPr="00C510B3">
        <w:rPr>
          <w:rFonts w:ascii="Times New Roman" w:hAnsi="Times New Roman" w:cs="Times New Roman"/>
          <w:sz w:val="20"/>
        </w:rPr>
        <w:t>(Ferdosi et al., 2021)</w:t>
      </w:r>
      <w:r>
        <w:rPr>
          <w:rFonts w:ascii="Times New Roman" w:eastAsia="Times New Roman" w:hAnsi="Times New Roman" w:cs="Times New Roman"/>
          <w:sz w:val="20"/>
          <w:szCs w:val="20"/>
        </w:rPr>
        <w:fldChar w:fldCharType="end"/>
      </w:r>
      <w:r>
        <w:rPr>
          <w:rFonts w:ascii="Times New Roman" w:hAnsi="Times New Roman" w:cs="Times New Roman"/>
          <w:sz w:val="20"/>
          <w:szCs w:val="20"/>
        </w:rPr>
        <w:t>.</w:t>
      </w:r>
    </w:p>
    <w:p w14:paraId="76CBE5D0" w14:textId="31D3DD44" w:rsidR="00846F66" w:rsidRPr="00622091" w:rsidRDefault="00846F66" w:rsidP="00846F6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To create the dataset (real medicines) used for the experiments, 10 selected pharmaceutical brands were captured with each containing 4 different classes of medicine images. Brand logo, medicine name</w:t>
      </w:r>
      <w:r w:rsidR="00AA330F">
        <w:rPr>
          <w:rFonts w:ascii="Times New Roman" w:hAnsi="Times New Roman" w:cs="Times New Roman"/>
          <w:sz w:val="20"/>
          <w:szCs w:val="20"/>
        </w:rPr>
        <w:t>,</w:t>
      </w:r>
      <w:r>
        <w:rPr>
          <w:rFonts w:ascii="Times New Roman" w:hAnsi="Times New Roman" w:cs="Times New Roman"/>
          <w:sz w:val="20"/>
          <w:szCs w:val="20"/>
        </w:rPr>
        <w:t xml:space="preserve"> and NAFDAC numbers</w:t>
      </w:r>
      <w:r w:rsidR="00223970">
        <w:rPr>
          <w:rFonts w:ascii="Times New Roman" w:hAnsi="Times New Roman" w:cs="Times New Roman"/>
          <w:sz w:val="20"/>
          <w:szCs w:val="20"/>
        </w:rPr>
        <w:t>.</w:t>
      </w:r>
      <w:r>
        <w:rPr>
          <w:rFonts w:ascii="Times New Roman" w:hAnsi="Times New Roman" w:cs="Times New Roman"/>
          <w:sz w:val="20"/>
          <w:szCs w:val="20"/>
        </w:rPr>
        <w:t xml:space="preserve"> The same brand of medicines was used to create </w:t>
      </w:r>
      <w:r w:rsidR="00AA330F">
        <w:rPr>
          <w:rFonts w:ascii="Times New Roman" w:hAnsi="Times New Roman" w:cs="Times New Roman"/>
          <w:sz w:val="20"/>
          <w:szCs w:val="20"/>
        </w:rPr>
        <w:t xml:space="preserve">the </w:t>
      </w:r>
      <w:r>
        <w:rPr>
          <w:rFonts w:ascii="Times New Roman" w:hAnsi="Times New Roman" w:cs="Times New Roman"/>
          <w:sz w:val="20"/>
          <w:szCs w:val="20"/>
        </w:rPr>
        <w:t xml:space="preserve">dataset (fake medicine) used for the experiment, but this category only </w:t>
      </w:r>
      <w:r w:rsidR="00223970">
        <w:rPr>
          <w:rFonts w:ascii="Times New Roman" w:hAnsi="Times New Roman" w:cs="Times New Roman"/>
          <w:sz w:val="20"/>
          <w:szCs w:val="20"/>
        </w:rPr>
        <w:t>contained</w:t>
      </w:r>
      <w:r>
        <w:rPr>
          <w:rFonts w:ascii="Times New Roman" w:hAnsi="Times New Roman" w:cs="Times New Roman"/>
          <w:sz w:val="20"/>
          <w:szCs w:val="20"/>
        </w:rPr>
        <w:t xml:space="preserve"> the logo and the medicine names. </w:t>
      </w:r>
      <w:r w:rsidR="00AA330F">
        <w:rPr>
          <w:rFonts w:ascii="Times New Roman" w:hAnsi="Times New Roman" w:cs="Times New Roman"/>
          <w:sz w:val="20"/>
          <w:szCs w:val="20"/>
        </w:rPr>
        <w:t>The d</w:t>
      </w:r>
      <w:r w:rsidRPr="00622091">
        <w:rPr>
          <w:rFonts w:ascii="Times New Roman" w:hAnsi="Times New Roman" w:cs="Times New Roman"/>
          <w:sz w:val="20"/>
          <w:szCs w:val="20"/>
        </w:rPr>
        <w:t>ataset for multiclass classification consist</w:t>
      </w:r>
      <w:r w:rsidR="00AA330F">
        <w:rPr>
          <w:rFonts w:ascii="Times New Roman" w:hAnsi="Times New Roman" w:cs="Times New Roman"/>
          <w:sz w:val="20"/>
          <w:szCs w:val="20"/>
        </w:rPr>
        <w:t>s</w:t>
      </w:r>
      <w:r w:rsidRPr="00622091">
        <w:rPr>
          <w:rFonts w:ascii="Times New Roman" w:hAnsi="Times New Roman" w:cs="Times New Roman"/>
          <w:sz w:val="20"/>
          <w:szCs w:val="20"/>
        </w:rPr>
        <w:t xml:space="preserve"> of 20 classes, 10 classes for real brands and the other 10 classes for the corresponding fake brands. </w:t>
      </w:r>
      <w:r w:rsidR="00AA330F">
        <w:rPr>
          <w:rFonts w:ascii="Times New Roman" w:hAnsi="Times New Roman" w:cs="Times New Roman"/>
          <w:sz w:val="20"/>
          <w:szCs w:val="20"/>
        </w:rPr>
        <w:t>The b</w:t>
      </w:r>
      <w:r>
        <w:rPr>
          <w:rFonts w:ascii="Times New Roman" w:hAnsi="Times New Roman" w:cs="Times New Roman"/>
          <w:sz w:val="20"/>
          <w:szCs w:val="20"/>
        </w:rPr>
        <w:t>inary</w:t>
      </w:r>
      <w:r w:rsidRPr="00622091">
        <w:rPr>
          <w:rFonts w:ascii="Times New Roman" w:hAnsi="Times New Roman" w:cs="Times New Roman"/>
          <w:sz w:val="20"/>
          <w:szCs w:val="20"/>
        </w:rPr>
        <w:t xml:space="preserve"> classification dataset consists of 2 classes of real and fake medicine images</w:t>
      </w:r>
    </w:p>
    <w:p w14:paraId="073C561A" w14:textId="72D8FCB6" w:rsidR="00846F66" w:rsidRPr="007217D2" w:rsidRDefault="00846F66" w:rsidP="00846F6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images were captured using a camera showing </w:t>
      </w:r>
      <w:r w:rsidR="00AA330F">
        <w:rPr>
          <w:rFonts w:ascii="Times New Roman" w:hAnsi="Times New Roman" w:cs="Times New Roman"/>
          <w:sz w:val="20"/>
          <w:szCs w:val="20"/>
        </w:rPr>
        <w:t>the</w:t>
      </w:r>
      <w:r>
        <w:rPr>
          <w:rFonts w:ascii="Times New Roman" w:hAnsi="Times New Roman" w:cs="Times New Roman"/>
          <w:sz w:val="20"/>
          <w:szCs w:val="20"/>
        </w:rPr>
        <w:t xml:space="preserve"> logos, medicine names</w:t>
      </w:r>
      <w:r w:rsidR="00AA330F">
        <w:rPr>
          <w:rFonts w:ascii="Times New Roman" w:hAnsi="Times New Roman" w:cs="Times New Roman"/>
          <w:sz w:val="20"/>
          <w:szCs w:val="20"/>
        </w:rPr>
        <w:t>,</w:t>
      </w:r>
      <w:r>
        <w:rPr>
          <w:rFonts w:ascii="Times New Roman" w:hAnsi="Times New Roman" w:cs="Times New Roman"/>
          <w:sz w:val="20"/>
          <w:szCs w:val="20"/>
        </w:rPr>
        <w:t xml:space="preserve"> and NAFDAC numbers of each medicine brand</w:t>
      </w:r>
      <w:r w:rsidR="00223970">
        <w:rPr>
          <w:rFonts w:ascii="Times New Roman" w:hAnsi="Times New Roman" w:cs="Times New Roman"/>
          <w:sz w:val="20"/>
          <w:szCs w:val="20"/>
        </w:rPr>
        <w:t>.</w:t>
      </w:r>
      <w:r>
        <w:rPr>
          <w:rFonts w:ascii="Times New Roman" w:hAnsi="Times New Roman" w:cs="Times New Roman"/>
          <w:sz w:val="20"/>
          <w:szCs w:val="20"/>
        </w:rPr>
        <w:t xml:space="preserve"> </w:t>
      </w:r>
      <w:r w:rsidR="00223970">
        <w:rPr>
          <w:rFonts w:ascii="Times New Roman" w:hAnsi="Times New Roman" w:cs="Times New Roman"/>
          <w:sz w:val="20"/>
          <w:szCs w:val="20"/>
        </w:rPr>
        <w:t xml:space="preserve">The collection of </w:t>
      </w:r>
      <w:r>
        <w:rPr>
          <w:rFonts w:ascii="Times New Roman" w:hAnsi="Times New Roman" w:cs="Times New Roman"/>
          <w:sz w:val="20"/>
          <w:szCs w:val="20"/>
        </w:rPr>
        <w:t>image</w:t>
      </w:r>
      <w:r w:rsidR="00223970">
        <w:rPr>
          <w:rFonts w:ascii="Times New Roman" w:hAnsi="Times New Roman" w:cs="Times New Roman"/>
          <w:sz w:val="20"/>
          <w:szCs w:val="20"/>
        </w:rPr>
        <w:t>s</w:t>
      </w:r>
      <w:r>
        <w:rPr>
          <w:rFonts w:ascii="Times New Roman" w:hAnsi="Times New Roman" w:cs="Times New Roman"/>
          <w:sz w:val="20"/>
          <w:szCs w:val="20"/>
        </w:rPr>
        <w:t xml:space="preserve"> </w:t>
      </w:r>
      <w:r w:rsidR="00223970">
        <w:rPr>
          <w:rFonts w:ascii="Times New Roman" w:hAnsi="Times New Roman" w:cs="Times New Roman"/>
          <w:sz w:val="20"/>
          <w:szCs w:val="20"/>
        </w:rPr>
        <w:t>correspond</w:t>
      </w:r>
      <w:r w:rsidR="00AA330F">
        <w:rPr>
          <w:rFonts w:ascii="Times New Roman" w:hAnsi="Times New Roman" w:cs="Times New Roman"/>
          <w:sz w:val="20"/>
          <w:szCs w:val="20"/>
        </w:rPr>
        <w:t>s</w:t>
      </w:r>
      <w:r>
        <w:rPr>
          <w:rFonts w:ascii="Times New Roman" w:hAnsi="Times New Roman" w:cs="Times New Roman"/>
          <w:sz w:val="20"/>
          <w:szCs w:val="20"/>
        </w:rPr>
        <w:t xml:space="preserve"> to a particular brand. Table</w:t>
      </w:r>
      <w:r w:rsidR="00223970">
        <w:rPr>
          <w:rFonts w:ascii="Times New Roman" w:hAnsi="Times New Roman" w:cs="Times New Roman"/>
          <w:sz w:val="20"/>
          <w:szCs w:val="20"/>
        </w:rPr>
        <w:t>s</w:t>
      </w:r>
      <w:r>
        <w:rPr>
          <w:rFonts w:ascii="Times New Roman" w:hAnsi="Times New Roman" w:cs="Times New Roman"/>
          <w:sz w:val="20"/>
          <w:szCs w:val="20"/>
        </w:rPr>
        <w:t xml:space="preserve"> 1 and 2 show the label</w:t>
      </w:r>
      <w:r w:rsidR="00223970">
        <w:rPr>
          <w:rFonts w:ascii="Times New Roman" w:hAnsi="Times New Roman" w:cs="Times New Roman"/>
          <w:sz w:val="20"/>
          <w:szCs w:val="20"/>
        </w:rPr>
        <w:t>ed</w:t>
      </w:r>
      <w:r>
        <w:rPr>
          <w:rFonts w:ascii="Times New Roman" w:hAnsi="Times New Roman" w:cs="Times New Roman"/>
          <w:sz w:val="20"/>
          <w:szCs w:val="20"/>
        </w:rPr>
        <w:t xml:space="preserve"> mappings for classes present in </w:t>
      </w:r>
      <w:r w:rsidR="00AA330F">
        <w:rPr>
          <w:rFonts w:ascii="Times New Roman" w:hAnsi="Times New Roman" w:cs="Times New Roman"/>
          <w:sz w:val="20"/>
          <w:szCs w:val="20"/>
        </w:rPr>
        <w:t xml:space="preserve">the </w:t>
      </w:r>
      <w:r>
        <w:rPr>
          <w:rFonts w:ascii="Times New Roman" w:hAnsi="Times New Roman" w:cs="Times New Roman"/>
          <w:sz w:val="20"/>
          <w:szCs w:val="20"/>
        </w:rPr>
        <w:t>multi</w:t>
      </w:r>
      <w:r w:rsidR="00AA330F">
        <w:rPr>
          <w:rFonts w:ascii="Times New Roman" w:hAnsi="Times New Roman" w:cs="Times New Roman"/>
          <w:sz w:val="20"/>
          <w:szCs w:val="20"/>
        </w:rPr>
        <w:t>-</w:t>
      </w:r>
      <w:r>
        <w:rPr>
          <w:rFonts w:ascii="Times New Roman" w:hAnsi="Times New Roman" w:cs="Times New Roman"/>
          <w:sz w:val="20"/>
          <w:szCs w:val="20"/>
        </w:rPr>
        <w:t xml:space="preserve">classification dataset and binary class dataset and the </w:t>
      </w:r>
      <w:r w:rsidR="00223970">
        <w:rPr>
          <w:rFonts w:ascii="Times New Roman" w:hAnsi="Times New Roman" w:cs="Times New Roman"/>
          <w:sz w:val="20"/>
          <w:szCs w:val="20"/>
        </w:rPr>
        <w:t xml:space="preserve">respective </w:t>
      </w:r>
      <w:r>
        <w:rPr>
          <w:rFonts w:ascii="Times New Roman" w:hAnsi="Times New Roman" w:cs="Times New Roman"/>
          <w:sz w:val="20"/>
          <w:szCs w:val="20"/>
        </w:rPr>
        <w:t>number of images captured. The focus is to identify and classify sampled medicine.</w:t>
      </w:r>
    </w:p>
    <w:p w14:paraId="7F651D29" w14:textId="7C50ABA3" w:rsidR="00846F66" w:rsidRDefault="00846F66" w:rsidP="00846F66">
      <w:pPr>
        <w:spacing w:line="240" w:lineRule="auto"/>
        <w:jc w:val="both"/>
        <w:rPr>
          <w:rFonts w:ascii="Times New Roman" w:eastAsia="Times New Roman" w:hAnsi="Times New Roman" w:cs="Times New Roman"/>
          <w:b/>
          <w:sz w:val="20"/>
          <w:szCs w:val="20"/>
        </w:rPr>
      </w:pPr>
    </w:p>
    <w:p w14:paraId="651CA747" w14:textId="77777777" w:rsidR="00846F66" w:rsidRPr="00244D38" w:rsidRDefault="00846F66" w:rsidP="00846F66">
      <w:pPr>
        <w:spacing w:line="240" w:lineRule="auto"/>
        <w:jc w:val="both"/>
        <w:rPr>
          <w:rFonts w:ascii="Times New Roman" w:eastAsia="Times New Roman" w:hAnsi="Times New Roman" w:cs="Times New Roman"/>
          <w:b/>
          <w:sz w:val="20"/>
          <w:szCs w:val="20"/>
        </w:rPr>
      </w:pPr>
      <w:r w:rsidRPr="00244D38">
        <w:rPr>
          <w:rFonts w:ascii="Times New Roman" w:eastAsia="Times New Roman" w:hAnsi="Times New Roman" w:cs="Times New Roman"/>
          <w:b/>
          <w:sz w:val="20"/>
          <w:szCs w:val="20"/>
        </w:rPr>
        <w:t>Table 1</w:t>
      </w:r>
      <w:r w:rsidRPr="007217D2">
        <w:rPr>
          <w:rFonts w:ascii="Times New Roman" w:eastAsia="Times New Roman" w:hAnsi="Times New Roman" w:cs="Times New Roman"/>
          <w:b/>
          <w:sz w:val="20"/>
          <w:szCs w:val="20"/>
        </w:rPr>
        <w:t xml:space="preserve">: Label Mappings for </w:t>
      </w:r>
      <w:r>
        <w:rPr>
          <w:rFonts w:ascii="Times New Roman" w:eastAsia="Times New Roman" w:hAnsi="Times New Roman" w:cs="Times New Roman"/>
          <w:b/>
          <w:sz w:val="20"/>
          <w:szCs w:val="20"/>
        </w:rPr>
        <w:t>C</w:t>
      </w:r>
      <w:r w:rsidRPr="007217D2">
        <w:rPr>
          <w:rFonts w:ascii="Times New Roman" w:eastAsia="Times New Roman" w:hAnsi="Times New Roman" w:cs="Times New Roman"/>
          <w:b/>
          <w:sz w:val="20"/>
          <w:szCs w:val="20"/>
        </w:rPr>
        <w:t xml:space="preserve">lasses </w:t>
      </w:r>
      <w:r>
        <w:rPr>
          <w:rFonts w:ascii="Times New Roman" w:eastAsia="Times New Roman" w:hAnsi="Times New Roman" w:cs="Times New Roman"/>
          <w:b/>
          <w:sz w:val="20"/>
          <w:szCs w:val="20"/>
        </w:rPr>
        <w:t>P</w:t>
      </w:r>
      <w:r w:rsidRPr="007217D2">
        <w:rPr>
          <w:rFonts w:ascii="Times New Roman" w:eastAsia="Times New Roman" w:hAnsi="Times New Roman" w:cs="Times New Roman"/>
          <w:b/>
          <w:sz w:val="20"/>
          <w:szCs w:val="20"/>
        </w:rPr>
        <w:t xml:space="preserve">resent in the </w:t>
      </w:r>
      <w:r>
        <w:rPr>
          <w:rFonts w:ascii="Times New Roman" w:eastAsia="Times New Roman" w:hAnsi="Times New Roman" w:cs="Times New Roman"/>
          <w:b/>
          <w:sz w:val="20"/>
          <w:szCs w:val="20"/>
        </w:rPr>
        <w:t>D</w:t>
      </w:r>
      <w:r w:rsidRPr="00244D38">
        <w:rPr>
          <w:rFonts w:ascii="Times New Roman" w:eastAsia="Times New Roman" w:hAnsi="Times New Roman" w:cs="Times New Roman"/>
          <w:b/>
          <w:sz w:val="20"/>
          <w:szCs w:val="20"/>
        </w:rPr>
        <w:t>ataset for</w:t>
      </w:r>
      <w:r w:rsidRPr="007217D2">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B</w:t>
      </w:r>
      <w:r w:rsidRPr="00244D38">
        <w:rPr>
          <w:rFonts w:ascii="Times New Roman" w:eastAsia="Times New Roman" w:hAnsi="Times New Roman" w:cs="Times New Roman"/>
          <w:b/>
          <w:sz w:val="20"/>
          <w:szCs w:val="20"/>
        </w:rPr>
        <w:t>inary</w:t>
      </w:r>
      <w:r w:rsidRPr="007217D2">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Classification</w:t>
      </w:r>
      <w:r w:rsidRPr="00244D38">
        <w:rPr>
          <w:rFonts w:ascii="Times New Roman" w:eastAsia="Times New Roman" w:hAnsi="Times New Roman" w:cs="Times New Roman"/>
          <w:b/>
          <w:sz w:val="20"/>
          <w:szCs w:val="20"/>
        </w:rPr>
        <w:t>.</w:t>
      </w:r>
    </w:p>
    <w:tbl>
      <w:tblPr>
        <w:tblStyle w:val="TableGrid"/>
        <w:tblW w:w="0" w:type="auto"/>
        <w:tblLook w:val="04A0" w:firstRow="1" w:lastRow="0" w:firstColumn="1" w:lastColumn="0" w:noHBand="0" w:noVBand="1"/>
      </w:tblPr>
      <w:tblGrid>
        <w:gridCol w:w="972"/>
        <w:gridCol w:w="2443"/>
        <w:gridCol w:w="1800"/>
        <w:gridCol w:w="4135"/>
      </w:tblGrid>
      <w:tr w:rsidR="00846F66" w14:paraId="7A67B5A9" w14:textId="77777777" w:rsidTr="00846F66">
        <w:trPr>
          <w:trHeight w:val="670"/>
        </w:trPr>
        <w:tc>
          <w:tcPr>
            <w:tcW w:w="972" w:type="dxa"/>
          </w:tcPr>
          <w:p w14:paraId="174A3286" w14:textId="77777777" w:rsidR="00846F66" w:rsidRDefault="00846F66" w:rsidP="00846F66">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Label/No</w:t>
            </w:r>
          </w:p>
        </w:tc>
        <w:tc>
          <w:tcPr>
            <w:tcW w:w="2443" w:type="dxa"/>
          </w:tcPr>
          <w:p w14:paraId="14810F75" w14:textId="77777777" w:rsidR="00846F66"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w:t>
            </w:r>
          </w:p>
        </w:tc>
        <w:tc>
          <w:tcPr>
            <w:tcW w:w="1800" w:type="dxa"/>
          </w:tcPr>
          <w:p w14:paraId="363AA7A3" w14:textId="77777777" w:rsidR="00846F66" w:rsidRDefault="00846F66" w:rsidP="00846F66">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Number of images </w:t>
            </w:r>
          </w:p>
        </w:tc>
        <w:tc>
          <w:tcPr>
            <w:tcW w:w="4135" w:type="dxa"/>
          </w:tcPr>
          <w:p w14:paraId="033DF189" w14:textId="77777777" w:rsidR="00846F66" w:rsidRDefault="00846F66" w:rsidP="00846F66">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Sample Image</w:t>
            </w:r>
          </w:p>
        </w:tc>
      </w:tr>
      <w:tr w:rsidR="00846F66" w14:paraId="4356B2E0" w14:textId="77777777" w:rsidTr="00846F66">
        <w:trPr>
          <w:trHeight w:val="320"/>
        </w:trPr>
        <w:tc>
          <w:tcPr>
            <w:tcW w:w="972" w:type="dxa"/>
          </w:tcPr>
          <w:p w14:paraId="77B10AA1" w14:textId="77777777" w:rsidR="00846F66"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2443" w:type="dxa"/>
          </w:tcPr>
          <w:p w14:paraId="5DF1CB88" w14:textId="77777777" w:rsidR="00846F66"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Real</w:t>
            </w:r>
          </w:p>
        </w:tc>
        <w:tc>
          <w:tcPr>
            <w:tcW w:w="1800" w:type="dxa"/>
          </w:tcPr>
          <w:p w14:paraId="201A02CA" w14:textId="77777777" w:rsidR="00846F66" w:rsidRPr="006B049E"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2640</w:t>
            </w:r>
          </w:p>
        </w:tc>
        <w:tc>
          <w:tcPr>
            <w:tcW w:w="4135" w:type="dxa"/>
          </w:tcPr>
          <w:p w14:paraId="20E9C5D1" w14:textId="77777777" w:rsidR="00846F66" w:rsidRDefault="00846F66" w:rsidP="00846F66">
            <w:pPr>
              <w:spacing w:line="360" w:lineRule="auto"/>
              <w:rPr>
                <w:rFonts w:ascii="Times New Roman" w:eastAsia="Times New Roman" w:hAnsi="Times New Roman" w:cs="Times New Roman"/>
                <w:sz w:val="20"/>
                <w:szCs w:val="20"/>
              </w:rPr>
            </w:pPr>
            <w:r w:rsidRPr="00017D30">
              <w:rPr>
                <w:noProof/>
              </w:rPr>
              <w:drawing>
                <wp:inline distT="0" distB="0" distL="0" distR="0" wp14:anchorId="07ABCB0B" wp14:editId="64990750">
                  <wp:extent cx="476250" cy="387350"/>
                  <wp:effectExtent l="0" t="0" r="0" b="0"/>
                  <wp:docPr id="1503424915" name="Picture 1503424915" descr="C:\Users\USER\Desktop\Multi_Class_Classification\GSK\1714819944384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Multi_Class_Classification\GSK\1714819944384 - Cop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 cy="387350"/>
                          </a:xfrm>
                          <a:prstGeom prst="rect">
                            <a:avLst/>
                          </a:prstGeom>
                          <a:noFill/>
                          <a:ln>
                            <a:noFill/>
                          </a:ln>
                        </pic:spPr>
                      </pic:pic>
                    </a:graphicData>
                  </a:graphic>
                </wp:inline>
              </w:drawing>
            </w:r>
            <w:r>
              <w:rPr>
                <w:rFonts w:ascii="Times New Roman" w:eastAsia="Times New Roman" w:hAnsi="Times New Roman" w:cs="Times New Roman"/>
                <w:sz w:val="20"/>
                <w:szCs w:val="20"/>
              </w:rPr>
              <w:t xml:space="preserve">   </w:t>
            </w:r>
            <w:r w:rsidRPr="00AA581A">
              <w:rPr>
                <w:noProof/>
              </w:rPr>
              <w:drawing>
                <wp:inline distT="0" distB="0" distL="0" distR="0" wp14:anchorId="5DBA693E" wp14:editId="53645FEA">
                  <wp:extent cx="389975" cy="346710"/>
                  <wp:effectExtent l="0" t="0" r="0" b="0"/>
                  <wp:docPr id="1503424916" name="Picture 1503424916" descr="C:\Users\USER\Desktop\Multi_Class_Classification\M &amp; B\1714834820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Multi_Class_Classification\M &amp; B\171483482018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004" cy="385854"/>
                          </a:xfrm>
                          <a:prstGeom prst="rect">
                            <a:avLst/>
                          </a:prstGeom>
                          <a:noFill/>
                          <a:ln>
                            <a:noFill/>
                          </a:ln>
                        </pic:spPr>
                      </pic:pic>
                    </a:graphicData>
                  </a:graphic>
                </wp:inline>
              </w:drawing>
            </w:r>
            <w:r>
              <w:rPr>
                <w:rFonts w:ascii="Times New Roman" w:eastAsia="Times New Roman" w:hAnsi="Times New Roman" w:cs="Times New Roman"/>
                <w:sz w:val="20"/>
                <w:szCs w:val="20"/>
              </w:rPr>
              <w:t xml:space="preserve">  </w:t>
            </w:r>
            <w:r w:rsidRPr="00FD10B7">
              <w:rPr>
                <w:noProof/>
                <w:sz w:val="20"/>
                <w:szCs w:val="20"/>
              </w:rPr>
              <w:drawing>
                <wp:inline distT="0" distB="0" distL="0" distR="0" wp14:anchorId="4CC07F88" wp14:editId="0FE950FC">
                  <wp:extent cx="483152" cy="331732"/>
                  <wp:effectExtent l="0" t="0" r="0" b="0"/>
                  <wp:docPr id="1503424924" name="Picture 1503424924" descr="C:\Users\USER\Desktop\Multi_Class_Classification\Emzor\IMG2024050311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ulti_Class_Classification\Emzor\IMG2024050311381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2" cy="384717"/>
                          </a:xfrm>
                          <a:prstGeom prst="rect">
                            <a:avLst/>
                          </a:prstGeom>
                          <a:noFill/>
                          <a:ln>
                            <a:noFill/>
                          </a:ln>
                        </pic:spPr>
                      </pic:pic>
                    </a:graphicData>
                  </a:graphic>
                </wp:inline>
              </w:drawing>
            </w:r>
          </w:p>
        </w:tc>
      </w:tr>
      <w:tr w:rsidR="00846F66" w14:paraId="120C90B4" w14:textId="77777777" w:rsidTr="00846F66">
        <w:trPr>
          <w:trHeight w:val="320"/>
        </w:trPr>
        <w:tc>
          <w:tcPr>
            <w:tcW w:w="972" w:type="dxa"/>
          </w:tcPr>
          <w:p w14:paraId="70190DF2" w14:textId="77777777" w:rsidR="00846F66"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43" w:type="dxa"/>
          </w:tcPr>
          <w:p w14:paraId="0C38DD33" w14:textId="77777777" w:rsidR="00846F66" w:rsidRDefault="00846F66" w:rsidP="00846F6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Fake</w:t>
            </w:r>
          </w:p>
        </w:tc>
        <w:tc>
          <w:tcPr>
            <w:tcW w:w="1800" w:type="dxa"/>
          </w:tcPr>
          <w:p w14:paraId="7C8AB0BC" w14:textId="77777777" w:rsidR="00846F66" w:rsidRPr="006B049E" w:rsidRDefault="00846F66" w:rsidP="00846F66">
            <w:pPr>
              <w:spacing w:line="360" w:lineRule="auto"/>
              <w:jc w:val="center"/>
              <w:rPr>
                <w:rStyle w:val="CommentReference"/>
                <w:rFonts w:ascii="Times New Roman" w:hAnsi="Times New Roman" w:cs="Times New Roman"/>
                <w:sz w:val="20"/>
                <w:szCs w:val="20"/>
              </w:rPr>
            </w:pPr>
            <w:r>
              <w:rPr>
                <w:rStyle w:val="CommentReference"/>
                <w:rFonts w:ascii="Times New Roman" w:hAnsi="Times New Roman" w:cs="Times New Roman"/>
                <w:sz w:val="20"/>
                <w:szCs w:val="20"/>
              </w:rPr>
              <w:t>2640</w:t>
            </w:r>
          </w:p>
        </w:tc>
        <w:tc>
          <w:tcPr>
            <w:tcW w:w="4135" w:type="dxa"/>
          </w:tcPr>
          <w:p w14:paraId="6FAB19E0" w14:textId="3E94C513" w:rsidR="00846F66" w:rsidRDefault="00002A18" w:rsidP="00846F66">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4A1B3058" wp14:editId="27C5B128">
                  <wp:extent cx="463550" cy="297815"/>
                  <wp:effectExtent l="0" t="0" r="0" b="6985"/>
                  <wp:docPr id="2121462529" name="image36.jpg" descr="C:\Users\USER\Desktop\Multi_Class_Classification\GSK_Fake\IMG-20240507-WA0180 - Copy - Copy - Copy (2).jpg"/>
                  <wp:cNvGraphicFramePr/>
                  <a:graphic xmlns:a="http://schemas.openxmlformats.org/drawingml/2006/main">
                    <a:graphicData uri="http://schemas.openxmlformats.org/drawingml/2006/picture">
                      <pic:pic xmlns:pic="http://schemas.openxmlformats.org/drawingml/2006/picture">
                        <pic:nvPicPr>
                          <pic:cNvPr id="0" name="image36.jpg" descr="C:\Users\USER\Desktop\Multi_Class_Classification\GSK_Fake\IMG-20240507-WA0180 - Copy - Copy - Copy (2).jpg"/>
                          <pic:cNvPicPr preferRelativeResize="0"/>
                        </pic:nvPicPr>
                        <pic:blipFill>
                          <a:blip r:embed="rId14"/>
                          <a:srcRect/>
                          <a:stretch>
                            <a:fillRect/>
                          </a:stretch>
                        </pic:blipFill>
                        <pic:spPr>
                          <a:xfrm>
                            <a:off x="0" y="0"/>
                            <a:ext cx="516967" cy="332134"/>
                          </a:xfrm>
                          <a:prstGeom prst="rect">
                            <a:avLst/>
                          </a:prstGeom>
                          <a:ln/>
                        </pic:spPr>
                      </pic:pic>
                    </a:graphicData>
                  </a:graphic>
                </wp:inline>
              </w:drawing>
            </w:r>
            <w:r w:rsidR="00846F66">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6C595187" wp14:editId="399989E6">
                  <wp:extent cx="626726" cy="250691"/>
                  <wp:effectExtent l="0" t="0" r="0" b="0"/>
                  <wp:docPr id="2121462530" name="image39.jpg" descr="C:\Users\USER\Desktop\Multi_Class_Classification\Emzor_Fake\IMG-20240507-WA0078 - Copy (3) - Copy.jpg"/>
                  <wp:cNvGraphicFramePr/>
                  <a:graphic xmlns:a="http://schemas.openxmlformats.org/drawingml/2006/main">
                    <a:graphicData uri="http://schemas.openxmlformats.org/drawingml/2006/picture">
                      <pic:pic xmlns:pic="http://schemas.openxmlformats.org/drawingml/2006/picture">
                        <pic:nvPicPr>
                          <pic:cNvPr id="0" name="image39.jpg" descr="C:\Users\USER\Desktop\Multi_Class_Classification\Emzor_Fake\IMG-20240507-WA0078 - Copy (3) - Copy.jpg"/>
                          <pic:cNvPicPr preferRelativeResize="0"/>
                        </pic:nvPicPr>
                        <pic:blipFill>
                          <a:blip r:embed="rId15"/>
                          <a:srcRect/>
                          <a:stretch>
                            <a:fillRect/>
                          </a:stretch>
                        </pic:blipFill>
                        <pic:spPr>
                          <a:xfrm>
                            <a:off x="0" y="0"/>
                            <a:ext cx="626726" cy="250691"/>
                          </a:xfrm>
                          <a:prstGeom prst="rect">
                            <a:avLst/>
                          </a:prstGeom>
                          <a:ln/>
                        </pic:spPr>
                      </pic:pic>
                    </a:graphicData>
                  </a:graphic>
                </wp:inline>
              </w:drawing>
            </w:r>
            <w:r w:rsidR="00846F66">
              <w:rPr>
                <w:rFonts w:ascii="Times New Roman" w:eastAsia="Times New Roman" w:hAnsi="Times New Roman" w:cs="Times New Roman"/>
                <w:sz w:val="20"/>
                <w:szCs w:val="20"/>
              </w:rPr>
              <w:t xml:space="preserve">   </w:t>
            </w:r>
          </w:p>
        </w:tc>
      </w:tr>
      <w:tr w:rsidR="00846F66" w14:paraId="1BFB62B6" w14:textId="77777777" w:rsidTr="00846F66">
        <w:trPr>
          <w:trHeight w:val="320"/>
        </w:trPr>
        <w:tc>
          <w:tcPr>
            <w:tcW w:w="972" w:type="dxa"/>
          </w:tcPr>
          <w:p w14:paraId="0717F348" w14:textId="77777777" w:rsidR="00846F66" w:rsidRDefault="00846F66" w:rsidP="00846F66">
            <w:pPr>
              <w:spacing w:line="360" w:lineRule="auto"/>
              <w:jc w:val="center"/>
              <w:rPr>
                <w:rFonts w:ascii="Times New Roman" w:eastAsia="Times New Roman" w:hAnsi="Times New Roman" w:cs="Times New Roman"/>
                <w:sz w:val="20"/>
                <w:szCs w:val="20"/>
              </w:rPr>
            </w:pPr>
          </w:p>
        </w:tc>
        <w:tc>
          <w:tcPr>
            <w:tcW w:w="2443" w:type="dxa"/>
          </w:tcPr>
          <w:p w14:paraId="3CDCB2E0" w14:textId="77777777" w:rsidR="00846F66" w:rsidRPr="007217D2" w:rsidRDefault="00846F66" w:rsidP="00846F66">
            <w:pPr>
              <w:spacing w:line="360" w:lineRule="auto"/>
              <w:jc w:val="center"/>
              <w:rPr>
                <w:rFonts w:ascii="Times New Roman" w:eastAsia="Times New Roman" w:hAnsi="Times New Roman" w:cs="Times New Roman"/>
                <w:sz w:val="20"/>
                <w:szCs w:val="20"/>
              </w:rPr>
            </w:pPr>
            <w:r w:rsidRPr="00244D38">
              <w:rPr>
                <w:rFonts w:ascii="Times New Roman" w:eastAsia="Times New Roman" w:hAnsi="Times New Roman" w:cs="Times New Roman"/>
                <w:b/>
                <w:sz w:val="20"/>
                <w:szCs w:val="20"/>
              </w:rPr>
              <w:t>Total</w:t>
            </w:r>
          </w:p>
        </w:tc>
        <w:tc>
          <w:tcPr>
            <w:tcW w:w="1800" w:type="dxa"/>
          </w:tcPr>
          <w:p w14:paraId="79C70B2C" w14:textId="77777777" w:rsidR="00846F66" w:rsidRPr="007217D2" w:rsidRDefault="00846F66" w:rsidP="00846F66">
            <w:pPr>
              <w:spacing w:line="360" w:lineRule="auto"/>
              <w:jc w:val="center"/>
              <w:rPr>
                <w:rStyle w:val="CommentReference"/>
                <w:rFonts w:ascii="Times New Roman" w:hAnsi="Times New Roman" w:cs="Times New Roman"/>
                <w:sz w:val="20"/>
                <w:szCs w:val="20"/>
              </w:rPr>
            </w:pPr>
            <w:r w:rsidRPr="00244D38">
              <w:rPr>
                <w:rFonts w:ascii="Times New Roman" w:eastAsia="Times New Roman" w:hAnsi="Times New Roman" w:cs="Times New Roman"/>
                <w:b/>
                <w:sz w:val="20"/>
                <w:szCs w:val="20"/>
              </w:rPr>
              <w:t>5280</w:t>
            </w:r>
          </w:p>
        </w:tc>
        <w:tc>
          <w:tcPr>
            <w:tcW w:w="4135" w:type="dxa"/>
          </w:tcPr>
          <w:p w14:paraId="640481FB" w14:textId="77777777" w:rsidR="00846F66" w:rsidRPr="00C21EE6" w:rsidRDefault="00846F66" w:rsidP="00846F66">
            <w:pPr>
              <w:spacing w:line="360" w:lineRule="auto"/>
              <w:rPr>
                <w:noProof/>
              </w:rPr>
            </w:pPr>
          </w:p>
        </w:tc>
      </w:tr>
    </w:tbl>
    <w:p w14:paraId="1606A282" w14:textId="77777777" w:rsidR="00846F66" w:rsidRDefault="00846F66" w:rsidP="00846F6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A18FEAB" w14:textId="54E48CFB" w:rsidR="001453AC" w:rsidRPr="001453AC" w:rsidRDefault="001453AC" w:rsidP="001453AC">
      <w:pPr>
        <w:spacing w:after="0"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b/>
          <w:sz w:val="20"/>
          <w:szCs w:val="20"/>
        </w:rPr>
        <w:t>Table 2: Label Mappings for Classes Present in the Dataset for Multi</w:t>
      </w:r>
      <w:r w:rsidR="00AA330F">
        <w:rPr>
          <w:rFonts w:ascii="Times New Roman" w:eastAsia="Times New Roman" w:hAnsi="Times New Roman" w:cs="Times New Roman"/>
          <w:b/>
          <w:sz w:val="20"/>
          <w:szCs w:val="20"/>
        </w:rPr>
        <w:t>-</w:t>
      </w:r>
      <w:r w:rsidRPr="001453AC">
        <w:rPr>
          <w:rFonts w:ascii="Times New Roman" w:eastAsia="Times New Roman" w:hAnsi="Times New Roman" w:cs="Times New Roman"/>
          <w:b/>
          <w:sz w:val="20"/>
          <w:szCs w:val="20"/>
        </w:rPr>
        <w:t>Class Classification.</w:t>
      </w:r>
    </w:p>
    <w:tbl>
      <w:tblPr>
        <w:tblStyle w:val="TableGrid"/>
        <w:tblW w:w="9355" w:type="dxa"/>
        <w:tblLook w:val="04A0" w:firstRow="1" w:lastRow="0" w:firstColumn="1" w:lastColumn="0" w:noHBand="0" w:noVBand="1"/>
      </w:tblPr>
      <w:tblGrid>
        <w:gridCol w:w="1255"/>
        <w:gridCol w:w="2430"/>
        <w:gridCol w:w="1980"/>
        <w:gridCol w:w="3690"/>
      </w:tblGrid>
      <w:tr w:rsidR="001453AC" w:rsidRPr="001453AC" w14:paraId="623E7DEC" w14:textId="77777777" w:rsidTr="001453AC">
        <w:tc>
          <w:tcPr>
            <w:tcW w:w="1255" w:type="dxa"/>
          </w:tcPr>
          <w:p w14:paraId="4BEEB4DF" w14:textId="77777777" w:rsidR="001453AC" w:rsidRPr="001453AC" w:rsidRDefault="001453AC" w:rsidP="001453AC">
            <w:pPr>
              <w:spacing w:line="360" w:lineRule="auto"/>
              <w:rPr>
                <w:rFonts w:ascii="Times New Roman" w:eastAsia="Times New Roman" w:hAnsi="Times New Roman" w:cs="Times New Roman"/>
                <w:b/>
                <w:sz w:val="20"/>
                <w:szCs w:val="20"/>
              </w:rPr>
            </w:pPr>
            <w:r w:rsidRPr="001453AC">
              <w:rPr>
                <w:rFonts w:ascii="Times New Roman" w:eastAsia="Times New Roman" w:hAnsi="Times New Roman" w:cs="Times New Roman"/>
                <w:b/>
                <w:sz w:val="20"/>
                <w:szCs w:val="20"/>
              </w:rPr>
              <w:t>Label/No</w:t>
            </w:r>
          </w:p>
        </w:tc>
        <w:tc>
          <w:tcPr>
            <w:tcW w:w="2430" w:type="dxa"/>
          </w:tcPr>
          <w:p w14:paraId="1F9DA52E" w14:textId="77777777" w:rsidR="001453AC" w:rsidRPr="001453AC" w:rsidRDefault="001453AC" w:rsidP="001453AC">
            <w:pPr>
              <w:spacing w:line="360" w:lineRule="auto"/>
              <w:rPr>
                <w:rFonts w:ascii="Times New Roman" w:eastAsia="Times New Roman" w:hAnsi="Times New Roman" w:cs="Times New Roman"/>
                <w:b/>
                <w:sz w:val="20"/>
                <w:szCs w:val="20"/>
              </w:rPr>
            </w:pPr>
            <w:r w:rsidRPr="001453AC">
              <w:rPr>
                <w:rFonts w:ascii="Times New Roman" w:eastAsia="Times New Roman" w:hAnsi="Times New Roman" w:cs="Times New Roman"/>
                <w:b/>
                <w:sz w:val="20"/>
                <w:szCs w:val="20"/>
              </w:rPr>
              <w:t>Class or Drug companies</w:t>
            </w:r>
          </w:p>
        </w:tc>
        <w:tc>
          <w:tcPr>
            <w:tcW w:w="1980" w:type="dxa"/>
          </w:tcPr>
          <w:p w14:paraId="7DD6AB33" w14:textId="77777777" w:rsidR="001453AC" w:rsidRPr="001453AC" w:rsidRDefault="001453AC" w:rsidP="001453AC">
            <w:pPr>
              <w:spacing w:line="360" w:lineRule="auto"/>
              <w:rPr>
                <w:rFonts w:ascii="Times New Roman" w:eastAsia="Times New Roman" w:hAnsi="Times New Roman" w:cs="Times New Roman"/>
                <w:b/>
                <w:sz w:val="20"/>
                <w:szCs w:val="20"/>
              </w:rPr>
            </w:pPr>
            <w:r w:rsidRPr="001453AC">
              <w:rPr>
                <w:rFonts w:ascii="Times New Roman" w:eastAsia="Times New Roman" w:hAnsi="Times New Roman" w:cs="Times New Roman"/>
                <w:b/>
                <w:sz w:val="20"/>
                <w:szCs w:val="20"/>
              </w:rPr>
              <w:t>Number of images</w:t>
            </w:r>
          </w:p>
        </w:tc>
        <w:tc>
          <w:tcPr>
            <w:tcW w:w="3690" w:type="dxa"/>
          </w:tcPr>
          <w:p w14:paraId="2F72CD66" w14:textId="77777777" w:rsidR="001453AC" w:rsidRPr="001453AC" w:rsidRDefault="001453AC" w:rsidP="001453AC">
            <w:pPr>
              <w:spacing w:line="360" w:lineRule="auto"/>
              <w:rPr>
                <w:rFonts w:ascii="Times New Roman" w:eastAsia="Times New Roman" w:hAnsi="Times New Roman" w:cs="Times New Roman"/>
                <w:b/>
                <w:sz w:val="20"/>
                <w:szCs w:val="20"/>
              </w:rPr>
            </w:pPr>
            <w:r w:rsidRPr="001453AC">
              <w:rPr>
                <w:rFonts w:ascii="Times New Roman" w:eastAsia="Times New Roman" w:hAnsi="Times New Roman" w:cs="Times New Roman"/>
                <w:b/>
                <w:sz w:val="20"/>
                <w:szCs w:val="20"/>
              </w:rPr>
              <w:t>Sample Image</w:t>
            </w:r>
          </w:p>
        </w:tc>
      </w:tr>
      <w:tr w:rsidR="001453AC" w:rsidRPr="001453AC" w14:paraId="46ABE96F" w14:textId="77777777" w:rsidTr="001453AC">
        <w:tc>
          <w:tcPr>
            <w:tcW w:w="1255" w:type="dxa"/>
          </w:tcPr>
          <w:p w14:paraId="1271A599"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0</w:t>
            </w:r>
          </w:p>
        </w:tc>
        <w:tc>
          <w:tcPr>
            <w:tcW w:w="2430" w:type="dxa"/>
          </w:tcPr>
          <w:p w14:paraId="2CEA9069"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M&amp;B_Fake</w:t>
            </w:r>
            <w:proofErr w:type="spellEnd"/>
          </w:p>
        </w:tc>
        <w:tc>
          <w:tcPr>
            <w:tcW w:w="1980" w:type="dxa"/>
          </w:tcPr>
          <w:p w14:paraId="3DB2DDF7"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264</w:t>
            </w:r>
          </w:p>
        </w:tc>
        <w:tc>
          <w:tcPr>
            <w:tcW w:w="3690" w:type="dxa"/>
          </w:tcPr>
          <w:p w14:paraId="11FA340F"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1A1AFA90" wp14:editId="180B336B">
                  <wp:extent cx="527981" cy="299623"/>
                  <wp:effectExtent l="0" t="0" r="0" b="0"/>
                  <wp:docPr id="401012177" name="image23.jpg" descr="C:\Users\USER\Desktop\Multi_Class_Classification\M&amp;B_Fake\IMG-20240508-WA0050.jpg"/>
                  <wp:cNvGraphicFramePr/>
                  <a:graphic xmlns:a="http://schemas.openxmlformats.org/drawingml/2006/main">
                    <a:graphicData uri="http://schemas.openxmlformats.org/drawingml/2006/picture">
                      <pic:pic xmlns:pic="http://schemas.openxmlformats.org/drawingml/2006/picture">
                        <pic:nvPicPr>
                          <pic:cNvPr id="0" name="image23.jpg" descr="C:\Users\USER\Desktop\Multi_Class_Classification\M&amp;B_Fake\IMG-20240508-WA0050.jpg"/>
                          <pic:cNvPicPr preferRelativeResize="0"/>
                        </pic:nvPicPr>
                        <pic:blipFill>
                          <a:blip r:embed="rId16"/>
                          <a:srcRect/>
                          <a:stretch>
                            <a:fillRect/>
                          </a:stretch>
                        </pic:blipFill>
                        <pic:spPr>
                          <a:xfrm>
                            <a:off x="0" y="0"/>
                            <a:ext cx="527981" cy="299623"/>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00C03FD4" wp14:editId="6A5D6514">
                  <wp:extent cx="718178" cy="314908"/>
                  <wp:effectExtent l="0" t="0" r="0" b="0"/>
                  <wp:docPr id="401012178" name="image31.jpg" descr="C:\Users\USER\Desktop\Multi_Class_Classification\M&amp;B_Fake\IMG-20240508-WA0042 - Copy - Copy (2).jpg"/>
                  <wp:cNvGraphicFramePr/>
                  <a:graphic xmlns:a="http://schemas.openxmlformats.org/drawingml/2006/main">
                    <a:graphicData uri="http://schemas.openxmlformats.org/drawingml/2006/picture">
                      <pic:pic xmlns:pic="http://schemas.openxmlformats.org/drawingml/2006/picture">
                        <pic:nvPicPr>
                          <pic:cNvPr id="0" name="image31.jpg" descr="C:\Users\USER\Desktop\Multi_Class_Classification\M&amp;B_Fake\IMG-20240508-WA0042 - Copy - Copy (2).jpg"/>
                          <pic:cNvPicPr preferRelativeResize="0"/>
                        </pic:nvPicPr>
                        <pic:blipFill>
                          <a:blip r:embed="rId17"/>
                          <a:srcRect/>
                          <a:stretch>
                            <a:fillRect/>
                          </a:stretch>
                        </pic:blipFill>
                        <pic:spPr>
                          <a:xfrm>
                            <a:off x="0" y="0"/>
                            <a:ext cx="718178" cy="314908"/>
                          </a:xfrm>
                          <a:prstGeom prst="rect">
                            <a:avLst/>
                          </a:prstGeom>
                          <a:ln/>
                        </pic:spPr>
                      </pic:pic>
                    </a:graphicData>
                  </a:graphic>
                </wp:inline>
              </w:drawing>
            </w:r>
          </w:p>
        </w:tc>
      </w:tr>
      <w:tr w:rsidR="001453AC" w:rsidRPr="001453AC" w14:paraId="1908884F" w14:textId="77777777" w:rsidTr="001453AC">
        <w:tc>
          <w:tcPr>
            <w:tcW w:w="1255" w:type="dxa"/>
          </w:tcPr>
          <w:p w14:paraId="4C2713D3"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w:t>
            </w:r>
          </w:p>
        </w:tc>
        <w:tc>
          <w:tcPr>
            <w:tcW w:w="2430" w:type="dxa"/>
          </w:tcPr>
          <w:p w14:paraId="123070F4"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Sun_Pharm_Fake</w:t>
            </w:r>
            <w:proofErr w:type="spellEnd"/>
          </w:p>
        </w:tc>
        <w:tc>
          <w:tcPr>
            <w:tcW w:w="1980" w:type="dxa"/>
          </w:tcPr>
          <w:p w14:paraId="6769F84F"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261</w:t>
            </w:r>
          </w:p>
        </w:tc>
        <w:tc>
          <w:tcPr>
            <w:tcW w:w="3690" w:type="dxa"/>
          </w:tcPr>
          <w:p w14:paraId="6767ED53"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1BFBB1E5" wp14:editId="21E46646">
                  <wp:extent cx="680664" cy="228748"/>
                  <wp:effectExtent l="0" t="0" r="0" b="0"/>
                  <wp:docPr id="401012179" name="image43.jpg" descr="C:\Users\USER\Desktop\Multi_Class_Classification\Sun_Pharm_Fake\IMG_20240129_165021 (2) copy.jpg"/>
                  <wp:cNvGraphicFramePr/>
                  <a:graphic xmlns:a="http://schemas.openxmlformats.org/drawingml/2006/main">
                    <a:graphicData uri="http://schemas.openxmlformats.org/drawingml/2006/picture">
                      <pic:pic xmlns:pic="http://schemas.openxmlformats.org/drawingml/2006/picture">
                        <pic:nvPicPr>
                          <pic:cNvPr id="0" name="image43.jpg" descr="C:\Users\USER\Desktop\Multi_Class_Classification\Sun_Pharm_Fake\IMG_20240129_165021 (2) copy.jpg"/>
                          <pic:cNvPicPr preferRelativeResize="0"/>
                        </pic:nvPicPr>
                        <pic:blipFill>
                          <a:blip r:embed="rId18"/>
                          <a:srcRect/>
                          <a:stretch>
                            <a:fillRect/>
                          </a:stretch>
                        </pic:blipFill>
                        <pic:spPr>
                          <a:xfrm>
                            <a:off x="0" y="0"/>
                            <a:ext cx="680664" cy="228748"/>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52345B3A" wp14:editId="3D9CAB12">
                  <wp:extent cx="686665" cy="193283"/>
                  <wp:effectExtent l="0" t="0" r="0" b="0"/>
                  <wp:docPr id="401012180" name="image52.jpg" descr="C:\Users\USER\Desktop\Multi_Class_Classification\Sun_Pharm_Fake\IMG_20240129_165043 (2) copy.jpg"/>
                  <wp:cNvGraphicFramePr/>
                  <a:graphic xmlns:a="http://schemas.openxmlformats.org/drawingml/2006/main">
                    <a:graphicData uri="http://schemas.openxmlformats.org/drawingml/2006/picture">
                      <pic:pic xmlns:pic="http://schemas.openxmlformats.org/drawingml/2006/picture">
                        <pic:nvPicPr>
                          <pic:cNvPr id="0" name="image52.jpg" descr="C:\Users\USER\Desktop\Multi_Class_Classification\Sun_Pharm_Fake\IMG_20240129_165043 (2) copy.jpg"/>
                          <pic:cNvPicPr preferRelativeResize="0"/>
                        </pic:nvPicPr>
                        <pic:blipFill>
                          <a:blip r:embed="rId19"/>
                          <a:srcRect/>
                          <a:stretch>
                            <a:fillRect/>
                          </a:stretch>
                        </pic:blipFill>
                        <pic:spPr>
                          <a:xfrm>
                            <a:off x="0" y="0"/>
                            <a:ext cx="686665" cy="193283"/>
                          </a:xfrm>
                          <a:prstGeom prst="rect">
                            <a:avLst/>
                          </a:prstGeom>
                          <a:ln/>
                        </pic:spPr>
                      </pic:pic>
                    </a:graphicData>
                  </a:graphic>
                </wp:inline>
              </w:drawing>
            </w:r>
          </w:p>
        </w:tc>
      </w:tr>
      <w:tr w:rsidR="001453AC" w:rsidRPr="001453AC" w14:paraId="3EAAB374" w14:textId="77777777" w:rsidTr="001453AC">
        <w:tc>
          <w:tcPr>
            <w:tcW w:w="1255" w:type="dxa"/>
          </w:tcPr>
          <w:p w14:paraId="7761FB8A"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w:t>
            </w:r>
          </w:p>
        </w:tc>
        <w:tc>
          <w:tcPr>
            <w:tcW w:w="2430" w:type="dxa"/>
          </w:tcPr>
          <w:p w14:paraId="04FBC9DC"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Fidson_Fake</w:t>
            </w:r>
            <w:proofErr w:type="spellEnd"/>
          </w:p>
        </w:tc>
        <w:tc>
          <w:tcPr>
            <w:tcW w:w="1980" w:type="dxa"/>
          </w:tcPr>
          <w:p w14:paraId="4A7B9F9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260</w:t>
            </w:r>
          </w:p>
        </w:tc>
        <w:tc>
          <w:tcPr>
            <w:tcW w:w="3690" w:type="dxa"/>
          </w:tcPr>
          <w:p w14:paraId="03A727B3"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3E5B93B4" wp14:editId="5A3E22C7">
                  <wp:extent cx="532264" cy="266700"/>
                  <wp:effectExtent l="0" t="0" r="1270" b="0"/>
                  <wp:docPr id="401012181" name="image40.jpg" descr="C:\Users\USER\Desktop\Multi_Class_Classification\Fidson_Fake\IMG-20240507-WA0132 - Copy - Copy.jpg"/>
                  <wp:cNvGraphicFramePr/>
                  <a:graphic xmlns:a="http://schemas.openxmlformats.org/drawingml/2006/main">
                    <a:graphicData uri="http://schemas.openxmlformats.org/drawingml/2006/picture">
                      <pic:pic xmlns:pic="http://schemas.openxmlformats.org/drawingml/2006/picture">
                        <pic:nvPicPr>
                          <pic:cNvPr id="0" name="image40.jpg" descr="C:\Users\USER\Desktop\Multi_Class_Classification\Fidson_Fake\IMG-20240507-WA0132 - Copy - Copy.jpg"/>
                          <pic:cNvPicPr preferRelativeResize="0"/>
                        </pic:nvPicPr>
                        <pic:blipFill>
                          <a:blip r:embed="rId20"/>
                          <a:srcRect/>
                          <a:stretch>
                            <a:fillRect/>
                          </a:stretch>
                        </pic:blipFill>
                        <pic:spPr>
                          <a:xfrm>
                            <a:off x="0" y="0"/>
                            <a:ext cx="533662" cy="267401"/>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1CC90396" wp14:editId="669B5C6B">
                  <wp:extent cx="723687" cy="278130"/>
                  <wp:effectExtent l="0" t="0" r="635" b="7620"/>
                  <wp:docPr id="401012182" name="image42.jpg" descr="C:\Users\USER\Desktop\Multi_Class_Classification\Fidson_Fake\IMG-20240507-WA0175 - Copy (4) - Copy - Copy.jpg"/>
                  <wp:cNvGraphicFramePr/>
                  <a:graphic xmlns:a="http://schemas.openxmlformats.org/drawingml/2006/main">
                    <a:graphicData uri="http://schemas.openxmlformats.org/drawingml/2006/picture">
                      <pic:pic xmlns:pic="http://schemas.openxmlformats.org/drawingml/2006/picture">
                        <pic:nvPicPr>
                          <pic:cNvPr id="0" name="image42.jpg" descr="C:\Users\USER\Desktop\Multi_Class_Classification\Fidson_Fake\IMG-20240507-WA0175 - Copy (4) - Copy - Copy.jpg"/>
                          <pic:cNvPicPr preferRelativeResize="0"/>
                        </pic:nvPicPr>
                        <pic:blipFill>
                          <a:blip r:embed="rId21"/>
                          <a:srcRect/>
                          <a:stretch>
                            <a:fillRect/>
                          </a:stretch>
                        </pic:blipFill>
                        <pic:spPr>
                          <a:xfrm>
                            <a:off x="0" y="0"/>
                            <a:ext cx="729079" cy="280202"/>
                          </a:xfrm>
                          <a:prstGeom prst="rect">
                            <a:avLst/>
                          </a:prstGeom>
                          <a:ln/>
                        </pic:spPr>
                      </pic:pic>
                    </a:graphicData>
                  </a:graphic>
                </wp:inline>
              </w:drawing>
            </w:r>
          </w:p>
        </w:tc>
      </w:tr>
      <w:tr w:rsidR="001453AC" w:rsidRPr="001453AC" w14:paraId="7CCDD0FF" w14:textId="77777777" w:rsidTr="001453AC">
        <w:tc>
          <w:tcPr>
            <w:tcW w:w="1255" w:type="dxa"/>
          </w:tcPr>
          <w:p w14:paraId="35B3302C"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3</w:t>
            </w:r>
          </w:p>
        </w:tc>
        <w:tc>
          <w:tcPr>
            <w:tcW w:w="2430" w:type="dxa"/>
          </w:tcPr>
          <w:p w14:paraId="364BE95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Juhel_Fake</w:t>
            </w:r>
          </w:p>
        </w:tc>
        <w:tc>
          <w:tcPr>
            <w:tcW w:w="1980" w:type="dxa"/>
          </w:tcPr>
          <w:p w14:paraId="1942A065"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262</w:t>
            </w:r>
          </w:p>
        </w:tc>
        <w:tc>
          <w:tcPr>
            <w:tcW w:w="3690" w:type="dxa"/>
          </w:tcPr>
          <w:p w14:paraId="2C0FFF9C"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71356749" wp14:editId="28C8435F">
                  <wp:extent cx="608538" cy="248486"/>
                  <wp:effectExtent l="0" t="0" r="0" b="0"/>
                  <wp:docPr id="401012183" name="image35.jpg" descr="C:\Users\USER\Desktop\Multi_Class_Classification\Juhel_Fake\IMG_20240129_1113373 copy.jpg"/>
                  <wp:cNvGraphicFramePr/>
                  <a:graphic xmlns:a="http://schemas.openxmlformats.org/drawingml/2006/main">
                    <a:graphicData uri="http://schemas.openxmlformats.org/drawingml/2006/picture">
                      <pic:pic xmlns:pic="http://schemas.openxmlformats.org/drawingml/2006/picture">
                        <pic:nvPicPr>
                          <pic:cNvPr id="0" name="image35.jpg" descr="C:\Users\USER\Desktop\Multi_Class_Classification\Juhel_Fake\IMG_20240129_1113373 copy.jpg"/>
                          <pic:cNvPicPr preferRelativeResize="0"/>
                        </pic:nvPicPr>
                        <pic:blipFill>
                          <a:blip r:embed="rId22"/>
                          <a:srcRect/>
                          <a:stretch>
                            <a:fillRect/>
                          </a:stretch>
                        </pic:blipFill>
                        <pic:spPr>
                          <a:xfrm>
                            <a:off x="0" y="0"/>
                            <a:ext cx="608538" cy="248486"/>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25CD6410" wp14:editId="53847767">
                  <wp:extent cx="671513" cy="208713"/>
                  <wp:effectExtent l="0" t="0" r="0" b="0"/>
                  <wp:docPr id="8" name="image37.jpg" descr="C:\Users\USER\Desktop\Multi_Class_Classification\Juhel_Fake\IMG_20240129_1113372 copy.jpg"/>
                  <wp:cNvGraphicFramePr/>
                  <a:graphic xmlns:a="http://schemas.openxmlformats.org/drawingml/2006/main">
                    <a:graphicData uri="http://schemas.openxmlformats.org/drawingml/2006/picture">
                      <pic:pic xmlns:pic="http://schemas.openxmlformats.org/drawingml/2006/picture">
                        <pic:nvPicPr>
                          <pic:cNvPr id="0" name="image37.jpg" descr="C:\Users\USER\Desktop\Multi_Class_Classification\Juhel_Fake\IMG_20240129_1113372 copy.jpg"/>
                          <pic:cNvPicPr preferRelativeResize="0"/>
                        </pic:nvPicPr>
                        <pic:blipFill>
                          <a:blip r:embed="rId23"/>
                          <a:srcRect/>
                          <a:stretch>
                            <a:fillRect/>
                          </a:stretch>
                        </pic:blipFill>
                        <pic:spPr>
                          <a:xfrm>
                            <a:off x="0" y="0"/>
                            <a:ext cx="671513" cy="208713"/>
                          </a:xfrm>
                          <a:prstGeom prst="rect">
                            <a:avLst/>
                          </a:prstGeom>
                          <a:ln/>
                        </pic:spPr>
                      </pic:pic>
                    </a:graphicData>
                  </a:graphic>
                </wp:inline>
              </w:drawing>
            </w:r>
          </w:p>
        </w:tc>
      </w:tr>
      <w:tr w:rsidR="001453AC" w:rsidRPr="001453AC" w14:paraId="1F855001" w14:textId="77777777" w:rsidTr="001453AC">
        <w:tc>
          <w:tcPr>
            <w:tcW w:w="1255" w:type="dxa"/>
          </w:tcPr>
          <w:p w14:paraId="7ED7B1DB"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4</w:t>
            </w:r>
          </w:p>
        </w:tc>
        <w:tc>
          <w:tcPr>
            <w:tcW w:w="2430" w:type="dxa"/>
          </w:tcPr>
          <w:p w14:paraId="33CF1C11"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GSK_Fake</w:t>
            </w:r>
            <w:proofErr w:type="spellEnd"/>
          </w:p>
        </w:tc>
        <w:tc>
          <w:tcPr>
            <w:tcW w:w="1980" w:type="dxa"/>
          </w:tcPr>
          <w:p w14:paraId="2B74753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268</w:t>
            </w:r>
          </w:p>
        </w:tc>
        <w:tc>
          <w:tcPr>
            <w:tcW w:w="3690" w:type="dxa"/>
          </w:tcPr>
          <w:p w14:paraId="2DC2A6CA"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1BE59019" wp14:editId="50D5D537">
                  <wp:extent cx="619578" cy="254000"/>
                  <wp:effectExtent l="0" t="0" r="9525" b="0"/>
                  <wp:docPr id="9" name="image36.jpg" descr="C:\Users\USER\Desktop\Multi_Class_Classification\GSK_Fake\IMG-20240507-WA0180 - Copy - Copy - Copy (2).jpg"/>
                  <wp:cNvGraphicFramePr/>
                  <a:graphic xmlns:a="http://schemas.openxmlformats.org/drawingml/2006/main">
                    <a:graphicData uri="http://schemas.openxmlformats.org/drawingml/2006/picture">
                      <pic:pic xmlns:pic="http://schemas.openxmlformats.org/drawingml/2006/picture">
                        <pic:nvPicPr>
                          <pic:cNvPr id="0" name="image36.jpg" descr="C:\Users\USER\Desktop\Multi_Class_Classification\GSK_Fake\IMG-20240507-WA0180 - Copy - Copy - Copy (2).jpg"/>
                          <pic:cNvPicPr preferRelativeResize="0"/>
                        </pic:nvPicPr>
                        <pic:blipFill>
                          <a:blip r:embed="rId14"/>
                          <a:srcRect/>
                          <a:stretch>
                            <a:fillRect/>
                          </a:stretch>
                        </pic:blipFill>
                        <pic:spPr>
                          <a:xfrm>
                            <a:off x="0" y="0"/>
                            <a:ext cx="623686" cy="255684"/>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3661796B" wp14:editId="547BE0ED">
                  <wp:extent cx="802640" cy="262791"/>
                  <wp:effectExtent l="0" t="0" r="0" b="4445"/>
                  <wp:docPr id="10" name="image28.jpg" descr="C:\Users\USER\Desktop\Multi_Class_Classification\GSK_Fake\IMG-20240507-WA0185 - Copy - Copy - Copy - Copy.jpg"/>
                  <wp:cNvGraphicFramePr/>
                  <a:graphic xmlns:a="http://schemas.openxmlformats.org/drawingml/2006/main">
                    <a:graphicData uri="http://schemas.openxmlformats.org/drawingml/2006/picture">
                      <pic:pic xmlns:pic="http://schemas.openxmlformats.org/drawingml/2006/picture">
                        <pic:nvPicPr>
                          <pic:cNvPr id="0" name="image28.jpg" descr="C:\Users\USER\Desktop\Multi_Class_Classification\GSK_Fake\IMG-20240507-WA0185 - Copy - Copy - Copy - Copy.jpg"/>
                          <pic:cNvPicPr preferRelativeResize="0"/>
                        </pic:nvPicPr>
                        <pic:blipFill>
                          <a:blip r:embed="rId24"/>
                          <a:srcRect/>
                          <a:stretch>
                            <a:fillRect/>
                          </a:stretch>
                        </pic:blipFill>
                        <pic:spPr>
                          <a:xfrm>
                            <a:off x="0" y="0"/>
                            <a:ext cx="807959" cy="264533"/>
                          </a:xfrm>
                          <a:prstGeom prst="rect">
                            <a:avLst/>
                          </a:prstGeom>
                          <a:ln/>
                        </pic:spPr>
                      </pic:pic>
                    </a:graphicData>
                  </a:graphic>
                </wp:inline>
              </w:drawing>
            </w:r>
          </w:p>
        </w:tc>
      </w:tr>
      <w:tr w:rsidR="001453AC" w:rsidRPr="001453AC" w14:paraId="720C0142" w14:textId="77777777" w:rsidTr="001453AC">
        <w:tc>
          <w:tcPr>
            <w:tcW w:w="1255" w:type="dxa"/>
          </w:tcPr>
          <w:p w14:paraId="585AE7D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5</w:t>
            </w:r>
          </w:p>
        </w:tc>
        <w:tc>
          <w:tcPr>
            <w:tcW w:w="2430" w:type="dxa"/>
          </w:tcPr>
          <w:p w14:paraId="327C1245"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Sagar_Fake</w:t>
            </w:r>
            <w:proofErr w:type="spellEnd"/>
          </w:p>
        </w:tc>
        <w:tc>
          <w:tcPr>
            <w:tcW w:w="1980" w:type="dxa"/>
          </w:tcPr>
          <w:p w14:paraId="5CD5B6A2"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264</w:t>
            </w:r>
          </w:p>
        </w:tc>
        <w:tc>
          <w:tcPr>
            <w:tcW w:w="3690" w:type="dxa"/>
          </w:tcPr>
          <w:p w14:paraId="0DCC4F54"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2F70C2E2" wp14:editId="13F12954">
                  <wp:extent cx="835021" cy="262853"/>
                  <wp:effectExtent l="0" t="0" r="0" b="0"/>
                  <wp:docPr id="11" name="image32.jpg" descr="C:\Users\USER\Desktop\Multi_Class_Classification\Sagar_Fake\IMG_20240131_132706 (2) copy.jpg"/>
                  <wp:cNvGraphicFramePr/>
                  <a:graphic xmlns:a="http://schemas.openxmlformats.org/drawingml/2006/main">
                    <a:graphicData uri="http://schemas.openxmlformats.org/drawingml/2006/picture">
                      <pic:pic xmlns:pic="http://schemas.openxmlformats.org/drawingml/2006/picture">
                        <pic:nvPicPr>
                          <pic:cNvPr id="0" name="image32.jpg" descr="C:\Users\USER\Desktop\Multi_Class_Classification\Sagar_Fake\IMG_20240131_132706 (2) copy.jpg"/>
                          <pic:cNvPicPr preferRelativeResize="0"/>
                        </pic:nvPicPr>
                        <pic:blipFill>
                          <a:blip r:embed="rId25"/>
                          <a:srcRect/>
                          <a:stretch>
                            <a:fillRect/>
                          </a:stretch>
                        </pic:blipFill>
                        <pic:spPr>
                          <a:xfrm>
                            <a:off x="0" y="0"/>
                            <a:ext cx="835021" cy="262853"/>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25CB2B19" wp14:editId="7E411EAB">
                  <wp:extent cx="603814" cy="219778"/>
                  <wp:effectExtent l="0" t="0" r="0" b="0"/>
                  <wp:docPr id="12" name="image46.jpg" descr="C:\Users\USER\Desktop\Multi_Class_Classification\Sagar_Fake\IMG_20240131_132726 (2) copy.jpg"/>
                  <wp:cNvGraphicFramePr/>
                  <a:graphic xmlns:a="http://schemas.openxmlformats.org/drawingml/2006/main">
                    <a:graphicData uri="http://schemas.openxmlformats.org/drawingml/2006/picture">
                      <pic:pic xmlns:pic="http://schemas.openxmlformats.org/drawingml/2006/picture">
                        <pic:nvPicPr>
                          <pic:cNvPr id="0" name="image46.jpg" descr="C:\Users\USER\Desktop\Multi_Class_Classification\Sagar_Fake\IMG_20240131_132726 (2) copy.jpg"/>
                          <pic:cNvPicPr preferRelativeResize="0"/>
                        </pic:nvPicPr>
                        <pic:blipFill>
                          <a:blip r:embed="rId26"/>
                          <a:srcRect/>
                          <a:stretch>
                            <a:fillRect/>
                          </a:stretch>
                        </pic:blipFill>
                        <pic:spPr>
                          <a:xfrm>
                            <a:off x="0" y="0"/>
                            <a:ext cx="603814" cy="219778"/>
                          </a:xfrm>
                          <a:prstGeom prst="rect">
                            <a:avLst/>
                          </a:prstGeom>
                          <a:ln/>
                        </pic:spPr>
                      </pic:pic>
                    </a:graphicData>
                  </a:graphic>
                </wp:inline>
              </w:drawing>
            </w:r>
          </w:p>
        </w:tc>
      </w:tr>
      <w:tr w:rsidR="001453AC" w:rsidRPr="001453AC" w14:paraId="54F4F864" w14:textId="77777777" w:rsidTr="001453AC">
        <w:tc>
          <w:tcPr>
            <w:tcW w:w="1255" w:type="dxa"/>
          </w:tcPr>
          <w:p w14:paraId="51994693"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6</w:t>
            </w:r>
          </w:p>
        </w:tc>
        <w:tc>
          <w:tcPr>
            <w:tcW w:w="2430" w:type="dxa"/>
          </w:tcPr>
          <w:p w14:paraId="00354A27"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Emzor_Fake</w:t>
            </w:r>
            <w:proofErr w:type="spellEnd"/>
          </w:p>
        </w:tc>
        <w:tc>
          <w:tcPr>
            <w:tcW w:w="1980" w:type="dxa"/>
          </w:tcPr>
          <w:p w14:paraId="176A57F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65BE69F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234275FE" wp14:editId="47B54C18">
                  <wp:extent cx="548246" cy="262701"/>
                  <wp:effectExtent l="0" t="0" r="0" b="0"/>
                  <wp:docPr id="13" name="image68.jpg" descr="C:\Users\USER\Desktop\Multi_Class_Classification\Emzor_Fake\IMG_20240129_114806 (4) copy.jpg"/>
                  <wp:cNvGraphicFramePr/>
                  <a:graphic xmlns:a="http://schemas.openxmlformats.org/drawingml/2006/main">
                    <a:graphicData uri="http://schemas.openxmlformats.org/drawingml/2006/picture">
                      <pic:pic xmlns:pic="http://schemas.openxmlformats.org/drawingml/2006/picture">
                        <pic:nvPicPr>
                          <pic:cNvPr id="0" name="image68.jpg" descr="C:\Users\USER\Desktop\Multi_Class_Classification\Emzor_Fake\IMG_20240129_114806 (4) copy.jpg"/>
                          <pic:cNvPicPr preferRelativeResize="0"/>
                        </pic:nvPicPr>
                        <pic:blipFill>
                          <a:blip r:embed="rId27"/>
                          <a:srcRect/>
                          <a:stretch>
                            <a:fillRect/>
                          </a:stretch>
                        </pic:blipFill>
                        <pic:spPr>
                          <a:xfrm>
                            <a:off x="0" y="0"/>
                            <a:ext cx="548246" cy="262701"/>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1134FEC0" wp14:editId="391DD0E9">
                  <wp:extent cx="626726" cy="250691"/>
                  <wp:effectExtent l="0" t="0" r="0" b="0"/>
                  <wp:docPr id="401012184" name="image39.jpg" descr="C:\Users\USER\Desktop\Multi_Class_Classification\Emzor_Fake\IMG-20240507-WA0078 - Copy (3) - Copy.jpg"/>
                  <wp:cNvGraphicFramePr/>
                  <a:graphic xmlns:a="http://schemas.openxmlformats.org/drawingml/2006/main">
                    <a:graphicData uri="http://schemas.openxmlformats.org/drawingml/2006/picture">
                      <pic:pic xmlns:pic="http://schemas.openxmlformats.org/drawingml/2006/picture">
                        <pic:nvPicPr>
                          <pic:cNvPr id="0" name="image39.jpg" descr="C:\Users\USER\Desktop\Multi_Class_Classification\Emzor_Fake\IMG-20240507-WA0078 - Copy (3) - Copy.jpg"/>
                          <pic:cNvPicPr preferRelativeResize="0"/>
                        </pic:nvPicPr>
                        <pic:blipFill>
                          <a:blip r:embed="rId15"/>
                          <a:srcRect/>
                          <a:stretch>
                            <a:fillRect/>
                          </a:stretch>
                        </pic:blipFill>
                        <pic:spPr>
                          <a:xfrm>
                            <a:off x="0" y="0"/>
                            <a:ext cx="626726" cy="250691"/>
                          </a:xfrm>
                          <a:prstGeom prst="rect">
                            <a:avLst/>
                          </a:prstGeom>
                          <a:ln/>
                        </pic:spPr>
                      </pic:pic>
                    </a:graphicData>
                  </a:graphic>
                </wp:inline>
              </w:drawing>
            </w:r>
          </w:p>
        </w:tc>
      </w:tr>
      <w:tr w:rsidR="001453AC" w:rsidRPr="001453AC" w14:paraId="5C8FB351" w14:textId="77777777" w:rsidTr="001453AC">
        <w:tc>
          <w:tcPr>
            <w:tcW w:w="1255" w:type="dxa"/>
          </w:tcPr>
          <w:p w14:paraId="54E9EC7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7</w:t>
            </w:r>
          </w:p>
        </w:tc>
        <w:tc>
          <w:tcPr>
            <w:tcW w:w="2430" w:type="dxa"/>
          </w:tcPr>
          <w:p w14:paraId="2D209C45"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Bliss_Fake</w:t>
            </w:r>
            <w:proofErr w:type="spellEnd"/>
          </w:p>
        </w:tc>
        <w:tc>
          <w:tcPr>
            <w:tcW w:w="1980" w:type="dxa"/>
          </w:tcPr>
          <w:p w14:paraId="5717C826"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266</w:t>
            </w:r>
          </w:p>
        </w:tc>
        <w:tc>
          <w:tcPr>
            <w:tcW w:w="3690" w:type="dxa"/>
          </w:tcPr>
          <w:p w14:paraId="466645C7"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47E44739" wp14:editId="1B8D219D">
                  <wp:extent cx="477737" cy="330656"/>
                  <wp:effectExtent l="0" t="0" r="0" b="0"/>
                  <wp:docPr id="15" name="image67.jpg" descr="C:\Users\USER\Desktop\Multi_Class_Classification\Bliss_Fake\1714925456494.jpg"/>
                  <wp:cNvGraphicFramePr/>
                  <a:graphic xmlns:a="http://schemas.openxmlformats.org/drawingml/2006/main">
                    <a:graphicData uri="http://schemas.openxmlformats.org/drawingml/2006/picture">
                      <pic:pic xmlns:pic="http://schemas.openxmlformats.org/drawingml/2006/picture">
                        <pic:nvPicPr>
                          <pic:cNvPr id="0" name="image67.jpg" descr="C:\Users\USER\Desktop\Multi_Class_Classification\Bliss_Fake\1714925456494.jpg"/>
                          <pic:cNvPicPr preferRelativeResize="0"/>
                        </pic:nvPicPr>
                        <pic:blipFill>
                          <a:blip r:embed="rId28"/>
                          <a:srcRect/>
                          <a:stretch>
                            <a:fillRect/>
                          </a:stretch>
                        </pic:blipFill>
                        <pic:spPr>
                          <a:xfrm>
                            <a:off x="0" y="0"/>
                            <a:ext cx="477737" cy="330656"/>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104F3797" wp14:editId="4A144E22">
                  <wp:extent cx="524545" cy="312296"/>
                  <wp:effectExtent l="0" t="0" r="0" b="0"/>
                  <wp:docPr id="16" name="image71.jpg" descr="C:\Users\USER\Desktop\Multi_Class_Classification\Bliss_Fake\1714928002218 - Copy (2).jpg"/>
                  <wp:cNvGraphicFramePr/>
                  <a:graphic xmlns:a="http://schemas.openxmlformats.org/drawingml/2006/main">
                    <a:graphicData uri="http://schemas.openxmlformats.org/drawingml/2006/picture">
                      <pic:pic xmlns:pic="http://schemas.openxmlformats.org/drawingml/2006/picture">
                        <pic:nvPicPr>
                          <pic:cNvPr id="0" name="image71.jpg" descr="C:\Users\USER\Desktop\Multi_Class_Classification\Bliss_Fake\1714928002218 - Copy (2).jpg"/>
                          <pic:cNvPicPr preferRelativeResize="0"/>
                        </pic:nvPicPr>
                        <pic:blipFill>
                          <a:blip r:embed="rId29"/>
                          <a:srcRect/>
                          <a:stretch>
                            <a:fillRect/>
                          </a:stretch>
                        </pic:blipFill>
                        <pic:spPr>
                          <a:xfrm>
                            <a:off x="0" y="0"/>
                            <a:ext cx="524545" cy="312296"/>
                          </a:xfrm>
                          <a:prstGeom prst="rect">
                            <a:avLst/>
                          </a:prstGeom>
                          <a:ln/>
                        </pic:spPr>
                      </pic:pic>
                    </a:graphicData>
                  </a:graphic>
                </wp:inline>
              </w:drawing>
            </w:r>
          </w:p>
        </w:tc>
      </w:tr>
      <w:tr w:rsidR="001453AC" w:rsidRPr="001453AC" w14:paraId="401DA89C" w14:textId="77777777" w:rsidTr="001453AC">
        <w:tc>
          <w:tcPr>
            <w:tcW w:w="1255" w:type="dxa"/>
          </w:tcPr>
          <w:p w14:paraId="0FDF03F8"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8</w:t>
            </w:r>
          </w:p>
        </w:tc>
        <w:tc>
          <w:tcPr>
            <w:tcW w:w="2430" w:type="dxa"/>
          </w:tcPr>
          <w:p w14:paraId="79A7F6E4"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GSK</w:t>
            </w:r>
          </w:p>
        </w:tc>
        <w:tc>
          <w:tcPr>
            <w:tcW w:w="1980" w:type="dxa"/>
          </w:tcPr>
          <w:p w14:paraId="3BB772B4"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268</w:t>
            </w:r>
          </w:p>
        </w:tc>
        <w:tc>
          <w:tcPr>
            <w:tcW w:w="3690" w:type="dxa"/>
          </w:tcPr>
          <w:p w14:paraId="07B83032"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080643A0" wp14:editId="735CF95C">
                  <wp:extent cx="476250" cy="387350"/>
                  <wp:effectExtent l="0" t="0" r="0" b="0"/>
                  <wp:docPr id="17" name="image13.jpg" descr="C:\Users\USER\Desktop\Multi_Class_Classification\GSK\1714819944384 - Copy.jpg"/>
                  <wp:cNvGraphicFramePr/>
                  <a:graphic xmlns:a="http://schemas.openxmlformats.org/drawingml/2006/main">
                    <a:graphicData uri="http://schemas.openxmlformats.org/drawingml/2006/picture">
                      <pic:pic xmlns:pic="http://schemas.openxmlformats.org/drawingml/2006/picture">
                        <pic:nvPicPr>
                          <pic:cNvPr id="0" name="image13.jpg" descr="C:\Users\USER\Desktop\Multi_Class_Classification\GSK\1714819944384 - Copy.jpg"/>
                          <pic:cNvPicPr preferRelativeResize="0"/>
                        </pic:nvPicPr>
                        <pic:blipFill>
                          <a:blip r:embed="rId30"/>
                          <a:srcRect/>
                          <a:stretch>
                            <a:fillRect/>
                          </a:stretch>
                        </pic:blipFill>
                        <pic:spPr>
                          <a:xfrm>
                            <a:off x="0" y="0"/>
                            <a:ext cx="476250" cy="387350"/>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50D72D04" wp14:editId="69E6D030">
                  <wp:extent cx="426506" cy="363320"/>
                  <wp:effectExtent l="0" t="0" r="0" b="0"/>
                  <wp:docPr id="18" name="image6.jpg" descr="C:\Users\USER\Desktop\Multi_Class_Classification\GSK\1714819944184 - Copy.jpg"/>
                  <wp:cNvGraphicFramePr/>
                  <a:graphic xmlns:a="http://schemas.openxmlformats.org/drawingml/2006/main">
                    <a:graphicData uri="http://schemas.openxmlformats.org/drawingml/2006/picture">
                      <pic:pic xmlns:pic="http://schemas.openxmlformats.org/drawingml/2006/picture">
                        <pic:nvPicPr>
                          <pic:cNvPr id="0" name="image6.jpg" descr="C:\Users\USER\Desktop\Multi_Class_Classification\GSK\1714819944184 - Copy.jpg"/>
                          <pic:cNvPicPr preferRelativeResize="0"/>
                        </pic:nvPicPr>
                        <pic:blipFill>
                          <a:blip r:embed="rId31"/>
                          <a:srcRect/>
                          <a:stretch>
                            <a:fillRect/>
                          </a:stretch>
                        </pic:blipFill>
                        <pic:spPr>
                          <a:xfrm>
                            <a:off x="0" y="0"/>
                            <a:ext cx="426506" cy="363320"/>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56CDA431" wp14:editId="2A20D514">
                  <wp:extent cx="588789" cy="328477"/>
                  <wp:effectExtent l="0" t="0" r="0" b="0"/>
                  <wp:docPr id="19" name="image59.jpg" descr="C:\Users\USER\Desktop\REAL\GSK\IMG_20240129_164842.jpg"/>
                  <wp:cNvGraphicFramePr/>
                  <a:graphic xmlns:a="http://schemas.openxmlformats.org/drawingml/2006/main">
                    <a:graphicData uri="http://schemas.openxmlformats.org/drawingml/2006/picture">
                      <pic:pic xmlns:pic="http://schemas.openxmlformats.org/drawingml/2006/picture">
                        <pic:nvPicPr>
                          <pic:cNvPr id="0" name="image59.jpg" descr="C:\Users\USER\Desktop\REAL\GSK\IMG_20240129_164842.jpg"/>
                          <pic:cNvPicPr preferRelativeResize="0"/>
                        </pic:nvPicPr>
                        <pic:blipFill>
                          <a:blip r:embed="rId32"/>
                          <a:srcRect/>
                          <a:stretch>
                            <a:fillRect/>
                          </a:stretch>
                        </pic:blipFill>
                        <pic:spPr>
                          <a:xfrm>
                            <a:off x="0" y="0"/>
                            <a:ext cx="588789" cy="328477"/>
                          </a:xfrm>
                          <a:prstGeom prst="rect">
                            <a:avLst/>
                          </a:prstGeom>
                          <a:ln/>
                        </pic:spPr>
                      </pic:pic>
                    </a:graphicData>
                  </a:graphic>
                </wp:inline>
              </w:drawing>
            </w:r>
          </w:p>
        </w:tc>
      </w:tr>
      <w:tr w:rsidR="001453AC" w:rsidRPr="001453AC" w14:paraId="4A1D5822" w14:textId="77777777" w:rsidTr="001453AC">
        <w:trPr>
          <w:trHeight w:val="521"/>
        </w:trPr>
        <w:tc>
          <w:tcPr>
            <w:tcW w:w="1255" w:type="dxa"/>
          </w:tcPr>
          <w:p w14:paraId="4CDA3639"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9</w:t>
            </w:r>
          </w:p>
        </w:tc>
        <w:tc>
          <w:tcPr>
            <w:tcW w:w="2430" w:type="dxa"/>
          </w:tcPr>
          <w:p w14:paraId="6A5F0278"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Emzor</w:t>
            </w:r>
            <w:proofErr w:type="spellEnd"/>
          </w:p>
        </w:tc>
        <w:tc>
          <w:tcPr>
            <w:tcW w:w="1980" w:type="dxa"/>
          </w:tcPr>
          <w:p w14:paraId="59EEA6A9"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337C7EE8"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489B1B9C" wp14:editId="017F041F">
                  <wp:extent cx="527050" cy="330200"/>
                  <wp:effectExtent l="0" t="0" r="0" b="0"/>
                  <wp:docPr id="20" name="image15.jpg" descr="C:\Users\USER\Desktop\Multi_Class_Classification\Emzor\IMG20240503113817.jpg"/>
                  <wp:cNvGraphicFramePr/>
                  <a:graphic xmlns:a="http://schemas.openxmlformats.org/drawingml/2006/main">
                    <a:graphicData uri="http://schemas.openxmlformats.org/drawingml/2006/picture">
                      <pic:pic xmlns:pic="http://schemas.openxmlformats.org/drawingml/2006/picture">
                        <pic:nvPicPr>
                          <pic:cNvPr id="0" name="image15.jpg" descr="C:\Users\USER\Desktop\Multi_Class_Classification\Emzor\IMG20240503113817.jpg"/>
                          <pic:cNvPicPr preferRelativeResize="0"/>
                        </pic:nvPicPr>
                        <pic:blipFill>
                          <a:blip r:embed="rId33"/>
                          <a:srcRect/>
                          <a:stretch>
                            <a:fillRect/>
                          </a:stretch>
                        </pic:blipFill>
                        <pic:spPr>
                          <a:xfrm>
                            <a:off x="0" y="0"/>
                            <a:ext cx="527050" cy="330200"/>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00CDC194" wp14:editId="7087F39A">
                  <wp:extent cx="537949" cy="311150"/>
                  <wp:effectExtent l="0" t="0" r="0" b="0"/>
                  <wp:docPr id="21" name="image2.jpg" descr="C:\Users\USER\Desktop\Multi_Class_Classification\Emzor\IMG20240503113819.jpg"/>
                  <wp:cNvGraphicFramePr/>
                  <a:graphic xmlns:a="http://schemas.openxmlformats.org/drawingml/2006/main">
                    <a:graphicData uri="http://schemas.openxmlformats.org/drawingml/2006/picture">
                      <pic:pic xmlns:pic="http://schemas.openxmlformats.org/drawingml/2006/picture">
                        <pic:nvPicPr>
                          <pic:cNvPr id="0" name="image2.jpg" descr="C:\Users\USER\Desktop\Multi_Class_Classification\Emzor\IMG20240503113819.jpg"/>
                          <pic:cNvPicPr preferRelativeResize="0"/>
                        </pic:nvPicPr>
                        <pic:blipFill>
                          <a:blip r:embed="rId34"/>
                          <a:srcRect/>
                          <a:stretch>
                            <a:fillRect/>
                          </a:stretch>
                        </pic:blipFill>
                        <pic:spPr>
                          <a:xfrm>
                            <a:off x="0" y="0"/>
                            <a:ext cx="539330" cy="311949"/>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2A99400F" wp14:editId="543B5A56">
                  <wp:extent cx="781685" cy="304800"/>
                  <wp:effectExtent l="0" t="0" r="0" b="0"/>
                  <wp:docPr id="22" name="image4.jpg" descr="C:\Users\USER\Desktop\Multi_Class_Classification\Emzor\IMG20240503113803.jpg"/>
                  <wp:cNvGraphicFramePr/>
                  <a:graphic xmlns:a="http://schemas.openxmlformats.org/drawingml/2006/main">
                    <a:graphicData uri="http://schemas.openxmlformats.org/drawingml/2006/picture">
                      <pic:pic xmlns:pic="http://schemas.openxmlformats.org/drawingml/2006/picture">
                        <pic:nvPicPr>
                          <pic:cNvPr id="0" name="image4.jpg" descr="C:\Users\USER\Desktop\Multi_Class_Classification\Emzor\IMG20240503113803.jpg"/>
                          <pic:cNvPicPr preferRelativeResize="0"/>
                        </pic:nvPicPr>
                        <pic:blipFill>
                          <a:blip r:embed="rId35"/>
                          <a:srcRect/>
                          <a:stretch>
                            <a:fillRect/>
                          </a:stretch>
                        </pic:blipFill>
                        <pic:spPr>
                          <a:xfrm>
                            <a:off x="0" y="0"/>
                            <a:ext cx="782004" cy="304924"/>
                          </a:xfrm>
                          <a:prstGeom prst="rect">
                            <a:avLst/>
                          </a:prstGeom>
                          <a:ln/>
                        </pic:spPr>
                      </pic:pic>
                    </a:graphicData>
                  </a:graphic>
                </wp:inline>
              </w:drawing>
            </w:r>
          </w:p>
        </w:tc>
      </w:tr>
      <w:tr w:rsidR="001453AC" w:rsidRPr="001453AC" w14:paraId="3C4098AD" w14:textId="77777777" w:rsidTr="001453AC">
        <w:tc>
          <w:tcPr>
            <w:tcW w:w="1255" w:type="dxa"/>
          </w:tcPr>
          <w:p w14:paraId="62CADFA0"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10</w:t>
            </w:r>
          </w:p>
        </w:tc>
        <w:tc>
          <w:tcPr>
            <w:tcW w:w="2430" w:type="dxa"/>
          </w:tcPr>
          <w:p w14:paraId="1BF1DDB6"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Drugfield_Fake</w:t>
            </w:r>
            <w:proofErr w:type="spellEnd"/>
          </w:p>
        </w:tc>
        <w:tc>
          <w:tcPr>
            <w:tcW w:w="1980" w:type="dxa"/>
          </w:tcPr>
          <w:p w14:paraId="28D347C4"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4C74E9F7"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04057BC0" wp14:editId="61691471">
                  <wp:extent cx="490923" cy="283644"/>
                  <wp:effectExtent l="0" t="0" r="0" b="0"/>
                  <wp:docPr id="23" name="image33.jpg" descr="C:\Users\USER\Desktop\Multi_Class_Classification\Drugfield_Fake\IMG_20240505_205921.jpg"/>
                  <wp:cNvGraphicFramePr/>
                  <a:graphic xmlns:a="http://schemas.openxmlformats.org/drawingml/2006/main">
                    <a:graphicData uri="http://schemas.openxmlformats.org/drawingml/2006/picture">
                      <pic:pic xmlns:pic="http://schemas.openxmlformats.org/drawingml/2006/picture">
                        <pic:nvPicPr>
                          <pic:cNvPr id="0" name="image33.jpg" descr="C:\Users\USER\Desktop\Multi_Class_Classification\Drugfield_Fake\IMG_20240505_205921.jpg"/>
                          <pic:cNvPicPr preferRelativeResize="0"/>
                        </pic:nvPicPr>
                        <pic:blipFill>
                          <a:blip r:embed="rId36"/>
                          <a:srcRect/>
                          <a:stretch>
                            <a:fillRect/>
                          </a:stretch>
                        </pic:blipFill>
                        <pic:spPr>
                          <a:xfrm>
                            <a:off x="0" y="0"/>
                            <a:ext cx="490923" cy="283644"/>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17422CE3" wp14:editId="60C0C147">
                  <wp:extent cx="701425" cy="285509"/>
                  <wp:effectExtent l="0" t="0" r="0" b="0"/>
                  <wp:docPr id="24" name="image70.jpg" descr="C:\Users\USER\Desktop\Multi_Class_Classification\Drugfield_Fake\IMG_20240505_210136.jpg"/>
                  <wp:cNvGraphicFramePr/>
                  <a:graphic xmlns:a="http://schemas.openxmlformats.org/drawingml/2006/main">
                    <a:graphicData uri="http://schemas.openxmlformats.org/drawingml/2006/picture">
                      <pic:pic xmlns:pic="http://schemas.openxmlformats.org/drawingml/2006/picture">
                        <pic:nvPicPr>
                          <pic:cNvPr id="0" name="image70.jpg" descr="C:\Users\USER\Desktop\Multi_Class_Classification\Drugfield_Fake\IMG_20240505_210136.jpg"/>
                          <pic:cNvPicPr preferRelativeResize="0"/>
                        </pic:nvPicPr>
                        <pic:blipFill>
                          <a:blip r:embed="rId37"/>
                          <a:srcRect/>
                          <a:stretch>
                            <a:fillRect/>
                          </a:stretch>
                        </pic:blipFill>
                        <pic:spPr>
                          <a:xfrm>
                            <a:off x="0" y="0"/>
                            <a:ext cx="701425" cy="285509"/>
                          </a:xfrm>
                          <a:prstGeom prst="rect">
                            <a:avLst/>
                          </a:prstGeom>
                          <a:ln/>
                        </pic:spPr>
                      </pic:pic>
                    </a:graphicData>
                  </a:graphic>
                </wp:inline>
              </w:drawing>
            </w:r>
          </w:p>
        </w:tc>
      </w:tr>
      <w:tr w:rsidR="001453AC" w:rsidRPr="001453AC" w14:paraId="440B2792" w14:textId="77777777" w:rsidTr="001453AC">
        <w:tc>
          <w:tcPr>
            <w:tcW w:w="1255" w:type="dxa"/>
          </w:tcPr>
          <w:p w14:paraId="152DE690"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11</w:t>
            </w:r>
          </w:p>
        </w:tc>
        <w:tc>
          <w:tcPr>
            <w:tcW w:w="2430" w:type="dxa"/>
          </w:tcPr>
          <w:p w14:paraId="1CF2E141"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Dana_Fake</w:t>
            </w:r>
            <w:proofErr w:type="spellEnd"/>
          </w:p>
        </w:tc>
        <w:tc>
          <w:tcPr>
            <w:tcW w:w="1980" w:type="dxa"/>
          </w:tcPr>
          <w:p w14:paraId="2CB84445"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341FD3BF"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5DC39F33" wp14:editId="34BF62A3">
                  <wp:extent cx="626006" cy="262704"/>
                  <wp:effectExtent l="0" t="0" r="0" b="0"/>
                  <wp:docPr id="401012185" name="image75.jpg" descr="C:\Users\USER\Desktop\Multi_Class_Classification\Dana_Fake\1714930588500.jpg"/>
                  <wp:cNvGraphicFramePr/>
                  <a:graphic xmlns:a="http://schemas.openxmlformats.org/drawingml/2006/main">
                    <a:graphicData uri="http://schemas.openxmlformats.org/drawingml/2006/picture">
                      <pic:pic xmlns:pic="http://schemas.openxmlformats.org/drawingml/2006/picture">
                        <pic:nvPicPr>
                          <pic:cNvPr id="0" name="image75.jpg" descr="C:\Users\USER\Desktop\Multi_Class_Classification\Dana_Fake\1714930588500.jpg"/>
                          <pic:cNvPicPr preferRelativeResize="0"/>
                        </pic:nvPicPr>
                        <pic:blipFill>
                          <a:blip r:embed="rId38"/>
                          <a:srcRect/>
                          <a:stretch>
                            <a:fillRect/>
                          </a:stretch>
                        </pic:blipFill>
                        <pic:spPr>
                          <a:xfrm>
                            <a:off x="0" y="0"/>
                            <a:ext cx="626006" cy="262704"/>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2D37CB67" wp14:editId="5082ED22">
                  <wp:extent cx="714881" cy="232104"/>
                  <wp:effectExtent l="0" t="0" r="0" b="0"/>
                  <wp:docPr id="401012186" name="image65.jpg" descr="C:\Users\USER\Desktop\Multi_Class_Classification\Dana_Fake\1714930588406.jpg"/>
                  <wp:cNvGraphicFramePr/>
                  <a:graphic xmlns:a="http://schemas.openxmlformats.org/drawingml/2006/main">
                    <a:graphicData uri="http://schemas.openxmlformats.org/drawingml/2006/picture">
                      <pic:pic xmlns:pic="http://schemas.openxmlformats.org/drawingml/2006/picture">
                        <pic:nvPicPr>
                          <pic:cNvPr id="0" name="image65.jpg" descr="C:\Users\USER\Desktop\Multi_Class_Classification\Dana_Fake\1714930588406.jpg"/>
                          <pic:cNvPicPr preferRelativeResize="0"/>
                        </pic:nvPicPr>
                        <pic:blipFill>
                          <a:blip r:embed="rId39"/>
                          <a:srcRect/>
                          <a:stretch>
                            <a:fillRect/>
                          </a:stretch>
                        </pic:blipFill>
                        <pic:spPr>
                          <a:xfrm>
                            <a:off x="0" y="0"/>
                            <a:ext cx="714881" cy="232104"/>
                          </a:xfrm>
                          <a:prstGeom prst="rect">
                            <a:avLst/>
                          </a:prstGeom>
                          <a:ln/>
                        </pic:spPr>
                      </pic:pic>
                    </a:graphicData>
                  </a:graphic>
                </wp:inline>
              </w:drawing>
            </w:r>
          </w:p>
        </w:tc>
      </w:tr>
      <w:tr w:rsidR="001453AC" w:rsidRPr="001453AC" w14:paraId="4E2B696C" w14:textId="77777777" w:rsidTr="001453AC">
        <w:tc>
          <w:tcPr>
            <w:tcW w:w="1255" w:type="dxa"/>
          </w:tcPr>
          <w:p w14:paraId="7AF9D61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12</w:t>
            </w:r>
          </w:p>
        </w:tc>
        <w:tc>
          <w:tcPr>
            <w:tcW w:w="2430" w:type="dxa"/>
          </w:tcPr>
          <w:p w14:paraId="5D9635B2"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M &amp; B</w:t>
            </w:r>
          </w:p>
        </w:tc>
        <w:tc>
          <w:tcPr>
            <w:tcW w:w="1980" w:type="dxa"/>
          </w:tcPr>
          <w:p w14:paraId="6696E0A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264</w:t>
            </w:r>
          </w:p>
        </w:tc>
        <w:tc>
          <w:tcPr>
            <w:tcW w:w="3690" w:type="dxa"/>
          </w:tcPr>
          <w:p w14:paraId="45364615"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49D00C77" wp14:editId="4D7B0646">
                  <wp:extent cx="399295" cy="280615"/>
                  <wp:effectExtent l="0" t="0" r="0" b="0"/>
                  <wp:docPr id="401012187" name="image63.jpg" descr="C:\Users\USER\Desktop\Multi_Class_Classification\M &amp; B\1714834819050 - Copy.jpg"/>
                  <wp:cNvGraphicFramePr/>
                  <a:graphic xmlns:a="http://schemas.openxmlformats.org/drawingml/2006/main">
                    <a:graphicData uri="http://schemas.openxmlformats.org/drawingml/2006/picture">
                      <pic:pic xmlns:pic="http://schemas.openxmlformats.org/drawingml/2006/picture">
                        <pic:nvPicPr>
                          <pic:cNvPr id="0" name="image63.jpg" descr="C:\Users\USER\Desktop\Multi_Class_Classification\M &amp; B\1714834819050 - Copy.jpg"/>
                          <pic:cNvPicPr preferRelativeResize="0"/>
                        </pic:nvPicPr>
                        <pic:blipFill>
                          <a:blip r:embed="rId40"/>
                          <a:srcRect/>
                          <a:stretch>
                            <a:fillRect/>
                          </a:stretch>
                        </pic:blipFill>
                        <pic:spPr>
                          <a:xfrm>
                            <a:off x="0" y="0"/>
                            <a:ext cx="399295" cy="280615"/>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03AC8B7E" wp14:editId="0D700F02">
                  <wp:extent cx="521842" cy="282107"/>
                  <wp:effectExtent l="0" t="0" r="0" b="0"/>
                  <wp:docPr id="401012188" name="image50.jpg" descr="C:\Users\USER\Desktop\Multi_Class_Classification\M &amp; B\1714834820023.jpg"/>
                  <wp:cNvGraphicFramePr/>
                  <a:graphic xmlns:a="http://schemas.openxmlformats.org/drawingml/2006/main">
                    <a:graphicData uri="http://schemas.openxmlformats.org/drawingml/2006/picture">
                      <pic:pic xmlns:pic="http://schemas.openxmlformats.org/drawingml/2006/picture">
                        <pic:nvPicPr>
                          <pic:cNvPr id="0" name="image50.jpg" descr="C:\Users\USER\Desktop\Multi_Class_Classification\M &amp; B\1714834820023.jpg"/>
                          <pic:cNvPicPr preferRelativeResize="0"/>
                        </pic:nvPicPr>
                        <pic:blipFill>
                          <a:blip r:embed="rId41"/>
                          <a:srcRect/>
                          <a:stretch>
                            <a:fillRect/>
                          </a:stretch>
                        </pic:blipFill>
                        <pic:spPr>
                          <a:xfrm>
                            <a:off x="0" y="0"/>
                            <a:ext cx="521842" cy="282107"/>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1EFC75FA" wp14:editId="5646BEC7">
                  <wp:extent cx="753578" cy="273026"/>
                  <wp:effectExtent l="0" t="0" r="0" b="0"/>
                  <wp:docPr id="401012189" name="image41.jpg" descr="C:\Users\USER\Desktop\Multi_Class_Classification\M &amp; B\1714834820186.jpg"/>
                  <wp:cNvGraphicFramePr/>
                  <a:graphic xmlns:a="http://schemas.openxmlformats.org/drawingml/2006/main">
                    <a:graphicData uri="http://schemas.openxmlformats.org/drawingml/2006/picture">
                      <pic:pic xmlns:pic="http://schemas.openxmlformats.org/drawingml/2006/picture">
                        <pic:nvPicPr>
                          <pic:cNvPr id="0" name="image41.jpg" descr="C:\Users\USER\Desktop\Multi_Class_Classification\M &amp; B\1714834820186.jpg"/>
                          <pic:cNvPicPr preferRelativeResize="0"/>
                        </pic:nvPicPr>
                        <pic:blipFill>
                          <a:blip r:embed="rId42"/>
                          <a:srcRect/>
                          <a:stretch>
                            <a:fillRect/>
                          </a:stretch>
                        </pic:blipFill>
                        <pic:spPr>
                          <a:xfrm>
                            <a:off x="0" y="0"/>
                            <a:ext cx="753578" cy="273026"/>
                          </a:xfrm>
                          <a:prstGeom prst="rect">
                            <a:avLst/>
                          </a:prstGeom>
                          <a:ln/>
                        </pic:spPr>
                      </pic:pic>
                    </a:graphicData>
                  </a:graphic>
                </wp:inline>
              </w:drawing>
            </w:r>
          </w:p>
        </w:tc>
      </w:tr>
      <w:tr w:rsidR="001453AC" w:rsidRPr="001453AC" w14:paraId="2838BA31" w14:textId="77777777" w:rsidTr="001453AC">
        <w:tc>
          <w:tcPr>
            <w:tcW w:w="1255" w:type="dxa"/>
          </w:tcPr>
          <w:p w14:paraId="72782D3F"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13</w:t>
            </w:r>
          </w:p>
        </w:tc>
        <w:tc>
          <w:tcPr>
            <w:tcW w:w="2430" w:type="dxa"/>
          </w:tcPr>
          <w:p w14:paraId="076CC200"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Dana</w:t>
            </w:r>
          </w:p>
        </w:tc>
        <w:tc>
          <w:tcPr>
            <w:tcW w:w="1980" w:type="dxa"/>
          </w:tcPr>
          <w:p w14:paraId="725B341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2FE9679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7311B2A7" wp14:editId="08FFB31F">
                  <wp:extent cx="515350" cy="318117"/>
                  <wp:effectExtent l="0" t="0" r="0" b="0"/>
                  <wp:docPr id="401012190" name="image73.jpg" descr="C:\Users\USER\Desktop\Multi_Class_Classification\Dana\IMG2024050314567.jpg"/>
                  <wp:cNvGraphicFramePr/>
                  <a:graphic xmlns:a="http://schemas.openxmlformats.org/drawingml/2006/main">
                    <a:graphicData uri="http://schemas.openxmlformats.org/drawingml/2006/picture">
                      <pic:pic xmlns:pic="http://schemas.openxmlformats.org/drawingml/2006/picture">
                        <pic:nvPicPr>
                          <pic:cNvPr id="0" name="image73.jpg" descr="C:\Users\USER\Desktop\Multi_Class_Classification\Dana\IMG2024050314567.jpg"/>
                          <pic:cNvPicPr preferRelativeResize="0"/>
                        </pic:nvPicPr>
                        <pic:blipFill>
                          <a:blip r:embed="rId43"/>
                          <a:srcRect/>
                          <a:stretch>
                            <a:fillRect/>
                          </a:stretch>
                        </pic:blipFill>
                        <pic:spPr>
                          <a:xfrm>
                            <a:off x="0" y="0"/>
                            <a:ext cx="515350" cy="318117"/>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548768E1" wp14:editId="69CF578D">
                  <wp:extent cx="497510" cy="330491"/>
                  <wp:effectExtent l="0" t="0" r="0" b="0"/>
                  <wp:docPr id="401012191" name="image74.jpg" descr="C:\Users\USER\Desktop\Multi_Class_Classification\Dana\IMG20240503130424_015.jpg"/>
                  <wp:cNvGraphicFramePr/>
                  <a:graphic xmlns:a="http://schemas.openxmlformats.org/drawingml/2006/main">
                    <a:graphicData uri="http://schemas.openxmlformats.org/drawingml/2006/picture">
                      <pic:pic xmlns:pic="http://schemas.openxmlformats.org/drawingml/2006/picture">
                        <pic:nvPicPr>
                          <pic:cNvPr id="0" name="image74.jpg" descr="C:\Users\USER\Desktop\Multi_Class_Classification\Dana\IMG20240503130424_015.jpg"/>
                          <pic:cNvPicPr preferRelativeResize="0"/>
                        </pic:nvPicPr>
                        <pic:blipFill>
                          <a:blip r:embed="rId44"/>
                          <a:srcRect/>
                          <a:stretch>
                            <a:fillRect/>
                          </a:stretch>
                        </pic:blipFill>
                        <pic:spPr>
                          <a:xfrm>
                            <a:off x="0" y="0"/>
                            <a:ext cx="497510" cy="330491"/>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525EB7EE" wp14:editId="16C2FB08">
                  <wp:extent cx="606142" cy="316187"/>
                  <wp:effectExtent l="0" t="0" r="0" b="0"/>
                  <wp:docPr id="2121462432" name="image76.jpg" descr="C:\Users\USER\Desktop\Multi_Class_Classification\Dana\IMG20240503130436_01462-6.jpg"/>
                  <wp:cNvGraphicFramePr/>
                  <a:graphic xmlns:a="http://schemas.openxmlformats.org/drawingml/2006/main">
                    <a:graphicData uri="http://schemas.openxmlformats.org/drawingml/2006/picture">
                      <pic:pic xmlns:pic="http://schemas.openxmlformats.org/drawingml/2006/picture">
                        <pic:nvPicPr>
                          <pic:cNvPr id="0" name="image76.jpg" descr="C:\Users\USER\Desktop\Multi_Class_Classification\Dana\IMG20240503130436_01462-6.jpg"/>
                          <pic:cNvPicPr preferRelativeResize="0"/>
                        </pic:nvPicPr>
                        <pic:blipFill>
                          <a:blip r:embed="rId45"/>
                          <a:srcRect/>
                          <a:stretch>
                            <a:fillRect/>
                          </a:stretch>
                        </pic:blipFill>
                        <pic:spPr>
                          <a:xfrm>
                            <a:off x="0" y="0"/>
                            <a:ext cx="606142" cy="316187"/>
                          </a:xfrm>
                          <a:prstGeom prst="rect">
                            <a:avLst/>
                          </a:prstGeom>
                          <a:ln/>
                        </pic:spPr>
                      </pic:pic>
                    </a:graphicData>
                  </a:graphic>
                </wp:inline>
              </w:drawing>
            </w:r>
          </w:p>
        </w:tc>
      </w:tr>
      <w:tr w:rsidR="001453AC" w:rsidRPr="001453AC" w14:paraId="03A3858A" w14:textId="77777777" w:rsidTr="001453AC">
        <w:tc>
          <w:tcPr>
            <w:tcW w:w="1255" w:type="dxa"/>
          </w:tcPr>
          <w:p w14:paraId="234BC092"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14</w:t>
            </w:r>
          </w:p>
        </w:tc>
        <w:tc>
          <w:tcPr>
            <w:tcW w:w="2430" w:type="dxa"/>
          </w:tcPr>
          <w:p w14:paraId="2C27618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Bliss</w:t>
            </w:r>
          </w:p>
        </w:tc>
        <w:tc>
          <w:tcPr>
            <w:tcW w:w="1980" w:type="dxa"/>
          </w:tcPr>
          <w:p w14:paraId="7DD6471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266</w:t>
            </w:r>
          </w:p>
        </w:tc>
        <w:tc>
          <w:tcPr>
            <w:tcW w:w="3690" w:type="dxa"/>
          </w:tcPr>
          <w:p w14:paraId="2073557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51252604" wp14:editId="19304591">
                  <wp:extent cx="557220" cy="379423"/>
                  <wp:effectExtent l="0" t="0" r="0" b="0"/>
                  <wp:docPr id="2121462433" name="image29.jpg" descr="C:\Users\USER\Desktop\REAL\Bliss\IMG20240503125038.jpg"/>
                  <wp:cNvGraphicFramePr/>
                  <a:graphic xmlns:a="http://schemas.openxmlformats.org/drawingml/2006/main">
                    <a:graphicData uri="http://schemas.openxmlformats.org/drawingml/2006/picture">
                      <pic:pic xmlns:pic="http://schemas.openxmlformats.org/drawingml/2006/picture">
                        <pic:nvPicPr>
                          <pic:cNvPr id="0" name="image29.jpg" descr="C:\Users\USER\Desktop\REAL\Bliss\IMG20240503125038.jpg"/>
                          <pic:cNvPicPr preferRelativeResize="0"/>
                        </pic:nvPicPr>
                        <pic:blipFill>
                          <a:blip r:embed="rId46"/>
                          <a:srcRect/>
                          <a:stretch>
                            <a:fillRect/>
                          </a:stretch>
                        </pic:blipFill>
                        <pic:spPr>
                          <a:xfrm>
                            <a:off x="0" y="0"/>
                            <a:ext cx="557220" cy="379423"/>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6BE9848B" wp14:editId="788EC386">
                  <wp:extent cx="444904" cy="349492"/>
                  <wp:effectExtent l="0" t="0" r="0" b="0"/>
                  <wp:docPr id="2121462434" name="image79.jpg" descr="C:\Users\USER\Desktop\REAL\Bliss\IMG20240503125036.jpg"/>
                  <wp:cNvGraphicFramePr/>
                  <a:graphic xmlns:a="http://schemas.openxmlformats.org/drawingml/2006/main">
                    <a:graphicData uri="http://schemas.openxmlformats.org/drawingml/2006/picture">
                      <pic:pic xmlns:pic="http://schemas.openxmlformats.org/drawingml/2006/picture">
                        <pic:nvPicPr>
                          <pic:cNvPr id="0" name="image79.jpg" descr="C:\Users\USER\Desktop\REAL\Bliss\IMG20240503125036.jpg"/>
                          <pic:cNvPicPr preferRelativeResize="0"/>
                        </pic:nvPicPr>
                        <pic:blipFill>
                          <a:blip r:embed="rId47"/>
                          <a:srcRect/>
                          <a:stretch>
                            <a:fillRect/>
                          </a:stretch>
                        </pic:blipFill>
                        <pic:spPr>
                          <a:xfrm>
                            <a:off x="0" y="0"/>
                            <a:ext cx="444904" cy="349492"/>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17EFF5C6" wp14:editId="6BB47DC6">
                  <wp:extent cx="558823" cy="330579"/>
                  <wp:effectExtent l="0" t="0" r="0" b="0"/>
                  <wp:docPr id="2121462435" name="image72.jpg" descr="C:\Users\USER\Desktop\Multi_Class_Classification\Bliss\IMG20240503125056_013.jpg"/>
                  <wp:cNvGraphicFramePr/>
                  <a:graphic xmlns:a="http://schemas.openxmlformats.org/drawingml/2006/main">
                    <a:graphicData uri="http://schemas.openxmlformats.org/drawingml/2006/picture">
                      <pic:pic xmlns:pic="http://schemas.openxmlformats.org/drawingml/2006/picture">
                        <pic:nvPicPr>
                          <pic:cNvPr id="0" name="image72.jpg" descr="C:\Users\USER\Desktop\Multi_Class_Classification\Bliss\IMG20240503125056_013.jpg"/>
                          <pic:cNvPicPr preferRelativeResize="0"/>
                        </pic:nvPicPr>
                        <pic:blipFill>
                          <a:blip r:embed="rId48"/>
                          <a:srcRect/>
                          <a:stretch>
                            <a:fillRect/>
                          </a:stretch>
                        </pic:blipFill>
                        <pic:spPr>
                          <a:xfrm>
                            <a:off x="0" y="0"/>
                            <a:ext cx="558823" cy="330579"/>
                          </a:xfrm>
                          <a:prstGeom prst="rect">
                            <a:avLst/>
                          </a:prstGeom>
                          <a:ln/>
                        </pic:spPr>
                      </pic:pic>
                    </a:graphicData>
                  </a:graphic>
                </wp:inline>
              </w:drawing>
            </w:r>
          </w:p>
        </w:tc>
      </w:tr>
      <w:tr w:rsidR="001453AC" w:rsidRPr="001453AC" w14:paraId="1784BF2C" w14:textId="77777777" w:rsidTr="001453AC">
        <w:tc>
          <w:tcPr>
            <w:tcW w:w="1255" w:type="dxa"/>
          </w:tcPr>
          <w:p w14:paraId="3346AC8A"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15</w:t>
            </w:r>
          </w:p>
        </w:tc>
        <w:tc>
          <w:tcPr>
            <w:tcW w:w="2430" w:type="dxa"/>
          </w:tcPr>
          <w:p w14:paraId="395606D2"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Sagar</w:t>
            </w:r>
          </w:p>
        </w:tc>
        <w:tc>
          <w:tcPr>
            <w:tcW w:w="1980" w:type="dxa"/>
          </w:tcPr>
          <w:p w14:paraId="34507437"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264</w:t>
            </w:r>
          </w:p>
        </w:tc>
        <w:tc>
          <w:tcPr>
            <w:tcW w:w="3690" w:type="dxa"/>
          </w:tcPr>
          <w:p w14:paraId="0D87383A"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064A14C3" wp14:editId="630B2BD1">
                  <wp:extent cx="445891" cy="331645"/>
                  <wp:effectExtent l="0" t="0" r="0" b="0"/>
                  <wp:docPr id="2121462436" name="image56.jpg" descr="C:\Users\USER\Desktop\REAL\Sagar\IMG_20240131_132706 (2).jpg"/>
                  <wp:cNvGraphicFramePr/>
                  <a:graphic xmlns:a="http://schemas.openxmlformats.org/drawingml/2006/main">
                    <a:graphicData uri="http://schemas.openxmlformats.org/drawingml/2006/picture">
                      <pic:pic xmlns:pic="http://schemas.openxmlformats.org/drawingml/2006/picture">
                        <pic:nvPicPr>
                          <pic:cNvPr id="0" name="image56.jpg" descr="C:\Users\USER\Desktop\REAL\Sagar\IMG_20240131_132706 (2).jpg"/>
                          <pic:cNvPicPr preferRelativeResize="0"/>
                        </pic:nvPicPr>
                        <pic:blipFill>
                          <a:blip r:embed="rId49"/>
                          <a:srcRect/>
                          <a:stretch>
                            <a:fillRect/>
                          </a:stretch>
                        </pic:blipFill>
                        <pic:spPr>
                          <a:xfrm>
                            <a:off x="0" y="0"/>
                            <a:ext cx="445891" cy="331645"/>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3E9CECDC" wp14:editId="25377809">
                  <wp:extent cx="417522" cy="329136"/>
                  <wp:effectExtent l="0" t="0" r="0" b="0"/>
                  <wp:docPr id="2121462437" name="image64.jpg" descr="C:\Users\USER\Desktop\REAL\Sagar\IMG_20240131_132726 (2).jpg"/>
                  <wp:cNvGraphicFramePr/>
                  <a:graphic xmlns:a="http://schemas.openxmlformats.org/drawingml/2006/main">
                    <a:graphicData uri="http://schemas.openxmlformats.org/drawingml/2006/picture">
                      <pic:pic xmlns:pic="http://schemas.openxmlformats.org/drawingml/2006/picture">
                        <pic:nvPicPr>
                          <pic:cNvPr id="0" name="image64.jpg" descr="C:\Users\USER\Desktop\REAL\Sagar\IMG_20240131_132726 (2).jpg"/>
                          <pic:cNvPicPr preferRelativeResize="0"/>
                        </pic:nvPicPr>
                        <pic:blipFill>
                          <a:blip r:embed="rId50"/>
                          <a:srcRect/>
                          <a:stretch>
                            <a:fillRect/>
                          </a:stretch>
                        </pic:blipFill>
                        <pic:spPr>
                          <a:xfrm>
                            <a:off x="0" y="0"/>
                            <a:ext cx="417522" cy="329136"/>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5C04A904" wp14:editId="39D4DDB0">
                  <wp:extent cx="645061" cy="306173"/>
                  <wp:effectExtent l="0" t="0" r="0" b="0"/>
                  <wp:docPr id="2121462528" name="image51.jpg" descr="C:\Users\USER\Desktop\REAL\Sagar\IMG_20240131_132726 (3).jpg"/>
                  <wp:cNvGraphicFramePr/>
                  <a:graphic xmlns:a="http://schemas.openxmlformats.org/drawingml/2006/main">
                    <a:graphicData uri="http://schemas.openxmlformats.org/drawingml/2006/picture">
                      <pic:pic xmlns:pic="http://schemas.openxmlformats.org/drawingml/2006/picture">
                        <pic:nvPicPr>
                          <pic:cNvPr id="0" name="image51.jpg" descr="C:\Users\USER\Desktop\REAL\Sagar\IMG_20240131_132726 (3).jpg"/>
                          <pic:cNvPicPr preferRelativeResize="0"/>
                        </pic:nvPicPr>
                        <pic:blipFill>
                          <a:blip r:embed="rId51"/>
                          <a:srcRect/>
                          <a:stretch>
                            <a:fillRect/>
                          </a:stretch>
                        </pic:blipFill>
                        <pic:spPr>
                          <a:xfrm>
                            <a:off x="0" y="0"/>
                            <a:ext cx="645061" cy="306173"/>
                          </a:xfrm>
                          <a:prstGeom prst="rect">
                            <a:avLst/>
                          </a:prstGeom>
                          <a:ln/>
                        </pic:spPr>
                      </pic:pic>
                    </a:graphicData>
                  </a:graphic>
                </wp:inline>
              </w:drawing>
            </w:r>
          </w:p>
        </w:tc>
      </w:tr>
      <w:tr w:rsidR="001453AC" w:rsidRPr="001453AC" w14:paraId="36D87857" w14:textId="77777777" w:rsidTr="001453AC">
        <w:tc>
          <w:tcPr>
            <w:tcW w:w="1255" w:type="dxa"/>
          </w:tcPr>
          <w:p w14:paraId="5AA6B40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lastRenderedPageBreak/>
              <w:t>16</w:t>
            </w:r>
          </w:p>
        </w:tc>
        <w:tc>
          <w:tcPr>
            <w:tcW w:w="2430" w:type="dxa"/>
          </w:tcPr>
          <w:p w14:paraId="48546CF8"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Sun_Pharm</w:t>
            </w:r>
            <w:proofErr w:type="spellEnd"/>
          </w:p>
        </w:tc>
        <w:tc>
          <w:tcPr>
            <w:tcW w:w="1980" w:type="dxa"/>
          </w:tcPr>
          <w:p w14:paraId="69E5416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261</w:t>
            </w:r>
          </w:p>
        </w:tc>
        <w:tc>
          <w:tcPr>
            <w:tcW w:w="3690" w:type="dxa"/>
          </w:tcPr>
          <w:p w14:paraId="1B0C02EA"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36497D9B" wp14:editId="3C6486E4">
                  <wp:extent cx="533400" cy="279400"/>
                  <wp:effectExtent l="0" t="0" r="0" b="0"/>
                  <wp:docPr id="2121462551" name="image77.jpg" descr="C:\Users\USER\Desktop\REAL\Sun_Pharmacy\IMG_20240129_165021 (2).jpg"/>
                  <wp:cNvGraphicFramePr/>
                  <a:graphic xmlns:a="http://schemas.openxmlformats.org/drawingml/2006/main">
                    <a:graphicData uri="http://schemas.openxmlformats.org/drawingml/2006/picture">
                      <pic:pic xmlns:pic="http://schemas.openxmlformats.org/drawingml/2006/picture">
                        <pic:nvPicPr>
                          <pic:cNvPr id="0" name="image77.jpg" descr="C:\Users\USER\Desktop\REAL\Sun_Pharmacy\IMG_20240129_165021 (2).jpg"/>
                          <pic:cNvPicPr preferRelativeResize="0"/>
                        </pic:nvPicPr>
                        <pic:blipFill>
                          <a:blip r:embed="rId52"/>
                          <a:srcRect/>
                          <a:stretch>
                            <a:fillRect/>
                          </a:stretch>
                        </pic:blipFill>
                        <pic:spPr>
                          <a:xfrm>
                            <a:off x="0" y="0"/>
                            <a:ext cx="533400" cy="279400"/>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77979BA9" wp14:editId="0E3BA380">
                  <wp:extent cx="428025" cy="286482"/>
                  <wp:effectExtent l="0" t="0" r="0" b="0"/>
                  <wp:docPr id="2121462552" name="image80.jpg" descr="C:\Users\USER\Desktop\REAL\Sun_Pharmacy\IMG_20240129_165043 (2).jpg"/>
                  <wp:cNvGraphicFramePr/>
                  <a:graphic xmlns:a="http://schemas.openxmlformats.org/drawingml/2006/main">
                    <a:graphicData uri="http://schemas.openxmlformats.org/drawingml/2006/picture">
                      <pic:pic xmlns:pic="http://schemas.openxmlformats.org/drawingml/2006/picture">
                        <pic:nvPicPr>
                          <pic:cNvPr id="0" name="image80.jpg" descr="C:\Users\USER\Desktop\REAL\Sun_Pharmacy\IMG_20240129_165043 (2).jpg"/>
                          <pic:cNvPicPr preferRelativeResize="0"/>
                        </pic:nvPicPr>
                        <pic:blipFill>
                          <a:blip r:embed="rId53"/>
                          <a:srcRect/>
                          <a:stretch>
                            <a:fillRect/>
                          </a:stretch>
                        </pic:blipFill>
                        <pic:spPr>
                          <a:xfrm>
                            <a:off x="0" y="0"/>
                            <a:ext cx="428025" cy="286482"/>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20FC17C7" wp14:editId="02290291">
                  <wp:extent cx="614419" cy="271747"/>
                  <wp:effectExtent l="0" t="0" r="0" b="0"/>
                  <wp:docPr id="2121462553" name="image69.jpg" descr="C:\Users\USER\Desktop\REAL\Sun_Pharmacy\IMG_20240129_165043 (3).jpg"/>
                  <wp:cNvGraphicFramePr/>
                  <a:graphic xmlns:a="http://schemas.openxmlformats.org/drawingml/2006/main">
                    <a:graphicData uri="http://schemas.openxmlformats.org/drawingml/2006/picture">
                      <pic:pic xmlns:pic="http://schemas.openxmlformats.org/drawingml/2006/picture">
                        <pic:nvPicPr>
                          <pic:cNvPr id="0" name="image69.jpg" descr="C:\Users\USER\Desktop\REAL\Sun_Pharmacy\IMG_20240129_165043 (3).jpg"/>
                          <pic:cNvPicPr preferRelativeResize="0"/>
                        </pic:nvPicPr>
                        <pic:blipFill>
                          <a:blip r:embed="rId54"/>
                          <a:srcRect/>
                          <a:stretch>
                            <a:fillRect/>
                          </a:stretch>
                        </pic:blipFill>
                        <pic:spPr>
                          <a:xfrm>
                            <a:off x="0" y="0"/>
                            <a:ext cx="614419" cy="271747"/>
                          </a:xfrm>
                          <a:prstGeom prst="rect">
                            <a:avLst/>
                          </a:prstGeom>
                          <a:ln/>
                        </pic:spPr>
                      </pic:pic>
                    </a:graphicData>
                  </a:graphic>
                </wp:inline>
              </w:drawing>
            </w:r>
          </w:p>
        </w:tc>
      </w:tr>
      <w:tr w:rsidR="001453AC" w:rsidRPr="001453AC" w14:paraId="6432AF79" w14:textId="77777777" w:rsidTr="001453AC">
        <w:tc>
          <w:tcPr>
            <w:tcW w:w="1255" w:type="dxa"/>
          </w:tcPr>
          <w:p w14:paraId="298D7753"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17</w:t>
            </w:r>
          </w:p>
        </w:tc>
        <w:tc>
          <w:tcPr>
            <w:tcW w:w="2430" w:type="dxa"/>
          </w:tcPr>
          <w:p w14:paraId="33277D33"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Juhel</w:t>
            </w:r>
            <w:proofErr w:type="spellEnd"/>
          </w:p>
        </w:tc>
        <w:tc>
          <w:tcPr>
            <w:tcW w:w="1980" w:type="dxa"/>
          </w:tcPr>
          <w:p w14:paraId="0CFAE366"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262</w:t>
            </w:r>
          </w:p>
        </w:tc>
        <w:tc>
          <w:tcPr>
            <w:tcW w:w="3690" w:type="dxa"/>
          </w:tcPr>
          <w:p w14:paraId="0FF279AE"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7A541CE9" wp14:editId="07E6053F">
                  <wp:extent cx="421060" cy="301035"/>
                  <wp:effectExtent l="0" t="0" r="0" b="0"/>
                  <wp:docPr id="2121462554" name="image54.jpg" descr="C:\Users\USER\Desktop\REAL\Juhel\IMG_20240129_1113373.jpg"/>
                  <wp:cNvGraphicFramePr/>
                  <a:graphic xmlns:a="http://schemas.openxmlformats.org/drawingml/2006/main">
                    <a:graphicData uri="http://schemas.openxmlformats.org/drawingml/2006/picture">
                      <pic:pic xmlns:pic="http://schemas.openxmlformats.org/drawingml/2006/picture">
                        <pic:nvPicPr>
                          <pic:cNvPr id="0" name="image54.jpg" descr="C:\Users\USER\Desktop\REAL\Juhel\IMG_20240129_1113373.jpg"/>
                          <pic:cNvPicPr preferRelativeResize="0"/>
                        </pic:nvPicPr>
                        <pic:blipFill>
                          <a:blip r:embed="rId55"/>
                          <a:srcRect/>
                          <a:stretch>
                            <a:fillRect/>
                          </a:stretch>
                        </pic:blipFill>
                        <pic:spPr>
                          <a:xfrm>
                            <a:off x="0" y="0"/>
                            <a:ext cx="421060" cy="301035"/>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1E63E9FA" wp14:editId="7A13D61C">
                  <wp:extent cx="527050" cy="292100"/>
                  <wp:effectExtent l="0" t="0" r="0" b="0"/>
                  <wp:docPr id="2121462555" name="image55.jpg" descr="C:\Users\USER\Desktop\REAL\Juhel\IMG_20240129_1113372.jpg"/>
                  <wp:cNvGraphicFramePr/>
                  <a:graphic xmlns:a="http://schemas.openxmlformats.org/drawingml/2006/main">
                    <a:graphicData uri="http://schemas.openxmlformats.org/drawingml/2006/picture">
                      <pic:pic xmlns:pic="http://schemas.openxmlformats.org/drawingml/2006/picture">
                        <pic:nvPicPr>
                          <pic:cNvPr id="0" name="image55.jpg" descr="C:\Users\USER\Desktop\REAL\Juhel\IMG_20240129_1113372.jpg"/>
                          <pic:cNvPicPr preferRelativeResize="0"/>
                        </pic:nvPicPr>
                        <pic:blipFill>
                          <a:blip r:embed="rId56"/>
                          <a:srcRect/>
                          <a:stretch>
                            <a:fillRect/>
                          </a:stretch>
                        </pic:blipFill>
                        <pic:spPr>
                          <a:xfrm>
                            <a:off x="0" y="0"/>
                            <a:ext cx="527050" cy="292100"/>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6609FC83" wp14:editId="28290FAC">
                  <wp:extent cx="614540" cy="277747"/>
                  <wp:effectExtent l="0" t="0" r="0" b="0"/>
                  <wp:docPr id="2121462556" name="image57.jpg" descr="C:\Users\USER\Desktop\REAL\Juhel\IMG_20240129_1113231.jpg"/>
                  <wp:cNvGraphicFramePr/>
                  <a:graphic xmlns:a="http://schemas.openxmlformats.org/drawingml/2006/main">
                    <a:graphicData uri="http://schemas.openxmlformats.org/drawingml/2006/picture">
                      <pic:pic xmlns:pic="http://schemas.openxmlformats.org/drawingml/2006/picture">
                        <pic:nvPicPr>
                          <pic:cNvPr id="0" name="image57.jpg" descr="C:\Users\USER\Desktop\REAL\Juhel\IMG_20240129_1113231.jpg"/>
                          <pic:cNvPicPr preferRelativeResize="0"/>
                        </pic:nvPicPr>
                        <pic:blipFill>
                          <a:blip r:embed="rId57"/>
                          <a:srcRect/>
                          <a:stretch>
                            <a:fillRect/>
                          </a:stretch>
                        </pic:blipFill>
                        <pic:spPr>
                          <a:xfrm>
                            <a:off x="0" y="0"/>
                            <a:ext cx="614540" cy="277747"/>
                          </a:xfrm>
                          <a:prstGeom prst="rect">
                            <a:avLst/>
                          </a:prstGeom>
                          <a:ln/>
                        </pic:spPr>
                      </pic:pic>
                    </a:graphicData>
                  </a:graphic>
                </wp:inline>
              </w:drawing>
            </w:r>
          </w:p>
        </w:tc>
      </w:tr>
      <w:tr w:rsidR="001453AC" w:rsidRPr="001453AC" w14:paraId="0AAC5D32" w14:textId="77777777" w:rsidTr="001453AC">
        <w:tc>
          <w:tcPr>
            <w:tcW w:w="1255" w:type="dxa"/>
          </w:tcPr>
          <w:p w14:paraId="078295B1"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18</w:t>
            </w:r>
          </w:p>
        </w:tc>
        <w:tc>
          <w:tcPr>
            <w:tcW w:w="2430" w:type="dxa"/>
          </w:tcPr>
          <w:p w14:paraId="37B56DE2"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Fidson</w:t>
            </w:r>
            <w:proofErr w:type="spellEnd"/>
          </w:p>
        </w:tc>
        <w:tc>
          <w:tcPr>
            <w:tcW w:w="1980" w:type="dxa"/>
          </w:tcPr>
          <w:p w14:paraId="464554F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260</w:t>
            </w:r>
          </w:p>
        </w:tc>
        <w:tc>
          <w:tcPr>
            <w:tcW w:w="3690" w:type="dxa"/>
          </w:tcPr>
          <w:p w14:paraId="6CDA383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4A4B0A68" wp14:editId="3BDB1837">
                  <wp:extent cx="501650" cy="349250"/>
                  <wp:effectExtent l="0" t="0" r="0" b="0"/>
                  <wp:docPr id="2121462557" name="image14.jpg" descr="C:\Users\USER\Desktop\Multi_Class_Classification\Fidson\Fidson.logo.16.jpg"/>
                  <wp:cNvGraphicFramePr/>
                  <a:graphic xmlns:a="http://schemas.openxmlformats.org/drawingml/2006/main">
                    <a:graphicData uri="http://schemas.openxmlformats.org/drawingml/2006/picture">
                      <pic:pic xmlns:pic="http://schemas.openxmlformats.org/drawingml/2006/picture">
                        <pic:nvPicPr>
                          <pic:cNvPr id="0" name="image14.jpg" descr="C:\Users\USER\Desktop\Multi_Class_Classification\Fidson\Fidson.logo.16.jpg"/>
                          <pic:cNvPicPr preferRelativeResize="0"/>
                        </pic:nvPicPr>
                        <pic:blipFill>
                          <a:blip r:embed="rId58"/>
                          <a:srcRect/>
                          <a:stretch>
                            <a:fillRect/>
                          </a:stretch>
                        </pic:blipFill>
                        <pic:spPr>
                          <a:xfrm>
                            <a:off x="0" y="0"/>
                            <a:ext cx="501650" cy="349250"/>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5F3CC70D" wp14:editId="39AD2C18">
                  <wp:extent cx="438063" cy="335848"/>
                  <wp:effectExtent l="0" t="0" r="0" b="0"/>
                  <wp:docPr id="2121462558" name="image16.jpg" descr="C:\Users\USER\Desktop\Multi_Class_Classification\Fidson\Astymin.19.jpg"/>
                  <wp:cNvGraphicFramePr/>
                  <a:graphic xmlns:a="http://schemas.openxmlformats.org/drawingml/2006/main">
                    <a:graphicData uri="http://schemas.openxmlformats.org/drawingml/2006/picture">
                      <pic:pic xmlns:pic="http://schemas.openxmlformats.org/drawingml/2006/picture">
                        <pic:nvPicPr>
                          <pic:cNvPr id="0" name="image16.jpg" descr="C:\Users\USER\Desktop\Multi_Class_Classification\Fidson\Astymin.19.jpg"/>
                          <pic:cNvPicPr preferRelativeResize="0"/>
                        </pic:nvPicPr>
                        <pic:blipFill>
                          <a:blip r:embed="rId59"/>
                          <a:srcRect/>
                          <a:stretch>
                            <a:fillRect/>
                          </a:stretch>
                        </pic:blipFill>
                        <pic:spPr>
                          <a:xfrm>
                            <a:off x="0" y="0"/>
                            <a:ext cx="438063" cy="335848"/>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43815D8D" wp14:editId="54EEB2FA">
                  <wp:extent cx="631637" cy="334624"/>
                  <wp:effectExtent l="0" t="0" r="0" b="0"/>
                  <wp:docPr id="2121462559" name="image3.jpg" descr="C:\Users\USER\Desktop\Multi_Class_Classification\Fidson\Astymin.NAFDAC.5.jpg"/>
                  <wp:cNvGraphicFramePr/>
                  <a:graphic xmlns:a="http://schemas.openxmlformats.org/drawingml/2006/main">
                    <a:graphicData uri="http://schemas.openxmlformats.org/drawingml/2006/picture">
                      <pic:pic xmlns:pic="http://schemas.openxmlformats.org/drawingml/2006/picture">
                        <pic:nvPicPr>
                          <pic:cNvPr id="0" name="image3.jpg" descr="C:\Users\USER\Desktop\Multi_Class_Classification\Fidson\Astymin.NAFDAC.5.jpg"/>
                          <pic:cNvPicPr preferRelativeResize="0"/>
                        </pic:nvPicPr>
                        <pic:blipFill>
                          <a:blip r:embed="rId60"/>
                          <a:srcRect/>
                          <a:stretch>
                            <a:fillRect/>
                          </a:stretch>
                        </pic:blipFill>
                        <pic:spPr>
                          <a:xfrm>
                            <a:off x="0" y="0"/>
                            <a:ext cx="631637" cy="334624"/>
                          </a:xfrm>
                          <a:prstGeom prst="rect">
                            <a:avLst/>
                          </a:prstGeom>
                          <a:ln/>
                        </pic:spPr>
                      </pic:pic>
                    </a:graphicData>
                  </a:graphic>
                </wp:inline>
              </w:drawing>
            </w:r>
          </w:p>
        </w:tc>
      </w:tr>
      <w:tr w:rsidR="001453AC" w:rsidRPr="001453AC" w14:paraId="6F0C6143" w14:textId="77777777" w:rsidTr="001453AC">
        <w:tc>
          <w:tcPr>
            <w:tcW w:w="1255" w:type="dxa"/>
          </w:tcPr>
          <w:p w14:paraId="11800356"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19</w:t>
            </w:r>
          </w:p>
        </w:tc>
        <w:tc>
          <w:tcPr>
            <w:tcW w:w="2430" w:type="dxa"/>
          </w:tcPr>
          <w:p w14:paraId="770CA83F" w14:textId="77777777" w:rsidR="001453AC" w:rsidRPr="001453AC" w:rsidRDefault="001453AC" w:rsidP="001453AC">
            <w:pPr>
              <w:spacing w:line="360" w:lineRule="auto"/>
              <w:rPr>
                <w:rFonts w:ascii="Times New Roman" w:eastAsia="Times New Roman" w:hAnsi="Times New Roman" w:cs="Times New Roman"/>
                <w:sz w:val="20"/>
                <w:szCs w:val="20"/>
              </w:rPr>
            </w:pPr>
            <w:proofErr w:type="spellStart"/>
            <w:r w:rsidRPr="001453AC">
              <w:rPr>
                <w:rFonts w:ascii="Times New Roman" w:eastAsia="Times New Roman" w:hAnsi="Times New Roman" w:cs="Times New Roman"/>
                <w:sz w:val="20"/>
                <w:szCs w:val="20"/>
              </w:rPr>
              <w:t>Drugfield</w:t>
            </w:r>
            <w:proofErr w:type="spellEnd"/>
          </w:p>
        </w:tc>
        <w:tc>
          <w:tcPr>
            <w:tcW w:w="1980" w:type="dxa"/>
          </w:tcPr>
          <w:p w14:paraId="3B9F66F5"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sz w:val="20"/>
                <w:szCs w:val="20"/>
              </w:rPr>
              <w:t>265</w:t>
            </w:r>
          </w:p>
        </w:tc>
        <w:tc>
          <w:tcPr>
            <w:tcW w:w="3690" w:type="dxa"/>
          </w:tcPr>
          <w:p w14:paraId="6D3D9866"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noProof/>
                <w:sz w:val="20"/>
                <w:szCs w:val="20"/>
              </w:rPr>
              <w:drawing>
                <wp:inline distT="0" distB="0" distL="0" distR="0" wp14:anchorId="645508F8" wp14:editId="2D45FE5E">
                  <wp:extent cx="501650" cy="361950"/>
                  <wp:effectExtent l="0" t="0" r="0" b="0"/>
                  <wp:docPr id="2121462560" name="image78.jpg" descr="C:\Users\USER\Desktop\Multi_Class_Classification\Drugfield\1714812226735.jpg"/>
                  <wp:cNvGraphicFramePr/>
                  <a:graphic xmlns:a="http://schemas.openxmlformats.org/drawingml/2006/main">
                    <a:graphicData uri="http://schemas.openxmlformats.org/drawingml/2006/picture">
                      <pic:pic xmlns:pic="http://schemas.openxmlformats.org/drawingml/2006/picture">
                        <pic:nvPicPr>
                          <pic:cNvPr id="0" name="image78.jpg" descr="C:\Users\USER\Desktop\Multi_Class_Classification\Drugfield\1714812226735.jpg"/>
                          <pic:cNvPicPr preferRelativeResize="0"/>
                        </pic:nvPicPr>
                        <pic:blipFill>
                          <a:blip r:embed="rId61"/>
                          <a:srcRect/>
                          <a:stretch>
                            <a:fillRect/>
                          </a:stretch>
                        </pic:blipFill>
                        <pic:spPr>
                          <a:xfrm>
                            <a:off x="0" y="0"/>
                            <a:ext cx="501650" cy="361950"/>
                          </a:xfrm>
                          <a:prstGeom prst="rect">
                            <a:avLst/>
                          </a:prstGeom>
                          <a:ln/>
                        </pic:spPr>
                      </pic:pic>
                    </a:graphicData>
                  </a:graphic>
                </wp:inline>
              </w:drawing>
            </w:r>
            <w:r w:rsidRPr="001453AC">
              <w:rPr>
                <w:rFonts w:ascii="Times New Roman" w:eastAsia="Times New Roman" w:hAnsi="Times New Roman" w:cs="Times New Roman"/>
                <w:noProof/>
                <w:sz w:val="20"/>
                <w:szCs w:val="20"/>
              </w:rPr>
              <w:drawing>
                <wp:inline distT="0" distB="0" distL="0" distR="0" wp14:anchorId="713C21AE" wp14:editId="2AE4FFA2">
                  <wp:extent cx="501826" cy="332294"/>
                  <wp:effectExtent l="0" t="0" r="0" b="0"/>
                  <wp:docPr id="2121462561" name="image8.jpg" descr="C:\Users\USER\Desktop\Multi_Class_Classification\Drugfield\1714812226751-.jpg"/>
                  <wp:cNvGraphicFramePr/>
                  <a:graphic xmlns:a="http://schemas.openxmlformats.org/drawingml/2006/main">
                    <a:graphicData uri="http://schemas.openxmlformats.org/drawingml/2006/picture">
                      <pic:pic xmlns:pic="http://schemas.openxmlformats.org/drawingml/2006/picture">
                        <pic:nvPicPr>
                          <pic:cNvPr id="0" name="image8.jpg" descr="C:\Users\USER\Desktop\Multi_Class_Classification\Drugfield\1714812226751-.jpg"/>
                          <pic:cNvPicPr preferRelativeResize="0"/>
                        </pic:nvPicPr>
                        <pic:blipFill>
                          <a:blip r:embed="rId62"/>
                          <a:srcRect/>
                          <a:stretch>
                            <a:fillRect/>
                          </a:stretch>
                        </pic:blipFill>
                        <pic:spPr>
                          <a:xfrm>
                            <a:off x="0" y="0"/>
                            <a:ext cx="501826" cy="332294"/>
                          </a:xfrm>
                          <a:prstGeom prst="rect">
                            <a:avLst/>
                          </a:prstGeom>
                          <a:ln/>
                        </pic:spPr>
                      </pic:pic>
                    </a:graphicData>
                  </a:graphic>
                </wp:inline>
              </w:drawing>
            </w:r>
            <w:r w:rsidRPr="001453AC">
              <w:rPr>
                <w:rFonts w:ascii="Times New Roman" w:eastAsia="Times New Roman" w:hAnsi="Times New Roman" w:cs="Times New Roman"/>
                <w:sz w:val="20"/>
                <w:szCs w:val="20"/>
              </w:rPr>
              <w:t xml:space="preserve">    </w:t>
            </w:r>
            <w:r w:rsidRPr="001453AC">
              <w:rPr>
                <w:rFonts w:ascii="Times New Roman" w:eastAsia="Times New Roman" w:hAnsi="Times New Roman" w:cs="Times New Roman"/>
                <w:noProof/>
                <w:sz w:val="20"/>
                <w:szCs w:val="20"/>
              </w:rPr>
              <w:drawing>
                <wp:inline distT="0" distB="0" distL="0" distR="0" wp14:anchorId="2E2FA13A" wp14:editId="7448EA76">
                  <wp:extent cx="617727" cy="380961"/>
                  <wp:effectExtent l="0" t="0" r="0" b="0"/>
                  <wp:docPr id="2121462562" name="image62.jpg" descr="C:\Users\USER\Desktop\Multi_Class_Classification\Drugfield\1714812227021 - Copy.jpg"/>
                  <wp:cNvGraphicFramePr/>
                  <a:graphic xmlns:a="http://schemas.openxmlformats.org/drawingml/2006/main">
                    <a:graphicData uri="http://schemas.openxmlformats.org/drawingml/2006/picture">
                      <pic:pic xmlns:pic="http://schemas.openxmlformats.org/drawingml/2006/picture">
                        <pic:nvPicPr>
                          <pic:cNvPr id="0" name="image62.jpg" descr="C:\Users\USER\Desktop\Multi_Class_Classification\Drugfield\1714812227021 - Copy.jpg"/>
                          <pic:cNvPicPr preferRelativeResize="0"/>
                        </pic:nvPicPr>
                        <pic:blipFill>
                          <a:blip r:embed="rId63"/>
                          <a:srcRect/>
                          <a:stretch>
                            <a:fillRect/>
                          </a:stretch>
                        </pic:blipFill>
                        <pic:spPr>
                          <a:xfrm>
                            <a:off x="0" y="0"/>
                            <a:ext cx="617727" cy="380961"/>
                          </a:xfrm>
                          <a:prstGeom prst="rect">
                            <a:avLst/>
                          </a:prstGeom>
                          <a:ln/>
                        </pic:spPr>
                      </pic:pic>
                    </a:graphicData>
                  </a:graphic>
                </wp:inline>
              </w:drawing>
            </w:r>
          </w:p>
        </w:tc>
      </w:tr>
      <w:tr w:rsidR="001453AC" w:rsidRPr="001453AC" w14:paraId="3872CE42" w14:textId="77777777" w:rsidTr="001453AC">
        <w:tc>
          <w:tcPr>
            <w:tcW w:w="1255" w:type="dxa"/>
          </w:tcPr>
          <w:p w14:paraId="48FC29DF" w14:textId="77777777" w:rsidR="001453AC" w:rsidRPr="001453AC" w:rsidRDefault="001453AC" w:rsidP="001453AC">
            <w:pPr>
              <w:spacing w:line="360" w:lineRule="auto"/>
              <w:rPr>
                <w:rFonts w:ascii="Times New Roman" w:eastAsia="Times New Roman" w:hAnsi="Times New Roman" w:cs="Times New Roman"/>
                <w:sz w:val="20"/>
                <w:szCs w:val="20"/>
              </w:rPr>
            </w:pPr>
          </w:p>
        </w:tc>
        <w:tc>
          <w:tcPr>
            <w:tcW w:w="2430" w:type="dxa"/>
          </w:tcPr>
          <w:p w14:paraId="0CDF2476"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b/>
                <w:sz w:val="20"/>
                <w:szCs w:val="20"/>
              </w:rPr>
              <w:t>Total</w:t>
            </w:r>
          </w:p>
        </w:tc>
        <w:tc>
          <w:tcPr>
            <w:tcW w:w="1980" w:type="dxa"/>
          </w:tcPr>
          <w:p w14:paraId="67866B2D" w14:textId="77777777" w:rsidR="001453AC" w:rsidRPr="001453AC" w:rsidRDefault="001453AC" w:rsidP="001453AC">
            <w:pPr>
              <w:spacing w:line="360" w:lineRule="auto"/>
              <w:rPr>
                <w:rFonts w:ascii="Times New Roman" w:eastAsia="Times New Roman" w:hAnsi="Times New Roman" w:cs="Times New Roman"/>
                <w:sz w:val="20"/>
                <w:szCs w:val="20"/>
              </w:rPr>
            </w:pPr>
            <w:r w:rsidRPr="001453AC">
              <w:rPr>
                <w:rFonts w:ascii="Times New Roman" w:eastAsia="Times New Roman" w:hAnsi="Times New Roman" w:cs="Times New Roman"/>
                <w:b/>
                <w:sz w:val="20"/>
                <w:szCs w:val="20"/>
              </w:rPr>
              <w:t>5280</w:t>
            </w:r>
          </w:p>
        </w:tc>
        <w:tc>
          <w:tcPr>
            <w:tcW w:w="3690" w:type="dxa"/>
          </w:tcPr>
          <w:p w14:paraId="2ACA92E9" w14:textId="77777777" w:rsidR="001453AC" w:rsidRPr="001453AC" w:rsidRDefault="001453AC" w:rsidP="001453AC">
            <w:pPr>
              <w:spacing w:line="360" w:lineRule="auto"/>
              <w:rPr>
                <w:rFonts w:ascii="Times New Roman" w:eastAsia="Times New Roman" w:hAnsi="Times New Roman" w:cs="Times New Roman"/>
                <w:sz w:val="20"/>
                <w:szCs w:val="20"/>
              </w:rPr>
            </w:pPr>
          </w:p>
        </w:tc>
      </w:tr>
    </w:tbl>
    <w:p w14:paraId="4769D3A9" w14:textId="10F25DF2" w:rsidR="00846F66" w:rsidRDefault="00846F66" w:rsidP="00846F66">
      <w:pPr>
        <w:spacing w:after="0" w:line="240" w:lineRule="auto"/>
        <w:jc w:val="both"/>
        <w:rPr>
          <w:rFonts w:ascii="Times New Roman" w:hAnsi="Times New Roman" w:cs="Times New Roman"/>
          <w:sz w:val="20"/>
          <w:szCs w:val="20"/>
        </w:rPr>
      </w:pPr>
    </w:p>
    <w:p w14:paraId="41E9CA91" w14:textId="77777777" w:rsidR="00846F66" w:rsidRDefault="00846F66" w:rsidP="00846F66">
      <w:pPr>
        <w:spacing w:after="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Pre-processing</w:t>
      </w:r>
    </w:p>
    <w:p w14:paraId="569FE46A" w14:textId="5F01653B" w:rsidR="001A0E8B" w:rsidRDefault="00C974B4" w:rsidP="00AA330F">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bCs/>
          <w:sz w:val="20"/>
          <w:szCs w:val="20"/>
        </w:rPr>
        <w:t xml:space="preserve">The </w:t>
      </w:r>
      <w:proofErr w:type="spellStart"/>
      <w:r>
        <w:rPr>
          <w:rFonts w:ascii="Times New Roman" w:eastAsia="Times New Roman" w:hAnsi="Times New Roman" w:cs="Times New Roman"/>
          <w:bCs/>
          <w:sz w:val="20"/>
          <w:szCs w:val="20"/>
        </w:rPr>
        <w:t>ImageDataGenerator</w:t>
      </w:r>
      <w:proofErr w:type="spellEnd"/>
      <w:r>
        <w:rPr>
          <w:rFonts w:ascii="Times New Roman" w:eastAsia="Times New Roman" w:hAnsi="Times New Roman" w:cs="Times New Roman"/>
          <w:bCs/>
          <w:sz w:val="20"/>
          <w:szCs w:val="20"/>
        </w:rPr>
        <w:t xml:space="preserve"> in</w:t>
      </w:r>
      <w:r w:rsidR="001A0E8B">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TensorFlow’s </w:t>
      </w:r>
      <w:proofErr w:type="spellStart"/>
      <w:r>
        <w:rPr>
          <w:rFonts w:ascii="Times New Roman" w:eastAsia="Times New Roman" w:hAnsi="Times New Roman" w:cs="Times New Roman"/>
          <w:bCs/>
          <w:sz w:val="20"/>
          <w:szCs w:val="20"/>
        </w:rPr>
        <w:t>Keras</w:t>
      </w:r>
      <w:proofErr w:type="spellEnd"/>
      <w:r>
        <w:rPr>
          <w:rFonts w:ascii="Times New Roman" w:eastAsia="Times New Roman" w:hAnsi="Times New Roman" w:cs="Times New Roman"/>
          <w:bCs/>
          <w:sz w:val="20"/>
          <w:szCs w:val="20"/>
        </w:rPr>
        <w:t xml:space="preserve"> API was used for data pre-processing. This library was used to</w:t>
      </w:r>
      <w:r w:rsidR="00824B4F">
        <w:rPr>
          <w:rFonts w:ascii="Times New Roman" w:eastAsia="Times New Roman" w:hAnsi="Times New Roman" w:cs="Times New Roman"/>
          <w:bCs/>
          <w:sz w:val="20"/>
          <w:szCs w:val="20"/>
        </w:rPr>
        <w:t xml:space="preserve"> load, pre-process, </w:t>
      </w:r>
      <w:r w:rsidR="00AA330F">
        <w:rPr>
          <w:rFonts w:ascii="Times New Roman" w:eastAsia="Times New Roman" w:hAnsi="Times New Roman" w:cs="Times New Roman"/>
          <w:bCs/>
          <w:sz w:val="20"/>
          <w:szCs w:val="20"/>
        </w:rPr>
        <w:t xml:space="preserve">and </w:t>
      </w:r>
      <w:r w:rsidR="00824B4F">
        <w:rPr>
          <w:rFonts w:ascii="Times New Roman" w:eastAsia="Times New Roman" w:hAnsi="Times New Roman" w:cs="Times New Roman"/>
          <w:bCs/>
          <w:sz w:val="20"/>
          <w:szCs w:val="20"/>
        </w:rPr>
        <w:t>augment and</w:t>
      </w:r>
      <w:r>
        <w:rPr>
          <w:rFonts w:ascii="Times New Roman" w:eastAsia="Times New Roman" w:hAnsi="Times New Roman" w:cs="Times New Roman"/>
          <w:bCs/>
          <w:sz w:val="20"/>
          <w:szCs w:val="20"/>
        </w:rPr>
        <w:t xml:space="preserve"> a</w:t>
      </w:r>
      <w:r w:rsidR="00846F66">
        <w:rPr>
          <w:rFonts w:ascii="Times New Roman" w:eastAsia="Times New Roman" w:hAnsi="Times New Roman" w:cs="Times New Roman"/>
          <w:sz w:val="20"/>
          <w:szCs w:val="20"/>
        </w:rPr>
        <w:t xml:space="preserve">ll images were set to common image sizes of 224x224 pixels for </w:t>
      </w:r>
      <w:r w:rsidR="00D469D7">
        <w:rPr>
          <w:rFonts w:ascii="Times New Roman" w:eastAsia="Times New Roman" w:hAnsi="Times New Roman" w:cs="Times New Roman"/>
          <w:iCs/>
          <w:sz w:val="20"/>
          <w:szCs w:val="20"/>
        </w:rPr>
        <w:t>V16RN-</w:t>
      </w:r>
      <w:r w:rsidR="00D469D7"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w:t>
      </w:r>
      <w:r w:rsidR="00824B4F">
        <w:rPr>
          <w:rFonts w:ascii="Times New Roman" w:eastAsia="Times New Roman" w:hAnsi="Times New Roman" w:cs="Times New Roman"/>
          <w:iCs/>
          <w:sz w:val="20"/>
          <w:szCs w:val="20"/>
        </w:rPr>
        <w:t xml:space="preserve"> Functions like </w:t>
      </w:r>
      <w:proofErr w:type="spellStart"/>
      <w:r w:rsidR="00824B4F">
        <w:rPr>
          <w:rFonts w:ascii="Times New Roman" w:eastAsia="Times New Roman" w:hAnsi="Times New Roman" w:cs="Times New Roman"/>
          <w:iCs/>
          <w:sz w:val="20"/>
          <w:szCs w:val="20"/>
        </w:rPr>
        <w:t>load_img</w:t>
      </w:r>
      <w:proofErr w:type="spellEnd"/>
      <w:r w:rsidR="00824B4F">
        <w:rPr>
          <w:rFonts w:ascii="Times New Roman" w:eastAsia="Times New Roman" w:hAnsi="Times New Roman" w:cs="Times New Roman"/>
          <w:iCs/>
          <w:sz w:val="20"/>
          <w:szCs w:val="20"/>
        </w:rPr>
        <w:t xml:space="preserve">, </w:t>
      </w:r>
      <w:proofErr w:type="spellStart"/>
      <w:r w:rsidR="00824B4F">
        <w:rPr>
          <w:rFonts w:ascii="Times New Roman" w:eastAsia="Times New Roman" w:hAnsi="Times New Roman" w:cs="Times New Roman"/>
          <w:iCs/>
          <w:sz w:val="20"/>
          <w:szCs w:val="20"/>
        </w:rPr>
        <w:t>img_to_array</w:t>
      </w:r>
      <w:proofErr w:type="spellEnd"/>
      <w:r w:rsidR="00824B4F">
        <w:rPr>
          <w:rFonts w:ascii="Times New Roman" w:eastAsia="Times New Roman" w:hAnsi="Times New Roman" w:cs="Times New Roman"/>
          <w:iCs/>
          <w:sz w:val="20"/>
          <w:szCs w:val="20"/>
        </w:rPr>
        <w:t xml:space="preserve">, and </w:t>
      </w:r>
      <w:proofErr w:type="spellStart"/>
      <w:r w:rsidR="00824B4F">
        <w:rPr>
          <w:rFonts w:ascii="Times New Roman" w:eastAsia="Times New Roman" w:hAnsi="Times New Roman" w:cs="Times New Roman"/>
          <w:iCs/>
          <w:sz w:val="20"/>
          <w:szCs w:val="20"/>
        </w:rPr>
        <w:t>flow_from_directory</w:t>
      </w:r>
      <w:proofErr w:type="spellEnd"/>
      <w:r w:rsidR="00824B4F">
        <w:rPr>
          <w:rFonts w:ascii="Times New Roman" w:eastAsia="Times New Roman" w:hAnsi="Times New Roman" w:cs="Times New Roman"/>
          <w:iCs/>
          <w:sz w:val="20"/>
          <w:szCs w:val="20"/>
        </w:rPr>
        <w:t xml:space="preserve"> were utilized for these tasks.</w:t>
      </w:r>
    </w:p>
    <w:p w14:paraId="2B652017" w14:textId="399650A0" w:rsidR="00846F66" w:rsidRPr="00AA330F" w:rsidRDefault="00846F66" w:rsidP="00AA330F">
      <w:pPr>
        <w:spacing w:after="0" w:line="360" w:lineRule="auto"/>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Image Augmentation</w:t>
      </w:r>
    </w:p>
    <w:p w14:paraId="618CD69D" w14:textId="247AAE05" w:rsidR="00846F66" w:rsidRPr="00622091" w:rsidRDefault="00846F66" w:rsidP="00AA330F">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4</w:t>
      </w:r>
      <w:r w:rsidRPr="00622091">
        <w:rPr>
          <w:rFonts w:ascii="Times New Roman" w:eastAsia="Times New Roman" w:hAnsi="Times New Roman" w:cs="Times New Roman"/>
          <w:sz w:val="20"/>
          <w:szCs w:val="20"/>
        </w:rPr>
        <w:t xml:space="preserve"> illustrates the impact of augmentation and </w:t>
      </w:r>
      <w:r w:rsidR="00F120C5">
        <w:rPr>
          <w:rFonts w:ascii="Times New Roman" w:eastAsia="Times New Roman" w:hAnsi="Times New Roman" w:cs="Times New Roman"/>
          <w:sz w:val="20"/>
          <w:szCs w:val="20"/>
        </w:rPr>
        <w:t>their original image. The Image</w:t>
      </w:r>
      <w:r w:rsidRPr="00622091">
        <w:rPr>
          <w:rFonts w:ascii="Times New Roman" w:eastAsia="Times New Roman" w:hAnsi="Times New Roman" w:cs="Times New Roman"/>
          <w:sz w:val="20"/>
          <w:szCs w:val="20"/>
        </w:rPr>
        <w:t xml:space="preserve"> la</w:t>
      </w:r>
      <w:r w:rsidR="00F120C5">
        <w:rPr>
          <w:rFonts w:ascii="Times New Roman" w:eastAsia="Times New Roman" w:hAnsi="Times New Roman" w:cs="Times New Roman"/>
          <w:sz w:val="20"/>
          <w:szCs w:val="20"/>
        </w:rPr>
        <w:t>beled (a) is the original image</w:t>
      </w:r>
      <w:r w:rsidRPr="00622091">
        <w:rPr>
          <w:rFonts w:ascii="Times New Roman" w:eastAsia="Times New Roman" w:hAnsi="Times New Roman" w:cs="Times New Roman"/>
          <w:sz w:val="20"/>
          <w:szCs w:val="20"/>
        </w:rPr>
        <w:t xml:space="preserve"> without augmentation, </w:t>
      </w:r>
      <w:r w:rsidR="00F120C5">
        <w:rPr>
          <w:rFonts w:ascii="Times New Roman" w:eastAsia="Times New Roman" w:hAnsi="Times New Roman" w:cs="Times New Roman"/>
          <w:sz w:val="20"/>
          <w:szCs w:val="20"/>
        </w:rPr>
        <w:t>while the labels (a1), (a2), (a3), (a4</w:t>
      </w:r>
      <w:r w:rsidRPr="00622091">
        <w:rPr>
          <w:rFonts w:ascii="Times New Roman" w:eastAsia="Times New Roman" w:hAnsi="Times New Roman" w:cs="Times New Roman"/>
          <w:sz w:val="20"/>
          <w:szCs w:val="20"/>
        </w:rPr>
        <w:t xml:space="preserve">), </w:t>
      </w:r>
      <w:r w:rsidR="00AA330F">
        <w:rPr>
          <w:rFonts w:ascii="Times New Roman" w:eastAsia="Times New Roman" w:hAnsi="Times New Roman" w:cs="Times New Roman"/>
          <w:sz w:val="20"/>
          <w:szCs w:val="20"/>
        </w:rPr>
        <w:t xml:space="preserve">and </w:t>
      </w:r>
      <w:r w:rsidR="0084445D">
        <w:rPr>
          <w:rFonts w:ascii="Times New Roman" w:eastAsia="Times New Roman" w:hAnsi="Times New Roman" w:cs="Times New Roman"/>
          <w:sz w:val="20"/>
          <w:szCs w:val="20"/>
        </w:rPr>
        <w:t>(</w:t>
      </w:r>
      <w:r w:rsidR="00F120C5">
        <w:rPr>
          <w:rFonts w:ascii="Times New Roman" w:eastAsia="Times New Roman" w:hAnsi="Times New Roman" w:cs="Times New Roman"/>
          <w:sz w:val="20"/>
          <w:szCs w:val="20"/>
        </w:rPr>
        <w:t>a5</w:t>
      </w:r>
      <w:r w:rsidR="0084445D">
        <w:rPr>
          <w:rFonts w:ascii="Times New Roman" w:eastAsia="Times New Roman" w:hAnsi="Times New Roman" w:cs="Times New Roman"/>
          <w:sz w:val="20"/>
          <w:szCs w:val="20"/>
        </w:rPr>
        <w:t>)</w:t>
      </w:r>
      <w:r w:rsidRPr="00622091">
        <w:rPr>
          <w:rFonts w:ascii="Times New Roman" w:eastAsia="Times New Roman" w:hAnsi="Times New Roman" w:cs="Times New Roman"/>
          <w:sz w:val="20"/>
          <w:szCs w:val="20"/>
        </w:rPr>
        <w:t xml:space="preserve"> are the respectively augmented versions of the images. The augmented images demonstrate various transformation</w:t>
      </w:r>
      <w:r w:rsidR="00824B4F">
        <w:rPr>
          <w:rFonts w:ascii="Times New Roman" w:eastAsia="Times New Roman" w:hAnsi="Times New Roman" w:cs="Times New Roman"/>
          <w:sz w:val="20"/>
          <w:szCs w:val="20"/>
        </w:rPr>
        <w:t>s such as rotating, shifting, shearing, zooming</w:t>
      </w:r>
      <w:r w:rsidR="00AA330F">
        <w:rPr>
          <w:rFonts w:ascii="Times New Roman" w:eastAsia="Times New Roman" w:hAnsi="Times New Roman" w:cs="Times New Roman"/>
          <w:sz w:val="20"/>
          <w:szCs w:val="20"/>
        </w:rPr>
        <w:t>,</w:t>
      </w:r>
      <w:r w:rsidR="00824B4F">
        <w:rPr>
          <w:rFonts w:ascii="Times New Roman" w:eastAsia="Times New Roman" w:hAnsi="Times New Roman" w:cs="Times New Roman"/>
          <w:sz w:val="20"/>
          <w:szCs w:val="20"/>
        </w:rPr>
        <w:t xml:space="preserve"> and flipping</w:t>
      </w:r>
      <w:r w:rsidRPr="00622091">
        <w:rPr>
          <w:rFonts w:ascii="Times New Roman" w:eastAsia="Times New Roman" w:hAnsi="Times New Roman" w:cs="Times New Roman"/>
          <w:sz w:val="20"/>
          <w:szCs w:val="20"/>
        </w:rPr>
        <w:t xml:space="preserve"> which help</w:t>
      </w:r>
      <w:r w:rsidR="00D469D7">
        <w:rPr>
          <w:rFonts w:ascii="Times New Roman" w:eastAsia="Times New Roman" w:hAnsi="Times New Roman" w:cs="Times New Roman"/>
          <w:sz w:val="20"/>
          <w:szCs w:val="20"/>
        </w:rPr>
        <w:t>ed</w:t>
      </w:r>
      <w:r w:rsidRPr="00622091">
        <w:rPr>
          <w:rFonts w:ascii="Times New Roman" w:eastAsia="Times New Roman" w:hAnsi="Times New Roman" w:cs="Times New Roman"/>
          <w:sz w:val="20"/>
          <w:szCs w:val="20"/>
        </w:rPr>
        <w:t xml:space="preserve"> in creating a more diverse training set.</w:t>
      </w:r>
      <w:r w:rsidR="001453AC">
        <w:rPr>
          <w:rFonts w:ascii="Times New Roman" w:eastAsia="Times New Roman" w:hAnsi="Times New Roman" w:cs="Times New Roman"/>
          <w:sz w:val="20"/>
          <w:szCs w:val="20"/>
        </w:rPr>
        <w:t xml:space="preserve"> T</w:t>
      </w:r>
      <w:r w:rsidR="007F00B3">
        <w:rPr>
          <w:rFonts w:ascii="Times New Roman" w:eastAsia="Times New Roman" w:hAnsi="Times New Roman" w:cs="Times New Roman"/>
          <w:sz w:val="20"/>
          <w:szCs w:val="20"/>
        </w:rPr>
        <w:t xml:space="preserve">he study adopted an automatic </w:t>
      </w:r>
      <w:r w:rsidR="001453AC">
        <w:rPr>
          <w:rFonts w:ascii="Times New Roman" w:eastAsia="Times New Roman" w:hAnsi="Times New Roman" w:cs="Times New Roman"/>
          <w:sz w:val="20"/>
          <w:szCs w:val="20"/>
        </w:rPr>
        <w:t>augmentation strategy</w:t>
      </w:r>
      <w:r w:rsidR="007F00B3">
        <w:rPr>
          <w:rFonts w:ascii="Times New Roman" w:eastAsia="Times New Roman" w:hAnsi="Times New Roman" w:cs="Times New Roman"/>
          <w:sz w:val="20"/>
          <w:szCs w:val="20"/>
        </w:rPr>
        <w:t xml:space="preserve"> from </w:t>
      </w:r>
      <w:proofErr w:type="spellStart"/>
      <w:r w:rsidR="007F00B3" w:rsidRPr="007F00B3">
        <w:rPr>
          <w:rFonts w:ascii="Times New Roman" w:eastAsia="Times New Roman" w:hAnsi="Times New Roman" w:cs="Times New Roman"/>
          <w:bCs/>
          <w:sz w:val="20"/>
          <w:szCs w:val="20"/>
        </w:rPr>
        <w:t>Keras</w:t>
      </w:r>
      <w:proofErr w:type="spellEnd"/>
      <w:r w:rsidR="007F00B3" w:rsidRPr="007F00B3">
        <w:rPr>
          <w:rFonts w:ascii="Times New Roman" w:eastAsia="Times New Roman" w:hAnsi="Times New Roman" w:cs="Times New Roman"/>
          <w:bCs/>
          <w:sz w:val="20"/>
          <w:szCs w:val="20"/>
        </w:rPr>
        <w:t xml:space="preserve">' </w:t>
      </w:r>
      <w:proofErr w:type="spellStart"/>
      <w:r w:rsidR="007F00B3" w:rsidRPr="007F00B3">
        <w:rPr>
          <w:rFonts w:ascii="Times New Roman" w:eastAsia="Times New Roman" w:hAnsi="Times New Roman" w:cs="Times New Roman"/>
          <w:bCs/>
          <w:sz w:val="20"/>
          <w:szCs w:val="20"/>
        </w:rPr>
        <w:t>ImageDataGenerator</w:t>
      </w:r>
      <w:proofErr w:type="spellEnd"/>
      <w:r w:rsidR="007F00B3" w:rsidRPr="007F00B3">
        <w:rPr>
          <w:rFonts w:ascii="Times New Roman" w:eastAsia="Times New Roman" w:hAnsi="Times New Roman" w:cs="Times New Roman"/>
          <w:bCs/>
          <w:sz w:val="20"/>
          <w:szCs w:val="20"/>
        </w:rPr>
        <w:t xml:space="preserve"> class</w:t>
      </w:r>
      <w:r w:rsidR="007F00B3" w:rsidRPr="007F00B3">
        <w:rPr>
          <w:rFonts w:ascii="Times New Roman" w:eastAsia="Times New Roman" w:hAnsi="Times New Roman" w:cs="Times New Roman"/>
          <w:sz w:val="20"/>
          <w:szCs w:val="20"/>
        </w:rPr>
        <w:t xml:space="preserve"> embedded within the </w:t>
      </w:r>
      <w:proofErr w:type="spellStart"/>
      <w:r w:rsidR="007F00B3" w:rsidRPr="007F00B3">
        <w:rPr>
          <w:rFonts w:ascii="Times New Roman" w:eastAsia="Times New Roman" w:hAnsi="Times New Roman" w:cs="Times New Roman"/>
          <w:sz w:val="20"/>
          <w:szCs w:val="20"/>
        </w:rPr>
        <w:t>Keras</w:t>
      </w:r>
      <w:proofErr w:type="spellEnd"/>
      <w:r w:rsidR="007F00B3" w:rsidRPr="007F00B3">
        <w:rPr>
          <w:rFonts w:ascii="Times New Roman" w:eastAsia="Times New Roman" w:hAnsi="Times New Roman" w:cs="Times New Roman"/>
          <w:sz w:val="20"/>
          <w:szCs w:val="20"/>
        </w:rPr>
        <w:t xml:space="preserve"> deep learning library.  </w:t>
      </w:r>
      <w:r w:rsidR="000A2591">
        <w:rPr>
          <w:rFonts w:ascii="Times New Roman" w:eastAsia="Times New Roman" w:hAnsi="Times New Roman" w:cs="Times New Roman"/>
          <w:sz w:val="20"/>
          <w:szCs w:val="20"/>
        </w:rPr>
        <w:t xml:space="preserve">With </w:t>
      </w:r>
      <w:proofErr w:type="spellStart"/>
      <w:r w:rsidR="007F00B3" w:rsidRPr="007F00B3">
        <w:rPr>
          <w:rFonts w:ascii="Times New Roman" w:eastAsia="Times New Roman" w:hAnsi="Times New Roman" w:cs="Times New Roman"/>
          <w:sz w:val="20"/>
          <w:szCs w:val="20"/>
        </w:rPr>
        <w:t>ImageDataGenerator</w:t>
      </w:r>
      <w:proofErr w:type="spellEnd"/>
      <w:r w:rsidR="000A2591">
        <w:rPr>
          <w:rFonts w:ascii="Times New Roman" w:eastAsia="Times New Roman" w:hAnsi="Times New Roman" w:cs="Times New Roman"/>
          <w:sz w:val="20"/>
          <w:szCs w:val="20"/>
        </w:rPr>
        <w:t>,</w:t>
      </w:r>
      <w:r w:rsidR="007F00B3" w:rsidRPr="007F00B3">
        <w:rPr>
          <w:rFonts w:ascii="Times New Roman" w:eastAsia="Times New Roman" w:hAnsi="Times New Roman" w:cs="Times New Roman"/>
          <w:sz w:val="20"/>
          <w:szCs w:val="20"/>
        </w:rPr>
        <w:t xml:space="preserve"> variou</w:t>
      </w:r>
      <w:r w:rsidR="00F926E4">
        <w:rPr>
          <w:rFonts w:ascii="Times New Roman" w:eastAsia="Times New Roman" w:hAnsi="Times New Roman" w:cs="Times New Roman"/>
          <w:sz w:val="20"/>
          <w:szCs w:val="20"/>
        </w:rPr>
        <w:t>s augmentation functions</w:t>
      </w:r>
      <w:r w:rsidR="007F00B3">
        <w:rPr>
          <w:rFonts w:ascii="Times New Roman" w:eastAsia="Times New Roman" w:hAnsi="Times New Roman" w:cs="Times New Roman"/>
          <w:sz w:val="20"/>
          <w:szCs w:val="20"/>
        </w:rPr>
        <w:t xml:space="preserve"> such as </w:t>
      </w:r>
      <w:proofErr w:type="spellStart"/>
      <w:r w:rsidR="00F926E4">
        <w:rPr>
          <w:rFonts w:ascii="Times New Roman" w:eastAsia="Times New Roman" w:hAnsi="Times New Roman" w:cs="Times New Roman"/>
          <w:sz w:val="20"/>
          <w:szCs w:val="20"/>
        </w:rPr>
        <w:t>rotation_range</w:t>
      </w:r>
      <w:proofErr w:type="spellEnd"/>
      <w:r w:rsidR="00F926E4">
        <w:rPr>
          <w:rFonts w:ascii="Times New Roman" w:eastAsia="Times New Roman" w:hAnsi="Times New Roman" w:cs="Times New Roman"/>
          <w:sz w:val="20"/>
          <w:szCs w:val="20"/>
        </w:rPr>
        <w:t xml:space="preserve">, </w:t>
      </w:r>
      <w:proofErr w:type="spellStart"/>
      <w:r w:rsidR="00F926E4">
        <w:rPr>
          <w:rFonts w:ascii="Times New Roman" w:eastAsia="Times New Roman" w:hAnsi="Times New Roman" w:cs="Times New Roman"/>
          <w:sz w:val="20"/>
          <w:szCs w:val="20"/>
        </w:rPr>
        <w:t>width_shifth_range</w:t>
      </w:r>
      <w:proofErr w:type="spellEnd"/>
      <w:r w:rsidR="00F926E4">
        <w:rPr>
          <w:rFonts w:ascii="Times New Roman" w:eastAsia="Times New Roman" w:hAnsi="Times New Roman" w:cs="Times New Roman"/>
          <w:sz w:val="20"/>
          <w:szCs w:val="20"/>
        </w:rPr>
        <w:t xml:space="preserve">, </w:t>
      </w:r>
      <w:proofErr w:type="spellStart"/>
      <w:r w:rsidR="00F926E4">
        <w:rPr>
          <w:rFonts w:ascii="Times New Roman" w:eastAsia="Times New Roman" w:hAnsi="Times New Roman" w:cs="Times New Roman"/>
          <w:sz w:val="20"/>
          <w:szCs w:val="20"/>
        </w:rPr>
        <w:t>height_shift_range</w:t>
      </w:r>
      <w:proofErr w:type="spellEnd"/>
      <w:r w:rsidR="00F926E4">
        <w:rPr>
          <w:rFonts w:ascii="Times New Roman" w:eastAsia="Times New Roman" w:hAnsi="Times New Roman" w:cs="Times New Roman"/>
          <w:sz w:val="20"/>
          <w:szCs w:val="20"/>
        </w:rPr>
        <w:t>,</w:t>
      </w:r>
      <w:r w:rsidR="00E65E8F">
        <w:rPr>
          <w:rFonts w:ascii="Times New Roman" w:eastAsia="Times New Roman" w:hAnsi="Times New Roman" w:cs="Times New Roman"/>
          <w:sz w:val="20"/>
          <w:szCs w:val="20"/>
        </w:rPr>
        <w:t xml:space="preserve"> </w:t>
      </w:r>
      <w:proofErr w:type="spellStart"/>
      <w:r w:rsidR="00F926E4">
        <w:rPr>
          <w:rFonts w:ascii="Times New Roman" w:eastAsia="Times New Roman" w:hAnsi="Times New Roman" w:cs="Times New Roman"/>
          <w:sz w:val="20"/>
          <w:szCs w:val="20"/>
        </w:rPr>
        <w:t>shear_range</w:t>
      </w:r>
      <w:proofErr w:type="spellEnd"/>
      <w:r w:rsidR="00F926E4">
        <w:rPr>
          <w:rFonts w:ascii="Times New Roman" w:eastAsia="Times New Roman" w:hAnsi="Times New Roman" w:cs="Times New Roman"/>
          <w:sz w:val="20"/>
          <w:szCs w:val="20"/>
        </w:rPr>
        <w:t xml:space="preserve">, </w:t>
      </w:r>
      <w:proofErr w:type="spellStart"/>
      <w:r w:rsidR="00F926E4">
        <w:rPr>
          <w:rFonts w:ascii="Times New Roman" w:eastAsia="Times New Roman" w:hAnsi="Times New Roman" w:cs="Times New Roman"/>
          <w:sz w:val="20"/>
          <w:szCs w:val="20"/>
        </w:rPr>
        <w:t>zoom_range</w:t>
      </w:r>
      <w:proofErr w:type="spellEnd"/>
      <w:r w:rsidR="00F926E4">
        <w:rPr>
          <w:rFonts w:ascii="Times New Roman" w:eastAsia="Times New Roman" w:hAnsi="Times New Roman" w:cs="Times New Roman"/>
          <w:sz w:val="20"/>
          <w:szCs w:val="20"/>
        </w:rPr>
        <w:t xml:space="preserve">, </w:t>
      </w:r>
      <w:proofErr w:type="spellStart"/>
      <w:r w:rsidR="00F926E4">
        <w:rPr>
          <w:rFonts w:ascii="Times New Roman" w:eastAsia="Times New Roman" w:hAnsi="Times New Roman" w:cs="Times New Roman"/>
          <w:sz w:val="20"/>
          <w:szCs w:val="20"/>
        </w:rPr>
        <w:t>horizontal_flip</w:t>
      </w:r>
      <w:proofErr w:type="spellEnd"/>
      <w:r w:rsidR="00F926E4">
        <w:rPr>
          <w:rFonts w:ascii="Times New Roman" w:eastAsia="Times New Roman" w:hAnsi="Times New Roman" w:cs="Times New Roman"/>
          <w:sz w:val="20"/>
          <w:szCs w:val="20"/>
        </w:rPr>
        <w:t xml:space="preserve">, and </w:t>
      </w:r>
      <w:proofErr w:type="spellStart"/>
      <w:r w:rsidR="00F926E4">
        <w:rPr>
          <w:rFonts w:ascii="Times New Roman" w:eastAsia="Times New Roman" w:hAnsi="Times New Roman" w:cs="Times New Roman"/>
          <w:sz w:val="20"/>
          <w:szCs w:val="20"/>
        </w:rPr>
        <w:t>fill_mode</w:t>
      </w:r>
      <w:proofErr w:type="spellEnd"/>
      <w:r w:rsidR="00E65E8F">
        <w:rPr>
          <w:rFonts w:ascii="Times New Roman" w:eastAsia="Times New Roman" w:hAnsi="Times New Roman" w:cs="Times New Roman"/>
          <w:sz w:val="20"/>
          <w:szCs w:val="20"/>
        </w:rPr>
        <w:t xml:space="preserve"> were defined and applied</w:t>
      </w:r>
      <w:r w:rsidR="007F00B3" w:rsidRPr="007F00B3">
        <w:rPr>
          <w:rFonts w:ascii="Times New Roman" w:eastAsia="Times New Roman" w:hAnsi="Times New Roman" w:cs="Times New Roman"/>
          <w:sz w:val="20"/>
          <w:szCs w:val="20"/>
        </w:rPr>
        <w:t xml:space="preserve"> </w:t>
      </w:r>
      <w:r w:rsidR="007F00B3">
        <w:rPr>
          <w:rFonts w:ascii="Times New Roman" w:eastAsia="Times New Roman" w:hAnsi="Times New Roman" w:cs="Times New Roman"/>
          <w:sz w:val="20"/>
          <w:szCs w:val="20"/>
        </w:rPr>
        <w:t xml:space="preserve">during data generation </w:t>
      </w:r>
      <w:r w:rsidR="001453AC">
        <w:rPr>
          <w:rFonts w:ascii="Times New Roman" w:eastAsia="Times New Roman" w:hAnsi="Times New Roman" w:cs="Times New Roman"/>
          <w:sz w:val="20"/>
          <w:szCs w:val="20"/>
        </w:rPr>
        <w:t>and generate</w:t>
      </w:r>
      <w:r w:rsidR="008F0F75">
        <w:rPr>
          <w:rFonts w:ascii="Times New Roman" w:eastAsia="Times New Roman" w:hAnsi="Times New Roman" w:cs="Times New Roman"/>
          <w:sz w:val="20"/>
          <w:szCs w:val="20"/>
        </w:rPr>
        <w:t>d six</w:t>
      </w:r>
      <w:r w:rsidR="001453AC">
        <w:rPr>
          <w:rFonts w:ascii="Times New Roman" w:eastAsia="Times New Roman" w:hAnsi="Times New Roman" w:cs="Times New Roman"/>
          <w:sz w:val="20"/>
          <w:szCs w:val="20"/>
        </w:rPr>
        <w:t xml:space="preserve"> times more samples of the original image samples in each class.</w:t>
      </w:r>
    </w:p>
    <w:p w14:paraId="73123114" w14:textId="166BA638" w:rsidR="00846F66" w:rsidRPr="00622091" w:rsidRDefault="00F120C5" w:rsidP="00846F66">
      <w:pPr>
        <w:spacing w:line="240" w:lineRule="auto"/>
        <w:jc w:val="both"/>
        <w:rPr>
          <w:rFonts w:ascii="Times New Roman" w:eastAsia="Times New Roman" w:hAnsi="Times New Roman" w:cs="Times New Roman"/>
          <w:sz w:val="20"/>
          <w:szCs w:val="20"/>
        </w:rPr>
      </w:pPr>
      <w:r>
        <w:rPr>
          <w:noProof/>
        </w:rPr>
        <w:drawing>
          <wp:inline distT="0" distB="0" distL="0" distR="0" wp14:anchorId="3AD47328" wp14:editId="5E1FA5F1">
            <wp:extent cx="5638800" cy="2413000"/>
            <wp:effectExtent l="0" t="0" r="0" b="6350"/>
            <wp:docPr id="2121462533" name="Picture 212146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0327" cy="2443608"/>
                    </a:xfrm>
                    <a:prstGeom prst="rect">
                      <a:avLst/>
                    </a:prstGeom>
                  </pic:spPr>
                </pic:pic>
              </a:graphicData>
            </a:graphic>
          </wp:inline>
        </w:drawing>
      </w:r>
    </w:p>
    <w:p w14:paraId="1BF1C9A0" w14:textId="2F4B853E" w:rsidR="00846F66" w:rsidRPr="00622091" w:rsidRDefault="00846F66" w:rsidP="00846F66">
      <w:pPr>
        <w:spacing w:line="240" w:lineRule="auto"/>
        <w:jc w:val="both"/>
        <w:rPr>
          <w:rFonts w:ascii="Times New Roman" w:eastAsia="Times New Roman" w:hAnsi="Times New Roman" w:cs="Times New Roman"/>
          <w:sz w:val="20"/>
          <w:szCs w:val="20"/>
        </w:rPr>
      </w:pPr>
    </w:p>
    <w:p w14:paraId="25D0AE42" w14:textId="7B5092DA" w:rsidR="00846F66" w:rsidRDefault="00846F66" w:rsidP="00846F6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F120C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Figure 4: </w:t>
      </w:r>
      <w:r w:rsidR="00D469D7">
        <w:rPr>
          <w:rFonts w:ascii="Times New Roman" w:eastAsia="Times New Roman" w:hAnsi="Times New Roman" w:cs="Times New Roman"/>
          <w:sz w:val="20"/>
          <w:szCs w:val="20"/>
        </w:rPr>
        <w:t xml:space="preserve">Selected </w:t>
      </w:r>
      <w:r>
        <w:rPr>
          <w:rFonts w:ascii="Times New Roman" w:eastAsia="Times New Roman" w:hAnsi="Times New Roman" w:cs="Times New Roman"/>
          <w:sz w:val="20"/>
          <w:szCs w:val="20"/>
        </w:rPr>
        <w:t>Sample</w:t>
      </w:r>
      <w:r w:rsidR="0084445D">
        <w:rPr>
          <w:rFonts w:ascii="Times New Roman" w:eastAsia="Times New Roman" w:hAnsi="Times New Roman" w:cs="Times New Roman"/>
          <w:sz w:val="20"/>
          <w:szCs w:val="20"/>
        </w:rPr>
        <w:t>s</w:t>
      </w:r>
      <w:r w:rsidRPr="00622091">
        <w:rPr>
          <w:rFonts w:ascii="Times New Roman" w:eastAsia="Times New Roman" w:hAnsi="Times New Roman" w:cs="Times New Roman"/>
          <w:sz w:val="20"/>
          <w:szCs w:val="20"/>
        </w:rPr>
        <w:t xml:space="preserve"> of Augmented Images</w:t>
      </w:r>
    </w:p>
    <w:p w14:paraId="5872F7A7" w14:textId="45396971" w:rsidR="00D469D7" w:rsidRDefault="00D469D7" w:rsidP="00D469D7">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lang w:val="en"/>
        </w:rPr>
        <w:t>For the binary classification task, the dataset is d</w:t>
      </w:r>
      <w:r>
        <w:rPr>
          <w:rFonts w:ascii="Times New Roman" w:eastAsia="Times New Roman" w:hAnsi="Times New Roman" w:cs="Times New Roman"/>
          <w:sz w:val="20"/>
          <w:szCs w:val="20"/>
          <w:lang w:val="en"/>
        </w:rPr>
        <w:t>ivided into two classes: real and fake</w:t>
      </w:r>
      <w:r w:rsidRPr="00622091">
        <w:rPr>
          <w:rFonts w:ascii="Times New Roman" w:eastAsia="Times New Roman" w:hAnsi="Times New Roman" w:cs="Times New Roman"/>
          <w:sz w:val="20"/>
          <w:szCs w:val="20"/>
          <w:lang w:val="en"/>
        </w:rPr>
        <w:t xml:space="preserve"> medicine images. The distribution of images acr</w:t>
      </w:r>
      <w:r>
        <w:rPr>
          <w:rFonts w:ascii="Times New Roman" w:eastAsia="Times New Roman" w:hAnsi="Times New Roman" w:cs="Times New Roman"/>
          <w:sz w:val="20"/>
          <w:szCs w:val="20"/>
          <w:lang w:val="en"/>
        </w:rPr>
        <w:t>oss these two classes</w:t>
      </w:r>
      <w:r w:rsidRPr="00622091">
        <w:rPr>
          <w:rFonts w:ascii="Times New Roman" w:eastAsia="Times New Roman" w:hAnsi="Times New Roman" w:cs="Times New Roman"/>
          <w:sz w:val="20"/>
          <w:szCs w:val="20"/>
          <w:lang w:val="en"/>
        </w:rPr>
        <w:t xml:space="preserve"> af</w:t>
      </w:r>
      <w:r>
        <w:rPr>
          <w:rFonts w:ascii="Times New Roman" w:eastAsia="Times New Roman" w:hAnsi="Times New Roman" w:cs="Times New Roman"/>
          <w:sz w:val="20"/>
          <w:szCs w:val="20"/>
          <w:lang w:val="en"/>
        </w:rPr>
        <w:t xml:space="preserve">ter augmentation is shown in </w:t>
      </w:r>
      <w:r w:rsidR="00AA330F">
        <w:rPr>
          <w:rFonts w:ascii="Times New Roman" w:eastAsia="Times New Roman" w:hAnsi="Times New Roman" w:cs="Times New Roman"/>
          <w:sz w:val="20"/>
          <w:szCs w:val="20"/>
          <w:lang w:val="en"/>
        </w:rPr>
        <w:t>T</w:t>
      </w:r>
      <w:r>
        <w:rPr>
          <w:rFonts w:ascii="Times New Roman" w:eastAsia="Times New Roman" w:hAnsi="Times New Roman" w:cs="Times New Roman"/>
          <w:sz w:val="20"/>
          <w:szCs w:val="20"/>
          <w:lang w:val="en"/>
        </w:rPr>
        <w:t xml:space="preserve">able 3. </w:t>
      </w:r>
      <w:r w:rsidRPr="00622091">
        <w:rPr>
          <w:rFonts w:ascii="Times New Roman" w:eastAsia="Times New Roman" w:hAnsi="Times New Roman" w:cs="Times New Roman"/>
          <w:sz w:val="20"/>
          <w:szCs w:val="20"/>
          <w:lang w:val="en"/>
        </w:rPr>
        <w:t xml:space="preserve">In the multi-class classification </w:t>
      </w:r>
      <w:r w:rsidRPr="00622091">
        <w:rPr>
          <w:rFonts w:ascii="Times New Roman" w:eastAsia="Times New Roman" w:hAnsi="Times New Roman" w:cs="Times New Roman"/>
          <w:sz w:val="20"/>
          <w:szCs w:val="20"/>
          <w:lang w:val="en"/>
        </w:rPr>
        <w:lastRenderedPageBreak/>
        <w:t xml:space="preserve">task, images are categorized based on the specific pharmaceutical brand. The distribution of </w:t>
      </w:r>
      <w:r>
        <w:rPr>
          <w:rFonts w:ascii="Times New Roman" w:eastAsia="Times New Roman" w:hAnsi="Times New Roman" w:cs="Times New Roman"/>
          <w:sz w:val="20"/>
          <w:szCs w:val="20"/>
          <w:lang w:val="en"/>
        </w:rPr>
        <w:t>images for each brand</w:t>
      </w:r>
      <w:r w:rsidRPr="00622091">
        <w:rPr>
          <w:rFonts w:ascii="Times New Roman" w:eastAsia="Times New Roman" w:hAnsi="Times New Roman" w:cs="Times New Roman"/>
          <w:sz w:val="20"/>
          <w:szCs w:val="20"/>
          <w:lang w:val="en"/>
        </w:rPr>
        <w:t xml:space="preserve"> afte</w:t>
      </w:r>
      <w:r>
        <w:rPr>
          <w:rFonts w:ascii="Times New Roman" w:eastAsia="Times New Roman" w:hAnsi="Times New Roman" w:cs="Times New Roman"/>
          <w:sz w:val="20"/>
          <w:szCs w:val="20"/>
          <w:lang w:val="en"/>
        </w:rPr>
        <w:t xml:space="preserve">r augmentation is detailed in </w:t>
      </w:r>
      <w:r w:rsidR="00AA330F">
        <w:rPr>
          <w:rFonts w:ascii="Times New Roman" w:eastAsia="Times New Roman" w:hAnsi="Times New Roman" w:cs="Times New Roman"/>
          <w:sz w:val="20"/>
          <w:szCs w:val="20"/>
          <w:lang w:val="en"/>
        </w:rPr>
        <w:t>T</w:t>
      </w:r>
      <w:r>
        <w:rPr>
          <w:rFonts w:ascii="Times New Roman" w:eastAsia="Times New Roman" w:hAnsi="Times New Roman" w:cs="Times New Roman"/>
          <w:sz w:val="20"/>
          <w:szCs w:val="20"/>
          <w:lang w:val="en"/>
        </w:rPr>
        <w:t>able 4.</w:t>
      </w:r>
    </w:p>
    <w:p w14:paraId="4C6CDCD9" w14:textId="77777777" w:rsidR="00846F66" w:rsidRPr="00244D38" w:rsidRDefault="00846F66" w:rsidP="00846F66">
      <w:pPr>
        <w:spacing w:line="240" w:lineRule="auto"/>
        <w:jc w:val="both"/>
        <w:rPr>
          <w:rFonts w:ascii="Times New Roman" w:eastAsia="Times New Roman" w:hAnsi="Times New Roman" w:cs="Times New Roman"/>
          <w:sz w:val="20"/>
          <w:szCs w:val="20"/>
          <w:lang w:val="en"/>
        </w:rPr>
      </w:pPr>
      <w:r>
        <w:rPr>
          <w:rFonts w:ascii="Times New Roman" w:eastAsia="Times New Roman" w:hAnsi="Times New Roman" w:cs="Times New Roman"/>
          <w:sz w:val="20"/>
          <w:szCs w:val="20"/>
          <w:lang w:val="en"/>
        </w:rPr>
        <w:t>Table 3</w:t>
      </w:r>
      <w:r w:rsidRPr="00622091">
        <w:rPr>
          <w:rFonts w:ascii="Times New Roman" w:eastAsia="Times New Roman" w:hAnsi="Times New Roman" w:cs="Times New Roman"/>
          <w:sz w:val="20"/>
          <w:szCs w:val="20"/>
          <w:lang w:val="en"/>
        </w:rPr>
        <w:t>: Binary Classification Dataset After Augmentation</w:t>
      </w:r>
    </w:p>
    <w:tbl>
      <w:tblPr>
        <w:tblStyle w:val="TableGrid"/>
        <w:tblW w:w="3955" w:type="dxa"/>
        <w:tblLook w:val="04A0" w:firstRow="1" w:lastRow="0" w:firstColumn="1" w:lastColumn="0" w:noHBand="0" w:noVBand="1"/>
      </w:tblPr>
      <w:tblGrid>
        <w:gridCol w:w="1615"/>
        <w:gridCol w:w="2340"/>
      </w:tblGrid>
      <w:tr w:rsidR="00846F66" w:rsidRPr="00622091" w14:paraId="0DA01054" w14:textId="77777777" w:rsidTr="00846F66">
        <w:tc>
          <w:tcPr>
            <w:tcW w:w="1615" w:type="dxa"/>
          </w:tcPr>
          <w:p w14:paraId="07614907"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Class</w:t>
            </w:r>
          </w:p>
        </w:tc>
        <w:tc>
          <w:tcPr>
            <w:tcW w:w="2340" w:type="dxa"/>
          </w:tcPr>
          <w:p w14:paraId="3A3B3D0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Number of Images</w:t>
            </w:r>
          </w:p>
        </w:tc>
      </w:tr>
      <w:tr w:rsidR="00846F66" w:rsidRPr="00622091" w14:paraId="5962A64C" w14:textId="77777777" w:rsidTr="00846F66">
        <w:tc>
          <w:tcPr>
            <w:tcW w:w="1615" w:type="dxa"/>
          </w:tcPr>
          <w:p w14:paraId="509F2C7F"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Fake</w:t>
            </w:r>
          </w:p>
        </w:tc>
        <w:tc>
          <w:tcPr>
            <w:tcW w:w="2340" w:type="dxa"/>
          </w:tcPr>
          <w:p w14:paraId="057AF70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15840</w:t>
            </w:r>
          </w:p>
        </w:tc>
      </w:tr>
      <w:tr w:rsidR="00846F66" w:rsidRPr="00622091" w14:paraId="5B0C1B0B" w14:textId="77777777" w:rsidTr="00846F66">
        <w:tc>
          <w:tcPr>
            <w:tcW w:w="1615" w:type="dxa"/>
          </w:tcPr>
          <w:p w14:paraId="38928FA5"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Real</w:t>
            </w:r>
          </w:p>
        </w:tc>
        <w:tc>
          <w:tcPr>
            <w:tcW w:w="2340" w:type="dxa"/>
          </w:tcPr>
          <w:p w14:paraId="699D8534"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15840</w:t>
            </w:r>
          </w:p>
        </w:tc>
      </w:tr>
      <w:tr w:rsidR="00846F66" w:rsidRPr="00622091" w14:paraId="2CF8254E" w14:textId="77777777" w:rsidTr="00846F66">
        <w:tc>
          <w:tcPr>
            <w:tcW w:w="1615" w:type="dxa"/>
          </w:tcPr>
          <w:p w14:paraId="7A765833"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Total</w:t>
            </w:r>
          </w:p>
        </w:tc>
        <w:tc>
          <w:tcPr>
            <w:tcW w:w="2340" w:type="dxa"/>
          </w:tcPr>
          <w:p w14:paraId="29228940"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31680</w:t>
            </w:r>
          </w:p>
        </w:tc>
      </w:tr>
    </w:tbl>
    <w:p w14:paraId="29BB3E98" w14:textId="77777777" w:rsidR="00D469D7" w:rsidRDefault="00D469D7" w:rsidP="00846F66">
      <w:pPr>
        <w:spacing w:line="240" w:lineRule="auto"/>
        <w:jc w:val="both"/>
        <w:rPr>
          <w:rFonts w:ascii="Times New Roman" w:eastAsia="Times New Roman" w:hAnsi="Times New Roman" w:cs="Times New Roman"/>
          <w:sz w:val="20"/>
          <w:szCs w:val="20"/>
          <w:lang w:val="en"/>
        </w:rPr>
      </w:pPr>
    </w:p>
    <w:p w14:paraId="3532586D" w14:textId="77777777" w:rsidR="00846F66" w:rsidRPr="00244D38" w:rsidRDefault="00846F66" w:rsidP="00846F66">
      <w:pPr>
        <w:spacing w:before="240" w:after="0" w:line="360" w:lineRule="auto"/>
        <w:jc w:val="both"/>
        <w:rPr>
          <w:rFonts w:ascii="Times New Roman" w:eastAsia="Times New Roman" w:hAnsi="Times New Roman" w:cs="Times New Roman"/>
          <w:sz w:val="20"/>
          <w:szCs w:val="20"/>
          <w:lang w:val="en"/>
        </w:rPr>
      </w:pPr>
      <w:r w:rsidRPr="007217D2">
        <w:rPr>
          <w:rFonts w:ascii="Times New Roman" w:eastAsia="Times New Roman" w:hAnsi="Times New Roman" w:cs="Times New Roman"/>
          <w:sz w:val="20"/>
          <w:szCs w:val="20"/>
          <w:lang w:val="en"/>
        </w:rPr>
        <w:t>Table 4</w:t>
      </w:r>
      <w:r w:rsidRPr="00244D38">
        <w:rPr>
          <w:rFonts w:ascii="Times New Roman" w:eastAsia="Times New Roman" w:hAnsi="Times New Roman" w:cs="Times New Roman"/>
          <w:sz w:val="20"/>
          <w:szCs w:val="20"/>
          <w:lang w:val="en"/>
        </w:rPr>
        <w:t>: Multi Classification Dataset After Augmentation</w:t>
      </w:r>
    </w:p>
    <w:tbl>
      <w:tblPr>
        <w:tblStyle w:val="TableGrid"/>
        <w:tblW w:w="5035" w:type="dxa"/>
        <w:tblLook w:val="04A0" w:firstRow="1" w:lastRow="0" w:firstColumn="1" w:lastColumn="0" w:noHBand="0" w:noVBand="1"/>
      </w:tblPr>
      <w:tblGrid>
        <w:gridCol w:w="2245"/>
        <w:gridCol w:w="2790"/>
      </w:tblGrid>
      <w:tr w:rsidR="00846F66" w:rsidRPr="00622091" w14:paraId="08066142" w14:textId="77777777" w:rsidTr="00846F66">
        <w:tc>
          <w:tcPr>
            <w:tcW w:w="2245" w:type="dxa"/>
          </w:tcPr>
          <w:p w14:paraId="677714A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Class</w:t>
            </w:r>
          </w:p>
        </w:tc>
        <w:tc>
          <w:tcPr>
            <w:tcW w:w="2790" w:type="dxa"/>
          </w:tcPr>
          <w:p w14:paraId="5E5F45D2"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Number of Images After Augmentation</w:t>
            </w:r>
          </w:p>
        </w:tc>
      </w:tr>
      <w:tr w:rsidR="00846F66" w:rsidRPr="00622091" w14:paraId="697E1E2C" w14:textId="77777777" w:rsidTr="00846F66">
        <w:tc>
          <w:tcPr>
            <w:tcW w:w="2245" w:type="dxa"/>
          </w:tcPr>
          <w:p w14:paraId="77CDDDE4"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M&amp;B_Fake</w:t>
            </w:r>
            <w:proofErr w:type="spellEnd"/>
          </w:p>
        </w:tc>
        <w:tc>
          <w:tcPr>
            <w:tcW w:w="2790" w:type="dxa"/>
          </w:tcPr>
          <w:p w14:paraId="2FC66785"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w:t>
            </w:r>
          </w:p>
        </w:tc>
      </w:tr>
      <w:tr w:rsidR="00846F66" w:rsidRPr="00622091" w14:paraId="6C1BC29B" w14:textId="77777777" w:rsidTr="00846F66">
        <w:tc>
          <w:tcPr>
            <w:tcW w:w="2245" w:type="dxa"/>
          </w:tcPr>
          <w:p w14:paraId="26587B6B"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Sun_Pharm_Fake</w:t>
            </w:r>
            <w:proofErr w:type="spellEnd"/>
          </w:p>
        </w:tc>
        <w:tc>
          <w:tcPr>
            <w:tcW w:w="2790" w:type="dxa"/>
          </w:tcPr>
          <w:p w14:paraId="2B836DE5"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1566</w:t>
            </w:r>
          </w:p>
        </w:tc>
      </w:tr>
      <w:tr w:rsidR="00846F66" w:rsidRPr="00622091" w14:paraId="57CF3BC6" w14:textId="77777777" w:rsidTr="00846F66">
        <w:tc>
          <w:tcPr>
            <w:tcW w:w="2245" w:type="dxa"/>
          </w:tcPr>
          <w:p w14:paraId="00059B0A"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Fidson_Fake</w:t>
            </w:r>
            <w:proofErr w:type="spellEnd"/>
          </w:p>
        </w:tc>
        <w:tc>
          <w:tcPr>
            <w:tcW w:w="2790" w:type="dxa"/>
          </w:tcPr>
          <w:p w14:paraId="7219834E"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1560</w:t>
            </w:r>
          </w:p>
        </w:tc>
      </w:tr>
      <w:tr w:rsidR="00846F66" w:rsidRPr="00622091" w14:paraId="05373121" w14:textId="77777777" w:rsidTr="00846F66">
        <w:tc>
          <w:tcPr>
            <w:tcW w:w="2245" w:type="dxa"/>
          </w:tcPr>
          <w:p w14:paraId="44350D0C"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Juhel_Fake</w:t>
            </w:r>
          </w:p>
        </w:tc>
        <w:tc>
          <w:tcPr>
            <w:tcW w:w="2790" w:type="dxa"/>
          </w:tcPr>
          <w:p w14:paraId="42425156"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1572</w:t>
            </w:r>
          </w:p>
        </w:tc>
      </w:tr>
      <w:tr w:rsidR="00846F66" w:rsidRPr="00622091" w14:paraId="6A75E911" w14:textId="77777777" w:rsidTr="00846F66">
        <w:tc>
          <w:tcPr>
            <w:tcW w:w="2245" w:type="dxa"/>
          </w:tcPr>
          <w:p w14:paraId="31646D25"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GSK_Fake</w:t>
            </w:r>
            <w:proofErr w:type="spellEnd"/>
          </w:p>
        </w:tc>
        <w:tc>
          <w:tcPr>
            <w:tcW w:w="2790" w:type="dxa"/>
          </w:tcPr>
          <w:p w14:paraId="74BBFA15"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1608</w:t>
            </w:r>
          </w:p>
        </w:tc>
      </w:tr>
      <w:tr w:rsidR="00846F66" w:rsidRPr="00622091" w14:paraId="277B9699" w14:textId="77777777" w:rsidTr="00846F66">
        <w:tc>
          <w:tcPr>
            <w:tcW w:w="2245" w:type="dxa"/>
          </w:tcPr>
          <w:p w14:paraId="487B31AD"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Sagar_Fake</w:t>
            </w:r>
            <w:proofErr w:type="spellEnd"/>
          </w:p>
        </w:tc>
        <w:tc>
          <w:tcPr>
            <w:tcW w:w="2790" w:type="dxa"/>
          </w:tcPr>
          <w:p w14:paraId="392DA765"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w:t>
            </w:r>
          </w:p>
        </w:tc>
      </w:tr>
      <w:tr w:rsidR="00846F66" w:rsidRPr="00622091" w14:paraId="4232F36E" w14:textId="77777777" w:rsidTr="00846F66">
        <w:tc>
          <w:tcPr>
            <w:tcW w:w="2245" w:type="dxa"/>
          </w:tcPr>
          <w:p w14:paraId="4B4D3B4E"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Emzor_Fake</w:t>
            </w:r>
            <w:proofErr w:type="spellEnd"/>
          </w:p>
        </w:tc>
        <w:tc>
          <w:tcPr>
            <w:tcW w:w="2790" w:type="dxa"/>
          </w:tcPr>
          <w:p w14:paraId="6CE9035D"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1CE81567" w14:textId="77777777" w:rsidTr="00846F66">
        <w:tc>
          <w:tcPr>
            <w:tcW w:w="2245" w:type="dxa"/>
          </w:tcPr>
          <w:p w14:paraId="37B1AB7D"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Bliss_Fake</w:t>
            </w:r>
            <w:proofErr w:type="spellEnd"/>
          </w:p>
        </w:tc>
        <w:tc>
          <w:tcPr>
            <w:tcW w:w="2790" w:type="dxa"/>
          </w:tcPr>
          <w:p w14:paraId="360C9CCC"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1596</w:t>
            </w:r>
          </w:p>
        </w:tc>
      </w:tr>
      <w:tr w:rsidR="00846F66" w:rsidRPr="00622091" w14:paraId="6A91E473" w14:textId="77777777" w:rsidTr="00846F66">
        <w:tc>
          <w:tcPr>
            <w:tcW w:w="2245" w:type="dxa"/>
          </w:tcPr>
          <w:p w14:paraId="0E89DB59"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GSK</w:t>
            </w:r>
          </w:p>
        </w:tc>
        <w:tc>
          <w:tcPr>
            <w:tcW w:w="2790" w:type="dxa"/>
          </w:tcPr>
          <w:p w14:paraId="59B0B162"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1608</w:t>
            </w:r>
          </w:p>
        </w:tc>
      </w:tr>
      <w:tr w:rsidR="00846F66" w:rsidRPr="00622091" w14:paraId="4E7049B9" w14:textId="77777777" w:rsidTr="00846F66">
        <w:tc>
          <w:tcPr>
            <w:tcW w:w="2245" w:type="dxa"/>
          </w:tcPr>
          <w:p w14:paraId="79F60689"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Emzor</w:t>
            </w:r>
            <w:proofErr w:type="spellEnd"/>
          </w:p>
        </w:tc>
        <w:tc>
          <w:tcPr>
            <w:tcW w:w="2790" w:type="dxa"/>
          </w:tcPr>
          <w:p w14:paraId="6E65B226"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5D70900E" w14:textId="77777777" w:rsidTr="00846F66">
        <w:tc>
          <w:tcPr>
            <w:tcW w:w="2245" w:type="dxa"/>
          </w:tcPr>
          <w:p w14:paraId="44C92A07"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Drugfield_Fake</w:t>
            </w:r>
            <w:proofErr w:type="spellEnd"/>
          </w:p>
        </w:tc>
        <w:tc>
          <w:tcPr>
            <w:tcW w:w="2790" w:type="dxa"/>
          </w:tcPr>
          <w:p w14:paraId="745E36FD"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6B7D2B8C" w14:textId="77777777" w:rsidTr="00846F66">
        <w:tc>
          <w:tcPr>
            <w:tcW w:w="2245" w:type="dxa"/>
          </w:tcPr>
          <w:p w14:paraId="42534493"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Dana_Fake</w:t>
            </w:r>
            <w:proofErr w:type="spellEnd"/>
          </w:p>
        </w:tc>
        <w:tc>
          <w:tcPr>
            <w:tcW w:w="2790" w:type="dxa"/>
          </w:tcPr>
          <w:p w14:paraId="0F7A8CED"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4C7C7619" w14:textId="77777777" w:rsidTr="00846F66">
        <w:tc>
          <w:tcPr>
            <w:tcW w:w="2245" w:type="dxa"/>
          </w:tcPr>
          <w:p w14:paraId="3BFC96B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M &amp; B</w:t>
            </w:r>
          </w:p>
        </w:tc>
        <w:tc>
          <w:tcPr>
            <w:tcW w:w="2790" w:type="dxa"/>
          </w:tcPr>
          <w:p w14:paraId="642DCF74"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w:t>
            </w:r>
          </w:p>
        </w:tc>
      </w:tr>
      <w:tr w:rsidR="00846F66" w:rsidRPr="00622091" w14:paraId="018241C5" w14:textId="77777777" w:rsidTr="00846F66">
        <w:tc>
          <w:tcPr>
            <w:tcW w:w="2245" w:type="dxa"/>
          </w:tcPr>
          <w:p w14:paraId="5DCB789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Dana</w:t>
            </w:r>
          </w:p>
        </w:tc>
        <w:tc>
          <w:tcPr>
            <w:tcW w:w="2790" w:type="dxa"/>
          </w:tcPr>
          <w:p w14:paraId="61DD4A8F"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1740290C" w14:textId="77777777" w:rsidTr="00846F66">
        <w:tc>
          <w:tcPr>
            <w:tcW w:w="2245" w:type="dxa"/>
          </w:tcPr>
          <w:p w14:paraId="7D21D2AB"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Bliss</w:t>
            </w:r>
          </w:p>
        </w:tc>
        <w:tc>
          <w:tcPr>
            <w:tcW w:w="2790" w:type="dxa"/>
          </w:tcPr>
          <w:p w14:paraId="159BDB7E"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1596</w:t>
            </w:r>
          </w:p>
        </w:tc>
      </w:tr>
      <w:tr w:rsidR="00846F66" w:rsidRPr="00622091" w14:paraId="1A93FDD4" w14:textId="77777777" w:rsidTr="00846F66">
        <w:tc>
          <w:tcPr>
            <w:tcW w:w="2245" w:type="dxa"/>
          </w:tcPr>
          <w:p w14:paraId="137374A6"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Sagar</w:t>
            </w:r>
          </w:p>
        </w:tc>
        <w:tc>
          <w:tcPr>
            <w:tcW w:w="2790" w:type="dxa"/>
          </w:tcPr>
          <w:p w14:paraId="4F4EBC20"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1584</w:t>
            </w:r>
          </w:p>
        </w:tc>
      </w:tr>
      <w:tr w:rsidR="00846F66" w:rsidRPr="00622091" w14:paraId="28FA9C62" w14:textId="77777777" w:rsidTr="00846F66">
        <w:tc>
          <w:tcPr>
            <w:tcW w:w="2245" w:type="dxa"/>
          </w:tcPr>
          <w:p w14:paraId="3A7D7E90"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Sun_Pharm</w:t>
            </w:r>
            <w:proofErr w:type="spellEnd"/>
          </w:p>
        </w:tc>
        <w:tc>
          <w:tcPr>
            <w:tcW w:w="2790" w:type="dxa"/>
          </w:tcPr>
          <w:p w14:paraId="7B6D3E43"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1566</w:t>
            </w:r>
          </w:p>
        </w:tc>
      </w:tr>
      <w:tr w:rsidR="00846F66" w:rsidRPr="00622091" w14:paraId="01EF903F" w14:textId="77777777" w:rsidTr="00846F66">
        <w:tc>
          <w:tcPr>
            <w:tcW w:w="2245" w:type="dxa"/>
          </w:tcPr>
          <w:p w14:paraId="314E21D0"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Juhel</w:t>
            </w:r>
            <w:proofErr w:type="spellEnd"/>
          </w:p>
        </w:tc>
        <w:tc>
          <w:tcPr>
            <w:tcW w:w="2790" w:type="dxa"/>
          </w:tcPr>
          <w:p w14:paraId="1D73E39C"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1572</w:t>
            </w:r>
          </w:p>
        </w:tc>
      </w:tr>
      <w:tr w:rsidR="00846F66" w:rsidRPr="00622091" w14:paraId="5D280822" w14:textId="77777777" w:rsidTr="00846F66">
        <w:tc>
          <w:tcPr>
            <w:tcW w:w="2245" w:type="dxa"/>
          </w:tcPr>
          <w:p w14:paraId="5E7D79AE"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Fidson</w:t>
            </w:r>
            <w:proofErr w:type="spellEnd"/>
          </w:p>
        </w:tc>
        <w:tc>
          <w:tcPr>
            <w:tcW w:w="2790" w:type="dxa"/>
          </w:tcPr>
          <w:p w14:paraId="0EB1FC48"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1560</w:t>
            </w:r>
          </w:p>
        </w:tc>
      </w:tr>
      <w:tr w:rsidR="00846F66" w:rsidRPr="00622091" w14:paraId="360BB7B6" w14:textId="77777777" w:rsidTr="00846F66">
        <w:tc>
          <w:tcPr>
            <w:tcW w:w="2245" w:type="dxa"/>
          </w:tcPr>
          <w:p w14:paraId="63CCE01C" w14:textId="77777777" w:rsidR="00846F66" w:rsidRPr="00622091" w:rsidRDefault="00846F66" w:rsidP="00846F66">
            <w:pPr>
              <w:spacing w:after="160"/>
              <w:jc w:val="both"/>
              <w:rPr>
                <w:rFonts w:ascii="Times New Roman" w:eastAsia="Times New Roman" w:hAnsi="Times New Roman" w:cs="Times New Roman"/>
                <w:sz w:val="20"/>
                <w:szCs w:val="20"/>
              </w:rPr>
            </w:pPr>
            <w:proofErr w:type="spellStart"/>
            <w:r w:rsidRPr="00622091">
              <w:rPr>
                <w:rFonts w:ascii="Times New Roman" w:eastAsia="Times New Roman" w:hAnsi="Times New Roman" w:cs="Times New Roman"/>
                <w:sz w:val="20"/>
                <w:szCs w:val="20"/>
              </w:rPr>
              <w:t>Drugfield</w:t>
            </w:r>
            <w:proofErr w:type="spellEnd"/>
          </w:p>
        </w:tc>
        <w:tc>
          <w:tcPr>
            <w:tcW w:w="2790" w:type="dxa"/>
          </w:tcPr>
          <w:p w14:paraId="45BE7141"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1590</w:t>
            </w:r>
          </w:p>
        </w:tc>
      </w:tr>
      <w:tr w:rsidR="00846F66" w:rsidRPr="00622091" w14:paraId="481A9620" w14:textId="77777777" w:rsidTr="00846F66">
        <w:tc>
          <w:tcPr>
            <w:tcW w:w="2245" w:type="dxa"/>
          </w:tcPr>
          <w:p w14:paraId="7A938693"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Total</w:t>
            </w:r>
          </w:p>
        </w:tc>
        <w:tc>
          <w:tcPr>
            <w:tcW w:w="2790" w:type="dxa"/>
          </w:tcPr>
          <w:p w14:paraId="089E9DDB" w14:textId="77777777" w:rsidR="00846F66" w:rsidRPr="00622091" w:rsidRDefault="00846F66" w:rsidP="00846F66">
            <w:pPr>
              <w:spacing w:after="160"/>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31800</w:t>
            </w:r>
          </w:p>
        </w:tc>
      </w:tr>
    </w:tbl>
    <w:p w14:paraId="60DCA9FD" w14:textId="77777777" w:rsidR="009075B7" w:rsidRDefault="009075B7" w:rsidP="00846F66">
      <w:pPr>
        <w:spacing w:line="240" w:lineRule="auto"/>
        <w:jc w:val="both"/>
        <w:rPr>
          <w:rFonts w:ascii="Times New Roman" w:eastAsia="Times New Roman" w:hAnsi="Times New Roman" w:cs="Times New Roman"/>
          <w:sz w:val="20"/>
          <w:szCs w:val="20"/>
          <w:lang w:val="en"/>
        </w:rPr>
      </w:pPr>
    </w:p>
    <w:p w14:paraId="5F45DFAC" w14:textId="77777777" w:rsidR="00846F66" w:rsidRPr="00622091" w:rsidRDefault="00846F66" w:rsidP="00846F66">
      <w:pPr>
        <w:spacing w:line="240" w:lineRule="auto"/>
        <w:jc w:val="both"/>
        <w:rPr>
          <w:rFonts w:ascii="Times New Roman" w:eastAsia="Times New Roman" w:hAnsi="Times New Roman" w:cs="Times New Roman"/>
          <w:b/>
          <w:sz w:val="20"/>
          <w:szCs w:val="20"/>
        </w:rPr>
      </w:pPr>
      <w:r w:rsidRPr="00622091">
        <w:rPr>
          <w:rFonts w:ascii="Times New Roman" w:eastAsia="Times New Roman" w:hAnsi="Times New Roman" w:cs="Times New Roman"/>
          <w:b/>
          <w:sz w:val="20"/>
          <w:szCs w:val="20"/>
        </w:rPr>
        <w:lastRenderedPageBreak/>
        <w:t>Image Normalization</w:t>
      </w:r>
    </w:p>
    <w:p w14:paraId="16A2BEE6" w14:textId="62CDE78A" w:rsidR="00846F66" w:rsidRPr="00622091" w:rsidRDefault="00846F66" w:rsidP="00846F66">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 xml:space="preserve">Image normalization </w:t>
      </w:r>
      <w:r w:rsidR="00D469D7">
        <w:rPr>
          <w:rFonts w:ascii="Times New Roman" w:eastAsia="Times New Roman" w:hAnsi="Times New Roman" w:cs="Times New Roman"/>
          <w:sz w:val="20"/>
          <w:szCs w:val="20"/>
        </w:rPr>
        <w:t>wa</w:t>
      </w:r>
      <w:r w:rsidRPr="00622091">
        <w:rPr>
          <w:rFonts w:ascii="Times New Roman" w:eastAsia="Times New Roman" w:hAnsi="Times New Roman" w:cs="Times New Roman"/>
          <w:sz w:val="20"/>
          <w:szCs w:val="20"/>
        </w:rPr>
        <w:t>s applied to standardize the pixel values of the images, ensuring that they fall within a specific range, typically between 0 and 1. This normalization process is essential for improving the convergen</w:t>
      </w:r>
      <w:r w:rsidR="00C5658D">
        <w:rPr>
          <w:rFonts w:ascii="Times New Roman" w:eastAsia="Times New Roman" w:hAnsi="Times New Roman" w:cs="Times New Roman"/>
          <w:sz w:val="20"/>
          <w:szCs w:val="20"/>
        </w:rPr>
        <w:t>ce rate of the training process achieving better performance</w:t>
      </w:r>
      <w:r w:rsidRPr="00622091">
        <w:rPr>
          <w:rFonts w:ascii="Times New Roman" w:eastAsia="Times New Roman" w:hAnsi="Times New Roman" w:cs="Times New Roman"/>
          <w:sz w:val="20"/>
          <w:szCs w:val="20"/>
        </w:rPr>
        <w:t>.</w:t>
      </w:r>
    </w:p>
    <w:p w14:paraId="7C82493B" w14:textId="77777777" w:rsidR="00846F66" w:rsidRPr="00622091" w:rsidRDefault="00846F66" w:rsidP="00846F66">
      <w:pPr>
        <w:spacing w:line="240" w:lineRule="auto"/>
        <w:jc w:val="both"/>
        <w:rPr>
          <w:rFonts w:ascii="Times New Roman" w:eastAsia="Times New Roman" w:hAnsi="Times New Roman" w:cs="Times New Roman"/>
          <w:sz w:val="20"/>
          <w:szCs w:val="20"/>
        </w:rPr>
      </w:pPr>
    </w:p>
    <w:p w14:paraId="2D4047CF" w14:textId="77777777" w:rsidR="00846F66" w:rsidRPr="00244D38" w:rsidRDefault="00846F66" w:rsidP="00846F66">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noProof/>
          <w:sz w:val="20"/>
          <w:szCs w:val="20"/>
        </w:rPr>
        <w:drawing>
          <wp:inline distT="114300" distB="114300" distL="114300" distR="114300" wp14:anchorId="5C88123B" wp14:editId="6B304828">
            <wp:extent cx="5936974" cy="2649598"/>
            <wp:effectExtent l="0" t="0" r="6985" b="0"/>
            <wp:docPr id="15034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956641" cy="2658375"/>
                    </a:xfrm>
                    <a:prstGeom prst="rect">
                      <a:avLst/>
                    </a:prstGeom>
                    <a:ln/>
                  </pic:spPr>
                </pic:pic>
              </a:graphicData>
            </a:graphic>
          </wp:inline>
        </w:drawing>
      </w:r>
    </w:p>
    <w:p w14:paraId="160F8EEB" w14:textId="7C8E34FA" w:rsidR="00846F66" w:rsidRDefault="00846F66" w:rsidP="00846F66">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Figure 5</w:t>
      </w:r>
      <w:r w:rsidRPr="00622091">
        <w:rPr>
          <w:rFonts w:ascii="Times New Roman" w:eastAsia="Times New Roman" w:hAnsi="Times New Roman" w:cs="Times New Roman"/>
          <w:sz w:val="20"/>
          <w:szCs w:val="20"/>
        </w:rPr>
        <w:t>: Normalized Image Histogram</w:t>
      </w:r>
      <w:r w:rsidR="0084445D">
        <w:rPr>
          <w:rFonts w:ascii="Times New Roman" w:eastAsia="Times New Roman" w:hAnsi="Times New Roman" w:cs="Times New Roman"/>
          <w:sz w:val="20"/>
          <w:szCs w:val="20"/>
        </w:rPr>
        <w:t xml:space="preserve"> Example</w:t>
      </w:r>
    </w:p>
    <w:p w14:paraId="6DEA821E" w14:textId="717A75D4" w:rsidR="00846F66" w:rsidRDefault="00846F66" w:rsidP="00846F66">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The his</w:t>
      </w:r>
      <w:r>
        <w:rPr>
          <w:rFonts w:ascii="Times New Roman" w:eastAsia="Times New Roman" w:hAnsi="Times New Roman" w:cs="Times New Roman"/>
          <w:sz w:val="20"/>
          <w:szCs w:val="20"/>
        </w:rPr>
        <w:t>togram in Figure 5</w:t>
      </w:r>
      <w:r w:rsidRPr="00622091">
        <w:rPr>
          <w:rFonts w:ascii="Times New Roman" w:eastAsia="Times New Roman" w:hAnsi="Times New Roman" w:cs="Times New Roman"/>
          <w:sz w:val="20"/>
          <w:szCs w:val="20"/>
        </w:rPr>
        <w:t xml:space="preserve"> show</w:t>
      </w:r>
      <w:r w:rsidR="0084445D">
        <w:rPr>
          <w:rFonts w:ascii="Times New Roman" w:eastAsia="Times New Roman" w:hAnsi="Times New Roman" w:cs="Times New Roman"/>
          <w:sz w:val="20"/>
          <w:szCs w:val="20"/>
        </w:rPr>
        <w:t>s</w:t>
      </w:r>
      <w:r w:rsidRPr="00622091">
        <w:rPr>
          <w:rFonts w:ascii="Times New Roman" w:eastAsia="Times New Roman" w:hAnsi="Times New Roman" w:cs="Times New Roman"/>
          <w:sz w:val="20"/>
          <w:szCs w:val="20"/>
        </w:rPr>
        <w:t xml:space="preserve"> the distribution of pixel values before and after normalization. In the "Before Normalization" histogram, pixel values range from 0 to 255, with varying frequencies. After normalization, as shown in the "After Normalization" histogram, pixel values are scaled to fall between 0 and 1, resulting in a more uniform distribution</w:t>
      </w:r>
      <w:r w:rsidR="00C5658D">
        <w:rPr>
          <w:rFonts w:ascii="Times New Roman" w:eastAsia="Times New Roman" w:hAnsi="Times New Roman" w:cs="Times New Roman"/>
          <w:sz w:val="20"/>
          <w:szCs w:val="20"/>
        </w:rPr>
        <w:t xml:space="preserve"> </w:t>
      </w:r>
      <w:r w:rsidR="00AA330F">
        <w:rPr>
          <w:rFonts w:ascii="Times New Roman" w:eastAsia="Times New Roman" w:hAnsi="Times New Roman" w:cs="Times New Roman"/>
          <w:sz w:val="20"/>
          <w:szCs w:val="20"/>
        </w:rPr>
        <w:t>that</w:t>
      </w:r>
      <w:r w:rsidR="00C5658D">
        <w:rPr>
          <w:rFonts w:ascii="Times New Roman" w:eastAsia="Times New Roman" w:hAnsi="Times New Roman" w:cs="Times New Roman"/>
          <w:sz w:val="20"/>
          <w:szCs w:val="20"/>
        </w:rPr>
        <w:t xml:space="preserve"> enhances model stability during training by keeping values within the standardized range</w:t>
      </w:r>
      <w:r w:rsidRPr="00622091">
        <w:rPr>
          <w:rFonts w:ascii="Times New Roman" w:eastAsia="Times New Roman" w:hAnsi="Times New Roman" w:cs="Times New Roman"/>
          <w:sz w:val="20"/>
          <w:szCs w:val="20"/>
        </w:rPr>
        <w:t>. This standardization process helps in maintaining consistency across the dataset and facilitates better learning by the models.</w:t>
      </w:r>
    </w:p>
    <w:p w14:paraId="588EB44E" w14:textId="77777777" w:rsidR="00846F66" w:rsidRDefault="00846F66" w:rsidP="00846F66">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Dataset Splitting</w:t>
      </w:r>
    </w:p>
    <w:p w14:paraId="75A7F477" w14:textId="77777777" w:rsidR="00846F66" w:rsidRPr="00244D38" w:rsidRDefault="00846F66" w:rsidP="00846F66">
      <w:pPr>
        <w:spacing w:line="240" w:lineRule="auto"/>
        <w:jc w:val="both"/>
        <w:rPr>
          <w:rFonts w:ascii="Times New Roman" w:eastAsia="Times New Roman" w:hAnsi="Times New Roman" w:cs="Times New Roman"/>
          <w:sz w:val="20"/>
          <w:szCs w:val="20"/>
        </w:rPr>
      </w:pPr>
      <w:r w:rsidRPr="00244D38">
        <w:rPr>
          <w:rFonts w:ascii="Times New Roman" w:eastAsia="Times New Roman" w:hAnsi="Times New Roman" w:cs="Times New Roman"/>
          <w:sz w:val="20"/>
          <w:szCs w:val="20"/>
        </w:rPr>
        <w:t>The dataset is divided into training, validation, and test sets in a ratio of 70%:15%:15%, respectively, facilitating effective model evaluation</w:t>
      </w:r>
    </w:p>
    <w:p w14:paraId="475A7B28" w14:textId="48E11B7B" w:rsidR="00846F66" w:rsidRDefault="00846F66" w:rsidP="00846F66">
      <w:pPr>
        <w:spacing w:after="0" w:line="360" w:lineRule="auto"/>
        <w:rPr>
          <w:rFonts w:ascii="Times New Roman" w:eastAsia="Times New Roman" w:hAnsi="Times New Roman" w:cs="Times New Roman"/>
          <w:b/>
          <w:sz w:val="20"/>
          <w:szCs w:val="20"/>
        </w:rPr>
      </w:pPr>
      <w:r w:rsidRPr="00622091">
        <w:rPr>
          <w:rFonts w:ascii="Times New Roman" w:eastAsia="Times New Roman" w:hAnsi="Times New Roman" w:cs="Times New Roman"/>
          <w:b/>
          <w:sz w:val="20"/>
          <w:szCs w:val="20"/>
        </w:rPr>
        <w:t>P</w:t>
      </w:r>
      <w:r w:rsidR="0084445D">
        <w:rPr>
          <w:rFonts w:ascii="Times New Roman" w:eastAsia="Times New Roman" w:hAnsi="Times New Roman" w:cs="Times New Roman"/>
          <w:b/>
          <w:sz w:val="20"/>
          <w:szCs w:val="20"/>
        </w:rPr>
        <w:t>re</w:t>
      </w:r>
      <w:r w:rsidRPr="00622091">
        <w:rPr>
          <w:rFonts w:ascii="Times New Roman" w:eastAsia="Times New Roman" w:hAnsi="Times New Roman" w:cs="Times New Roman"/>
          <w:b/>
          <w:sz w:val="20"/>
          <w:szCs w:val="20"/>
        </w:rPr>
        <w:t>t</w:t>
      </w:r>
      <w:r w:rsidR="0084445D">
        <w:rPr>
          <w:rFonts w:ascii="Times New Roman" w:eastAsia="Times New Roman" w:hAnsi="Times New Roman" w:cs="Times New Roman"/>
          <w:b/>
          <w:sz w:val="20"/>
          <w:szCs w:val="20"/>
        </w:rPr>
        <w:t>r</w:t>
      </w:r>
      <w:r w:rsidRPr="00622091">
        <w:rPr>
          <w:rFonts w:ascii="Times New Roman" w:eastAsia="Times New Roman" w:hAnsi="Times New Roman" w:cs="Times New Roman"/>
          <w:b/>
          <w:sz w:val="20"/>
          <w:szCs w:val="20"/>
        </w:rPr>
        <w:t>ained Network Loading</w:t>
      </w:r>
    </w:p>
    <w:p w14:paraId="7533862B" w14:textId="0207403A" w:rsidR="00846F66" w:rsidRDefault="00846F66" w:rsidP="00846F66">
      <w:pPr>
        <w:spacing w:after="0" w:line="240" w:lineRule="auto"/>
        <w:jc w:val="both"/>
        <w:rPr>
          <w:rFonts w:ascii="Times New Roman" w:eastAsia="Times New Roman" w:hAnsi="Times New Roman" w:cs="Times New Roman"/>
          <w:sz w:val="20"/>
          <w:szCs w:val="20"/>
        </w:rPr>
      </w:pPr>
      <w:r w:rsidRPr="00244D38">
        <w:rPr>
          <w:rFonts w:ascii="Times New Roman" w:eastAsia="Times New Roman" w:hAnsi="Times New Roman" w:cs="Times New Roman"/>
          <w:sz w:val="20"/>
          <w:szCs w:val="20"/>
        </w:rPr>
        <w:t xml:space="preserve">VGG16 and ResNet50 </w:t>
      </w:r>
      <w:r w:rsidRPr="007217D2">
        <w:rPr>
          <w:rFonts w:ascii="Times New Roman" w:eastAsia="Times New Roman" w:hAnsi="Times New Roman" w:cs="Times New Roman"/>
          <w:sz w:val="20"/>
          <w:szCs w:val="20"/>
        </w:rPr>
        <w:t>p</w:t>
      </w:r>
      <w:r w:rsidR="0084445D">
        <w:rPr>
          <w:rFonts w:ascii="Times New Roman" w:eastAsia="Times New Roman" w:hAnsi="Times New Roman" w:cs="Times New Roman"/>
          <w:sz w:val="20"/>
          <w:szCs w:val="20"/>
        </w:rPr>
        <w:t>re</w:t>
      </w:r>
      <w:r w:rsidR="00AA330F">
        <w:rPr>
          <w:rFonts w:ascii="Times New Roman" w:eastAsia="Times New Roman" w:hAnsi="Times New Roman" w:cs="Times New Roman"/>
          <w:sz w:val="20"/>
          <w:szCs w:val="20"/>
        </w:rPr>
        <w:t>-</w:t>
      </w:r>
      <w:r w:rsidR="0084445D">
        <w:rPr>
          <w:rFonts w:ascii="Times New Roman" w:eastAsia="Times New Roman" w:hAnsi="Times New Roman" w:cs="Times New Roman"/>
          <w:sz w:val="20"/>
          <w:szCs w:val="20"/>
        </w:rPr>
        <w:t>tr</w:t>
      </w:r>
      <w:r w:rsidRPr="007217D2">
        <w:rPr>
          <w:rFonts w:ascii="Times New Roman" w:eastAsia="Times New Roman" w:hAnsi="Times New Roman" w:cs="Times New Roman"/>
          <w:sz w:val="20"/>
          <w:szCs w:val="20"/>
        </w:rPr>
        <w:t>ained</w:t>
      </w:r>
      <w:r w:rsidRPr="00244D38">
        <w:rPr>
          <w:rFonts w:ascii="Times New Roman" w:eastAsia="Times New Roman" w:hAnsi="Times New Roman" w:cs="Times New Roman"/>
          <w:sz w:val="20"/>
          <w:szCs w:val="20"/>
        </w:rPr>
        <w:t xml:space="preserve"> networks </w:t>
      </w:r>
      <w:r w:rsidR="0084445D">
        <w:rPr>
          <w:rFonts w:ascii="Times New Roman" w:eastAsia="Times New Roman" w:hAnsi="Times New Roman" w:cs="Times New Roman"/>
          <w:sz w:val="20"/>
          <w:szCs w:val="20"/>
        </w:rPr>
        <w:t>we</w:t>
      </w:r>
      <w:r w:rsidRPr="00244D38">
        <w:rPr>
          <w:rFonts w:ascii="Times New Roman" w:eastAsia="Times New Roman" w:hAnsi="Times New Roman" w:cs="Times New Roman"/>
          <w:sz w:val="20"/>
          <w:szCs w:val="20"/>
        </w:rPr>
        <w:t>re loaded</w:t>
      </w:r>
      <w:r w:rsidR="00BD0687">
        <w:rPr>
          <w:rFonts w:ascii="Times New Roman" w:eastAsia="Times New Roman" w:hAnsi="Times New Roman" w:cs="Times New Roman"/>
          <w:sz w:val="20"/>
          <w:szCs w:val="20"/>
        </w:rPr>
        <w:t xml:space="preserve"> and named </w:t>
      </w:r>
      <w:r w:rsidR="00BD0687">
        <w:rPr>
          <w:rFonts w:ascii="Times New Roman" w:eastAsia="Times New Roman" w:hAnsi="Times New Roman" w:cs="Times New Roman"/>
          <w:iCs/>
          <w:sz w:val="20"/>
          <w:szCs w:val="20"/>
        </w:rPr>
        <w:t>V16RN-</w:t>
      </w:r>
      <w:r w:rsidR="00BD0687" w:rsidRPr="00CB47DA">
        <w:rPr>
          <w:rFonts w:ascii="Times New Roman" w:eastAsia="Times New Roman" w:hAnsi="Times New Roman" w:cs="Times New Roman"/>
          <w:iCs/>
          <w:sz w:val="20"/>
          <w:szCs w:val="20"/>
        </w:rPr>
        <w:t>50</w:t>
      </w:r>
      <w:r w:rsidRPr="00244D38">
        <w:rPr>
          <w:rFonts w:ascii="Times New Roman" w:eastAsia="Times New Roman" w:hAnsi="Times New Roman" w:cs="Times New Roman"/>
          <w:sz w:val="20"/>
          <w:szCs w:val="20"/>
        </w:rPr>
        <w:t xml:space="preserve">, leveraging their respective learned features. The weights of these networks </w:t>
      </w:r>
      <w:r w:rsidR="0084445D">
        <w:rPr>
          <w:rFonts w:ascii="Times New Roman" w:eastAsia="Times New Roman" w:hAnsi="Times New Roman" w:cs="Times New Roman"/>
          <w:sz w:val="20"/>
          <w:szCs w:val="20"/>
        </w:rPr>
        <w:t>we</w:t>
      </w:r>
      <w:r w:rsidRPr="00244D38">
        <w:rPr>
          <w:rFonts w:ascii="Times New Roman" w:eastAsia="Times New Roman" w:hAnsi="Times New Roman" w:cs="Times New Roman"/>
          <w:sz w:val="20"/>
          <w:szCs w:val="20"/>
        </w:rPr>
        <w:t>re kept fixed.</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 xml:space="preserve">Extracted features from both networks </w:t>
      </w:r>
      <w:r w:rsidR="0084445D">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concatenated before being passed to the custom layers. This fusion of features enriche</w:t>
      </w:r>
      <w:r w:rsidR="00BD0687">
        <w:rPr>
          <w:rFonts w:ascii="Times New Roman" w:eastAsia="Times New Roman" w:hAnsi="Times New Roman" w:cs="Times New Roman"/>
          <w:sz w:val="20"/>
          <w:szCs w:val="20"/>
        </w:rPr>
        <w:t>d</w:t>
      </w:r>
      <w:r w:rsidRPr="00622091">
        <w:rPr>
          <w:rFonts w:ascii="Times New Roman" w:eastAsia="Times New Roman" w:hAnsi="Times New Roman" w:cs="Times New Roman"/>
          <w:sz w:val="20"/>
          <w:szCs w:val="20"/>
        </w:rPr>
        <w:t xml:space="preserve"> the model's understanding, enhancing its predictive capabilities.</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 xml:space="preserve">Custom trainable dense and output layers </w:t>
      </w:r>
      <w:r w:rsidR="00187274">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added to the concatenated feature set. These layers allow the model to adapt to the specific task and learn task-specific representations.</w:t>
      </w:r>
    </w:p>
    <w:p w14:paraId="54AF1B40" w14:textId="77777777" w:rsidR="00846F66" w:rsidRDefault="00846F66" w:rsidP="00846F66">
      <w:pPr>
        <w:spacing w:after="0" w:line="240" w:lineRule="auto"/>
        <w:jc w:val="both"/>
        <w:rPr>
          <w:rFonts w:ascii="Times New Roman" w:eastAsia="Times New Roman" w:hAnsi="Times New Roman" w:cs="Times New Roman"/>
          <w:sz w:val="24"/>
          <w:szCs w:val="24"/>
        </w:rPr>
      </w:pPr>
    </w:p>
    <w:p w14:paraId="5CB55B5D" w14:textId="77777777" w:rsidR="00846F66" w:rsidRPr="00622091" w:rsidRDefault="00846F66" w:rsidP="00846F66">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noProof/>
          <w:sz w:val="20"/>
          <w:szCs w:val="20"/>
        </w:rPr>
        <w:lastRenderedPageBreak/>
        <w:drawing>
          <wp:inline distT="114300" distB="114300" distL="114300" distR="114300" wp14:anchorId="364D27DC" wp14:editId="48FEEA2E">
            <wp:extent cx="5917096" cy="3054350"/>
            <wp:effectExtent l="0" t="0" r="7620" b="0"/>
            <wp:docPr id="150342495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6"/>
                    <a:srcRect/>
                    <a:stretch>
                      <a:fillRect/>
                    </a:stretch>
                  </pic:blipFill>
                  <pic:spPr>
                    <a:xfrm>
                      <a:off x="0" y="0"/>
                      <a:ext cx="5943254" cy="3067852"/>
                    </a:xfrm>
                    <a:prstGeom prst="rect">
                      <a:avLst/>
                    </a:prstGeom>
                    <a:ln/>
                  </pic:spPr>
                </pic:pic>
              </a:graphicData>
            </a:graphic>
          </wp:inline>
        </w:drawing>
      </w:r>
    </w:p>
    <w:p w14:paraId="347ED4F4" w14:textId="2465D6A8" w:rsidR="00846F66" w:rsidRDefault="00846F66" w:rsidP="00846F66">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w:t>
      </w:r>
      <w:r w:rsidRPr="00622091">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 xml:space="preserve">6: </w:t>
      </w:r>
      <w:r w:rsidR="0056280C">
        <w:rPr>
          <w:rFonts w:ascii="Times New Roman" w:eastAsia="Times New Roman" w:hAnsi="Times New Roman" w:cs="Times New Roman"/>
          <w:iCs/>
          <w:sz w:val="20"/>
          <w:szCs w:val="20"/>
        </w:rPr>
        <w:t>V16RN-</w:t>
      </w:r>
      <w:r w:rsidR="0056280C" w:rsidRPr="00CB47DA">
        <w:rPr>
          <w:rFonts w:ascii="Times New Roman" w:eastAsia="Times New Roman" w:hAnsi="Times New Roman" w:cs="Times New Roman"/>
          <w:iCs/>
          <w:sz w:val="20"/>
          <w:szCs w:val="20"/>
        </w:rPr>
        <w:t>50</w:t>
      </w:r>
      <w:r w:rsidR="0056280C">
        <w:rPr>
          <w:rFonts w:ascii="Times New Roman" w:eastAsia="Times New Roman" w:hAnsi="Times New Roman" w:cs="Times New Roman"/>
          <w:iCs/>
          <w:sz w:val="20"/>
          <w:szCs w:val="20"/>
        </w:rPr>
        <w:t xml:space="preserve"> </w:t>
      </w:r>
      <w:r>
        <w:rPr>
          <w:rFonts w:ascii="Times New Roman" w:eastAsia="Times New Roman" w:hAnsi="Times New Roman" w:cs="Times New Roman"/>
          <w:sz w:val="20"/>
          <w:szCs w:val="20"/>
        </w:rPr>
        <w:t>Model Architecture</w:t>
      </w:r>
    </w:p>
    <w:p w14:paraId="00BC6A23" w14:textId="77777777" w:rsidR="00846F66" w:rsidRDefault="00846F66" w:rsidP="00846F66">
      <w:pPr>
        <w:spacing w:after="0" w:line="240" w:lineRule="auto"/>
        <w:jc w:val="both"/>
        <w:rPr>
          <w:rFonts w:ascii="Times New Roman" w:eastAsia="Times New Roman" w:hAnsi="Times New Roman" w:cs="Times New Roman"/>
          <w:sz w:val="20"/>
          <w:szCs w:val="20"/>
        </w:rPr>
      </w:pPr>
    </w:p>
    <w:p w14:paraId="57407DDB" w14:textId="6B37AE6F" w:rsidR="00846F66" w:rsidRDefault="00846F66" w:rsidP="00846F66">
      <w:pPr>
        <w:spacing w:after="0" w:line="240" w:lineRule="auto"/>
        <w:jc w:val="both"/>
        <w:rPr>
          <w:rFonts w:ascii="Times New Roman" w:eastAsia="Times New Roman" w:hAnsi="Times New Roman" w:cs="Times New Roman"/>
          <w:sz w:val="20"/>
          <w:szCs w:val="20"/>
          <w:lang w:val="en"/>
        </w:rPr>
      </w:pPr>
      <w:r w:rsidRPr="00622091">
        <w:rPr>
          <w:rFonts w:ascii="Times New Roman" w:eastAsia="Times New Roman" w:hAnsi="Times New Roman" w:cs="Times New Roman"/>
          <w:sz w:val="20"/>
          <w:szCs w:val="20"/>
          <w:lang w:val="en"/>
        </w:rPr>
        <w:t xml:space="preserve">Figure </w:t>
      </w:r>
      <w:r>
        <w:rPr>
          <w:rFonts w:ascii="Times New Roman" w:eastAsia="Times New Roman" w:hAnsi="Times New Roman" w:cs="Times New Roman"/>
          <w:sz w:val="20"/>
          <w:szCs w:val="20"/>
          <w:lang w:val="en"/>
        </w:rPr>
        <w:t>6</w:t>
      </w:r>
      <w:r w:rsidRPr="00622091">
        <w:rPr>
          <w:rFonts w:ascii="Times New Roman" w:eastAsia="Times New Roman" w:hAnsi="Times New Roman" w:cs="Times New Roman"/>
          <w:sz w:val="20"/>
          <w:szCs w:val="20"/>
          <w:lang w:val="en"/>
        </w:rPr>
        <w:t xml:space="preserve"> shows how the </w:t>
      </w:r>
      <w:r w:rsidR="00FC066A">
        <w:rPr>
          <w:rFonts w:ascii="Times New Roman" w:eastAsia="Times New Roman" w:hAnsi="Times New Roman" w:cs="Times New Roman"/>
          <w:iCs/>
          <w:sz w:val="20"/>
          <w:szCs w:val="20"/>
        </w:rPr>
        <w:t>V16RN-</w:t>
      </w:r>
      <w:r w:rsidR="00FC066A" w:rsidRPr="00CB47DA">
        <w:rPr>
          <w:rFonts w:ascii="Times New Roman" w:eastAsia="Times New Roman" w:hAnsi="Times New Roman" w:cs="Times New Roman"/>
          <w:iCs/>
          <w:sz w:val="20"/>
          <w:szCs w:val="20"/>
        </w:rPr>
        <w:t>50</w:t>
      </w:r>
      <w:r w:rsidRPr="00622091">
        <w:rPr>
          <w:rFonts w:ascii="Times New Roman" w:eastAsia="Times New Roman" w:hAnsi="Times New Roman" w:cs="Times New Roman"/>
          <w:sz w:val="20"/>
          <w:szCs w:val="20"/>
          <w:lang w:val="en"/>
        </w:rPr>
        <w:t xml:space="preserve"> model was achieved by leveraging the strengths of both architectures. VGG16, known for its simplicity and depth, effectively capture</w:t>
      </w:r>
      <w:r w:rsidR="00187274">
        <w:rPr>
          <w:rFonts w:ascii="Times New Roman" w:eastAsia="Times New Roman" w:hAnsi="Times New Roman" w:cs="Times New Roman"/>
          <w:sz w:val="20"/>
          <w:szCs w:val="20"/>
          <w:lang w:val="en"/>
        </w:rPr>
        <w:t>d</w:t>
      </w:r>
      <w:r w:rsidRPr="00622091">
        <w:rPr>
          <w:rFonts w:ascii="Times New Roman" w:eastAsia="Times New Roman" w:hAnsi="Times New Roman" w:cs="Times New Roman"/>
          <w:sz w:val="20"/>
          <w:szCs w:val="20"/>
          <w:lang w:val="en"/>
        </w:rPr>
        <w:t xml:space="preserve"> spatial features, while ResNet50, with its residual connections, excels in handling deeper networks without suffering from vanishing gradient problems. The hybrid model was created by combining features extracted from both networks and feeding them into a joint classifier, whic</w:t>
      </w:r>
      <w:r>
        <w:rPr>
          <w:rFonts w:ascii="Times New Roman" w:eastAsia="Times New Roman" w:hAnsi="Times New Roman" w:cs="Times New Roman"/>
          <w:sz w:val="20"/>
          <w:szCs w:val="20"/>
          <w:lang w:val="en"/>
        </w:rPr>
        <w:t>h was then trained on the</w:t>
      </w:r>
      <w:r w:rsidRPr="00622091">
        <w:rPr>
          <w:rFonts w:ascii="Times New Roman" w:eastAsia="Times New Roman" w:hAnsi="Times New Roman" w:cs="Times New Roman"/>
          <w:sz w:val="20"/>
          <w:szCs w:val="20"/>
          <w:lang w:val="en"/>
        </w:rPr>
        <w:t xml:space="preserve"> classification task. This approach </w:t>
      </w:r>
      <w:r w:rsidR="00FC066A">
        <w:rPr>
          <w:rFonts w:ascii="Times New Roman" w:eastAsia="Times New Roman" w:hAnsi="Times New Roman" w:cs="Times New Roman"/>
          <w:sz w:val="20"/>
          <w:szCs w:val="20"/>
          <w:lang w:val="en"/>
        </w:rPr>
        <w:t>allowed</w:t>
      </w:r>
      <w:r w:rsidRPr="00622091">
        <w:rPr>
          <w:rFonts w:ascii="Times New Roman" w:eastAsia="Times New Roman" w:hAnsi="Times New Roman" w:cs="Times New Roman"/>
          <w:sz w:val="20"/>
          <w:szCs w:val="20"/>
          <w:lang w:val="en"/>
        </w:rPr>
        <w:t xml:space="preserve"> the model to benefit from the complementary features and capabilities of both VGG16 and ResNet50, resulting in enhanced performance and robustness. The combination of the two p</w:t>
      </w:r>
      <w:r w:rsidR="00187274">
        <w:rPr>
          <w:rFonts w:ascii="Times New Roman" w:eastAsia="Times New Roman" w:hAnsi="Times New Roman" w:cs="Times New Roman"/>
          <w:sz w:val="20"/>
          <w:szCs w:val="20"/>
          <w:lang w:val="en"/>
        </w:rPr>
        <w:t>retr</w:t>
      </w:r>
      <w:r w:rsidRPr="00622091">
        <w:rPr>
          <w:rFonts w:ascii="Times New Roman" w:eastAsia="Times New Roman" w:hAnsi="Times New Roman" w:cs="Times New Roman"/>
          <w:sz w:val="20"/>
          <w:szCs w:val="20"/>
          <w:lang w:val="en"/>
        </w:rPr>
        <w:t>ained networks was achieved using conca</w:t>
      </w:r>
      <w:r>
        <w:rPr>
          <w:rFonts w:ascii="Times New Roman" w:eastAsia="Times New Roman" w:hAnsi="Times New Roman" w:cs="Times New Roman"/>
          <w:sz w:val="20"/>
          <w:szCs w:val="20"/>
          <w:lang w:val="en"/>
        </w:rPr>
        <w:t xml:space="preserve">tenation </w:t>
      </w:r>
      <w:r w:rsidR="009075B7">
        <w:rPr>
          <w:rFonts w:ascii="Times New Roman" w:eastAsia="Times New Roman" w:hAnsi="Times New Roman" w:cs="Times New Roman"/>
          <w:sz w:val="20"/>
          <w:szCs w:val="20"/>
          <w:lang w:val="en"/>
        </w:rPr>
        <w:t>as shown in F</w:t>
      </w:r>
      <w:r>
        <w:rPr>
          <w:rFonts w:ascii="Times New Roman" w:eastAsia="Times New Roman" w:hAnsi="Times New Roman" w:cs="Times New Roman"/>
          <w:sz w:val="20"/>
          <w:szCs w:val="20"/>
          <w:lang w:val="en"/>
        </w:rPr>
        <w:t>igure 6</w:t>
      </w:r>
      <w:r w:rsidRPr="00622091">
        <w:rPr>
          <w:rFonts w:ascii="Times New Roman" w:eastAsia="Times New Roman" w:hAnsi="Times New Roman" w:cs="Times New Roman"/>
          <w:sz w:val="20"/>
          <w:szCs w:val="20"/>
          <w:lang w:val="en"/>
        </w:rPr>
        <w:t>. The model architecture was visualized using the “</w:t>
      </w:r>
      <w:proofErr w:type="spellStart"/>
      <w:r w:rsidRPr="00622091">
        <w:rPr>
          <w:rFonts w:ascii="Times New Roman" w:eastAsia="Times New Roman" w:hAnsi="Times New Roman" w:cs="Times New Roman"/>
          <w:sz w:val="20"/>
          <w:szCs w:val="20"/>
          <w:lang w:val="en"/>
        </w:rPr>
        <w:t>plot_model</w:t>
      </w:r>
      <w:proofErr w:type="spellEnd"/>
      <w:r w:rsidRPr="00622091">
        <w:rPr>
          <w:rFonts w:ascii="Times New Roman" w:eastAsia="Times New Roman" w:hAnsi="Times New Roman" w:cs="Times New Roman"/>
          <w:sz w:val="20"/>
          <w:szCs w:val="20"/>
          <w:lang w:val="en"/>
        </w:rPr>
        <w:t xml:space="preserve">” library from </w:t>
      </w:r>
      <w:r w:rsidR="00AA330F">
        <w:rPr>
          <w:rFonts w:ascii="Times New Roman" w:eastAsia="Times New Roman" w:hAnsi="Times New Roman" w:cs="Times New Roman"/>
          <w:sz w:val="20"/>
          <w:szCs w:val="20"/>
          <w:lang w:val="en"/>
        </w:rPr>
        <w:t xml:space="preserve">the </w:t>
      </w:r>
      <w:proofErr w:type="spellStart"/>
      <w:r w:rsidRPr="00622091">
        <w:rPr>
          <w:rFonts w:ascii="Times New Roman" w:eastAsia="Times New Roman" w:hAnsi="Times New Roman" w:cs="Times New Roman"/>
          <w:sz w:val="20"/>
          <w:szCs w:val="20"/>
          <w:lang w:val="en"/>
        </w:rPr>
        <w:t>keras</w:t>
      </w:r>
      <w:proofErr w:type="spellEnd"/>
      <w:r w:rsidRPr="00622091">
        <w:rPr>
          <w:rFonts w:ascii="Times New Roman" w:eastAsia="Times New Roman" w:hAnsi="Times New Roman" w:cs="Times New Roman"/>
          <w:sz w:val="20"/>
          <w:szCs w:val="20"/>
          <w:lang w:val="en"/>
        </w:rPr>
        <w:t xml:space="preserve"> python package.</w:t>
      </w:r>
    </w:p>
    <w:p w14:paraId="60291CCA" w14:textId="77777777" w:rsidR="00846F66" w:rsidRPr="00622091" w:rsidRDefault="00846F66" w:rsidP="00846F66">
      <w:pPr>
        <w:spacing w:after="0" w:line="240" w:lineRule="auto"/>
        <w:jc w:val="both"/>
        <w:rPr>
          <w:rFonts w:ascii="Times New Roman" w:eastAsia="Times New Roman" w:hAnsi="Times New Roman" w:cs="Times New Roman"/>
          <w:sz w:val="20"/>
          <w:szCs w:val="20"/>
        </w:rPr>
      </w:pPr>
    </w:p>
    <w:p w14:paraId="24425BB5" w14:textId="77777777" w:rsidR="00846F66" w:rsidRDefault="00846F66" w:rsidP="00846F66">
      <w:pPr>
        <w:spacing w:after="0" w:line="240" w:lineRule="auto"/>
        <w:jc w:val="both"/>
        <w:rPr>
          <w:rFonts w:ascii="Times New Roman" w:eastAsia="Times New Roman" w:hAnsi="Times New Roman" w:cs="Times New Roman"/>
          <w:b/>
          <w:sz w:val="20"/>
          <w:szCs w:val="20"/>
          <w:lang w:val="en"/>
        </w:rPr>
      </w:pPr>
    </w:p>
    <w:p w14:paraId="20C4FEEE" w14:textId="77777777" w:rsidR="00846F66" w:rsidRPr="00244D38" w:rsidRDefault="00846F66" w:rsidP="00846F66">
      <w:pPr>
        <w:spacing w:after="0" w:line="240" w:lineRule="auto"/>
        <w:jc w:val="both"/>
        <w:rPr>
          <w:rFonts w:ascii="Times New Roman" w:eastAsia="Times New Roman" w:hAnsi="Times New Roman" w:cs="Times New Roman"/>
          <w:b/>
          <w:sz w:val="20"/>
          <w:szCs w:val="20"/>
          <w:lang w:val="en"/>
        </w:rPr>
      </w:pPr>
      <w:r w:rsidRPr="00244D38">
        <w:rPr>
          <w:rFonts w:ascii="Times New Roman" w:eastAsia="Times New Roman" w:hAnsi="Times New Roman" w:cs="Times New Roman"/>
          <w:b/>
          <w:sz w:val="20"/>
          <w:szCs w:val="20"/>
          <w:lang w:val="en"/>
        </w:rPr>
        <w:t>Model Tra</w:t>
      </w:r>
      <w:r w:rsidRPr="007217D2">
        <w:rPr>
          <w:rFonts w:ascii="Times New Roman" w:eastAsia="Times New Roman" w:hAnsi="Times New Roman" w:cs="Times New Roman"/>
          <w:b/>
          <w:sz w:val="20"/>
          <w:szCs w:val="20"/>
          <w:lang w:val="en"/>
        </w:rPr>
        <w:t>ining</w:t>
      </w:r>
      <w:r>
        <w:rPr>
          <w:rFonts w:ascii="Times New Roman" w:eastAsia="Times New Roman" w:hAnsi="Times New Roman" w:cs="Times New Roman"/>
          <w:b/>
          <w:sz w:val="20"/>
          <w:szCs w:val="20"/>
          <w:lang w:val="en"/>
        </w:rPr>
        <w:t>/Evaluation</w:t>
      </w:r>
    </w:p>
    <w:p w14:paraId="4074B193" w14:textId="2C9EEFD8" w:rsidR="00846F66" w:rsidRPr="007217D2" w:rsidRDefault="00846F66" w:rsidP="00846F66">
      <w:pPr>
        <w:spacing w:after="0" w:line="240" w:lineRule="auto"/>
        <w:jc w:val="both"/>
        <w:rPr>
          <w:rFonts w:ascii="Times New Roman" w:eastAsia="Times New Roman" w:hAnsi="Times New Roman" w:cs="Times New Roman"/>
          <w:sz w:val="20"/>
          <w:szCs w:val="20"/>
        </w:rPr>
        <w:sectPr w:rsidR="00846F66" w:rsidRPr="007217D2">
          <w:type w:val="continuous"/>
          <w:pgSz w:w="12240" w:h="15840"/>
          <w:pgMar w:top="1440" w:right="1440" w:bottom="1440" w:left="1440" w:header="720" w:footer="720" w:gutter="0"/>
          <w:cols w:space="720"/>
        </w:sectPr>
      </w:pPr>
      <w:r w:rsidRPr="00622091">
        <w:rPr>
          <w:rFonts w:ascii="Times New Roman" w:eastAsia="Times New Roman" w:hAnsi="Times New Roman" w:cs="Times New Roman"/>
          <w:sz w:val="20"/>
          <w:szCs w:val="20"/>
        </w:rPr>
        <w:t xml:space="preserve">The combined model </w:t>
      </w:r>
      <w:r w:rsidR="00187274">
        <w:rPr>
          <w:rFonts w:ascii="Times New Roman" w:eastAsia="Times New Roman" w:hAnsi="Times New Roman" w:cs="Times New Roman"/>
          <w:sz w:val="20"/>
          <w:szCs w:val="20"/>
        </w:rPr>
        <w:t>wa</w:t>
      </w:r>
      <w:r w:rsidRPr="00622091">
        <w:rPr>
          <w:rFonts w:ascii="Times New Roman" w:eastAsia="Times New Roman" w:hAnsi="Times New Roman" w:cs="Times New Roman"/>
          <w:sz w:val="20"/>
          <w:szCs w:val="20"/>
        </w:rPr>
        <w:t xml:space="preserve">s trained using the training and validation datasets. During training, model parameters </w:t>
      </w:r>
      <w:r w:rsidR="00187274">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adjusted to minimize the chosen loss function.</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 xml:space="preserve">The trained model's performance </w:t>
      </w:r>
      <w:r w:rsidR="00187274">
        <w:rPr>
          <w:rFonts w:ascii="Times New Roman" w:eastAsia="Times New Roman" w:hAnsi="Times New Roman" w:cs="Times New Roman"/>
          <w:sz w:val="20"/>
          <w:szCs w:val="20"/>
        </w:rPr>
        <w:t>wa</w:t>
      </w:r>
      <w:r w:rsidRPr="00622091">
        <w:rPr>
          <w:rFonts w:ascii="Times New Roman" w:eastAsia="Times New Roman" w:hAnsi="Times New Roman" w:cs="Times New Roman"/>
          <w:sz w:val="20"/>
          <w:szCs w:val="20"/>
        </w:rPr>
        <w:t xml:space="preserve">s </w:t>
      </w:r>
      <w:r w:rsidR="00187274">
        <w:rPr>
          <w:rFonts w:ascii="Times New Roman" w:eastAsia="Times New Roman" w:hAnsi="Times New Roman" w:cs="Times New Roman"/>
          <w:sz w:val="20"/>
          <w:szCs w:val="20"/>
        </w:rPr>
        <w:t>evaluated</w:t>
      </w:r>
      <w:r w:rsidRPr="00622091">
        <w:rPr>
          <w:rFonts w:ascii="Times New Roman" w:eastAsia="Times New Roman" w:hAnsi="Times New Roman" w:cs="Times New Roman"/>
          <w:sz w:val="20"/>
          <w:szCs w:val="20"/>
        </w:rPr>
        <w:t xml:space="preserve"> using the test dataset, providing insights into its generalization abilities and real-world effectiveness.</w:t>
      </w:r>
    </w:p>
    <w:p w14:paraId="57CD2852" w14:textId="77777777" w:rsidR="00846F66" w:rsidRDefault="00846F66" w:rsidP="00846F66">
      <w:pPr>
        <w:spacing w:after="0" w:line="360" w:lineRule="auto"/>
        <w:rPr>
          <w:rFonts w:ascii="Times New Roman" w:eastAsia="Times New Roman" w:hAnsi="Times New Roman" w:cs="Times New Roman"/>
          <w:sz w:val="20"/>
          <w:szCs w:val="20"/>
        </w:rPr>
        <w:sectPr w:rsidR="00846F66">
          <w:type w:val="continuous"/>
          <w:pgSz w:w="12240" w:h="15840"/>
          <w:pgMar w:top="1440" w:right="1440" w:bottom="1440" w:left="1440" w:header="720" w:footer="720" w:gutter="0"/>
          <w:cols w:space="720"/>
        </w:sectPr>
      </w:pPr>
    </w:p>
    <w:p w14:paraId="7490BC69" w14:textId="4160EA19" w:rsidR="00846F66" w:rsidRDefault="00846F66" w:rsidP="00AA330F">
      <w:pPr>
        <w:spacing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w:t>
      </w:r>
      <w:r>
        <w:rPr>
          <w:rFonts w:ascii="Times New Roman" w:eastAsia="Times New Roman" w:hAnsi="Times New Roman" w:cs="Times New Roman"/>
          <w:b/>
          <w:sz w:val="20"/>
          <w:szCs w:val="20"/>
        </w:rPr>
        <w:tab/>
        <w:t>RESULTS AND DISCUSSION</w:t>
      </w:r>
    </w:p>
    <w:p w14:paraId="6F98F430" w14:textId="1349F272" w:rsidR="00846F66" w:rsidRDefault="00846F66" w:rsidP="00846F66">
      <w:pPr>
        <w:spacing w:line="240" w:lineRule="auto"/>
        <w:jc w:val="both"/>
        <w:rPr>
          <w:rFonts w:ascii="Times New Roman" w:eastAsia="Times New Roman" w:hAnsi="Times New Roman" w:cs="Times New Roman"/>
          <w:sz w:val="20"/>
          <w:szCs w:val="20"/>
        </w:rPr>
      </w:pPr>
      <w:r w:rsidRPr="007217D2">
        <w:rPr>
          <w:rFonts w:ascii="Times New Roman" w:eastAsia="Times New Roman" w:hAnsi="Times New Roman" w:cs="Times New Roman"/>
          <w:sz w:val="20"/>
          <w:szCs w:val="20"/>
        </w:rPr>
        <w:t xml:space="preserve">This </w:t>
      </w:r>
      <w:r>
        <w:rPr>
          <w:rFonts w:ascii="Times New Roman" w:eastAsia="Times New Roman" w:hAnsi="Times New Roman" w:cs="Times New Roman"/>
          <w:sz w:val="20"/>
          <w:szCs w:val="20"/>
        </w:rPr>
        <w:t>section</w:t>
      </w:r>
      <w:r w:rsidRPr="00244D38">
        <w:rPr>
          <w:rFonts w:ascii="Times New Roman" w:eastAsia="Times New Roman" w:hAnsi="Times New Roman" w:cs="Times New Roman"/>
          <w:sz w:val="20"/>
          <w:szCs w:val="20"/>
        </w:rPr>
        <w:t xml:space="preserve"> presents the results of </w:t>
      </w:r>
      <w:r w:rsidR="00187274">
        <w:rPr>
          <w:rFonts w:ascii="Times New Roman" w:eastAsia="Times New Roman" w:hAnsi="Times New Roman" w:cs="Times New Roman"/>
          <w:sz w:val="20"/>
          <w:szCs w:val="20"/>
        </w:rPr>
        <w:t>the</w:t>
      </w:r>
      <w:r w:rsidRPr="00244D38">
        <w:rPr>
          <w:rFonts w:ascii="Times New Roman" w:eastAsia="Times New Roman" w:hAnsi="Times New Roman" w:cs="Times New Roman"/>
          <w:sz w:val="20"/>
          <w:szCs w:val="20"/>
        </w:rPr>
        <w:t xml:space="preserve"> </w:t>
      </w:r>
      <w:r w:rsidR="00596F96">
        <w:rPr>
          <w:rFonts w:ascii="Times New Roman" w:eastAsia="Times New Roman" w:hAnsi="Times New Roman" w:cs="Times New Roman"/>
          <w:sz w:val="20"/>
          <w:szCs w:val="20"/>
        </w:rPr>
        <w:t>experiment</w:t>
      </w:r>
      <w:r w:rsidRPr="00244D38">
        <w:rPr>
          <w:rFonts w:ascii="Times New Roman" w:eastAsia="Times New Roman" w:hAnsi="Times New Roman" w:cs="Times New Roman"/>
          <w:sz w:val="20"/>
          <w:szCs w:val="20"/>
        </w:rPr>
        <w:t xml:space="preserve">. The research was conducted using a </w:t>
      </w:r>
      <w:r w:rsidR="00596F96">
        <w:rPr>
          <w:rFonts w:ascii="Times New Roman" w:eastAsia="Times New Roman" w:hAnsi="Times New Roman" w:cs="Times New Roman"/>
          <w:iCs/>
          <w:sz w:val="20"/>
          <w:szCs w:val="20"/>
        </w:rPr>
        <w:t>V16RN-</w:t>
      </w:r>
      <w:r w:rsidR="00596F96" w:rsidRPr="00CB47DA">
        <w:rPr>
          <w:rFonts w:ascii="Times New Roman" w:eastAsia="Times New Roman" w:hAnsi="Times New Roman" w:cs="Times New Roman"/>
          <w:iCs/>
          <w:sz w:val="20"/>
          <w:szCs w:val="20"/>
        </w:rPr>
        <w:t>50</w:t>
      </w:r>
      <w:r w:rsidR="00596F96">
        <w:rPr>
          <w:rFonts w:ascii="Times New Roman" w:eastAsia="Times New Roman" w:hAnsi="Times New Roman" w:cs="Times New Roman"/>
          <w:iCs/>
          <w:sz w:val="20"/>
          <w:szCs w:val="20"/>
        </w:rPr>
        <w:t xml:space="preserve"> </w:t>
      </w:r>
      <w:r w:rsidRPr="00244D38">
        <w:rPr>
          <w:rFonts w:ascii="Times New Roman" w:eastAsia="Times New Roman" w:hAnsi="Times New Roman" w:cs="Times New Roman"/>
          <w:sz w:val="20"/>
          <w:szCs w:val="20"/>
        </w:rPr>
        <w:t xml:space="preserve">model, leveraging the strengths </w:t>
      </w:r>
      <w:r w:rsidR="00596F96">
        <w:rPr>
          <w:rFonts w:ascii="Times New Roman" w:eastAsia="Times New Roman" w:hAnsi="Times New Roman" w:cs="Times New Roman"/>
          <w:sz w:val="20"/>
          <w:szCs w:val="20"/>
        </w:rPr>
        <w:t xml:space="preserve">of VGG16 and ResNet-50 </w:t>
      </w:r>
      <w:r w:rsidRPr="00244D38">
        <w:rPr>
          <w:rFonts w:ascii="Times New Roman" w:eastAsia="Times New Roman" w:hAnsi="Times New Roman" w:cs="Times New Roman"/>
          <w:sz w:val="20"/>
          <w:szCs w:val="20"/>
        </w:rPr>
        <w:t>to enhanc</w:t>
      </w:r>
      <w:r w:rsidRPr="007217D2">
        <w:rPr>
          <w:rFonts w:ascii="Times New Roman" w:eastAsia="Times New Roman" w:hAnsi="Times New Roman" w:cs="Times New Roman"/>
          <w:sz w:val="20"/>
          <w:szCs w:val="20"/>
        </w:rPr>
        <w:t>e performance</w:t>
      </w:r>
      <w:r w:rsidRPr="00244D38">
        <w:rPr>
          <w:rFonts w:ascii="Times New Roman" w:eastAsia="Times New Roman" w:hAnsi="Times New Roman" w:cs="Times New Roman"/>
          <w:sz w:val="20"/>
          <w:szCs w:val="20"/>
        </w:rPr>
        <w:t xml:space="preserve"> cover</w:t>
      </w:r>
      <w:r>
        <w:rPr>
          <w:rFonts w:ascii="Times New Roman" w:eastAsia="Times New Roman" w:hAnsi="Times New Roman" w:cs="Times New Roman"/>
          <w:sz w:val="20"/>
          <w:szCs w:val="20"/>
        </w:rPr>
        <w:t>ing</w:t>
      </w:r>
      <w:r w:rsidRPr="00244D38">
        <w:rPr>
          <w:rFonts w:ascii="Times New Roman" w:eastAsia="Times New Roman" w:hAnsi="Times New Roman" w:cs="Times New Roman"/>
          <w:sz w:val="20"/>
          <w:szCs w:val="20"/>
        </w:rPr>
        <w:t xml:space="preserve"> the training and evaluation of binary and multi-class classification models, respectively.</w:t>
      </w:r>
    </w:p>
    <w:p w14:paraId="29532452" w14:textId="77777777" w:rsidR="00CB4C2E" w:rsidRPr="00FF4283" w:rsidRDefault="00CB4C2E" w:rsidP="00CB4C2E">
      <w:pPr>
        <w:spacing w:line="240" w:lineRule="auto"/>
        <w:jc w:val="both"/>
        <w:rPr>
          <w:rFonts w:ascii="Times New Roman" w:eastAsia="Times New Roman" w:hAnsi="Times New Roman" w:cs="Times New Roman"/>
          <w:b/>
          <w:i/>
          <w:iCs/>
          <w:sz w:val="20"/>
          <w:szCs w:val="20"/>
        </w:rPr>
      </w:pPr>
      <w:r w:rsidRPr="00FF4283">
        <w:rPr>
          <w:rFonts w:ascii="Times New Roman" w:eastAsia="Times New Roman" w:hAnsi="Times New Roman" w:cs="Times New Roman"/>
          <w:b/>
          <w:i/>
          <w:iCs/>
          <w:sz w:val="20"/>
          <w:szCs w:val="20"/>
        </w:rPr>
        <w:t>Binary Classification Model Training</w:t>
      </w:r>
    </w:p>
    <w:p w14:paraId="75A51469" w14:textId="1721AB82" w:rsidR="00CB4C2E" w:rsidRPr="00AC007C" w:rsidRDefault="00596F96" w:rsidP="00CB4C2E">
      <w:pPr>
        <w:spacing w:line="240" w:lineRule="auto"/>
        <w:jc w:val="both"/>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w:t>
      </w:r>
      <w:r w:rsidR="00CB4C2E">
        <w:rPr>
          <w:rFonts w:ascii="Times New Roman" w:eastAsia="Times New Roman" w:hAnsi="Times New Roman" w:cs="Times New Roman"/>
          <w:iCs/>
          <w:sz w:val="20"/>
          <w:szCs w:val="20"/>
        </w:rPr>
        <w:t xml:space="preserve"> proposed V16RN-</w:t>
      </w:r>
      <w:r w:rsidR="00CB4C2E" w:rsidRPr="00CB47DA">
        <w:rPr>
          <w:rFonts w:ascii="Times New Roman" w:eastAsia="Times New Roman" w:hAnsi="Times New Roman" w:cs="Times New Roman"/>
          <w:iCs/>
          <w:sz w:val="20"/>
          <w:szCs w:val="20"/>
        </w:rPr>
        <w:t xml:space="preserve">50 </w:t>
      </w:r>
      <w:r w:rsidR="00CB4C2E" w:rsidRPr="00AC007C">
        <w:rPr>
          <w:rFonts w:ascii="Times New Roman" w:eastAsia="Times New Roman" w:hAnsi="Times New Roman" w:cs="Times New Roman"/>
          <w:iCs/>
          <w:sz w:val="20"/>
          <w:szCs w:val="20"/>
        </w:rPr>
        <w:t xml:space="preserve">model </w:t>
      </w:r>
      <w:r>
        <w:rPr>
          <w:rFonts w:ascii="Times New Roman" w:eastAsia="Times New Roman" w:hAnsi="Times New Roman" w:cs="Times New Roman"/>
          <w:iCs/>
          <w:sz w:val="20"/>
          <w:szCs w:val="20"/>
        </w:rPr>
        <w:t>wa</w:t>
      </w:r>
      <w:r w:rsidR="00CB4C2E" w:rsidRPr="00AC007C">
        <w:rPr>
          <w:rFonts w:ascii="Times New Roman" w:eastAsia="Times New Roman" w:hAnsi="Times New Roman" w:cs="Times New Roman"/>
          <w:iCs/>
          <w:sz w:val="20"/>
          <w:szCs w:val="20"/>
        </w:rPr>
        <w:t xml:space="preserve">s evaluated on </w:t>
      </w:r>
      <w:r>
        <w:rPr>
          <w:rFonts w:ascii="Times New Roman" w:eastAsia="Times New Roman" w:hAnsi="Times New Roman" w:cs="Times New Roman"/>
          <w:iCs/>
          <w:sz w:val="20"/>
          <w:szCs w:val="20"/>
        </w:rPr>
        <w:t>the</w:t>
      </w:r>
      <w:r w:rsidR="00CB4C2E" w:rsidRPr="00AC007C">
        <w:rPr>
          <w:rFonts w:ascii="Times New Roman" w:eastAsia="Times New Roman" w:hAnsi="Times New Roman" w:cs="Times New Roman"/>
          <w:iCs/>
          <w:sz w:val="20"/>
          <w:szCs w:val="20"/>
        </w:rPr>
        <w:t xml:space="preserve"> medicine image b</w:t>
      </w:r>
      <w:r w:rsidR="00CB4C2E">
        <w:rPr>
          <w:rFonts w:ascii="Times New Roman" w:eastAsia="Times New Roman" w:hAnsi="Times New Roman" w:cs="Times New Roman"/>
          <w:iCs/>
          <w:sz w:val="20"/>
          <w:szCs w:val="20"/>
        </w:rPr>
        <w:t>inary classification dataset.</w:t>
      </w:r>
      <w:r w:rsidR="00CB4C2E" w:rsidRPr="00AC007C">
        <w:rPr>
          <w:rFonts w:ascii="Times New Roman" w:eastAsia="Times New Roman" w:hAnsi="Times New Roman" w:cs="Times New Roman"/>
          <w:iCs/>
          <w:sz w:val="20"/>
          <w:szCs w:val="20"/>
        </w:rPr>
        <w:t xml:space="preserve"> All models </w:t>
      </w:r>
      <w:r>
        <w:rPr>
          <w:rFonts w:ascii="Times New Roman" w:eastAsia="Times New Roman" w:hAnsi="Times New Roman" w:cs="Times New Roman"/>
          <w:iCs/>
          <w:sz w:val="20"/>
          <w:szCs w:val="20"/>
        </w:rPr>
        <w:t>we</w:t>
      </w:r>
      <w:r w:rsidR="00CB4C2E" w:rsidRPr="00AC007C">
        <w:rPr>
          <w:rFonts w:ascii="Times New Roman" w:eastAsia="Times New Roman" w:hAnsi="Times New Roman" w:cs="Times New Roman"/>
          <w:iCs/>
          <w:sz w:val="20"/>
          <w:szCs w:val="20"/>
        </w:rPr>
        <w:t xml:space="preserve">re trained using the </w:t>
      </w:r>
      <w:proofErr w:type="spellStart"/>
      <w:r w:rsidR="00432EA4">
        <w:rPr>
          <w:rFonts w:ascii="Times New Roman" w:eastAsia="Times New Roman" w:hAnsi="Times New Roman" w:cs="Times New Roman"/>
          <w:iCs/>
          <w:sz w:val="20"/>
          <w:szCs w:val="20"/>
        </w:rPr>
        <w:t>a</w:t>
      </w:r>
      <w:r w:rsidR="00CB4C2E" w:rsidRPr="00AC007C">
        <w:rPr>
          <w:rFonts w:ascii="Times New Roman" w:eastAsia="Times New Roman" w:hAnsi="Times New Roman" w:cs="Times New Roman"/>
          <w:iCs/>
          <w:sz w:val="20"/>
          <w:szCs w:val="20"/>
        </w:rPr>
        <w:t>dam</w:t>
      </w:r>
      <w:proofErr w:type="spellEnd"/>
      <w:r w:rsidR="00CB4C2E" w:rsidRPr="00AC007C">
        <w:rPr>
          <w:rFonts w:ascii="Times New Roman" w:eastAsia="Times New Roman" w:hAnsi="Times New Roman" w:cs="Times New Roman"/>
          <w:iCs/>
          <w:sz w:val="20"/>
          <w:szCs w:val="20"/>
        </w:rPr>
        <w:t xml:space="preserve"> optimizer with a learning rate of 0.001 and a batch size of 64. </w:t>
      </w:r>
      <w:r>
        <w:rPr>
          <w:rFonts w:ascii="Times New Roman" w:eastAsia="Times New Roman" w:hAnsi="Times New Roman" w:cs="Times New Roman"/>
          <w:iCs/>
          <w:sz w:val="20"/>
          <w:szCs w:val="20"/>
        </w:rPr>
        <w:t>The t</w:t>
      </w:r>
      <w:r w:rsidR="00CB4C2E" w:rsidRPr="00AC007C">
        <w:rPr>
          <w:rFonts w:ascii="Times New Roman" w:eastAsia="Times New Roman" w:hAnsi="Times New Roman" w:cs="Times New Roman"/>
          <w:iCs/>
          <w:sz w:val="20"/>
          <w:szCs w:val="20"/>
        </w:rPr>
        <w:t>raining stopped when validation accuracy reached a stable maximum.</w:t>
      </w:r>
    </w:p>
    <w:p w14:paraId="590CE9F1" w14:textId="77777777" w:rsidR="00CB4C2E" w:rsidRPr="00AC007C" w:rsidRDefault="00CB4C2E" w:rsidP="00CB4C2E">
      <w:pPr>
        <w:spacing w:line="240" w:lineRule="auto"/>
        <w:jc w:val="both"/>
        <w:rPr>
          <w:rFonts w:ascii="Times New Roman" w:eastAsia="Times New Roman" w:hAnsi="Times New Roman" w:cs="Times New Roman"/>
          <w:b/>
          <w:iCs/>
          <w:sz w:val="20"/>
          <w:szCs w:val="20"/>
        </w:rPr>
      </w:pPr>
      <w:r w:rsidRPr="00AC007C">
        <w:rPr>
          <w:rFonts w:ascii="Times New Roman" w:eastAsia="Times New Roman" w:hAnsi="Times New Roman" w:cs="Times New Roman"/>
          <w:b/>
          <w:iCs/>
          <w:sz w:val="20"/>
          <w:szCs w:val="20"/>
        </w:rPr>
        <w:t>Evaluation Metrics</w:t>
      </w:r>
    </w:p>
    <w:p w14:paraId="5F77AEAC" w14:textId="522BCF76" w:rsidR="00CB4C2E" w:rsidRPr="00AC007C" w:rsidRDefault="00596F96" w:rsidP="00CB4C2E">
      <w:pPr>
        <w:spacing w:line="240" w:lineRule="auto"/>
        <w:jc w:val="both"/>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w:t>
      </w:r>
      <w:r w:rsidR="00CB4C2E" w:rsidRPr="00AC007C">
        <w:rPr>
          <w:rFonts w:ascii="Times New Roman" w:eastAsia="Times New Roman" w:hAnsi="Times New Roman" w:cs="Times New Roman"/>
          <w:iCs/>
          <w:sz w:val="20"/>
          <w:szCs w:val="20"/>
        </w:rPr>
        <w:t xml:space="preserve">ive primary metrics </w:t>
      </w:r>
      <w:r>
        <w:rPr>
          <w:rFonts w:ascii="Times New Roman" w:eastAsia="Times New Roman" w:hAnsi="Times New Roman" w:cs="Times New Roman"/>
          <w:iCs/>
          <w:sz w:val="20"/>
          <w:szCs w:val="20"/>
        </w:rPr>
        <w:t>of a</w:t>
      </w:r>
      <w:r w:rsidRPr="00AC007C">
        <w:rPr>
          <w:rFonts w:ascii="Times New Roman" w:eastAsia="Times New Roman" w:hAnsi="Times New Roman" w:cs="Times New Roman"/>
          <w:iCs/>
          <w:sz w:val="20"/>
          <w:szCs w:val="20"/>
        </w:rPr>
        <w:t>ccuracy, confusion matrix, precision, recall</w:t>
      </w:r>
      <w:r w:rsidR="00AA330F">
        <w:rPr>
          <w:rFonts w:ascii="Times New Roman" w:eastAsia="Times New Roman" w:hAnsi="Times New Roman" w:cs="Times New Roman"/>
          <w:iCs/>
          <w:sz w:val="20"/>
          <w:szCs w:val="20"/>
        </w:rPr>
        <w:t>,</w:t>
      </w:r>
      <w:r w:rsidRPr="00AC007C">
        <w:rPr>
          <w:rFonts w:ascii="Times New Roman" w:eastAsia="Times New Roman" w:hAnsi="Times New Roman" w:cs="Times New Roman"/>
          <w:iCs/>
          <w:sz w:val="20"/>
          <w:szCs w:val="20"/>
        </w:rPr>
        <w:t xml:space="preserve"> and f1 score</w:t>
      </w:r>
      <w:r>
        <w:rPr>
          <w:rFonts w:ascii="Times New Roman" w:eastAsia="Times New Roman" w:hAnsi="Times New Roman" w:cs="Times New Roman"/>
          <w:iCs/>
          <w:sz w:val="20"/>
          <w:szCs w:val="20"/>
        </w:rPr>
        <w:t xml:space="preserve"> were used </w:t>
      </w:r>
      <w:r w:rsidR="00CB4C2E" w:rsidRPr="00AC007C">
        <w:rPr>
          <w:rFonts w:ascii="Times New Roman" w:eastAsia="Times New Roman" w:hAnsi="Times New Roman" w:cs="Times New Roman"/>
          <w:iCs/>
          <w:sz w:val="20"/>
          <w:szCs w:val="20"/>
        </w:rPr>
        <w:t xml:space="preserve">to evaluate </w:t>
      </w:r>
      <w:r>
        <w:rPr>
          <w:rFonts w:ascii="Times New Roman" w:eastAsia="Times New Roman" w:hAnsi="Times New Roman" w:cs="Times New Roman"/>
          <w:iCs/>
          <w:sz w:val="20"/>
          <w:szCs w:val="20"/>
        </w:rPr>
        <w:t>the V16RN-</w:t>
      </w:r>
      <w:r w:rsidRPr="00CB47DA">
        <w:rPr>
          <w:rFonts w:ascii="Times New Roman" w:eastAsia="Times New Roman" w:hAnsi="Times New Roman" w:cs="Times New Roman"/>
          <w:iCs/>
          <w:sz w:val="20"/>
          <w:szCs w:val="20"/>
        </w:rPr>
        <w:t>50</w:t>
      </w:r>
      <w:r w:rsidR="00CB4C2E" w:rsidRPr="00AC007C">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proposed </w:t>
      </w:r>
      <w:r w:rsidR="00CB4C2E" w:rsidRPr="00AC007C">
        <w:rPr>
          <w:rFonts w:ascii="Times New Roman" w:eastAsia="Times New Roman" w:hAnsi="Times New Roman" w:cs="Times New Roman"/>
          <w:iCs/>
          <w:sz w:val="20"/>
          <w:szCs w:val="20"/>
        </w:rPr>
        <w:t xml:space="preserve">model. </w:t>
      </w:r>
    </w:p>
    <w:p w14:paraId="0D74DA73" w14:textId="4D038544" w:rsidR="00CB4C2E" w:rsidRPr="00AC007C"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Accuracy: Accuracy is the overall percentage of correctly classified instances</w:t>
      </w:r>
      <w:r w:rsidR="006A220B">
        <w:rPr>
          <w:rFonts w:ascii="Times New Roman" w:eastAsia="Times New Roman" w:hAnsi="Times New Roman" w:cs="Times New Roman"/>
          <w:iCs/>
          <w:sz w:val="20"/>
          <w:szCs w:val="20"/>
        </w:rPr>
        <w:t xml:space="preserve"> </w:t>
      </w:r>
      <w:r w:rsidR="006A220B">
        <w:rPr>
          <w:rFonts w:ascii="Times New Roman" w:eastAsia="Times New Roman" w:hAnsi="Times New Roman" w:cs="Times New Roman"/>
          <w:iCs/>
          <w:sz w:val="20"/>
          <w:szCs w:val="20"/>
        </w:rPr>
        <w:fldChar w:fldCharType="begin"/>
      </w:r>
      <w:r w:rsidR="006A220B">
        <w:rPr>
          <w:rFonts w:ascii="Times New Roman" w:eastAsia="Times New Roman" w:hAnsi="Times New Roman" w:cs="Times New Roman"/>
          <w:iCs/>
          <w:sz w:val="20"/>
          <w:szCs w:val="20"/>
        </w:rPr>
        <w:instrText xml:space="preserve"> ADDIN ZOTERO_ITEM CSL_CITATION {"citationID":"coDzYbtl","properties":{"formattedCitation":"(Alawad et al., 2021)","plainCitation":"(Alawad et al., 2021)","noteIndex":0},"citationItems":[{"id":685,"uris":["http://zotero.org/users/9192199/items/BIV4FRKY"],"itemData":{"id":685,"type":"article-journal","container-title":"International Journal of Advanced Computer Science and Applications","DOI":"10.14569/IJACSA.2021.01206102","ISSN":"21565570, 2158107X","issue":"6","journalAbbreviation":"IJACSA","language":"en","source":"DOI.org (Crossref)","title":"A Comparative Study of Stand-Alone and Hybrid CNN Models for COVID-19 Detection","URL":"http://thesai.org/Publications/ViewPaper?Volume=12&amp;Issue=6&amp;Code=IJACSA&amp;SerialNo=102","volume":"12","author":[{"family":"Alawad","given":"Wedad"},{"family":"Alburaidi","given":"Banan"},{"family":"Alzahrani","given":"Asma"},{"family":"Alflaj","given":"Fai"}],"accessed":{"date-parts":[["2024",6,24]]},"issued":{"date-parts":[["2021"]]}}}],"schema":"https://github.com/citation-style-language/schema/raw/master/csl-citation.json"} </w:instrText>
      </w:r>
      <w:r w:rsidR="006A220B">
        <w:rPr>
          <w:rFonts w:ascii="Times New Roman" w:eastAsia="Times New Roman" w:hAnsi="Times New Roman" w:cs="Times New Roman"/>
          <w:iCs/>
          <w:sz w:val="20"/>
          <w:szCs w:val="20"/>
        </w:rPr>
        <w:fldChar w:fldCharType="separate"/>
      </w:r>
      <w:r w:rsidR="006A220B" w:rsidRPr="006A220B">
        <w:rPr>
          <w:rFonts w:ascii="Times New Roman" w:hAnsi="Times New Roman" w:cs="Times New Roman"/>
          <w:sz w:val="20"/>
        </w:rPr>
        <w:t>(Alawad et al., 2021)</w:t>
      </w:r>
      <w:r w:rsidR="006A220B">
        <w:rPr>
          <w:rFonts w:ascii="Times New Roman" w:eastAsia="Times New Roman" w:hAnsi="Times New Roman" w:cs="Times New Roman"/>
          <w:iCs/>
          <w:sz w:val="20"/>
          <w:szCs w:val="20"/>
        </w:rPr>
        <w:fldChar w:fldCharType="end"/>
      </w:r>
      <w:r w:rsidR="00596F96">
        <w:rPr>
          <w:rFonts w:ascii="Times New Roman" w:eastAsia="Times New Roman" w:hAnsi="Times New Roman" w:cs="Times New Roman"/>
          <w:iCs/>
          <w:sz w:val="20"/>
          <w:szCs w:val="20"/>
        </w:rPr>
        <w:t xml:space="preserve"> as seen in </w:t>
      </w:r>
      <w:r w:rsidR="00AA330F">
        <w:rPr>
          <w:rFonts w:ascii="Times New Roman" w:eastAsia="Times New Roman" w:hAnsi="Times New Roman" w:cs="Times New Roman"/>
          <w:iCs/>
          <w:sz w:val="20"/>
          <w:szCs w:val="20"/>
        </w:rPr>
        <w:t>E</w:t>
      </w:r>
      <w:r w:rsidR="00596F96">
        <w:rPr>
          <w:rFonts w:ascii="Times New Roman" w:eastAsia="Times New Roman" w:hAnsi="Times New Roman" w:cs="Times New Roman"/>
          <w:iCs/>
          <w:sz w:val="20"/>
          <w:szCs w:val="20"/>
        </w:rPr>
        <w:t>quation 3</w:t>
      </w:r>
      <w:r w:rsidRPr="00AC007C">
        <w:rPr>
          <w:rFonts w:ascii="Times New Roman" w:eastAsia="Times New Roman" w:hAnsi="Times New Roman" w:cs="Times New Roman"/>
          <w:iCs/>
          <w:sz w:val="20"/>
          <w:szCs w:val="20"/>
        </w:rPr>
        <w:t>.</w:t>
      </w:r>
    </w:p>
    <w:p w14:paraId="56ED18B6" w14:textId="77777777" w:rsidR="00CB4C2E" w:rsidRPr="00AC007C" w:rsidRDefault="00CB4C2E" w:rsidP="00CB4C2E">
      <w:pPr>
        <w:spacing w:line="240" w:lineRule="auto"/>
        <w:jc w:val="both"/>
        <w:rPr>
          <w:rFonts w:ascii="Times New Roman" w:eastAsia="Times New Roman" w:hAnsi="Times New Roman" w:cs="Times New Roman"/>
          <w:iCs/>
          <w:sz w:val="20"/>
          <w:szCs w:val="20"/>
        </w:rPr>
      </w:pPr>
      <m:oMath>
        <m:r>
          <w:rPr>
            <w:rFonts w:ascii="Cambria Math" w:eastAsia="Times New Roman" w:hAnsi="Cambria Math" w:cs="Times New Roman"/>
            <w:sz w:val="20"/>
            <w:szCs w:val="20"/>
          </w:rPr>
          <w:lastRenderedPageBreak/>
          <m:t>Accuracy=</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TP+TN</m:t>
            </m:r>
          </m:num>
          <m:den>
            <m:r>
              <w:rPr>
                <w:rFonts w:ascii="Cambria Math" w:eastAsia="Times New Roman" w:hAnsi="Cambria Math" w:cs="Times New Roman"/>
                <w:sz w:val="20"/>
                <w:szCs w:val="20"/>
              </w:rPr>
              <m:t>TP+FN+TN+FP</m:t>
            </m:r>
          </m:den>
        </m:f>
      </m:oMath>
      <w:r w:rsidRPr="00AC007C">
        <w:rPr>
          <w:rFonts w:ascii="Times New Roman" w:eastAsia="Times New Roman" w:hAnsi="Times New Roman" w:cs="Times New Roman"/>
          <w:iCs/>
          <w:sz w:val="20"/>
          <w:szCs w:val="20"/>
        </w:rPr>
        <w:t xml:space="preserve">                                                              (3)</w:t>
      </w:r>
    </w:p>
    <w:p w14:paraId="60D9DB07" w14:textId="08212653" w:rsidR="00CB4C2E" w:rsidRPr="00AC007C"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Confusion matrix: The confusion matrix provides an overview of the employed classifier's performance. In addition to false positive (FP) and false negative (FN) values, which show the number of incorrectly classified negative and positive instances, it also displays true positive (TP) and true negative values, which show the number of correct and incorrect instances</w:t>
      </w:r>
      <w:r w:rsidR="006A220B">
        <w:rPr>
          <w:rFonts w:ascii="Times New Roman" w:eastAsia="Times New Roman" w:hAnsi="Times New Roman" w:cs="Times New Roman"/>
          <w:iCs/>
          <w:sz w:val="20"/>
          <w:szCs w:val="20"/>
        </w:rPr>
        <w:t xml:space="preserve"> </w:t>
      </w:r>
      <w:r w:rsidR="006A220B">
        <w:rPr>
          <w:rFonts w:ascii="Times New Roman" w:eastAsia="Times New Roman" w:hAnsi="Times New Roman" w:cs="Times New Roman"/>
          <w:iCs/>
          <w:sz w:val="20"/>
          <w:szCs w:val="20"/>
        </w:rPr>
        <w:fldChar w:fldCharType="begin"/>
      </w:r>
      <w:r w:rsidR="006A220B">
        <w:rPr>
          <w:rFonts w:ascii="Times New Roman" w:eastAsia="Times New Roman" w:hAnsi="Times New Roman" w:cs="Times New Roman"/>
          <w:iCs/>
          <w:sz w:val="20"/>
          <w:szCs w:val="20"/>
        </w:rPr>
        <w:instrText xml:space="preserve"> ADDIN ZOTERO_ITEM CSL_CITATION {"citationID":"amqum2E7","properties":{"formattedCitation":"(Alawad et al., 2021)","plainCitation":"(Alawad et al., 2021)","noteIndex":0},"citationItems":[{"id":685,"uris":["http://zotero.org/users/9192199/items/BIV4FRKY"],"itemData":{"id":685,"type":"article-journal","container-title":"International Journal of Advanced Computer Science and Applications","DOI":"10.14569/IJACSA.2021.01206102","ISSN":"21565570, 2158107X","issue":"6","journalAbbreviation":"IJACSA","language":"en","source":"DOI.org (Crossref)","title":"A Comparative Study of Stand-Alone and Hybrid CNN Models for COVID-19 Detection","URL":"http://thesai.org/Publications/ViewPaper?Volume=12&amp;Issue=6&amp;Code=IJACSA&amp;SerialNo=102","volume":"12","author":[{"family":"Alawad","given":"Wedad"},{"family":"Alburaidi","given":"Banan"},{"family":"Alzahrani","given":"Asma"},{"family":"Alflaj","given":"Fai"}],"accessed":{"date-parts":[["2024",6,24]]},"issued":{"date-parts":[["2021"]]}}}],"schema":"https://github.com/citation-style-language/schema/raw/master/csl-citation.json"} </w:instrText>
      </w:r>
      <w:r w:rsidR="006A220B">
        <w:rPr>
          <w:rFonts w:ascii="Times New Roman" w:eastAsia="Times New Roman" w:hAnsi="Times New Roman" w:cs="Times New Roman"/>
          <w:iCs/>
          <w:sz w:val="20"/>
          <w:szCs w:val="20"/>
        </w:rPr>
        <w:fldChar w:fldCharType="separate"/>
      </w:r>
      <w:r w:rsidR="006A220B" w:rsidRPr="006A220B">
        <w:rPr>
          <w:rFonts w:ascii="Times New Roman" w:hAnsi="Times New Roman" w:cs="Times New Roman"/>
          <w:sz w:val="20"/>
        </w:rPr>
        <w:t>(Alawad et al., 2021)</w:t>
      </w:r>
      <w:r w:rsidR="006A220B">
        <w:rPr>
          <w:rFonts w:ascii="Times New Roman" w:eastAsia="Times New Roman" w:hAnsi="Times New Roman" w:cs="Times New Roman"/>
          <w:iCs/>
          <w:sz w:val="20"/>
          <w:szCs w:val="20"/>
        </w:rPr>
        <w:fldChar w:fldCharType="end"/>
      </w:r>
      <w:r w:rsidRPr="00AC007C">
        <w:rPr>
          <w:rFonts w:ascii="Times New Roman" w:eastAsia="Times New Roman" w:hAnsi="Times New Roman" w:cs="Times New Roman"/>
          <w:iCs/>
          <w:sz w:val="20"/>
          <w:szCs w:val="20"/>
        </w:rPr>
        <w:t xml:space="preserve">. </w:t>
      </w:r>
    </w:p>
    <w:p w14:paraId="20B47E60" w14:textId="2C6918B8" w:rsidR="00CB4C2E" w:rsidRPr="00AC007C"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Precision: Precision is the ratio of positively predicted instances among the retrieved instances</w:t>
      </w:r>
      <w:r w:rsidR="006A220B">
        <w:rPr>
          <w:rFonts w:ascii="Times New Roman" w:eastAsia="Times New Roman" w:hAnsi="Times New Roman" w:cs="Times New Roman"/>
          <w:iCs/>
          <w:sz w:val="20"/>
          <w:szCs w:val="20"/>
        </w:rPr>
        <w:t xml:space="preserve"> </w:t>
      </w:r>
      <w:r w:rsidR="006A220B">
        <w:rPr>
          <w:rFonts w:ascii="Times New Roman" w:eastAsia="Times New Roman" w:hAnsi="Times New Roman" w:cs="Times New Roman"/>
          <w:iCs/>
          <w:sz w:val="20"/>
          <w:szCs w:val="20"/>
        </w:rPr>
        <w:fldChar w:fldCharType="begin"/>
      </w:r>
      <w:r w:rsidR="006A220B">
        <w:rPr>
          <w:rFonts w:ascii="Times New Roman" w:eastAsia="Times New Roman" w:hAnsi="Times New Roman" w:cs="Times New Roman"/>
          <w:iCs/>
          <w:sz w:val="20"/>
          <w:szCs w:val="20"/>
        </w:rPr>
        <w:instrText xml:space="preserve"> ADDIN ZOTERO_ITEM CSL_CITATION {"citationID":"X1rTlwle","properties":{"formattedCitation":"(Gad et al., 2021)","plainCitation":"(Gad et al., 2021)","noteIndex":0},"citationItems":[{"id":687,"uris":["http://zotero.org/users/9192199/items/3R85TQYR"],"itemData":{"id":687,"type":"article-journal","container-title":"IEEE Access","DOI":"10.1109/ACCESS.2021.3120626","ISSN":"2169-3536","journalAbbreviation":"IEEE Access","license":"https://creativecommons.org/licenses/by-nc-nd/4.0/","page":"142206-142217","source":"DOI.org (Crossref)","title":"Intrusion Detection System Using Machine Learning for Vehicular Ad Hoc Networks Based on ToN-IoT Dataset","volume":"9","author":[{"family":"Gad","given":"Abdallah R."},{"family":"Nashat","given":"Ahmed A."},{"family":"Barkat","given":"Tamer M."}],"issued":{"date-parts":[["2021"]]}}}],"schema":"https://github.com/citation-style-language/schema/raw/master/csl-citation.json"} </w:instrText>
      </w:r>
      <w:r w:rsidR="006A220B">
        <w:rPr>
          <w:rFonts w:ascii="Times New Roman" w:eastAsia="Times New Roman" w:hAnsi="Times New Roman" w:cs="Times New Roman"/>
          <w:iCs/>
          <w:sz w:val="20"/>
          <w:szCs w:val="20"/>
        </w:rPr>
        <w:fldChar w:fldCharType="separate"/>
      </w:r>
      <w:r w:rsidR="006A220B" w:rsidRPr="006A220B">
        <w:rPr>
          <w:rFonts w:ascii="Times New Roman" w:hAnsi="Times New Roman" w:cs="Times New Roman"/>
          <w:sz w:val="20"/>
        </w:rPr>
        <w:t>(Gad et al., 2021)</w:t>
      </w:r>
      <w:r w:rsidR="006A220B">
        <w:rPr>
          <w:rFonts w:ascii="Times New Roman" w:eastAsia="Times New Roman" w:hAnsi="Times New Roman" w:cs="Times New Roman"/>
          <w:iCs/>
          <w:sz w:val="20"/>
          <w:szCs w:val="20"/>
        </w:rPr>
        <w:fldChar w:fldCharType="end"/>
      </w:r>
      <w:r w:rsidR="006A220B">
        <w:rPr>
          <w:rFonts w:ascii="Times New Roman" w:eastAsia="Times New Roman" w:hAnsi="Times New Roman" w:cs="Times New Roman"/>
          <w:iCs/>
          <w:sz w:val="20"/>
          <w:szCs w:val="20"/>
        </w:rPr>
        <w:t xml:space="preserve"> </w:t>
      </w:r>
      <w:r w:rsidR="00596F96">
        <w:rPr>
          <w:rFonts w:ascii="Times New Roman" w:eastAsia="Times New Roman" w:hAnsi="Times New Roman" w:cs="Times New Roman"/>
          <w:iCs/>
          <w:sz w:val="20"/>
          <w:szCs w:val="20"/>
        </w:rPr>
        <w:t xml:space="preserve"> as seen in </w:t>
      </w:r>
      <w:r w:rsidR="00AA330F">
        <w:rPr>
          <w:rFonts w:ascii="Times New Roman" w:eastAsia="Times New Roman" w:hAnsi="Times New Roman" w:cs="Times New Roman"/>
          <w:iCs/>
          <w:sz w:val="20"/>
          <w:szCs w:val="20"/>
        </w:rPr>
        <w:t>E</w:t>
      </w:r>
      <w:r w:rsidR="00596F96">
        <w:rPr>
          <w:rFonts w:ascii="Times New Roman" w:eastAsia="Times New Roman" w:hAnsi="Times New Roman" w:cs="Times New Roman"/>
          <w:iCs/>
          <w:sz w:val="20"/>
          <w:szCs w:val="20"/>
        </w:rPr>
        <w:t>quation 4</w:t>
      </w:r>
      <w:r w:rsidRPr="00AC007C">
        <w:rPr>
          <w:rFonts w:ascii="Times New Roman" w:eastAsia="Times New Roman" w:hAnsi="Times New Roman" w:cs="Times New Roman"/>
          <w:iCs/>
          <w:sz w:val="20"/>
          <w:szCs w:val="20"/>
        </w:rPr>
        <w:t>.</w:t>
      </w:r>
    </w:p>
    <w:p w14:paraId="4760F2C1" w14:textId="77777777" w:rsidR="00CB4C2E" w:rsidRPr="00AC007C" w:rsidRDefault="00CB4C2E" w:rsidP="00CB4C2E">
      <w:pPr>
        <w:spacing w:line="240" w:lineRule="auto"/>
        <w:jc w:val="both"/>
        <w:rPr>
          <w:rFonts w:ascii="Times New Roman" w:eastAsia="Times New Roman" w:hAnsi="Times New Roman" w:cs="Times New Roman"/>
          <w:iCs/>
          <w:sz w:val="20"/>
          <w:szCs w:val="20"/>
        </w:rPr>
      </w:pPr>
      <m:oMath>
        <m:r>
          <w:rPr>
            <w:rFonts w:ascii="Cambria Math" w:eastAsia="Times New Roman" w:hAnsi="Cambria Math" w:cs="Times New Roman"/>
            <w:sz w:val="20"/>
            <w:szCs w:val="20"/>
          </w:rPr>
          <m:t>Precision=</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TP</m:t>
            </m:r>
          </m:num>
          <m:den>
            <m:r>
              <w:rPr>
                <w:rFonts w:ascii="Cambria Math" w:eastAsia="Times New Roman" w:hAnsi="Cambria Math" w:cs="Times New Roman"/>
                <w:sz w:val="20"/>
                <w:szCs w:val="20"/>
              </w:rPr>
              <m:t>TP+FP</m:t>
            </m:r>
          </m:den>
        </m:f>
      </m:oMath>
      <w:r w:rsidRPr="00AC007C">
        <w:rPr>
          <w:rFonts w:ascii="Times New Roman" w:eastAsia="Times New Roman" w:hAnsi="Times New Roman" w:cs="Times New Roman"/>
          <w:iCs/>
          <w:sz w:val="20"/>
          <w:szCs w:val="20"/>
        </w:rPr>
        <w:t xml:space="preserve">                                                                          (4)</w:t>
      </w:r>
    </w:p>
    <w:p w14:paraId="6D4DB3B2" w14:textId="526589EC" w:rsidR="00CB4C2E" w:rsidRPr="00AC007C"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Recall: Recall is the ratio of the true positive rate</w:t>
      </w:r>
      <w:r w:rsidR="00867613">
        <w:rPr>
          <w:rFonts w:ascii="Times New Roman" w:eastAsia="Times New Roman" w:hAnsi="Times New Roman" w:cs="Times New Roman"/>
          <w:iCs/>
          <w:sz w:val="20"/>
          <w:szCs w:val="20"/>
        </w:rPr>
        <w:t xml:space="preserve"> </w:t>
      </w:r>
      <w:r w:rsidR="00E32658">
        <w:rPr>
          <w:rFonts w:ascii="Times New Roman" w:eastAsia="Times New Roman" w:hAnsi="Times New Roman" w:cs="Times New Roman"/>
          <w:iCs/>
          <w:sz w:val="20"/>
          <w:szCs w:val="20"/>
        </w:rPr>
        <w:fldChar w:fldCharType="begin"/>
      </w:r>
      <w:r w:rsidR="00E32658">
        <w:rPr>
          <w:rFonts w:ascii="Times New Roman" w:eastAsia="Times New Roman" w:hAnsi="Times New Roman" w:cs="Times New Roman"/>
          <w:iCs/>
          <w:sz w:val="20"/>
          <w:szCs w:val="20"/>
        </w:rPr>
        <w:instrText xml:space="preserve"> ADDIN ZOTERO_ITEM CSL_CITATION {"citationID":"j4tqP5AA","properties":{"formattedCitation":"(Gad et al., 2021)","plainCitation":"(Gad et al., 2021)","noteIndex":0},"citationItems":[{"id":687,"uris":["http://zotero.org/users/9192199/items/3R85TQYR"],"itemData":{"id":687,"type":"article-journal","container-title":"IEEE Access","DOI":"10.1109/ACCESS.2021.3120626","ISSN":"2169-3536","journalAbbreviation":"IEEE Access","license":"https://creativecommons.org/licenses/by-nc-nd/4.0/","page":"142206-142217","source":"DOI.org (Crossref)","title":"Intrusion Detection System Using Machine Learning for Vehicular Ad Hoc Networks Based on ToN-IoT Dataset","volume":"9","author":[{"family":"Gad","given":"Abdallah R."},{"family":"Nashat","given":"Ahmed A."},{"family":"Barkat","given":"Tamer M."}],"issued":{"date-parts":[["2021"]]}}}],"schema":"https://github.com/citation-style-language/schema/raw/master/csl-citation.json"} </w:instrText>
      </w:r>
      <w:r w:rsidR="00E32658">
        <w:rPr>
          <w:rFonts w:ascii="Times New Roman" w:eastAsia="Times New Roman" w:hAnsi="Times New Roman" w:cs="Times New Roman"/>
          <w:iCs/>
          <w:sz w:val="20"/>
          <w:szCs w:val="20"/>
        </w:rPr>
        <w:fldChar w:fldCharType="separate"/>
      </w:r>
      <w:r w:rsidR="00E32658" w:rsidRPr="00E32658">
        <w:rPr>
          <w:rFonts w:ascii="Times New Roman" w:hAnsi="Times New Roman" w:cs="Times New Roman"/>
          <w:sz w:val="20"/>
        </w:rPr>
        <w:t>(Gad et al., 2021)</w:t>
      </w:r>
      <w:r w:rsidR="00E32658">
        <w:rPr>
          <w:rFonts w:ascii="Times New Roman" w:eastAsia="Times New Roman" w:hAnsi="Times New Roman" w:cs="Times New Roman"/>
          <w:iCs/>
          <w:sz w:val="20"/>
          <w:szCs w:val="20"/>
        </w:rPr>
        <w:fldChar w:fldCharType="end"/>
      </w:r>
      <w:r w:rsidR="00E32658">
        <w:rPr>
          <w:rFonts w:ascii="Times New Roman" w:eastAsia="Times New Roman" w:hAnsi="Times New Roman" w:cs="Times New Roman"/>
          <w:iCs/>
          <w:sz w:val="20"/>
          <w:szCs w:val="20"/>
        </w:rPr>
        <w:t xml:space="preserve"> </w:t>
      </w:r>
      <w:r w:rsidR="00867613">
        <w:rPr>
          <w:rFonts w:ascii="Times New Roman" w:eastAsia="Times New Roman" w:hAnsi="Times New Roman" w:cs="Times New Roman"/>
          <w:iCs/>
          <w:sz w:val="20"/>
          <w:szCs w:val="20"/>
        </w:rPr>
        <w:t xml:space="preserve">as seen in </w:t>
      </w:r>
      <w:r w:rsidR="00AA330F">
        <w:rPr>
          <w:rFonts w:ascii="Times New Roman" w:eastAsia="Times New Roman" w:hAnsi="Times New Roman" w:cs="Times New Roman"/>
          <w:iCs/>
          <w:sz w:val="20"/>
          <w:szCs w:val="20"/>
        </w:rPr>
        <w:t>E</w:t>
      </w:r>
      <w:r w:rsidR="00867613">
        <w:rPr>
          <w:rFonts w:ascii="Times New Roman" w:eastAsia="Times New Roman" w:hAnsi="Times New Roman" w:cs="Times New Roman"/>
          <w:iCs/>
          <w:sz w:val="20"/>
          <w:szCs w:val="20"/>
        </w:rPr>
        <w:t>quation 5</w:t>
      </w:r>
      <w:r w:rsidRPr="00AC007C">
        <w:rPr>
          <w:rFonts w:ascii="Times New Roman" w:eastAsia="Times New Roman" w:hAnsi="Times New Roman" w:cs="Times New Roman"/>
          <w:iCs/>
          <w:sz w:val="20"/>
          <w:szCs w:val="20"/>
        </w:rPr>
        <w:t>.</w:t>
      </w:r>
    </w:p>
    <w:p w14:paraId="58F3AED8" w14:textId="77777777" w:rsidR="00CB4C2E" w:rsidRPr="00AC007C" w:rsidRDefault="00CB4C2E" w:rsidP="00CB4C2E">
      <w:pPr>
        <w:spacing w:line="240" w:lineRule="auto"/>
        <w:jc w:val="both"/>
        <w:rPr>
          <w:rFonts w:ascii="Times New Roman" w:eastAsia="Times New Roman" w:hAnsi="Times New Roman" w:cs="Times New Roman"/>
          <w:iCs/>
          <w:sz w:val="20"/>
          <w:szCs w:val="20"/>
        </w:rPr>
      </w:pPr>
      <m:oMath>
        <m:r>
          <w:rPr>
            <w:rFonts w:ascii="Cambria Math" w:eastAsia="Times New Roman" w:hAnsi="Cambria Math" w:cs="Times New Roman"/>
            <w:sz w:val="20"/>
            <w:szCs w:val="20"/>
          </w:rPr>
          <m:t>Recall=</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TP</m:t>
            </m:r>
          </m:num>
          <m:den>
            <m:r>
              <w:rPr>
                <w:rFonts w:ascii="Cambria Math" w:eastAsia="Times New Roman" w:hAnsi="Cambria Math" w:cs="Times New Roman"/>
                <w:sz w:val="20"/>
                <w:szCs w:val="20"/>
              </w:rPr>
              <m:t>TP+FN</m:t>
            </m:r>
          </m:den>
        </m:f>
      </m:oMath>
      <w:r w:rsidRPr="00AC007C">
        <w:rPr>
          <w:rFonts w:ascii="Times New Roman" w:eastAsia="Times New Roman" w:hAnsi="Times New Roman" w:cs="Times New Roman"/>
          <w:iCs/>
          <w:sz w:val="20"/>
          <w:szCs w:val="20"/>
        </w:rPr>
        <w:t xml:space="preserve">                                                                                (5)</w:t>
      </w:r>
    </w:p>
    <w:p w14:paraId="178785FD" w14:textId="1C690D5C" w:rsidR="00CB4C2E" w:rsidRPr="00AC007C"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 xml:space="preserve">F1 score: </w:t>
      </w:r>
      <w:r w:rsidR="00AA330F">
        <w:rPr>
          <w:rFonts w:ascii="Times New Roman" w:eastAsia="Times New Roman" w:hAnsi="Times New Roman" w:cs="Times New Roman"/>
          <w:iCs/>
          <w:sz w:val="20"/>
          <w:szCs w:val="20"/>
        </w:rPr>
        <w:t xml:space="preserve">The </w:t>
      </w:r>
      <w:r w:rsidRPr="00AC007C">
        <w:rPr>
          <w:rFonts w:ascii="Times New Roman" w:eastAsia="Times New Roman" w:hAnsi="Times New Roman" w:cs="Times New Roman"/>
          <w:iCs/>
          <w:sz w:val="20"/>
          <w:szCs w:val="20"/>
        </w:rPr>
        <w:t>F1 score represents the mean between recall and precision values</w:t>
      </w:r>
      <w:r w:rsidR="00867613">
        <w:rPr>
          <w:rFonts w:ascii="Times New Roman" w:eastAsia="Times New Roman" w:hAnsi="Times New Roman" w:cs="Times New Roman"/>
          <w:iCs/>
          <w:sz w:val="20"/>
          <w:szCs w:val="20"/>
        </w:rPr>
        <w:t xml:space="preserve"> </w:t>
      </w:r>
      <w:r w:rsidR="00E32658">
        <w:rPr>
          <w:rFonts w:ascii="Times New Roman" w:eastAsia="Times New Roman" w:hAnsi="Times New Roman" w:cs="Times New Roman"/>
          <w:iCs/>
          <w:sz w:val="20"/>
          <w:szCs w:val="20"/>
        </w:rPr>
        <w:fldChar w:fldCharType="begin"/>
      </w:r>
      <w:r w:rsidR="00E32658">
        <w:rPr>
          <w:rFonts w:ascii="Times New Roman" w:eastAsia="Times New Roman" w:hAnsi="Times New Roman" w:cs="Times New Roman"/>
          <w:iCs/>
          <w:sz w:val="20"/>
          <w:szCs w:val="20"/>
        </w:rPr>
        <w:instrText xml:space="preserve"> ADDIN ZOTERO_ITEM CSL_CITATION {"citationID":"5w5sU4eB","properties":{"formattedCitation":"(Alawad et al., 2021)","plainCitation":"(Alawad et al., 2021)","noteIndex":0},"citationItems":[{"id":685,"uris":["http://zotero.org/users/9192199/items/BIV4FRKY"],"itemData":{"id":685,"type":"article-journal","container-title":"International Journal of Advanced Computer Science and Applications","DOI":"10.14569/IJACSA.2021.01206102","ISSN":"21565570, 2158107X","issue":"6","journalAbbreviation":"IJACSA","language":"en","source":"DOI.org (Crossref)","title":"A Comparative Study of Stand-Alone and Hybrid CNN Models for COVID-19 Detection","URL":"http://thesai.org/Publications/ViewPaper?Volume=12&amp;Issue=6&amp;Code=IJACSA&amp;SerialNo=102","volume":"12","author":[{"family":"Alawad","given":"Wedad"},{"family":"Alburaidi","given":"Banan"},{"family":"Alzahrani","given":"Asma"},{"family":"Alflaj","given":"Fai"}],"accessed":{"date-parts":[["2024",6,24]]},"issued":{"date-parts":[["2021"]]}}}],"schema":"https://github.com/citation-style-language/schema/raw/master/csl-citation.json"} </w:instrText>
      </w:r>
      <w:r w:rsidR="00E32658">
        <w:rPr>
          <w:rFonts w:ascii="Times New Roman" w:eastAsia="Times New Roman" w:hAnsi="Times New Roman" w:cs="Times New Roman"/>
          <w:iCs/>
          <w:sz w:val="20"/>
          <w:szCs w:val="20"/>
        </w:rPr>
        <w:fldChar w:fldCharType="separate"/>
      </w:r>
      <w:r w:rsidR="00E32658" w:rsidRPr="00E32658">
        <w:rPr>
          <w:rFonts w:ascii="Times New Roman" w:hAnsi="Times New Roman" w:cs="Times New Roman"/>
          <w:sz w:val="20"/>
        </w:rPr>
        <w:t>(Alawad et al., 2021)</w:t>
      </w:r>
      <w:r w:rsidR="00E32658">
        <w:rPr>
          <w:rFonts w:ascii="Times New Roman" w:eastAsia="Times New Roman" w:hAnsi="Times New Roman" w:cs="Times New Roman"/>
          <w:iCs/>
          <w:sz w:val="20"/>
          <w:szCs w:val="20"/>
        </w:rPr>
        <w:fldChar w:fldCharType="end"/>
      </w:r>
      <w:r w:rsidR="00E32658">
        <w:rPr>
          <w:rFonts w:ascii="Times New Roman" w:eastAsia="Times New Roman" w:hAnsi="Times New Roman" w:cs="Times New Roman"/>
          <w:iCs/>
          <w:sz w:val="20"/>
          <w:szCs w:val="20"/>
        </w:rPr>
        <w:t xml:space="preserve"> </w:t>
      </w:r>
      <w:r w:rsidR="00867613">
        <w:rPr>
          <w:rFonts w:ascii="Times New Roman" w:eastAsia="Times New Roman" w:hAnsi="Times New Roman" w:cs="Times New Roman"/>
          <w:iCs/>
          <w:sz w:val="20"/>
          <w:szCs w:val="20"/>
        </w:rPr>
        <w:t>as seen in equation 6</w:t>
      </w:r>
      <w:r w:rsidRPr="00AC007C">
        <w:rPr>
          <w:rFonts w:ascii="Times New Roman" w:eastAsia="Times New Roman" w:hAnsi="Times New Roman" w:cs="Times New Roman"/>
          <w:iCs/>
          <w:sz w:val="20"/>
          <w:szCs w:val="20"/>
        </w:rPr>
        <w:t>.</w:t>
      </w:r>
    </w:p>
    <w:p w14:paraId="452BF581" w14:textId="77777777" w:rsidR="00CB4C2E" w:rsidRPr="00AC007C" w:rsidRDefault="00CB4C2E" w:rsidP="00CB4C2E">
      <w:pPr>
        <w:spacing w:line="240" w:lineRule="auto"/>
        <w:jc w:val="both"/>
        <w:rPr>
          <w:rFonts w:ascii="Times New Roman" w:eastAsia="Times New Roman" w:hAnsi="Times New Roman" w:cs="Times New Roman"/>
          <w:iCs/>
          <w:sz w:val="20"/>
          <w:szCs w:val="20"/>
        </w:rPr>
      </w:pPr>
      <m:oMath>
        <m:r>
          <w:rPr>
            <w:rFonts w:ascii="Cambria Math" w:eastAsia="Times New Roman" w:hAnsi="Cambria Math" w:cs="Times New Roman"/>
            <w:sz w:val="20"/>
            <w:szCs w:val="20"/>
          </w:rPr>
          <m:t>F1score=</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2*Precision*Recall</m:t>
            </m:r>
          </m:num>
          <m:den>
            <m:r>
              <w:rPr>
                <w:rFonts w:ascii="Cambria Math" w:eastAsia="Times New Roman" w:hAnsi="Cambria Math" w:cs="Times New Roman"/>
                <w:sz w:val="20"/>
                <w:szCs w:val="20"/>
              </w:rPr>
              <m:t>Precision+Recall</m:t>
            </m:r>
          </m:den>
        </m:f>
      </m:oMath>
      <w:r w:rsidRPr="00AC007C">
        <w:rPr>
          <w:rFonts w:ascii="Times New Roman" w:eastAsia="Times New Roman" w:hAnsi="Times New Roman" w:cs="Times New Roman"/>
          <w:iCs/>
          <w:sz w:val="20"/>
          <w:szCs w:val="20"/>
        </w:rPr>
        <w:t xml:space="preserve">                                                            (6)</w:t>
      </w:r>
    </w:p>
    <w:p w14:paraId="4276315A" w14:textId="77777777" w:rsidR="00CB4C2E" w:rsidRPr="00AC007C" w:rsidRDefault="00CB4C2E" w:rsidP="00CB4C2E">
      <w:pPr>
        <w:spacing w:line="240" w:lineRule="auto"/>
        <w:jc w:val="both"/>
        <w:rPr>
          <w:rFonts w:ascii="Times New Roman" w:eastAsia="Times New Roman" w:hAnsi="Times New Roman" w:cs="Times New Roman"/>
          <w:iCs/>
          <w:sz w:val="20"/>
          <w:szCs w:val="20"/>
        </w:rPr>
      </w:pPr>
    </w:p>
    <w:p w14:paraId="4B501B38" w14:textId="77777777" w:rsidR="00CB4C2E" w:rsidRPr="00AC007C" w:rsidRDefault="00CB4C2E" w:rsidP="00CB4C2E">
      <w:pPr>
        <w:spacing w:line="240" w:lineRule="auto"/>
        <w:jc w:val="both"/>
        <w:rPr>
          <w:rFonts w:ascii="Times New Roman" w:eastAsia="Times New Roman" w:hAnsi="Times New Roman" w:cs="Times New Roman"/>
          <w:b/>
          <w:iCs/>
          <w:sz w:val="20"/>
          <w:szCs w:val="20"/>
        </w:rPr>
      </w:pPr>
      <w:r w:rsidRPr="00AC007C">
        <w:rPr>
          <w:rFonts w:ascii="Times New Roman" w:eastAsia="Times New Roman" w:hAnsi="Times New Roman" w:cs="Times New Roman"/>
          <w:b/>
          <w:iCs/>
          <w:sz w:val="20"/>
          <w:szCs w:val="20"/>
        </w:rPr>
        <w:t>Experimental Results</w:t>
      </w:r>
    </w:p>
    <w:p w14:paraId="5B30FECC" w14:textId="75050ACC" w:rsidR="00CB4C2E" w:rsidRPr="00CB47DA" w:rsidRDefault="00CB4C2E" w:rsidP="00CB4C2E">
      <w:pPr>
        <w:spacing w:line="240" w:lineRule="auto"/>
        <w:jc w:val="both"/>
        <w:rPr>
          <w:rFonts w:ascii="Times New Roman" w:eastAsia="Times New Roman" w:hAnsi="Times New Roman" w:cs="Times New Roman"/>
          <w:iCs/>
          <w:sz w:val="20"/>
          <w:szCs w:val="20"/>
        </w:rPr>
      </w:pPr>
      <w:r w:rsidRPr="00AC007C">
        <w:rPr>
          <w:rFonts w:ascii="Times New Roman" w:eastAsia="Times New Roman" w:hAnsi="Times New Roman" w:cs="Times New Roman"/>
          <w:iCs/>
          <w:sz w:val="20"/>
          <w:szCs w:val="20"/>
        </w:rPr>
        <w:t xml:space="preserve">The </w:t>
      </w:r>
      <w:r>
        <w:rPr>
          <w:rFonts w:ascii="Times New Roman" w:eastAsia="Times New Roman" w:hAnsi="Times New Roman" w:cs="Times New Roman"/>
          <w:iCs/>
          <w:sz w:val="20"/>
          <w:szCs w:val="20"/>
        </w:rPr>
        <w:t xml:space="preserve">focus of </w:t>
      </w:r>
      <w:r w:rsidR="00867613">
        <w:rPr>
          <w:rFonts w:ascii="Times New Roman" w:eastAsia="Times New Roman" w:hAnsi="Times New Roman" w:cs="Times New Roman"/>
          <w:iCs/>
          <w:sz w:val="20"/>
          <w:szCs w:val="20"/>
        </w:rPr>
        <w:t>the</w:t>
      </w:r>
      <w:r>
        <w:rPr>
          <w:rFonts w:ascii="Times New Roman" w:eastAsia="Times New Roman" w:hAnsi="Times New Roman" w:cs="Times New Roman"/>
          <w:iCs/>
          <w:sz w:val="20"/>
          <w:szCs w:val="20"/>
        </w:rPr>
        <w:t xml:space="preserve"> proposed 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 xml:space="preserve"> </w:t>
      </w:r>
      <w:r w:rsidR="008E4E55">
        <w:rPr>
          <w:rFonts w:ascii="Times New Roman" w:eastAsia="Times New Roman" w:hAnsi="Times New Roman" w:cs="Times New Roman"/>
          <w:iCs/>
          <w:sz w:val="20"/>
          <w:szCs w:val="20"/>
        </w:rPr>
        <w:t>model</w:t>
      </w:r>
      <w:r w:rsidRPr="00AC007C">
        <w:rPr>
          <w:rFonts w:ascii="Times New Roman" w:eastAsia="Times New Roman" w:hAnsi="Times New Roman" w:cs="Times New Roman"/>
          <w:iCs/>
          <w:sz w:val="20"/>
          <w:szCs w:val="20"/>
        </w:rPr>
        <w:t xml:space="preserve"> is to improve the detection accuracy of brand classification and </w:t>
      </w:r>
      <w:r w:rsidR="00AA330F">
        <w:rPr>
          <w:rFonts w:ascii="Times New Roman" w:eastAsia="Times New Roman" w:hAnsi="Times New Roman" w:cs="Times New Roman"/>
          <w:iCs/>
          <w:sz w:val="20"/>
          <w:szCs w:val="20"/>
        </w:rPr>
        <w:t xml:space="preserve">the </w:t>
      </w:r>
      <w:r w:rsidRPr="00AC007C">
        <w:rPr>
          <w:rFonts w:ascii="Times New Roman" w:eastAsia="Times New Roman" w:hAnsi="Times New Roman" w:cs="Times New Roman"/>
          <w:iCs/>
          <w:sz w:val="20"/>
          <w:szCs w:val="20"/>
        </w:rPr>
        <w:t>detection of counterfeit medicin</w:t>
      </w:r>
      <w:r>
        <w:rPr>
          <w:rFonts w:ascii="Times New Roman" w:eastAsia="Times New Roman" w:hAnsi="Times New Roman" w:cs="Times New Roman"/>
          <w:iCs/>
          <w:sz w:val="20"/>
          <w:szCs w:val="20"/>
        </w:rPr>
        <w:t xml:space="preserve">es. </w:t>
      </w:r>
      <w:r w:rsidRPr="00622091">
        <w:rPr>
          <w:rFonts w:ascii="Times New Roman" w:eastAsia="Times New Roman" w:hAnsi="Times New Roman" w:cs="Times New Roman"/>
          <w:sz w:val="20"/>
          <w:szCs w:val="20"/>
        </w:rPr>
        <w:t>The training and validation loss</w:t>
      </w:r>
      <w:r>
        <w:rPr>
          <w:rFonts w:ascii="Times New Roman" w:eastAsia="Times New Roman" w:hAnsi="Times New Roman" w:cs="Times New Roman"/>
          <w:sz w:val="20"/>
          <w:szCs w:val="20"/>
        </w:rPr>
        <w:t xml:space="preserve">/accuracy curves for the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622091">
        <w:rPr>
          <w:rFonts w:ascii="Times New Roman" w:eastAsia="Times New Roman" w:hAnsi="Times New Roman" w:cs="Times New Roman"/>
          <w:sz w:val="20"/>
          <w:szCs w:val="20"/>
        </w:rPr>
        <w:t xml:space="preserve"> m</w:t>
      </w:r>
      <w:r>
        <w:rPr>
          <w:rFonts w:ascii="Times New Roman" w:eastAsia="Times New Roman" w:hAnsi="Times New Roman" w:cs="Times New Roman"/>
          <w:sz w:val="20"/>
          <w:szCs w:val="20"/>
        </w:rPr>
        <w:t xml:space="preserve">odel are </w:t>
      </w:r>
      <w:r w:rsidR="00867613">
        <w:rPr>
          <w:rFonts w:ascii="Times New Roman" w:eastAsia="Times New Roman" w:hAnsi="Times New Roman" w:cs="Times New Roman"/>
          <w:sz w:val="20"/>
          <w:szCs w:val="20"/>
        </w:rPr>
        <w:t>shown</w:t>
      </w:r>
      <w:r>
        <w:rPr>
          <w:rFonts w:ascii="Times New Roman" w:eastAsia="Times New Roman" w:hAnsi="Times New Roman" w:cs="Times New Roman"/>
          <w:sz w:val="20"/>
          <w:szCs w:val="20"/>
        </w:rPr>
        <w:t xml:space="preserve"> in Figure 7</w:t>
      </w:r>
      <w:r w:rsidRPr="00622091">
        <w:rPr>
          <w:rFonts w:ascii="Times New Roman" w:eastAsia="Times New Roman" w:hAnsi="Times New Roman" w:cs="Times New Roman"/>
          <w:sz w:val="20"/>
          <w:szCs w:val="20"/>
        </w:rPr>
        <w:t xml:space="preserve">. During the training process, the model's training loss decreases consistently, starting at approximately 0.564 and reaching as low as 0.011 </w:t>
      </w:r>
      <w:r w:rsidR="00867613">
        <w:rPr>
          <w:rFonts w:ascii="Times New Roman" w:eastAsia="Times New Roman" w:hAnsi="Times New Roman" w:cs="Times New Roman"/>
          <w:sz w:val="20"/>
          <w:szCs w:val="20"/>
        </w:rPr>
        <w:t>at</w:t>
      </w:r>
      <w:r w:rsidRPr="00622091">
        <w:rPr>
          <w:rFonts w:ascii="Times New Roman" w:eastAsia="Times New Roman" w:hAnsi="Times New Roman" w:cs="Times New Roman"/>
          <w:sz w:val="20"/>
          <w:szCs w:val="20"/>
        </w:rPr>
        <w:t xml:space="preserve"> epoch 50. The validation loss shows a similar trend, starting at 0.433 and reducing to 0.018 </w:t>
      </w:r>
      <w:r w:rsidR="00867613">
        <w:rPr>
          <w:rFonts w:ascii="Times New Roman" w:eastAsia="Times New Roman" w:hAnsi="Times New Roman" w:cs="Times New Roman"/>
          <w:sz w:val="20"/>
          <w:szCs w:val="20"/>
        </w:rPr>
        <w:t>at</w:t>
      </w:r>
      <w:r w:rsidRPr="00622091">
        <w:rPr>
          <w:rFonts w:ascii="Times New Roman" w:eastAsia="Times New Roman" w:hAnsi="Times New Roman" w:cs="Times New Roman"/>
          <w:sz w:val="20"/>
          <w:szCs w:val="20"/>
        </w:rPr>
        <w:t xml:space="preserve"> the end of training. This significant reduction in both training and validation loss indicates that the model effectively learns to generalize the features of the dataset without overfitting.</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The training accuracy increase</w:t>
      </w:r>
      <w:r w:rsidR="00867613">
        <w:rPr>
          <w:rFonts w:ascii="Times New Roman" w:eastAsia="Times New Roman" w:hAnsi="Times New Roman" w:cs="Times New Roman"/>
          <w:sz w:val="20"/>
          <w:szCs w:val="20"/>
        </w:rPr>
        <w:t>d</w:t>
      </w:r>
      <w:r w:rsidRPr="00622091">
        <w:rPr>
          <w:rFonts w:ascii="Times New Roman" w:eastAsia="Times New Roman" w:hAnsi="Times New Roman" w:cs="Times New Roman"/>
          <w:sz w:val="20"/>
          <w:szCs w:val="20"/>
        </w:rPr>
        <w:t xml:space="preserve"> from 43.6% in the initial epochs to 98.8% by the final epoch, demonstrating a substantial improvement in the model's ability to correctly classify the training data. Similarly, the validation accuracy start</w:t>
      </w:r>
      <w:r w:rsidR="00867613">
        <w:rPr>
          <w:rFonts w:ascii="Times New Roman" w:eastAsia="Times New Roman" w:hAnsi="Times New Roman" w:cs="Times New Roman"/>
          <w:sz w:val="20"/>
          <w:szCs w:val="20"/>
        </w:rPr>
        <w:t>ed</w:t>
      </w:r>
      <w:r w:rsidRPr="00622091">
        <w:rPr>
          <w:rFonts w:ascii="Times New Roman" w:eastAsia="Times New Roman" w:hAnsi="Times New Roman" w:cs="Times New Roman"/>
          <w:sz w:val="20"/>
          <w:szCs w:val="20"/>
        </w:rPr>
        <w:t xml:space="preserve"> at 56.7% and reache</w:t>
      </w:r>
      <w:r w:rsidR="00867613">
        <w:rPr>
          <w:rFonts w:ascii="Times New Roman" w:eastAsia="Times New Roman" w:hAnsi="Times New Roman" w:cs="Times New Roman"/>
          <w:sz w:val="20"/>
          <w:szCs w:val="20"/>
        </w:rPr>
        <w:t>d</w:t>
      </w:r>
      <w:r w:rsidRPr="00622091">
        <w:rPr>
          <w:rFonts w:ascii="Times New Roman" w:eastAsia="Times New Roman" w:hAnsi="Times New Roman" w:cs="Times New Roman"/>
          <w:sz w:val="20"/>
          <w:szCs w:val="20"/>
        </w:rPr>
        <w:t xml:space="preserve"> 98.1%, showcasing the model's robust performance on unseen data.</w:t>
      </w:r>
    </w:p>
    <w:p w14:paraId="01ABAE95" w14:textId="77777777" w:rsidR="00CB4C2E" w:rsidRPr="00622091" w:rsidRDefault="00CB4C2E" w:rsidP="00CB4C2E">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449614CF" wp14:editId="4CA93133">
            <wp:extent cx="2743200" cy="2151822"/>
            <wp:effectExtent l="0" t="0" r="0" b="1270"/>
            <wp:docPr id="15034249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2759345" cy="2164487"/>
                    </a:xfrm>
                    <a:prstGeom prst="rect">
                      <a:avLst/>
                    </a:prstGeom>
                    <a:ln/>
                  </pic:spPr>
                </pic:pic>
              </a:graphicData>
            </a:graphic>
          </wp:inline>
        </w:drawing>
      </w:r>
      <w:r>
        <w:rPr>
          <w:noProof/>
        </w:rPr>
        <w:drawing>
          <wp:inline distT="114300" distB="114300" distL="114300" distR="114300" wp14:anchorId="11D14FDD" wp14:editId="25F19F10">
            <wp:extent cx="2928620" cy="2157861"/>
            <wp:effectExtent l="0" t="0" r="5080" b="0"/>
            <wp:docPr id="15034249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2962442" cy="2182782"/>
                    </a:xfrm>
                    <a:prstGeom prst="rect">
                      <a:avLst/>
                    </a:prstGeom>
                    <a:ln/>
                  </pic:spPr>
                </pic:pic>
              </a:graphicData>
            </a:graphic>
          </wp:inline>
        </w:drawing>
      </w:r>
    </w:p>
    <w:p w14:paraId="32552EC5" w14:textId="2987F63E" w:rsidR="00CB4C2E" w:rsidRDefault="00CB4C2E" w:rsidP="00CB4C2E">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7: </w:t>
      </w:r>
      <w:r w:rsidRPr="00622091">
        <w:rPr>
          <w:rFonts w:ascii="Times New Roman" w:eastAsia="Times New Roman" w:hAnsi="Times New Roman" w:cs="Times New Roman"/>
          <w:sz w:val="20"/>
          <w:szCs w:val="20"/>
        </w:rPr>
        <w:t xml:space="preserve">Binary Classification Training and Validation </w:t>
      </w:r>
      <w:r>
        <w:rPr>
          <w:rFonts w:ascii="Times New Roman" w:eastAsia="Times New Roman" w:hAnsi="Times New Roman" w:cs="Times New Roman"/>
          <w:sz w:val="20"/>
          <w:szCs w:val="20"/>
        </w:rPr>
        <w:t>Loss/</w:t>
      </w:r>
      <w:r w:rsidRPr="00622091">
        <w:rPr>
          <w:rFonts w:ascii="Times New Roman" w:eastAsia="Times New Roman" w:hAnsi="Times New Roman" w:cs="Times New Roman"/>
          <w:sz w:val="20"/>
          <w:szCs w:val="20"/>
        </w:rPr>
        <w:t>Accuracy</w:t>
      </w:r>
      <w:r w:rsidR="00867613">
        <w:rPr>
          <w:rFonts w:ascii="Times New Roman" w:eastAsia="Times New Roman" w:hAnsi="Times New Roman" w:cs="Times New Roman"/>
          <w:sz w:val="20"/>
          <w:szCs w:val="20"/>
        </w:rPr>
        <w:t xml:space="preserve"> using </w:t>
      </w:r>
      <w:r w:rsidR="00867613">
        <w:rPr>
          <w:rFonts w:ascii="Times New Roman" w:eastAsia="Times New Roman" w:hAnsi="Times New Roman" w:cs="Times New Roman"/>
          <w:iCs/>
          <w:sz w:val="20"/>
          <w:szCs w:val="20"/>
        </w:rPr>
        <w:t>V16RN-</w:t>
      </w:r>
      <w:r w:rsidR="00867613" w:rsidRPr="00CB47DA">
        <w:rPr>
          <w:rFonts w:ascii="Times New Roman" w:eastAsia="Times New Roman" w:hAnsi="Times New Roman" w:cs="Times New Roman"/>
          <w:iCs/>
          <w:sz w:val="20"/>
          <w:szCs w:val="20"/>
        </w:rPr>
        <w:t>50</w:t>
      </w:r>
      <w:r w:rsidR="00867613">
        <w:rPr>
          <w:rFonts w:ascii="Times New Roman" w:eastAsia="Times New Roman" w:hAnsi="Times New Roman" w:cs="Times New Roman"/>
          <w:iCs/>
          <w:sz w:val="20"/>
          <w:szCs w:val="20"/>
        </w:rPr>
        <w:t xml:space="preserve"> Model</w:t>
      </w:r>
    </w:p>
    <w:p w14:paraId="7C6C8B39" w14:textId="77777777" w:rsidR="00CB4C2E" w:rsidRPr="00622091" w:rsidRDefault="00CB4C2E" w:rsidP="00CB4C2E">
      <w:pPr>
        <w:spacing w:line="240" w:lineRule="auto"/>
        <w:jc w:val="both"/>
        <w:rPr>
          <w:rFonts w:ascii="Times New Roman" w:eastAsia="Times New Roman" w:hAnsi="Times New Roman" w:cs="Times New Roman"/>
          <w:sz w:val="20"/>
          <w:szCs w:val="20"/>
        </w:rPr>
      </w:pPr>
      <w:r>
        <w:rPr>
          <w:noProof/>
        </w:rPr>
        <w:lastRenderedPageBreak/>
        <w:drawing>
          <wp:inline distT="114300" distB="114300" distL="114300" distR="114300" wp14:anchorId="416FF11E" wp14:editId="7E81F099">
            <wp:extent cx="5896610" cy="3207026"/>
            <wp:effectExtent l="0" t="0" r="8890" b="0"/>
            <wp:docPr id="15034249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9"/>
                    <a:srcRect l="2403" r="22756" b="1762"/>
                    <a:stretch>
                      <a:fillRect/>
                    </a:stretch>
                  </pic:blipFill>
                  <pic:spPr>
                    <a:xfrm>
                      <a:off x="0" y="0"/>
                      <a:ext cx="5955031" cy="3238800"/>
                    </a:xfrm>
                    <a:prstGeom prst="rect">
                      <a:avLst/>
                    </a:prstGeom>
                    <a:ln/>
                  </pic:spPr>
                </pic:pic>
              </a:graphicData>
            </a:graphic>
          </wp:inline>
        </w:drawing>
      </w:r>
    </w:p>
    <w:p w14:paraId="6B25F7C6" w14:textId="77777777" w:rsidR="00CB4C2E" w:rsidRDefault="00CB4C2E" w:rsidP="00CB4C2E">
      <w:pPr>
        <w:spacing w:line="240" w:lineRule="auto"/>
        <w:ind w:left="144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8: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 xml:space="preserve"> Model</w:t>
      </w:r>
      <w:r w:rsidRPr="00CB47DA">
        <w:rPr>
          <w:rFonts w:ascii="Times New Roman" w:eastAsia="Times New Roman" w:hAnsi="Times New Roman" w:cs="Times New Roman"/>
          <w:iCs/>
          <w:sz w:val="20"/>
          <w:szCs w:val="20"/>
        </w:rPr>
        <w:t xml:space="preserve"> </w:t>
      </w:r>
      <w:r w:rsidRPr="00622091">
        <w:rPr>
          <w:rFonts w:ascii="Times New Roman" w:eastAsia="Times New Roman" w:hAnsi="Times New Roman" w:cs="Times New Roman"/>
          <w:sz w:val="20"/>
          <w:szCs w:val="20"/>
        </w:rPr>
        <w:t>Binary Classification Confusion Matrix</w:t>
      </w:r>
    </w:p>
    <w:p w14:paraId="3D296540" w14:textId="4527B2CF" w:rsidR="00867613" w:rsidRDefault="00867613" w:rsidP="00867613">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The confus</w:t>
      </w:r>
      <w:r>
        <w:rPr>
          <w:rFonts w:ascii="Times New Roman" w:eastAsia="Times New Roman" w:hAnsi="Times New Roman" w:cs="Times New Roman"/>
          <w:sz w:val="20"/>
          <w:szCs w:val="20"/>
        </w:rPr>
        <w:t xml:space="preserve">ion matrix of the proposed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sz w:val="20"/>
          <w:szCs w:val="20"/>
        </w:rPr>
        <w:t xml:space="preserve"> model, depicted in Figure 8</w:t>
      </w:r>
      <w:r w:rsidRPr="00622091">
        <w:rPr>
          <w:rFonts w:ascii="Times New Roman" w:eastAsia="Times New Roman" w:hAnsi="Times New Roman" w:cs="Times New Roman"/>
          <w:sz w:val="20"/>
          <w:szCs w:val="20"/>
        </w:rPr>
        <w:t xml:space="preserve">, provides a detailed view of the model's classification performance. Out of 2376 real instances, 2328 </w:t>
      </w:r>
      <w:r>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correctly classified as real</w:t>
      </w:r>
      <w:r w:rsidR="00F926E4">
        <w:rPr>
          <w:rFonts w:ascii="Times New Roman" w:eastAsia="Times New Roman" w:hAnsi="Times New Roman" w:cs="Times New Roman"/>
          <w:sz w:val="20"/>
          <w:szCs w:val="20"/>
        </w:rPr>
        <w:t xml:space="preserve"> (TP)</w:t>
      </w:r>
      <w:r w:rsidRPr="00622091">
        <w:rPr>
          <w:rFonts w:ascii="Times New Roman" w:eastAsia="Times New Roman" w:hAnsi="Times New Roman" w:cs="Times New Roman"/>
          <w:sz w:val="20"/>
          <w:szCs w:val="20"/>
        </w:rPr>
        <w:t xml:space="preserve">, while 48 </w:t>
      </w:r>
      <w:r>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 xml:space="preserve">re </w:t>
      </w:r>
      <w:r>
        <w:rPr>
          <w:rFonts w:ascii="Times New Roman" w:eastAsia="Times New Roman" w:hAnsi="Times New Roman" w:cs="Times New Roman"/>
          <w:sz w:val="20"/>
          <w:szCs w:val="20"/>
        </w:rPr>
        <w:t xml:space="preserve">wrongly </w:t>
      </w:r>
      <w:r w:rsidRPr="00622091">
        <w:rPr>
          <w:rFonts w:ascii="Times New Roman" w:eastAsia="Times New Roman" w:hAnsi="Times New Roman" w:cs="Times New Roman"/>
          <w:sz w:val="20"/>
          <w:szCs w:val="20"/>
        </w:rPr>
        <w:t>classified as fake</w:t>
      </w:r>
      <w:r w:rsidR="00F926E4">
        <w:rPr>
          <w:rFonts w:ascii="Times New Roman" w:eastAsia="Times New Roman" w:hAnsi="Times New Roman" w:cs="Times New Roman"/>
          <w:sz w:val="20"/>
          <w:szCs w:val="20"/>
        </w:rPr>
        <w:t xml:space="preserve"> (FP)</w:t>
      </w:r>
      <w:r w:rsidRPr="00622091">
        <w:rPr>
          <w:rFonts w:ascii="Times New Roman" w:eastAsia="Times New Roman" w:hAnsi="Times New Roman" w:cs="Times New Roman"/>
          <w:sz w:val="20"/>
          <w:szCs w:val="20"/>
        </w:rPr>
        <w:t xml:space="preserve">. Conversely, out of 2376 fake instances, 2295 </w:t>
      </w:r>
      <w:r>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correctly classified as fake</w:t>
      </w:r>
      <w:r w:rsidR="00BD75B9">
        <w:rPr>
          <w:rFonts w:ascii="Times New Roman" w:eastAsia="Times New Roman" w:hAnsi="Times New Roman" w:cs="Times New Roman"/>
          <w:sz w:val="20"/>
          <w:szCs w:val="20"/>
        </w:rPr>
        <w:t xml:space="preserve"> (TN)</w:t>
      </w:r>
      <w:r w:rsidRPr="0062209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while</w:t>
      </w:r>
      <w:r w:rsidRPr="00622091">
        <w:rPr>
          <w:rFonts w:ascii="Times New Roman" w:eastAsia="Times New Roman" w:hAnsi="Times New Roman" w:cs="Times New Roman"/>
          <w:sz w:val="20"/>
          <w:szCs w:val="20"/>
        </w:rPr>
        <w:t xml:space="preserve"> 81 </w:t>
      </w:r>
      <w:r>
        <w:rPr>
          <w:rFonts w:ascii="Times New Roman" w:eastAsia="Times New Roman" w:hAnsi="Times New Roman" w:cs="Times New Roman"/>
          <w:sz w:val="20"/>
          <w:szCs w:val="20"/>
        </w:rPr>
        <w:t>we</w:t>
      </w:r>
      <w:r w:rsidRPr="00622091">
        <w:rPr>
          <w:rFonts w:ascii="Times New Roman" w:eastAsia="Times New Roman" w:hAnsi="Times New Roman" w:cs="Times New Roman"/>
          <w:sz w:val="20"/>
          <w:szCs w:val="20"/>
        </w:rPr>
        <w:t>re misclassified as real</w:t>
      </w:r>
      <w:r w:rsidR="00BD75B9">
        <w:rPr>
          <w:rFonts w:ascii="Times New Roman" w:eastAsia="Times New Roman" w:hAnsi="Times New Roman" w:cs="Times New Roman"/>
          <w:sz w:val="20"/>
          <w:szCs w:val="20"/>
        </w:rPr>
        <w:t xml:space="preserve"> (FN)</w:t>
      </w:r>
      <w:r w:rsidRPr="00622091">
        <w:rPr>
          <w:rFonts w:ascii="Times New Roman" w:eastAsia="Times New Roman" w:hAnsi="Times New Roman" w:cs="Times New Roman"/>
          <w:sz w:val="20"/>
          <w:szCs w:val="20"/>
        </w:rPr>
        <w:t>.</w:t>
      </w:r>
    </w:p>
    <w:p w14:paraId="54DA67AB" w14:textId="59C7E0FD" w:rsidR="00FC4539" w:rsidRDefault="00FC4539" w:rsidP="00867613">
      <w:pPr>
        <w:spacing w:line="240" w:lineRule="auto"/>
        <w:jc w:val="both"/>
        <w:rPr>
          <w:rFonts w:ascii="Times New Roman" w:eastAsia="Times New Roman" w:hAnsi="Times New Roman" w:cs="Times New Roman"/>
          <w:sz w:val="20"/>
          <w:szCs w:val="20"/>
        </w:rPr>
      </w:pPr>
      <w:r>
        <w:rPr>
          <w:noProof/>
        </w:rPr>
        <w:drawing>
          <wp:inline distT="114300" distB="114300" distL="114300" distR="114300" wp14:anchorId="640F29E4" wp14:editId="34C703D1">
            <wp:extent cx="5910470" cy="1933575"/>
            <wp:effectExtent l="0" t="0" r="0" b="0"/>
            <wp:docPr id="15034249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5916493" cy="1935545"/>
                    </a:xfrm>
                    <a:prstGeom prst="rect">
                      <a:avLst/>
                    </a:prstGeom>
                    <a:ln/>
                  </pic:spPr>
                </pic:pic>
              </a:graphicData>
            </a:graphic>
          </wp:inline>
        </w:drawing>
      </w:r>
    </w:p>
    <w:p w14:paraId="7906FEDD" w14:textId="77777777" w:rsidR="00FC4539" w:rsidRDefault="00FC4539" w:rsidP="00CB4C2E">
      <w:pPr>
        <w:spacing w:line="240" w:lineRule="auto"/>
        <w:jc w:val="both"/>
        <w:rPr>
          <w:rFonts w:ascii="Times New Roman" w:eastAsia="Times New Roman" w:hAnsi="Times New Roman" w:cs="Times New Roman"/>
          <w:b/>
          <w:i/>
          <w:sz w:val="20"/>
          <w:szCs w:val="20"/>
        </w:rPr>
      </w:pPr>
    </w:p>
    <w:p w14:paraId="1C6C677D" w14:textId="7DD00ED9" w:rsidR="00FC4539" w:rsidRDefault="00FC4539" w:rsidP="00FC4539">
      <w:pPr>
        <w:spacing w:line="240" w:lineRule="auto"/>
        <w:ind w:left="144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9: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 xml:space="preserve"> Model</w:t>
      </w:r>
      <w:r w:rsidRPr="00CB47DA">
        <w:rPr>
          <w:rFonts w:ascii="Times New Roman" w:eastAsia="Times New Roman" w:hAnsi="Times New Roman" w:cs="Times New Roman"/>
          <w:iCs/>
          <w:sz w:val="20"/>
          <w:szCs w:val="20"/>
        </w:rPr>
        <w:t xml:space="preserve"> </w:t>
      </w:r>
      <w:r w:rsidRPr="00622091">
        <w:rPr>
          <w:rFonts w:ascii="Times New Roman" w:eastAsia="Times New Roman" w:hAnsi="Times New Roman" w:cs="Times New Roman"/>
          <w:sz w:val="20"/>
          <w:szCs w:val="20"/>
        </w:rPr>
        <w:t>Binary</w:t>
      </w:r>
      <w:r>
        <w:rPr>
          <w:rFonts w:ascii="Times New Roman" w:eastAsia="Times New Roman" w:hAnsi="Times New Roman" w:cs="Times New Roman"/>
          <w:sz w:val="20"/>
          <w:szCs w:val="20"/>
        </w:rPr>
        <w:t xml:space="preserve"> Classification Report</w:t>
      </w:r>
    </w:p>
    <w:p w14:paraId="31DE5435" w14:textId="1A52B73D" w:rsidR="00FC4539" w:rsidRDefault="00FC4539" w:rsidP="00AA330F">
      <w:pPr>
        <w:spacing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The classificat</w:t>
      </w:r>
      <w:r>
        <w:rPr>
          <w:rFonts w:ascii="Times New Roman" w:eastAsia="Times New Roman" w:hAnsi="Times New Roman" w:cs="Times New Roman"/>
          <w:sz w:val="20"/>
          <w:szCs w:val="20"/>
        </w:rPr>
        <w:t>ion report for the V16RN-50 model, detailed in Figure 9</w:t>
      </w:r>
      <w:r w:rsidRPr="00622091">
        <w:rPr>
          <w:rFonts w:ascii="Times New Roman" w:eastAsia="Times New Roman" w:hAnsi="Times New Roman" w:cs="Times New Roman"/>
          <w:sz w:val="20"/>
          <w:szCs w:val="20"/>
        </w:rPr>
        <w:t>, summarizes the precision, recall, and F1-score fo</w:t>
      </w:r>
      <w:r>
        <w:rPr>
          <w:rFonts w:ascii="Times New Roman" w:eastAsia="Times New Roman" w:hAnsi="Times New Roman" w:cs="Times New Roman"/>
          <w:sz w:val="20"/>
          <w:szCs w:val="20"/>
        </w:rPr>
        <w:t>r the 'Real' and 'Fake' classes.</w:t>
      </w:r>
      <w:r w:rsidRPr="00622091">
        <w:rPr>
          <w:rFonts w:ascii="Times New Roman" w:eastAsia="Times New Roman" w:hAnsi="Times New Roman" w:cs="Times New Roman"/>
          <w:sz w:val="24"/>
          <w:szCs w:val="24"/>
        </w:rPr>
        <w:t xml:space="preserve"> </w:t>
      </w:r>
      <w:r w:rsidRPr="00622091">
        <w:rPr>
          <w:rFonts w:ascii="Times New Roman" w:eastAsia="Times New Roman" w:hAnsi="Times New Roman" w:cs="Times New Roman"/>
          <w:sz w:val="20"/>
          <w:szCs w:val="20"/>
        </w:rPr>
        <w:t>The precision for the 'Real' class is 0.966 and for the 'Fake' class is 0.980, indicating a high level of accuracy in the positi</w:t>
      </w:r>
      <w:r>
        <w:rPr>
          <w:rFonts w:ascii="Times New Roman" w:eastAsia="Times New Roman" w:hAnsi="Times New Roman" w:cs="Times New Roman"/>
          <w:sz w:val="20"/>
          <w:szCs w:val="20"/>
        </w:rPr>
        <w:t>ve predictions for both classes, t</w:t>
      </w:r>
      <w:r w:rsidRPr="00622091">
        <w:rPr>
          <w:rFonts w:ascii="Times New Roman" w:eastAsia="Times New Roman" w:hAnsi="Times New Roman" w:cs="Times New Roman"/>
          <w:sz w:val="20"/>
          <w:szCs w:val="20"/>
        </w:rPr>
        <w:t>he recall for the 'Real' class is 0.980, and for the 'Fake' class is 0.966, reflecting the model's strong ability to identify the actual positive instances of both classes</w:t>
      </w:r>
      <w:r>
        <w:rPr>
          <w:rFonts w:ascii="Times New Roman" w:eastAsia="Times New Roman" w:hAnsi="Times New Roman" w:cs="Times New Roman"/>
          <w:sz w:val="20"/>
          <w:szCs w:val="20"/>
        </w:rPr>
        <w:t xml:space="preserve"> and b</w:t>
      </w:r>
      <w:r w:rsidRPr="00622091">
        <w:rPr>
          <w:rFonts w:ascii="Times New Roman" w:eastAsia="Times New Roman" w:hAnsi="Times New Roman" w:cs="Times New Roman"/>
          <w:sz w:val="20"/>
          <w:szCs w:val="20"/>
        </w:rPr>
        <w:t>oth classes have an F1-score of 0.973, highlighting the model's balanced performance in terms of precision and recall.</w:t>
      </w:r>
    </w:p>
    <w:p w14:paraId="2A9F60B1" w14:textId="29ECB5CB" w:rsidR="00CB4C2E" w:rsidRDefault="00CB4C2E" w:rsidP="00CB4C2E">
      <w:pPr>
        <w:spacing w:line="240" w:lineRule="auto"/>
        <w:jc w:val="both"/>
        <w:rPr>
          <w:rFonts w:ascii="Times New Roman" w:eastAsia="Times New Roman" w:hAnsi="Times New Roman" w:cs="Times New Roman"/>
          <w:b/>
          <w:i/>
          <w:sz w:val="20"/>
          <w:szCs w:val="20"/>
        </w:rPr>
      </w:pPr>
      <w:r w:rsidRPr="00FF4283">
        <w:rPr>
          <w:rFonts w:ascii="Times New Roman" w:eastAsia="Times New Roman" w:hAnsi="Times New Roman" w:cs="Times New Roman"/>
          <w:b/>
          <w:i/>
          <w:sz w:val="20"/>
          <w:szCs w:val="20"/>
        </w:rPr>
        <w:t>Multi-Classification Model Training</w:t>
      </w:r>
    </w:p>
    <w:p w14:paraId="3F4D2039" w14:textId="00461A5E" w:rsidR="00CB4C2E" w:rsidRDefault="00432EA4" w:rsidP="00CB4C2E">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Similarly, the</w:t>
      </w:r>
      <w:r w:rsidR="00CB4C2E" w:rsidRPr="00F670BE">
        <w:rPr>
          <w:rFonts w:ascii="Times New Roman" w:eastAsia="Times New Roman" w:hAnsi="Times New Roman" w:cs="Times New Roman"/>
          <w:sz w:val="20"/>
          <w:szCs w:val="20"/>
        </w:rPr>
        <w:t xml:space="preserve"> pro</w:t>
      </w:r>
      <w:r w:rsidR="00CB4C2E">
        <w:rPr>
          <w:rFonts w:ascii="Times New Roman" w:eastAsia="Times New Roman" w:hAnsi="Times New Roman" w:cs="Times New Roman"/>
          <w:sz w:val="20"/>
          <w:szCs w:val="20"/>
        </w:rPr>
        <w:t xml:space="preserve">posed </w:t>
      </w:r>
      <w:r w:rsidR="00CB4C2E">
        <w:rPr>
          <w:rFonts w:ascii="Times New Roman" w:eastAsia="Times New Roman" w:hAnsi="Times New Roman" w:cs="Times New Roman"/>
          <w:iCs/>
          <w:sz w:val="20"/>
          <w:szCs w:val="20"/>
        </w:rPr>
        <w:t>V16RN-</w:t>
      </w:r>
      <w:r w:rsidR="00CB4C2E" w:rsidRPr="00CB47DA">
        <w:rPr>
          <w:rFonts w:ascii="Times New Roman" w:eastAsia="Times New Roman" w:hAnsi="Times New Roman" w:cs="Times New Roman"/>
          <w:iCs/>
          <w:sz w:val="20"/>
          <w:szCs w:val="20"/>
        </w:rPr>
        <w:t>50</w:t>
      </w:r>
      <w:r w:rsidR="00CB4C2E">
        <w:rPr>
          <w:rFonts w:ascii="Times New Roman" w:eastAsia="Times New Roman" w:hAnsi="Times New Roman" w:cs="Times New Roman"/>
          <w:sz w:val="20"/>
          <w:szCs w:val="20"/>
        </w:rPr>
        <w:t xml:space="preserve"> model</w:t>
      </w:r>
      <w:r w:rsidR="00CB4C2E" w:rsidRPr="00F670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wa</w:t>
      </w:r>
      <w:r w:rsidR="00CB4C2E" w:rsidRPr="00F670BE">
        <w:rPr>
          <w:rFonts w:ascii="Times New Roman" w:eastAsia="Times New Roman" w:hAnsi="Times New Roman" w:cs="Times New Roman"/>
          <w:sz w:val="20"/>
          <w:szCs w:val="20"/>
        </w:rPr>
        <w:t>s</w:t>
      </w:r>
      <w:r w:rsidR="00CB4C2E">
        <w:rPr>
          <w:rFonts w:ascii="Times New Roman" w:eastAsia="Times New Roman" w:hAnsi="Times New Roman" w:cs="Times New Roman"/>
          <w:sz w:val="20"/>
          <w:szCs w:val="20"/>
        </w:rPr>
        <w:t xml:space="preserve"> </w:t>
      </w:r>
      <w:r w:rsidR="00CB4C2E" w:rsidRPr="00F670BE">
        <w:rPr>
          <w:rFonts w:ascii="Times New Roman" w:eastAsia="Times New Roman" w:hAnsi="Times New Roman" w:cs="Times New Roman"/>
          <w:sz w:val="20"/>
          <w:szCs w:val="20"/>
        </w:rPr>
        <w:t xml:space="preserve">evaluated on </w:t>
      </w:r>
      <w:r>
        <w:rPr>
          <w:rFonts w:ascii="Times New Roman" w:eastAsia="Times New Roman" w:hAnsi="Times New Roman" w:cs="Times New Roman"/>
          <w:sz w:val="20"/>
          <w:szCs w:val="20"/>
        </w:rPr>
        <w:t xml:space="preserve">the </w:t>
      </w:r>
      <w:r w:rsidR="00CB4C2E">
        <w:rPr>
          <w:rFonts w:ascii="Times New Roman" w:eastAsia="Times New Roman" w:hAnsi="Times New Roman" w:cs="Times New Roman"/>
          <w:sz w:val="20"/>
          <w:szCs w:val="20"/>
        </w:rPr>
        <w:t>medicine image multi</w:t>
      </w:r>
      <w:r w:rsidR="00AA330F">
        <w:rPr>
          <w:rFonts w:ascii="Times New Roman" w:eastAsia="Times New Roman" w:hAnsi="Times New Roman" w:cs="Times New Roman"/>
          <w:sz w:val="20"/>
          <w:szCs w:val="20"/>
        </w:rPr>
        <w:t>-</w:t>
      </w:r>
      <w:r w:rsidR="00CB4C2E">
        <w:rPr>
          <w:rFonts w:ascii="Times New Roman" w:eastAsia="Times New Roman" w:hAnsi="Times New Roman" w:cs="Times New Roman"/>
          <w:sz w:val="20"/>
          <w:szCs w:val="20"/>
        </w:rPr>
        <w:t xml:space="preserve">classification dataset. All models </w:t>
      </w:r>
      <w:r>
        <w:rPr>
          <w:rFonts w:ascii="Times New Roman" w:eastAsia="Times New Roman" w:hAnsi="Times New Roman" w:cs="Times New Roman"/>
          <w:sz w:val="20"/>
          <w:szCs w:val="20"/>
        </w:rPr>
        <w:t>we</w:t>
      </w:r>
      <w:r w:rsidR="00CB4C2E">
        <w:rPr>
          <w:rFonts w:ascii="Times New Roman" w:eastAsia="Times New Roman" w:hAnsi="Times New Roman" w:cs="Times New Roman"/>
          <w:sz w:val="20"/>
          <w:szCs w:val="20"/>
        </w:rPr>
        <w:t xml:space="preserve">re trained using the </w:t>
      </w:r>
      <w:proofErr w:type="spellStart"/>
      <w:r>
        <w:rPr>
          <w:rFonts w:ascii="Times New Roman" w:eastAsia="Times New Roman" w:hAnsi="Times New Roman" w:cs="Times New Roman"/>
          <w:sz w:val="20"/>
          <w:szCs w:val="20"/>
        </w:rPr>
        <w:t>a</w:t>
      </w:r>
      <w:r w:rsidR="00CB4C2E">
        <w:rPr>
          <w:rFonts w:ascii="Times New Roman" w:eastAsia="Times New Roman" w:hAnsi="Times New Roman" w:cs="Times New Roman"/>
          <w:sz w:val="20"/>
          <w:szCs w:val="20"/>
        </w:rPr>
        <w:t>dam</w:t>
      </w:r>
      <w:proofErr w:type="spellEnd"/>
      <w:r w:rsidR="00CB4C2E">
        <w:rPr>
          <w:rFonts w:ascii="Times New Roman" w:eastAsia="Times New Roman" w:hAnsi="Times New Roman" w:cs="Times New Roman"/>
          <w:sz w:val="20"/>
          <w:szCs w:val="20"/>
        </w:rPr>
        <w:t xml:space="preserve"> optimizer with a learning rate of 0.001 and a batch size of 64. </w:t>
      </w:r>
      <w:r>
        <w:rPr>
          <w:rFonts w:ascii="Times New Roman" w:eastAsia="Times New Roman" w:hAnsi="Times New Roman" w:cs="Times New Roman"/>
          <w:iCs/>
          <w:sz w:val="20"/>
          <w:szCs w:val="20"/>
        </w:rPr>
        <w:t>The t</w:t>
      </w:r>
      <w:r w:rsidRPr="00AC007C">
        <w:rPr>
          <w:rFonts w:ascii="Times New Roman" w:eastAsia="Times New Roman" w:hAnsi="Times New Roman" w:cs="Times New Roman"/>
          <w:iCs/>
          <w:sz w:val="20"/>
          <w:szCs w:val="20"/>
        </w:rPr>
        <w:t>raining stopped when validation accuracy reached a stable maximum.</w:t>
      </w:r>
    </w:p>
    <w:p w14:paraId="0CD9EDD9" w14:textId="77777777" w:rsidR="00CB4C2E" w:rsidRPr="008C551D" w:rsidRDefault="00CB4C2E" w:rsidP="00CB4C2E">
      <w:pPr>
        <w:spacing w:line="240" w:lineRule="auto"/>
        <w:jc w:val="both"/>
        <w:rPr>
          <w:rFonts w:ascii="Times New Roman" w:eastAsia="Times New Roman" w:hAnsi="Times New Roman" w:cs="Times New Roman"/>
          <w:b/>
          <w:sz w:val="20"/>
          <w:szCs w:val="20"/>
        </w:rPr>
      </w:pPr>
      <w:r w:rsidRPr="008C551D">
        <w:rPr>
          <w:rFonts w:ascii="Times New Roman" w:eastAsia="Times New Roman" w:hAnsi="Times New Roman" w:cs="Times New Roman"/>
          <w:b/>
          <w:sz w:val="20"/>
          <w:szCs w:val="20"/>
        </w:rPr>
        <w:t>Experimental results</w:t>
      </w:r>
    </w:p>
    <w:p w14:paraId="1F8647B8" w14:textId="1C6E4824" w:rsidR="00CB4C2E" w:rsidRPr="00FF4283" w:rsidRDefault="00CB4C2E">
      <w:pPr>
        <w:spacing w:line="240" w:lineRule="auto"/>
        <w:jc w:val="both"/>
        <w:rPr>
          <w:rFonts w:ascii="Times New Roman" w:eastAsia="Times New Roman" w:hAnsi="Times New Roman" w:cs="Times New Roman"/>
          <w:b/>
          <w:i/>
          <w:sz w:val="20"/>
          <w:szCs w:val="20"/>
        </w:rPr>
      </w:pPr>
      <w:r>
        <w:rPr>
          <w:rFonts w:ascii="Times New Roman" w:eastAsia="Times New Roman" w:hAnsi="Times New Roman" w:cs="Times New Roman"/>
          <w:sz w:val="20"/>
          <w:szCs w:val="20"/>
        </w:rPr>
        <w:t xml:space="preserve">Figure 9 illustrates the accuracy and loss curves during the training and validation stages. </w:t>
      </w:r>
      <w:r w:rsidRPr="00670968">
        <w:rPr>
          <w:rFonts w:ascii="Times New Roman" w:eastAsia="Times New Roman" w:hAnsi="Times New Roman" w:cs="Times New Roman"/>
          <w:sz w:val="20"/>
          <w:szCs w:val="20"/>
        </w:rPr>
        <w:t>The training process involved fine-tuning the model on the augmented dataset and evaluating its performance on a validation set.</w:t>
      </w:r>
    </w:p>
    <w:p w14:paraId="4CFEFE4E" w14:textId="16B59FA1" w:rsidR="00432EA4" w:rsidRDefault="00CB4C2E" w:rsidP="00AA330F">
      <w:pPr>
        <w:spacing w:before="240" w:after="24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During th</w:t>
      </w:r>
      <w:r>
        <w:rPr>
          <w:rFonts w:ascii="Times New Roman" w:eastAsia="Times New Roman" w:hAnsi="Times New Roman" w:cs="Times New Roman"/>
          <w:sz w:val="20"/>
          <w:szCs w:val="20"/>
        </w:rPr>
        <w:t xml:space="preserve">e training of the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622091">
        <w:rPr>
          <w:rFonts w:ascii="Times New Roman" w:eastAsia="Times New Roman" w:hAnsi="Times New Roman" w:cs="Times New Roman"/>
          <w:sz w:val="20"/>
          <w:szCs w:val="20"/>
        </w:rPr>
        <w:t xml:space="preserve"> model, both training and validation losses were monitored to understand the model's learning progress and generalization capability. The loss values for training and validation over the ep</w:t>
      </w:r>
      <w:r>
        <w:rPr>
          <w:rFonts w:ascii="Times New Roman" w:eastAsia="Times New Roman" w:hAnsi="Times New Roman" w:cs="Times New Roman"/>
          <w:sz w:val="20"/>
          <w:szCs w:val="20"/>
        </w:rPr>
        <w:t xml:space="preserve">ochs </w:t>
      </w:r>
      <w:r w:rsidR="00AA330F">
        <w:rPr>
          <w:rFonts w:ascii="Times New Roman" w:eastAsia="Times New Roman" w:hAnsi="Times New Roman" w:cs="Times New Roman"/>
          <w:sz w:val="20"/>
          <w:szCs w:val="20"/>
        </w:rPr>
        <w:t>a</w:t>
      </w:r>
      <w:r>
        <w:rPr>
          <w:rFonts w:ascii="Times New Roman" w:eastAsia="Times New Roman" w:hAnsi="Times New Roman" w:cs="Times New Roman"/>
          <w:sz w:val="20"/>
          <w:szCs w:val="20"/>
        </w:rPr>
        <w:t>re depicted in Figure 9</w:t>
      </w:r>
      <w:r w:rsidRPr="0062209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The training loss began at 0.4796 and showed a steady decline over the epochs, reaching 0.0466 at epoch 50. This consistent decrease indicate</w:t>
      </w:r>
      <w:r w:rsidR="00432EA4">
        <w:rPr>
          <w:rFonts w:ascii="Times New Roman" w:eastAsia="Times New Roman" w:hAnsi="Times New Roman" w:cs="Times New Roman"/>
          <w:sz w:val="20"/>
          <w:szCs w:val="20"/>
        </w:rPr>
        <w:t>d</w:t>
      </w:r>
      <w:r w:rsidRPr="00622091">
        <w:rPr>
          <w:rFonts w:ascii="Times New Roman" w:eastAsia="Times New Roman" w:hAnsi="Times New Roman" w:cs="Times New Roman"/>
          <w:sz w:val="20"/>
          <w:szCs w:val="20"/>
        </w:rPr>
        <w:t xml:space="preserve"> effective learning by the model during training.</w:t>
      </w:r>
      <w:r>
        <w:rPr>
          <w:rFonts w:ascii="Times New Roman" w:eastAsia="Times New Roman" w:hAnsi="Times New Roman" w:cs="Times New Roman"/>
          <w:sz w:val="20"/>
          <w:szCs w:val="20"/>
        </w:rPr>
        <w:t xml:space="preserve"> </w:t>
      </w:r>
      <w:r w:rsidRPr="00622091">
        <w:rPr>
          <w:rFonts w:ascii="Times New Roman" w:eastAsia="Times New Roman" w:hAnsi="Times New Roman" w:cs="Times New Roman"/>
          <w:sz w:val="20"/>
          <w:szCs w:val="20"/>
        </w:rPr>
        <w:t>The validation loss started at 0.4838 and similarly decreased over the epochs, ending at 0.0525. This suggests that the model was not overfitting and was generalizing well to unseen data</w:t>
      </w:r>
      <w:r>
        <w:rPr>
          <w:rFonts w:ascii="Times New Roman" w:eastAsia="Times New Roman" w:hAnsi="Times New Roman" w:cs="Times New Roman"/>
          <w:sz w:val="20"/>
          <w:szCs w:val="20"/>
        </w:rPr>
        <w:t xml:space="preserve">. </w:t>
      </w:r>
    </w:p>
    <w:p w14:paraId="7D7A25EC" w14:textId="41601214" w:rsidR="00CB4C2E" w:rsidRDefault="00CB4C2E" w:rsidP="00AA330F">
      <w:pPr>
        <w:spacing w:before="240" w:after="24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The training accuracy</w:t>
      </w:r>
      <w:r>
        <w:rPr>
          <w:rFonts w:ascii="Times New Roman" w:eastAsia="Times New Roman" w:hAnsi="Times New Roman" w:cs="Times New Roman"/>
          <w:sz w:val="20"/>
          <w:szCs w:val="20"/>
        </w:rPr>
        <w:t xml:space="preserve"> </w:t>
      </w:r>
      <w:r w:rsidR="00432EA4">
        <w:rPr>
          <w:rFonts w:ascii="Times New Roman" w:eastAsia="Times New Roman" w:hAnsi="Times New Roman" w:cs="Times New Roman"/>
          <w:sz w:val="20"/>
          <w:szCs w:val="20"/>
        </w:rPr>
        <w:t xml:space="preserve">as shown </w:t>
      </w:r>
      <w:r w:rsidR="00FC4539">
        <w:rPr>
          <w:rFonts w:ascii="Times New Roman" w:eastAsia="Times New Roman" w:hAnsi="Times New Roman" w:cs="Times New Roman"/>
          <w:sz w:val="20"/>
          <w:szCs w:val="20"/>
        </w:rPr>
        <w:t>in Figure 10</w:t>
      </w:r>
      <w:r w:rsidRPr="00622091">
        <w:rPr>
          <w:rFonts w:ascii="Times New Roman" w:eastAsia="Times New Roman" w:hAnsi="Times New Roman" w:cs="Times New Roman"/>
          <w:sz w:val="20"/>
          <w:szCs w:val="20"/>
        </w:rPr>
        <w:t xml:space="preserve"> began at 52.39% and progressively increased, reaching 95.83% by epoch 50. This trend reflects the model's improving ability to learn and class</w:t>
      </w:r>
      <w:r>
        <w:rPr>
          <w:rFonts w:ascii="Times New Roman" w:eastAsia="Times New Roman" w:hAnsi="Times New Roman" w:cs="Times New Roman"/>
          <w:sz w:val="20"/>
          <w:szCs w:val="20"/>
        </w:rPr>
        <w:t>ify the training data correctly while</w:t>
      </w:r>
      <w:r w:rsidRPr="00622091">
        <w:rPr>
          <w:rFonts w:ascii="Times New Roman" w:eastAsia="Times New Roman" w:hAnsi="Times New Roman" w:cs="Times New Roman"/>
          <w:sz w:val="20"/>
          <w:szCs w:val="20"/>
        </w:rPr>
        <w:t xml:space="preserve"> validation accuracy started at 60.34% and steadily rose to 94.82% by the final epoch. This consistent increase indicates robust performance on the validation set, reinforcing the model's generalization strength</w:t>
      </w:r>
      <w:r>
        <w:rPr>
          <w:rFonts w:ascii="Times New Roman" w:eastAsia="Times New Roman" w:hAnsi="Times New Roman" w:cs="Times New Roman"/>
          <w:sz w:val="20"/>
          <w:szCs w:val="20"/>
        </w:rPr>
        <w:t>.</w:t>
      </w:r>
    </w:p>
    <w:p w14:paraId="520DC4E5" w14:textId="77777777" w:rsidR="00CB4C2E" w:rsidRDefault="00CB4C2E" w:rsidP="00CB4C2E">
      <w:pPr>
        <w:spacing w:before="240" w:after="240" w:line="360" w:lineRule="auto"/>
        <w:rPr>
          <w:rFonts w:ascii="Times New Roman" w:eastAsia="Times New Roman" w:hAnsi="Times New Roman" w:cs="Times New Roman"/>
          <w:sz w:val="20"/>
          <w:szCs w:val="20"/>
        </w:rPr>
      </w:pPr>
      <w:r>
        <w:rPr>
          <w:noProof/>
        </w:rPr>
        <w:drawing>
          <wp:inline distT="114300" distB="114300" distL="114300" distR="114300" wp14:anchorId="59F82294" wp14:editId="1F53717E">
            <wp:extent cx="2974129" cy="2331803"/>
            <wp:effectExtent l="0" t="0" r="0" b="0"/>
            <wp:docPr id="15034249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3012845" cy="2362157"/>
                    </a:xfrm>
                    <a:prstGeom prst="rect">
                      <a:avLst/>
                    </a:prstGeom>
                    <a:ln/>
                  </pic:spPr>
                </pic:pic>
              </a:graphicData>
            </a:graphic>
          </wp:inline>
        </w:drawing>
      </w:r>
      <w:r>
        <w:rPr>
          <w:noProof/>
        </w:rPr>
        <w:drawing>
          <wp:inline distT="114300" distB="114300" distL="114300" distR="114300" wp14:anchorId="5F35AD90" wp14:editId="29504F65">
            <wp:extent cx="2848610" cy="2384425"/>
            <wp:effectExtent l="0" t="0" r="8890" b="0"/>
            <wp:docPr id="15034249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2877038" cy="2408221"/>
                    </a:xfrm>
                    <a:prstGeom prst="rect">
                      <a:avLst/>
                    </a:prstGeom>
                    <a:ln/>
                  </pic:spPr>
                </pic:pic>
              </a:graphicData>
            </a:graphic>
          </wp:inline>
        </w:drawing>
      </w:r>
    </w:p>
    <w:p w14:paraId="75477043" w14:textId="18417171" w:rsidR="00CB4C2E" w:rsidRDefault="00FC4539" w:rsidP="00CB4C2E">
      <w:pPr>
        <w:spacing w:before="240" w:after="240" w:line="360" w:lineRule="auto"/>
        <w:ind w:left="72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w:t>
      </w:r>
      <w:r w:rsidR="00CB4C2E">
        <w:rPr>
          <w:rFonts w:ascii="Times New Roman" w:eastAsia="Times New Roman" w:hAnsi="Times New Roman" w:cs="Times New Roman"/>
          <w:sz w:val="20"/>
          <w:szCs w:val="20"/>
        </w:rPr>
        <w:t xml:space="preserve">: Multi-Classification Training and Validation </w:t>
      </w:r>
      <w:r w:rsidR="00432EA4">
        <w:rPr>
          <w:rFonts w:ascii="Times New Roman" w:eastAsia="Times New Roman" w:hAnsi="Times New Roman" w:cs="Times New Roman"/>
          <w:sz w:val="20"/>
          <w:szCs w:val="20"/>
        </w:rPr>
        <w:t>Loss/</w:t>
      </w:r>
      <w:r w:rsidR="00CB4C2E">
        <w:rPr>
          <w:rFonts w:ascii="Times New Roman" w:eastAsia="Times New Roman" w:hAnsi="Times New Roman" w:cs="Times New Roman"/>
          <w:sz w:val="20"/>
          <w:szCs w:val="20"/>
        </w:rPr>
        <w:t>A</w:t>
      </w:r>
      <w:r w:rsidR="00CB4C2E" w:rsidRPr="00622091">
        <w:rPr>
          <w:rFonts w:ascii="Times New Roman" w:eastAsia="Times New Roman" w:hAnsi="Times New Roman" w:cs="Times New Roman"/>
          <w:sz w:val="20"/>
          <w:szCs w:val="20"/>
        </w:rPr>
        <w:t>ccuracy</w:t>
      </w:r>
      <w:r w:rsidR="00432EA4">
        <w:rPr>
          <w:rFonts w:ascii="Times New Roman" w:eastAsia="Times New Roman" w:hAnsi="Times New Roman" w:cs="Times New Roman"/>
          <w:sz w:val="20"/>
          <w:szCs w:val="20"/>
        </w:rPr>
        <w:t xml:space="preserve"> using </w:t>
      </w:r>
      <w:r w:rsidR="00432EA4">
        <w:rPr>
          <w:rFonts w:ascii="Times New Roman" w:eastAsia="Times New Roman" w:hAnsi="Times New Roman" w:cs="Times New Roman"/>
          <w:iCs/>
          <w:sz w:val="20"/>
          <w:szCs w:val="20"/>
        </w:rPr>
        <w:t>V16RN-</w:t>
      </w:r>
      <w:r w:rsidR="00432EA4" w:rsidRPr="00CB47DA">
        <w:rPr>
          <w:rFonts w:ascii="Times New Roman" w:eastAsia="Times New Roman" w:hAnsi="Times New Roman" w:cs="Times New Roman"/>
          <w:iCs/>
          <w:sz w:val="20"/>
          <w:szCs w:val="20"/>
        </w:rPr>
        <w:t>50</w:t>
      </w:r>
      <w:r w:rsidR="00432EA4">
        <w:rPr>
          <w:rFonts w:ascii="Times New Roman" w:eastAsia="Times New Roman" w:hAnsi="Times New Roman" w:cs="Times New Roman"/>
          <w:iCs/>
          <w:sz w:val="20"/>
          <w:szCs w:val="20"/>
        </w:rPr>
        <w:t xml:space="preserve"> Model</w:t>
      </w:r>
    </w:p>
    <w:p w14:paraId="50AAA9D5" w14:textId="67504DAB" w:rsidR="00CB4C2E" w:rsidRDefault="00CB4C2E" w:rsidP="00AA330F">
      <w:pPr>
        <w:spacing w:before="240" w:after="24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To further analyze the performance, the confusi</w:t>
      </w:r>
      <w:r>
        <w:rPr>
          <w:rFonts w:ascii="Times New Roman" w:eastAsia="Times New Roman" w:hAnsi="Times New Roman" w:cs="Times New Roman"/>
          <w:sz w:val="20"/>
          <w:szCs w:val="20"/>
        </w:rPr>
        <w:t xml:space="preserve">on matrix for the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 xml:space="preserve"> </w:t>
      </w:r>
      <w:r w:rsidRPr="00622091">
        <w:rPr>
          <w:rFonts w:ascii="Times New Roman" w:eastAsia="Times New Roman" w:hAnsi="Times New Roman" w:cs="Times New Roman"/>
          <w:sz w:val="20"/>
          <w:szCs w:val="20"/>
        </w:rPr>
        <w:t>model was examined. The confusion matrix provides detailed insight into the model's performance across different classes. Th</w:t>
      </w:r>
      <w:r>
        <w:rPr>
          <w:rFonts w:ascii="Times New Roman" w:eastAsia="Times New Roman" w:hAnsi="Times New Roman" w:cs="Times New Roman"/>
          <w:sz w:val="20"/>
          <w:szCs w:val="20"/>
        </w:rPr>
        <w:t xml:space="preserve">e confusion matrix </w:t>
      </w:r>
      <w:r w:rsidR="00717816">
        <w:rPr>
          <w:rFonts w:ascii="Times New Roman" w:eastAsia="Times New Roman" w:hAnsi="Times New Roman" w:cs="Times New Roman"/>
          <w:sz w:val="20"/>
          <w:szCs w:val="20"/>
        </w:rPr>
        <w:t xml:space="preserve">reported </w:t>
      </w:r>
      <w:r w:rsidR="00FC4539">
        <w:rPr>
          <w:rFonts w:ascii="Times New Roman" w:eastAsia="Times New Roman" w:hAnsi="Times New Roman" w:cs="Times New Roman"/>
          <w:sz w:val="20"/>
          <w:szCs w:val="20"/>
        </w:rPr>
        <w:t>in Figure 11</w:t>
      </w:r>
      <w:r w:rsidRPr="00622091">
        <w:rPr>
          <w:rFonts w:ascii="Times New Roman" w:eastAsia="Times New Roman" w:hAnsi="Times New Roman" w:cs="Times New Roman"/>
          <w:sz w:val="20"/>
          <w:szCs w:val="20"/>
        </w:rPr>
        <w:t xml:space="preserve"> </w:t>
      </w:r>
      <w:r w:rsidR="00121AF1">
        <w:rPr>
          <w:rFonts w:ascii="Times New Roman" w:eastAsia="Times New Roman" w:hAnsi="Times New Roman" w:cs="Times New Roman"/>
          <w:sz w:val="20"/>
          <w:szCs w:val="20"/>
        </w:rPr>
        <w:t>shows the true class against the predicted class representing all 20 selected brands of medicine. The dark blue diagonal line shows the correctly classified number of brands which is also referred to as true positive values. All 20 medicine brands reported a true positive value of above 200 which indicates that</w:t>
      </w:r>
      <w:r w:rsidR="00B24275">
        <w:rPr>
          <w:rFonts w:ascii="Times New Roman" w:eastAsia="Times New Roman" w:hAnsi="Times New Roman" w:cs="Times New Roman"/>
          <w:sz w:val="20"/>
          <w:szCs w:val="20"/>
        </w:rPr>
        <w:t xml:space="preserve"> above 95% of</w:t>
      </w:r>
      <w:r w:rsidR="00121AF1">
        <w:rPr>
          <w:rFonts w:ascii="Times New Roman" w:eastAsia="Times New Roman" w:hAnsi="Times New Roman" w:cs="Times New Roman"/>
          <w:sz w:val="20"/>
          <w:szCs w:val="20"/>
        </w:rPr>
        <w:t xml:space="preserve"> </w:t>
      </w:r>
      <w:r w:rsidR="00B24275">
        <w:rPr>
          <w:rFonts w:ascii="Times New Roman" w:eastAsia="Times New Roman" w:hAnsi="Times New Roman" w:cs="Times New Roman"/>
          <w:sz w:val="20"/>
          <w:szCs w:val="20"/>
        </w:rPr>
        <w:t>the images were</w:t>
      </w:r>
      <w:r w:rsidR="00121AF1">
        <w:rPr>
          <w:rFonts w:ascii="Times New Roman" w:eastAsia="Times New Roman" w:hAnsi="Times New Roman" w:cs="Times New Roman"/>
          <w:sz w:val="20"/>
          <w:szCs w:val="20"/>
        </w:rPr>
        <w:t xml:space="preserve"> classified to belong to the right class of medicine brand. With </w:t>
      </w:r>
      <w:proofErr w:type="spellStart"/>
      <w:r w:rsidR="00121AF1">
        <w:rPr>
          <w:rFonts w:ascii="Times New Roman" w:eastAsia="Times New Roman" w:hAnsi="Times New Roman" w:cs="Times New Roman"/>
          <w:sz w:val="20"/>
          <w:szCs w:val="20"/>
        </w:rPr>
        <w:t>GSK_Fake</w:t>
      </w:r>
      <w:proofErr w:type="spellEnd"/>
      <w:r w:rsidR="00121AF1">
        <w:rPr>
          <w:rFonts w:ascii="Times New Roman" w:eastAsia="Times New Roman" w:hAnsi="Times New Roman" w:cs="Times New Roman"/>
          <w:sz w:val="20"/>
          <w:szCs w:val="20"/>
        </w:rPr>
        <w:t xml:space="preserve"> achiev</w:t>
      </w:r>
      <w:r w:rsidR="00AA330F">
        <w:rPr>
          <w:rFonts w:ascii="Times New Roman" w:eastAsia="Times New Roman" w:hAnsi="Times New Roman" w:cs="Times New Roman"/>
          <w:sz w:val="20"/>
          <w:szCs w:val="20"/>
        </w:rPr>
        <w:t>ed</w:t>
      </w:r>
      <w:r w:rsidR="00121AF1">
        <w:rPr>
          <w:rFonts w:ascii="Times New Roman" w:eastAsia="Times New Roman" w:hAnsi="Times New Roman" w:cs="Times New Roman"/>
          <w:sz w:val="20"/>
          <w:szCs w:val="20"/>
        </w:rPr>
        <w:t xml:space="preserve"> the highest true positive value of 234</w:t>
      </w:r>
      <w:r w:rsidR="00AA20D5">
        <w:rPr>
          <w:rFonts w:ascii="Times New Roman" w:eastAsia="Times New Roman" w:hAnsi="Times New Roman" w:cs="Times New Roman"/>
          <w:sz w:val="20"/>
          <w:szCs w:val="20"/>
        </w:rPr>
        <w:t xml:space="preserve"> out of 242 instances</w:t>
      </w:r>
      <w:r w:rsidR="00121AF1">
        <w:rPr>
          <w:rFonts w:ascii="Times New Roman" w:eastAsia="Times New Roman" w:hAnsi="Times New Roman" w:cs="Times New Roman"/>
          <w:sz w:val="20"/>
          <w:szCs w:val="20"/>
        </w:rPr>
        <w:t xml:space="preserve"> and the lowest true negative value of 8 while </w:t>
      </w:r>
      <w:proofErr w:type="spellStart"/>
      <w:r w:rsidR="00AA20D5">
        <w:rPr>
          <w:rFonts w:ascii="Times New Roman" w:eastAsia="Times New Roman" w:hAnsi="Times New Roman" w:cs="Times New Roman"/>
          <w:sz w:val="20"/>
          <w:szCs w:val="20"/>
        </w:rPr>
        <w:t>Sagar</w:t>
      </w:r>
      <w:r w:rsidR="00121AF1">
        <w:rPr>
          <w:rFonts w:ascii="Times New Roman" w:eastAsia="Times New Roman" w:hAnsi="Times New Roman" w:cs="Times New Roman"/>
          <w:sz w:val="20"/>
          <w:szCs w:val="20"/>
        </w:rPr>
        <w:t>_Fake</w:t>
      </w:r>
      <w:proofErr w:type="spellEnd"/>
      <w:r w:rsidR="00121AF1">
        <w:rPr>
          <w:rFonts w:ascii="Times New Roman" w:eastAsia="Times New Roman" w:hAnsi="Times New Roman" w:cs="Times New Roman"/>
          <w:sz w:val="20"/>
          <w:szCs w:val="20"/>
        </w:rPr>
        <w:t xml:space="preserve"> achieved the lowest true positive </w:t>
      </w:r>
      <w:r w:rsidR="007A141A">
        <w:rPr>
          <w:rFonts w:ascii="Times New Roman" w:eastAsia="Times New Roman" w:hAnsi="Times New Roman" w:cs="Times New Roman"/>
          <w:sz w:val="20"/>
          <w:szCs w:val="20"/>
        </w:rPr>
        <w:t>va</w:t>
      </w:r>
      <w:r w:rsidR="00AA20D5">
        <w:rPr>
          <w:rFonts w:ascii="Times New Roman" w:eastAsia="Times New Roman" w:hAnsi="Times New Roman" w:cs="Times New Roman"/>
          <w:sz w:val="20"/>
          <w:szCs w:val="20"/>
        </w:rPr>
        <w:t>lue of 215 out of 238 instances</w:t>
      </w:r>
      <w:r w:rsidR="007A141A">
        <w:rPr>
          <w:rFonts w:ascii="Times New Roman" w:eastAsia="Times New Roman" w:hAnsi="Times New Roman" w:cs="Times New Roman"/>
          <w:sz w:val="20"/>
          <w:szCs w:val="20"/>
        </w:rPr>
        <w:t xml:space="preserve"> and the h</w:t>
      </w:r>
      <w:r w:rsidR="00AA20D5">
        <w:rPr>
          <w:rFonts w:ascii="Times New Roman" w:eastAsia="Times New Roman" w:hAnsi="Times New Roman" w:cs="Times New Roman"/>
          <w:sz w:val="20"/>
          <w:szCs w:val="20"/>
        </w:rPr>
        <w:t>ighest true negative value of 23</w:t>
      </w:r>
      <w:r w:rsidR="007A141A">
        <w:rPr>
          <w:rFonts w:ascii="Times New Roman" w:eastAsia="Times New Roman" w:hAnsi="Times New Roman" w:cs="Times New Roman"/>
          <w:sz w:val="20"/>
          <w:szCs w:val="20"/>
        </w:rPr>
        <w:t>.</w:t>
      </w:r>
      <w:r w:rsidR="00BD75B9">
        <w:rPr>
          <w:rFonts w:ascii="Times New Roman" w:eastAsia="Times New Roman" w:hAnsi="Times New Roman" w:cs="Times New Roman"/>
          <w:sz w:val="20"/>
          <w:szCs w:val="20"/>
        </w:rPr>
        <w:t xml:space="preserve"> </w:t>
      </w:r>
      <w:r w:rsidR="00AA330F">
        <w:rPr>
          <w:rFonts w:ascii="Times New Roman" w:eastAsia="Times New Roman" w:hAnsi="Times New Roman" w:cs="Times New Roman"/>
          <w:sz w:val="20"/>
          <w:szCs w:val="20"/>
        </w:rPr>
        <w:t>T</w:t>
      </w:r>
      <w:r w:rsidR="00BD75B9">
        <w:rPr>
          <w:rFonts w:ascii="Times New Roman" w:eastAsia="Times New Roman" w:hAnsi="Times New Roman" w:cs="Times New Roman"/>
          <w:sz w:val="20"/>
          <w:szCs w:val="20"/>
        </w:rPr>
        <w:t>he remaining classes reported</w:t>
      </w:r>
      <w:r w:rsidR="0034083B">
        <w:rPr>
          <w:rFonts w:ascii="Times New Roman" w:eastAsia="Times New Roman" w:hAnsi="Times New Roman" w:cs="Times New Roman"/>
          <w:sz w:val="20"/>
          <w:szCs w:val="20"/>
        </w:rPr>
        <w:t xml:space="preserve"> </w:t>
      </w:r>
      <w:r w:rsidR="00AA330F">
        <w:rPr>
          <w:rFonts w:ascii="Times New Roman" w:eastAsia="Times New Roman" w:hAnsi="Times New Roman" w:cs="Times New Roman"/>
          <w:sz w:val="20"/>
          <w:szCs w:val="20"/>
        </w:rPr>
        <w:t xml:space="preserve">a </w:t>
      </w:r>
      <w:r w:rsidR="0034083B">
        <w:rPr>
          <w:rFonts w:ascii="Times New Roman" w:eastAsia="Times New Roman" w:hAnsi="Times New Roman" w:cs="Times New Roman"/>
          <w:sz w:val="20"/>
          <w:szCs w:val="20"/>
        </w:rPr>
        <w:t>few</w:t>
      </w:r>
      <w:r w:rsidR="00BD75B9">
        <w:rPr>
          <w:rFonts w:ascii="Times New Roman" w:eastAsia="Times New Roman" w:hAnsi="Times New Roman" w:cs="Times New Roman"/>
          <w:sz w:val="20"/>
          <w:szCs w:val="20"/>
        </w:rPr>
        <w:t xml:space="preserve"> varying numbers of incorrectly identified medicine brands that were misclassified into other categories.</w:t>
      </w:r>
      <w:r w:rsidR="005A0CB5">
        <w:rPr>
          <w:rFonts w:ascii="Times New Roman" w:eastAsia="Times New Roman" w:hAnsi="Times New Roman" w:cs="Times New Roman"/>
          <w:sz w:val="20"/>
          <w:szCs w:val="20"/>
        </w:rPr>
        <w:t xml:space="preserve"> </w:t>
      </w:r>
      <w:r w:rsidR="005A0CB5" w:rsidRPr="005A0CB5">
        <w:rPr>
          <w:rFonts w:ascii="Times New Roman" w:eastAsia="Times New Roman" w:hAnsi="Times New Roman" w:cs="Times New Roman"/>
          <w:sz w:val="20"/>
          <w:szCs w:val="20"/>
        </w:rPr>
        <w:t>This shows the model’s effectiveness in counterfeit medicine detection.</w:t>
      </w:r>
      <w:r w:rsidR="00121AF1">
        <w:rPr>
          <w:rFonts w:ascii="Times New Roman" w:eastAsia="Times New Roman" w:hAnsi="Times New Roman" w:cs="Times New Roman"/>
          <w:sz w:val="20"/>
          <w:szCs w:val="20"/>
        </w:rPr>
        <w:t xml:space="preserve"> </w:t>
      </w:r>
    </w:p>
    <w:p w14:paraId="3E423502" w14:textId="77777777" w:rsidR="00CB4C2E" w:rsidRPr="00622091" w:rsidRDefault="00CB4C2E" w:rsidP="00CB4C2E">
      <w:pPr>
        <w:spacing w:before="240" w:after="240" w:line="360" w:lineRule="auto"/>
        <w:jc w:val="both"/>
        <w:rPr>
          <w:rFonts w:ascii="Times New Roman" w:eastAsia="Times New Roman" w:hAnsi="Times New Roman" w:cs="Times New Roman"/>
          <w:sz w:val="20"/>
          <w:szCs w:val="20"/>
        </w:rPr>
      </w:pPr>
      <w:r>
        <w:rPr>
          <w:noProof/>
        </w:rPr>
        <w:lastRenderedPageBreak/>
        <w:drawing>
          <wp:inline distT="114300" distB="114300" distL="114300" distR="114300" wp14:anchorId="0902A69E" wp14:editId="45BEB578">
            <wp:extent cx="5943600" cy="5356238"/>
            <wp:effectExtent l="0" t="0" r="0" b="0"/>
            <wp:docPr id="15034249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l="1602" r="23878"/>
                    <a:stretch>
                      <a:fillRect/>
                    </a:stretch>
                  </pic:blipFill>
                  <pic:spPr>
                    <a:xfrm>
                      <a:off x="0" y="0"/>
                      <a:ext cx="5943600" cy="5356238"/>
                    </a:xfrm>
                    <a:prstGeom prst="rect">
                      <a:avLst/>
                    </a:prstGeom>
                    <a:ln/>
                  </pic:spPr>
                </pic:pic>
              </a:graphicData>
            </a:graphic>
          </wp:inline>
        </w:drawing>
      </w:r>
    </w:p>
    <w:p w14:paraId="0CF86565" w14:textId="1490EAA4" w:rsidR="00CB4C2E" w:rsidRDefault="00FC4539" w:rsidP="00CB4C2E">
      <w:pPr>
        <w:spacing w:before="240" w:after="240" w:line="360" w:lineRule="auto"/>
        <w:ind w:left="1440" w:firstLine="720"/>
        <w:jc w:val="both"/>
        <w:rPr>
          <w:rFonts w:ascii="Times New Roman" w:eastAsia="Times New Roman" w:hAnsi="Times New Roman" w:cs="Times New Roman"/>
          <w:iCs/>
          <w:sz w:val="20"/>
          <w:szCs w:val="20"/>
        </w:rPr>
      </w:pPr>
      <w:r>
        <w:rPr>
          <w:rFonts w:ascii="Times New Roman" w:eastAsia="Times New Roman" w:hAnsi="Times New Roman" w:cs="Times New Roman"/>
          <w:sz w:val="20"/>
          <w:szCs w:val="20"/>
        </w:rPr>
        <w:t>Figure 11</w:t>
      </w:r>
      <w:r w:rsidR="00CB4C2E">
        <w:rPr>
          <w:rFonts w:ascii="Times New Roman" w:eastAsia="Times New Roman" w:hAnsi="Times New Roman" w:cs="Times New Roman"/>
          <w:sz w:val="20"/>
          <w:szCs w:val="20"/>
        </w:rPr>
        <w:t>: Multi-Classification Confusion M</w:t>
      </w:r>
      <w:r w:rsidR="00CB4C2E" w:rsidRPr="00622091">
        <w:rPr>
          <w:rFonts w:ascii="Times New Roman" w:eastAsia="Times New Roman" w:hAnsi="Times New Roman" w:cs="Times New Roman"/>
          <w:sz w:val="20"/>
          <w:szCs w:val="20"/>
        </w:rPr>
        <w:t>atrix</w:t>
      </w:r>
      <w:r w:rsidR="00132822">
        <w:rPr>
          <w:rFonts w:ascii="Times New Roman" w:eastAsia="Times New Roman" w:hAnsi="Times New Roman" w:cs="Times New Roman"/>
          <w:sz w:val="20"/>
          <w:szCs w:val="20"/>
        </w:rPr>
        <w:t xml:space="preserve"> using </w:t>
      </w:r>
      <w:r w:rsidR="00132822">
        <w:rPr>
          <w:rFonts w:ascii="Times New Roman" w:eastAsia="Times New Roman" w:hAnsi="Times New Roman" w:cs="Times New Roman"/>
          <w:iCs/>
          <w:sz w:val="20"/>
          <w:szCs w:val="20"/>
        </w:rPr>
        <w:t>V16RN-</w:t>
      </w:r>
      <w:r w:rsidR="00132822" w:rsidRPr="00CB47DA">
        <w:rPr>
          <w:rFonts w:ascii="Times New Roman" w:eastAsia="Times New Roman" w:hAnsi="Times New Roman" w:cs="Times New Roman"/>
          <w:iCs/>
          <w:sz w:val="20"/>
          <w:szCs w:val="20"/>
        </w:rPr>
        <w:t>50</w:t>
      </w:r>
      <w:r w:rsidR="00132822">
        <w:rPr>
          <w:rFonts w:ascii="Times New Roman" w:eastAsia="Times New Roman" w:hAnsi="Times New Roman" w:cs="Times New Roman"/>
          <w:iCs/>
          <w:sz w:val="20"/>
          <w:szCs w:val="20"/>
        </w:rPr>
        <w:t xml:space="preserve"> Model</w:t>
      </w:r>
    </w:p>
    <w:p w14:paraId="01D55901" w14:textId="62536058" w:rsidR="00E5036A" w:rsidRDefault="00E5036A" w:rsidP="00AA330F">
      <w:pPr>
        <w:spacing w:before="240" w:after="24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The classificati</w:t>
      </w:r>
      <w:r>
        <w:rPr>
          <w:rFonts w:ascii="Times New Roman" w:eastAsia="Times New Roman" w:hAnsi="Times New Roman" w:cs="Times New Roman"/>
          <w:sz w:val="20"/>
          <w:szCs w:val="20"/>
        </w:rPr>
        <w:t xml:space="preserve">on report for the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622091">
        <w:rPr>
          <w:rFonts w:ascii="Times New Roman" w:eastAsia="Times New Roman" w:hAnsi="Times New Roman" w:cs="Times New Roman"/>
          <w:sz w:val="20"/>
          <w:szCs w:val="20"/>
        </w:rPr>
        <w:t xml:space="preserve"> mo</w:t>
      </w:r>
      <w:r>
        <w:rPr>
          <w:rFonts w:ascii="Times New Roman" w:eastAsia="Times New Roman" w:hAnsi="Times New Roman" w:cs="Times New Roman"/>
          <w:sz w:val="20"/>
          <w:szCs w:val="20"/>
        </w:rPr>
        <w:t>del in Figure 12</w:t>
      </w:r>
      <w:r w:rsidRPr="00622091">
        <w:rPr>
          <w:rFonts w:ascii="Times New Roman" w:eastAsia="Times New Roman" w:hAnsi="Times New Roman" w:cs="Times New Roman"/>
          <w:sz w:val="20"/>
          <w:szCs w:val="20"/>
        </w:rPr>
        <w:t xml:space="preserve"> provides detailed metrics including precision, recall, f1-score, and support for each class.</w:t>
      </w:r>
      <w:r>
        <w:rPr>
          <w:rFonts w:ascii="Times New Roman" w:eastAsia="Times New Roman" w:hAnsi="Times New Roman" w:cs="Times New Roman"/>
          <w:sz w:val="20"/>
          <w:szCs w:val="20"/>
        </w:rPr>
        <w:t xml:space="preserv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622091">
        <w:rPr>
          <w:rFonts w:ascii="Times New Roman" w:eastAsia="Times New Roman" w:hAnsi="Times New Roman" w:cs="Times New Roman"/>
          <w:sz w:val="20"/>
          <w:szCs w:val="20"/>
        </w:rPr>
        <w:t xml:space="preserve"> model achieved an overall</w:t>
      </w:r>
      <w:r w:rsidR="0034083B">
        <w:rPr>
          <w:rFonts w:ascii="Times New Roman" w:eastAsia="Times New Roman" w:hAnsi="Times New Roman" w:cs="Times New Roman"/>
          <w:sz w:val="20"/>
          <w:szCs w:val="20"/>
        </w:rPr>
        <w:t xml:space="preserve"> test</w:t>
      </w:r>
      <w:r w:rsidRPr="00622091">
        <w:rPr>
          <w:rFonts w:ascii="Times New Roman" w:eastAsia="Times New Roman" w:hAnsi="Times New Roman" w:cs="Times New Roman"/>
          <w:sz w:val="20"/>
          <w:szCs w:val="20"/>
        </w:rPr>
        <w:t xml:space="preserve"> accuracy of 95.1%. The precision, recall, and F1-score for individual classes were generally high, with the '</w:t>
      </w:r>
      <w:proofErr w:type="spellStart"/>
      <w:r w:rsidRPr="00622091">
        <w:rPr>
          <w:rFonts w:ascii="Times New Roman" w:eastAsia="Times New Roman" w:hAnsi="Times New Roman" w:cs="Times New Roman"/>
          <w:sz w:val="20"/>
          <w:szCs w:val="20"/>
        </w:rPr>
        <w:t>Emzor_Fake</w:t>
      </w:r>
      <w:proofErr w:type="spellEnd"/>
      <w:r w:rsidRPr="00622091">
        <w:rPr>
          <w:rFonts w:ascii="Times New Roman" w:eastAsia="Times New Roman" w:hAnsi="Times New Roman" w:cs="Times New Roman"/>
          <w:sz w:val="20"/>
          <w:szCs w:val="20"/>
        </w:rPr>
        <w:t>' class achieving the highest F1-score of 0.964. The macro and weighted averages for precision, recall, and F1-score were all at 0.951, showcasing the model's balanced performance across all classes.</w:t>
      </w:r>
    </w:p>
    <w:p w14:paraId="14778AF0" w14:textId="4919E790" w:rsidR="00E5036A" w:rsidRDefault="00E5036A" w:rsidP="00AA330F">
      <w:pPr>
        <w:spacing w:before="240" w:after="240" w:line="360" w:lineRule="auto"/>
        <w:jc w:val="both"/>
        <w:rPr>
          <w:rFonts w:ascii="Times New Roman" w:eastAsia="Times New Roman" w:hAnsi="Times New Roman" w:cs="Times New Roman"/>
          <w:iCs/>
          <w:sz w:val="20"/>
          <w:szCs w:val="20"/>
        </w:rPr>
      </w:pPr>
    </w:p>
    <w:p w14:paraId="73A06520" w14:textId="7D628F67" w:rsidR="00FC4539" w:rsidRDefault="00E5036A" w:rsidP="00AA330F">
      <w:pPr>
        <w:spacing w:before="240" w:after="240" w:line="360" w:lineRule="auto"/>
        <w:jc w:val="both"/>
        <w:rPr>
          <w:rFonts w:ascii="Times New Roman" w:eastAsia="Times New Roman" w:hAnsi="Times New Roman" w:cs="Times New Roman"/>
          <w:sz w:val="20"/>
          <w:szCs w:val="20"/>
        </w:rPr>
      </w:pPr>
      <w:r>
        <w:rPr>
          <w:noProof/>
        </w:rPr>
        <w:lastRenderedPageBreak/>
        <w:drawing>
          <wp:inline distT="114300" distB="114300" distL="114300" distR="114300" wp14:anchorId="49246B29" wp14:editId="2E6C6929">
            <wp:extent cx="5472054" cy="4057650"/>
            <wp:effectExtent l="0" t="0" r="0" b="0"/>
            <wp:docPr id="15034249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5489078" cy="4070274"/>
                    </a:xfrm>
                    <a:prstGeom prst="rect">
                      <a:avLst/>
                    </a:prstGeom>
                    <a:ln/>
                  </pic:spPr>
                </pic:pic>
              </a:graphicData>
            </a:graphic>
          </wp:inline>
        </w:drawing>
      </w:r>
    </w:p>
    <w:p w14:paraId="42B7F077" w14:textId="6BC079FA" w:rsidR="00E5036A" w:rsidRDefault="00E5036A" w:rsidP="00AA330F">
      <w:pPr>
        <w:spacing w:before="240" w:after="240" w:line="360" w:lineRule="auto"/>
        <w:ind w:left="720" w:firstLine="720"/>
        <w:jc w:val="both"/>
        <w:rPr>
          <w:rFonts w:ascii="Times New Roman" w:eastAsia="Times New Roman" w:hAnsi="Times New Roman" w:cs="Times New Roman"/>
          <w:iCs/>
          <w:sz w:val="20"/>
          <w:szCs w:val="20"/>
        </w:rPr>
      </w:pPr>
      <w:r>
        <w:rPr>
          <w:rFonts w:ascii="Times New Roman" w:eastAsia="Times New Roman" w:hAnsi="Times New Roman" w:cs="Times New Roman"/>
          <w:sz w:val="20"/>
          <w:szCs w:val="20"/>
        </w:rPr>
        <w:t xml:space="preserve">Figure 12: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Pr>
          <w:rFonts w:ascii="Times New Roman" w:eastAsia="Times New Roman" w:hAnsi="Times New Roman" w:cs="Times New Roman"/>
          <w:iCs/>
          <w:sz w:val="20"/>
          <w:szCs w:val="20"/>
        </w:rPr>
        <w:t xml:space="preserve"> Model</w:t>
      </w:r>
      <w:r>
        <w:rPr>
          <w:rFonts w:ascii="Times New Roman" w:eastAsia="Times New Roman" w:hAnsi="Times New Roman" w:cs="Times New Roman"/>
          <w:sz w:val="20"/>
          <w:szCs w:val="20"/>
        </w:rPr>
        <w:t xml:space="preserve"> Multi-Classification R</w:t>
      </w:r>
      <w:r w:rsidRPr="00622091">
        <w:rPr>
          <w:rFonts w:ascii="Times New Roman" w:eastAsia="Times New Roman" w:hAnsi="Times New Roman" w:cs="Times New Roman"/>
          <w:sz w:val="20"/>
          <w:szCs w:val="20"/>
        </w:rPr>
        <w:t>eport</w:t>
      </w:r>
    </w:p>
    <w:p w14:paraId="30569B19" w14:textId="77777777" w:rsidR="00CB4C2E" w:rsidRPr="00622091" w:rsidRDefault="00CB4C2E" w:rsidP="00CB4C2E">
      <w:pPr>
        <w:spacing w:before="240" w:after="240" w:line="240" w:lineRule="auto"/>
        <w:jc w:val="both"/>
        <w:rPr>
          <w:rFonts w:ascii="Times New Roman" w:eastAsia="Times New Roman" w:hAnsi="Times New Roman" w:cs="Times New Roman"/>
          <w:b/>
          <w:sz w:val="20"/>
          <w:szCs w:val="20"/>
        </w:rPr>
      </w:pPr>
      <w:r w:rsidRPr="00622091">
        <w:rPr>
          <w:rFonts w:ascii="Times New Roman" w:eastAsia="Times New Roman" w:hAnsi="Times New Roman" w:cs="Times New Roman"/>
          <w:b/>
          <w:sz w:val="20"/>
          <w:szCs w:val="20"/>
        </w:rPr>
        <w:t>Comparison of Binary and Multi-Classification Model Performance</w:t>
      </w:r>
    </w:p>
    <w:p w14:paraId="0588EBE5" w14:textId="77777777" w:rsidR="00CB4C2E" w:rsidRPr="00CA721F" w:rsidRDefault="00CB4C2E" w:rsidP="00CB4C2E">
      <w:pPr>
        <w:spacing w:before="240" w:after="24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 xml:space="preserve">To compare the performance of binary classification and multi-classification for each model accuracy, macro average precision, macro average recall, and macro average F1-score will be used. </w:t>
      </w:r>
    </w:p>
    <w:p w14:paraId="70CE738D" w14:textId="77777777" w:rsidR="00CB4C2E" w:rsidRPr="00244D38" w:rsidRDefault="00CB4C2E" w:rsidP="00CB4C2E">
      <w:pPr>
        <w:spacing w:before="240" w:after="240" w:line="240" w:lineRule="auto"/>
        <w:jc w:val="both"/>
        <w:rPr>
          <w:rFonts w:ascii="Times New Roman" w:eastAsia="Times New Roman" w:hAnsi="Times New Roman" w:cs="Times New Roman"/>
          <w:b/>
          <w:sz w:val="20"/>
          <w:szCs w:val="20"/>
        </w:rPr>
      </w:pPr>
      <w:r w:rsidRPr="007217D2">
        <w:rPr>
          <w:rFonts w:ascii="Times New Roman" w:eastAsia="Times New Roman" w:hAnsi="Times New Roman" w:cs="Times New Roman"/>
          <w:b/>
          <w:sz w:val="20"/>
          <w:szCs w:val="20"/>
        </w:rPr>
        <w:t xml:space="preserve">Table </w:t>
      </w:r>
      <w:r>
        <w:rPr>
          <w:rFonts w:ascii="Times New Roman" w:eastAsia="Times New Roman" w:hAnsi="Times New Roman" w:cs="Times New Roman"/>
          <w:b/>
          <w:sz w:val="20"/>
          <w:szCs w:val="20"/>
        </w:rPr>
        <w:t>5</w:t>
      </w:r>
      <w:r w:rsidRPr="00244D38">
        <w:rPr>
          <w:rFonts w:ascii="Times New Roman" w:eastAsia="Times New Roman" w:hAnsi="Times New Roman" w:cs="Times New Roman"/>
          <w:b/>
          <w:sz w:val="20"/>
          <w:szCs w:val="20"/>
        </w:rPr>
        <w:t>: Comparison of Binary and Multi-Classification Model Performance</w:t>
      </w:r>
    </w:p>
    <w:tbl>
      <w:tblPr>
        <w:tblW w:w="95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5"/>
        <w:gridCol w:w="2070"/>
        <w:gridCol w:w="1440"/>
        <w:gridCol w:w="1440"/>
        <w:gridCol w:w="2610"/>
      </w:tblGrid>
      <w:tr w:rsidR="00CB4C2E" w:rsidRPr="00622091" w14:paraId="673D836D"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3CD60"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Metric</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5ABE1B"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Classification Type</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3BF0AB" w14:textId="2DA0ED71"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VGG</w:t>
            </w:r>
            <w:r>
              <w:rPr>
                <w:rFonts w:ascii="Times New Roman" w:eastAsia="Times New Roman" w:hAnsi="Times New Roman" w:cs="Times New Roman"/>
                <w:b/>
                <w:sz w:val="20"/>
                <w:szCs w:val="20"/>
              </w:rPr>
              <w:t>-</w:t>
            </w:r>
            <w:r w:rsidRPr="00622091">
              <w:rPr>
                <w:rFonts w:ascii="Times New Roman" w:eastAsia="Times New Roman" w:hAnsi="Times New Roman" w:cs="Times New Roman"/>
                <w:b/>
                <w:sz w:val="20"/>
                <w:szCs w:val="20"/>
              </w:rPr>
              <w:t>16</w:t>
            </w:r>
            <w:r>
              <w:rPr>
                <w:rFonts w:ascii="Times New Roman" w:eastAsia="Times New Roman" w:hAnsi="Times New Roman" w:cs="Times New Roman"/>
                <w:b/>
                <w:sz w:val="20"/>
                <w:szCs w:val="20"/>
              </w:rPr>
              <w:t xml:space="preserve"> </w:t>
            </w:r>
            <w:r w:rsidR="005B3ACC" w:rsidRPr="00AA330F">
              <w:rPr>
                <w:rFonts w:ascii="Times New Roman" w:eastAsia="Times New Roman" w:hAnsi="Times New Roman" w:cs="Times New Roman"/>
                <w:sz w:val="20"/>
                <w:szCs w:val="20"/>
              </w:rPr>
              <w:fldChar w:fldCharType="begin"/>
            </w:r>
            <w:r w:rsidR="005B3ACC" w:rsidRPr="005B3ACC">
              <w:rPr>
                <w:rFonts w:ascii="Times New Roman" w:eastAsia="Times New Roman" w:hAnsi="Times New Roman" w:cs="Times New Roman"/>
                <w:sz w:val="20"/>
                <w:szCs w:val="20"/>
              </w:rPr>
              <w:instrText xml:space="preserve"> ADDIN ZOTERO_ITEM CSL_CITATION {"citationID":"JAAfbhkh","properties":{"formattedCitation":"(Ferdosi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5B3ACC" w:rsidRPr="00AA330F">
              <w:rPr>
                <w:rFonts w:ascii="Times New Roman" w:eastAsia="Times New Roman" w:hAnsi="Times New Roman" w:cs="Times New Roman"/>
                <w:sz w:val="20"/>
                <w:szCs w:val="20"/>
              </w:rPr>
              <w:fldChar w:fldCharType="separate"/>
            </w:r>
            <w:r w:rsidR="005B3ACC" w:rsidRPr="005B3ACC">
              <w:rPr>
                <w:rFonts w:ascii="Times New Roman" w:hAnsi="Times New Roman" w:cs="Times New Roman"/>
                <w:sz w:val="20"/>
              </w:rPr>
              <w:t>(</w:t>
            </w:r>
            <w:r w:rsidR="005B3ACC" w:rsidRPr="00AA330F">
              <w:rPr>
                <w:rFonts w:ascii="Times New Roman" w:hAnsi="Times New Roman" w:cs="Times New Roman"/>
                <w:sz w:val="20"/>
              </w:rPr>
              <w:t>Ferdosi et al., 2021)</w:t>
            </w:r>
            <w:r w:rsidR="005B3ACC" w:rsidRPr="00AA330F">
              <w:rPr>
                <w:rFonts w:ascii="Times New Roman" w:eastAsia="Times New Roman" w:hAnsi="Times New Roman" w:cs="Times New Roman"/>
                <w:sz w:val="20"/>
                <w:szCs w:val="20"/>
              </w:rPr>
              <w:fldChar w:fldCharType="end"/>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CA84F" w14:textId="11C1CEC9"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ResNet</w:t>
            </w:r>
            <w:r>
              <w:rPr>
                <w:rFonts w:ascii="Times New Roman" w:eastAsia="Times New Roman" w:hAnsi="Times New Roman" w:cs="Times New Roman"/>
                <w:b/>
                <w:sz w:val="20"/>
                <w:szCs w:val="20"/>
              </w:rPr>
              <w:t>-</w:t>
            </w:r>
            <w:r w:rsidRPr="00622091">
              <w:rPr>
                <w:rFonts w:ascii="Times New Roman" w:eastAsia="Times New Roman" w:hAnsi="Times New Roman" w:cs="Times New Roman"/>
                <w:b/>
                <w:sz w:val="20"/>
                <w:szCs w:val="20"/>
              </w:rPr>
              <w:t>50</w:t>
            </w:r>
            <w:r>
              <w:rPr>
                <w:rFonts w:ascii="Times New Roman" w:eastAsia="Times New Roman" w:hAnsi="Times New Roman" w:cs="Times New Roman"/>
                <w:b/>
                <w:sz w:val="20"/>
                <w:szCs w:val="20"/>
              </w:rPr>
              <w:t xml:space="preserve"> </w:t>
            </w:r>
            <w:r w:rsidR="00132822">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{"citationID":"pU8Hs1LD","properties":{"formattedCitation":"(Irhebhude et al., 2023)","plainCitation":"(Irhebhude et al., 2023)","noteIndex":0},"citationItems":[{"id":643,"uris":["http://zotero.org/users/9192199/items/98HKGPKB"],"itemData":{"id":643,"type":"book","abstract":"In human life, communication is a way of exchanging information, Humans communicate with one another not only through speech but also through a variety of other means. Sign language translation(SLT) is a critical application for bridging communication barrier between the deaf and the hearing. This paper used Residual Network (ResNet18) as feature extractor and Support Vector Machine (SVM) as the classifier. An accuracy of 79.3% was recorded. The proposed technique can be when implemented can facilitate learning process for hearing-impaired students.","source":"ResearchGate","title":"DIAGRAPH SIGN LANGUAGE RECOGNITION USING RESIDUAL NETWORK AND SUPPORT VECTOR MACHINE","author":[{"family":"Irhebhude","given":"Martins"},{"family":"Kolawole","given":"Adeola"},{"family":"Abubakar","given":"Hussaina"}],"issued":{"date-parts":[["2023",11,4]]}}}],"schema":"https://github.com/citation-style-language/schema/raw/master/csl-citation.json"} </w:instrText>
            </w:r>
            <w:r w:rsidR="00132822">
              <w:rPr>
                <w:rFonts w:ascii="Times New Roman" w:eastAsia="Times New Roman" w:hAnsi="Times New Roman" w:cs="Times New Roman"/>
                <w:sz w:val="20"/>
                <w:szCs w:val="20"/>
              </w:rPr>
              <w:fldChar w:fldCharType="separate"/>
            </w:r>
            <w:r w:rsidR="00132822" w:rsidRPr="001772D1">
              <w:rPr>
                <w:rFonts w:ascii="Times New Roman" w:hAnsi="Times New Roman" w:cs="Times New Roman"/>
                <w:sz w:val="20"/>
              </w:rPr>
              <w:t>(Irhebhude et al., 2023)</w:t>
            </w:r>
            <w:r w:rsidR="00132822">
              <w:rPr>
                <w:rFonts w:ascii="Times New Roman" w:eastAsia="Times New Roman" w:hAnsi="Times New Roman" w:cs="Times New Roman"/>
                <w:sz w:val="20"/>
                <w:szCs w:val="20"/>
              </w:rPr>
              <w:fldChar w:fldCharType="end"/>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21D6E3" w14:textId="5326BA7A" w:rsidR="00CB4C2E" w:rsidRPr="00622091" w:rsidRDefault="00CB4C2E"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iCs/>
                <w:sz w:val="20"/>
                <w:szCs w:val="20"/>
              </w:rPr>
              <w:t xml:space="preserve"> </w:t>
            </w:r>
            <w:r w:rsidR="00132822">
              <w:rPr>
                <w:rFonts w:ascii="Times New Roman" w:eastAsia="Times New Roman" w:hAnsi="Times New Roman" w:cs="Times New Roman"/>
                <w:iCs/>
                <w:sz w:val="20"/>
                <w:szCs w:val="20"/>
              </w:rPr>
              <w:t xml:space="preserve">Proposed </w:t>
            </w:r>
            <w:r w:rsidRPr="00CA721F">
              <w:rPr>
                <w:rFonts w:ascii="Times New Roman" w:eastAsia="Times New Roman" w:hAnsi="Times New Roman" w:cs="Times New Roman"/>
                <w:b/>
                <w:iCs/>
                <w:sz w:val="20"/>
                <w:szCs w:val="20"/>
              </w:rPr>
              <w:t>V16RN-50</w:t>
            </w:r>
            <w:r>
              <w:rPr>
                <w:rFonts w:ascii="Times New Roman" w:eastAsia="Times New Roman" w:hAnsi="Times New Roman" w:cs="Times New Roman"/>
                <w:b/>
                <w:sz w:val="20"/>
                <w:szCs w:val="20"/>
              </w:rPr>
              <w:t xml:space="preserve"> Model </w:t>
            </w:r>
          </w:p>
        </w:tc>
      </w:tr>
      <w:tr w:rsidR="00CB4C2E" w:rsidRPr="00622091" w14:paraId="03C8372A"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7D8F2" w14:textId="0CB3008E" w:rsidR="00CB4C2E" w:rsidRPr="00622091" w:rsidRDefault="007E1AD7"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Test </w:t>
            </w:r>
            <w:r w:rsidR="00CB4C2E" w:rsidRPr="00622091">
              <w:rPr>
                <w:rFonts w:ascii="Times New Roman" w:eastAsia="Times New Roman" w:hAnsi="Times New Roman" w:cs="Times New Roman"/>
                <w:b/>
                <w:sz w:val="20"/>
                <w:szCs w:val="20"/>
              </w:rPr>
              <w:t>Accuracy</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A9F6C"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Binary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2AE1A" w14:textId="6D61EFC7" w:rsidR="00CB4C2E" w:rsidRPr="00622091" w:rsidRDefault="005B3ACC"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lang w:val="en"/>
              </w:rPr>
              <w:t>0.</w:t>
            </w:r>
            <w:r>
              <w:rPr>
                <w:rFonts w:ascii="Times New Roman" w:eastAsia="Times New Roman" w:hAnsi="Times New Roman" w:cs="Times New Roman"/>
                <w:sz w:val="20"/>
                <w:szCs w:val="20"/>
                <w:lang w:val="en"/>
              </w:rPr>
              <w:t>840</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DFA4E" w14:textId="5E6F2D94"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187187"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0.973</w:t>
            </w:r>
          </w:p>
        </w:tc>
      </w:tr>
      <w:tr w:rsidR="00CB4C2E" w:rsidRPr="00622091" w14:paraId="63580320"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9080C"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B67A45"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Multi-Class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7D6E99" w14:textId="085334DE" w:rsidR="00CB4C2E" w:rsidRPr="00622091" w:rsidRDefault="005B3ACC"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lang w:val="en"/>
              </w:rPr>
              <w:t>0.</w:t>
            </w:r>
            <w:r>
              <w:rPr>
                <w:rFonts w:ascii="Times New Roman" w:eastAsia="Times New Roman" w:hAnsi="Times New Roman" w:cs="Times New Roman"/>
                <w:sz w:val="20"/>
                <w:szCs w:val="20"/>
                <w:lang w:val="en"/>
              </w:rPr>
              <w:t>960</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8D2FF" w14:textId="1E227799"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0.793</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384BD"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0.951</w:t>
            </w:r>
          </w:p>
        </w:tc>
      </w:tr>
      <w:tr w:rsidR="00CB4C2E" w:rsidRPr="00622091" w14:paraId="648FF832"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7CD2DE"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Macro Avg Precision</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B26C3C"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Binary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EF0E9D" w14:textId="04C8A090"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08E8D" w14:textId="0FCB9FF0"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9982E"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0.973</w:t>
            </w:r>
          </w:p>
        </w:tc>
      </w:tr>
      <w:tr w:rsidR="00CB4C2E" w:rsidRPr="00622091" w14:paraId="3BAF2BD9"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18E0E"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3542D"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Multi-Class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6118D1" w14:textId="11AE25CE"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01EBF0" w14:textId="40B8F6B8"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C4F9C7"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0.951</w:t>
            </w:r>
          </w:p>
        </w:tc>
      </w:tr>
      <w:tr w:rsidR="00CB4C2E" w:rsidRPr="00622091" w14:paraId="4860A48B"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1F488"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t>Macro Avg Recall</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7ED0EE"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Binary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23E43" w14:textId="60ED11EC"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B574B" w14:textId="4DE6CC95"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10D8F9"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0.973</w:t>
            </w:r>
          </w:p>
        </w:tc>
      </w:tr>
      <w:tr w:rsidR="00CB4C2E" w:rsidRPr="00622091" w14:paraId="10C8B255"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954B67"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7A7F45"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Multi-Class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12D2A" w14:textId="01D56C85"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DE9FD0" w14:textId="37D33BD2"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5E82B"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0.951</w:t>
            </w:r>
          </w:p>
        </w:tc>
      </w:tr>
      <w:tr w:rsidR="00CB4C2E" w:rsidRPr="00622091" w14:paraId="4FEB71CB"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E3254"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b/>
                <w:sz w:val="20"/>
                <w:szCs w:val="20"/>
              </w:rPr>
              <w:lastRenderedPageBreak/>
              <w:t>Macro Avg F1-Score</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DBD58"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Binary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A5CA7D" w14:textId="73B0DF5D"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55D800" w14:textId="183560DF"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C79DA"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0.973</w:t>
            </w:r>
          </w:p>
        </w:tc>
      </w:tr>
      <w:tr w:rsidR="00CB4C2E" w:rsidRPr="00622091" w14:paraId="7CBE9200" w14:textId="77777777" w:rsidTr="00AA330F">
        <w:trPr>
          <w:trHeight w:val="20"/>
        </w:trPr>
        <w:tc>
          <w:tcPr>
            <w:tcW w:w="1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94B2C"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4582F8"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Multi-Class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BE2F78" w14:textId="6375E3B4" w:rsidR="00CB4C2E" w:rsidRPr="00622091" w:rsidRDefault="005B3ACC"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300474" w14:textId="41E3608E" w:rsidR="00CB4C2E" w:rsidRPr="00622091" w:rsidRDefault="007E7D73" w:rsidP="00AA330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Provided</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27CBB3" w14:textId="77777777" w:rsidR="00CB4C2E" w:rsidRPr="00622091" w:rsidRDefault="00CB4C2E" w:rsidP="00AA330F">
            <w:pPr>
              <w:spacing w:after="0" w:line="240" w:lineRule="auto"/>
              <w:jc w:val="both"/>
              <w:rPr>
                <w:rFonts w:ascii="Times New Roman" w:eastAsia="Times New Roman" w:hAnsi="Times New Roman" w:cs="Times New Roman"/>
                <w:sz w:val="20"/>
                <w:szCs w:val="20"/>
              </w:rPr>
            </w:pPr>
            <w:r w:rsidRPr="00622091">
              <w:rPr>
                <w:rFonts w:ascii="Times New Roman" w:eastAsia="Times New Roman" w:hAnsi="Times New Roman" w:cs="Times New Roman"/>
                <w:sz w:val="20"/>
                <w:szCs w:val="20"/>
              </w:rPr>
              <w:t>0.951</w:t>
            </w:r>
          </w:p>
        </w:tc>
      </w:tr>
    </w:tbl>
    <w:p w14:paraId="35F4137F" w14:textId="75F5B4FB" w:rsidR="00CB4C2E" w:rsidRDefault="00CB4C2E" w:rsidP="00CB4C2E">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comparison</w:t>
      </w:r>
      <w:r w:rsidR="00C24B54">
        <w:rPr>
          <w:rFonts w:ascii="Times New Roman" w:eastAsia="Times New Roman" w:hAnsi="Times New Roman" w:cs="Times New Roman"/>
          <w:sz w:val="20"/>
          <w:szCs w:val="20"/>
        </w:rPr>
        <w:t xml:space="preserve"> shown</w:t>
      </w:r>
      <w:r>
        <w:rPr>
          <w:rFonts w:ascii="Times New Roman" w:eastAsia="Times New Roman" w:hAnsi="Times New Roman" w:cs="Times New Roman"/>
          <w:sz w:val="20"/>
          <w:szCs w:val="20"/>
        </w:rPr>
        <w:t xml:space="preserve"> in </w:t>
      </w:r>
      <w:r w:rsidR="00AA330F">
        <w:rPr>
          <w:rFonts w:ascii="Times New Roman" w:eastAsia="Times New Roman" w:hAnsi="Times New Roman" w:cs="Times New Roman"/>
          <w:sz w:val="20"/>
          <w:szCs w:val="20"/>
        </w:rPr>
        <w:t>T</w:t>
      </w:r>
      <w:r>
        <w:rPr>
          <w:rFonts w:ascii="Times New Roman" w:eastAsia="Times New Roman" w:hAnsi="Times New Roman" w:cs="Times New Roman"/>
          <w:sz w:val="20"/>
          <w:szCs w:val="20"/>
        </w:rPr>
        <w:t>able 5</w:t>
      </w:r>
      <w:r w:rsidRPr="00B3109C">
        <w:rPr>
          <w:rFonts w:ascii="Times New Roman" w:eastAsia="Times New Roman" w:hAnsi="Times New Roman" w:cs="Times New Roman"/>
          <w:sz w:val="20"/>
          <w:szCs w:val="20"/>
        </w:rPr>
        <w:t xml:space="preserve"> </w:t>
      </w:r>
      <w:r w:rsidR="00C24B54">
        <w:rPr>
          <w:rFonts w:ascii="Times New Roman" w:eastAsia="Times New Roman" w:hAnsi="Times New Roman" w:cs="Times New Roman"/>
          <w:sz w:val="20"/>
          <w:szCs w:val="20"/>
        </w:rPr>
        <w:t xml:space="preserve">is </w:t>
      </w:r>
      <w:r w:rsidRPr="00B3109C">
        <w:rPr>
          <w:rFonts w:ascii="Times New Roman" w:eastAsia="Times New Roman" w:hAnsi="Times New Roman" w:cs="Times New Roman"/>
          <w:sz w:val="20"/>
          <w:szCs w:val="20"/>
        </w:rPr>
        <w:t>the performance metrics for binary and multi</w:t>
      </w:r>
      <w:r w:rsidR="00AA330F">
        <w:rPr>
          <w:rFonts w:ascii="Times New Roman" w:eastAsia="Times New Roman" w:hAnsi="Times New Roman" w:cs="Times New Roman"/>
          <w:sz w:val="20"/>
          <w:szCs w:val="20"/>
        </w:rPr>
        <w:t>-</w:t>
      </w:r>
      <w:r w:rsidRPr="00B3109C">
        <w:rPr>
          <w:rFonts w:ascii="Times New Roman" w:eastAsia="Times New Roman" w:hAnsi="Times New Roman" w:cs="Times New Roman"/>
          <w:sz w:val="20"/>
          <w:szCs w:val="20"/>
        </w:rPr>
        <w:t>classification</w:t>
      </w:r>
      <w:r w:rsidR="00C24B54">
        <w:rPr>
          <w:rFonts w:ascii="Times New Roman" w:eastAsia="Times New Roman" w:hAnsi="Times New Roman" w:cs="Times New Roman"/>
          <w:sz w:val="20"/>
          <w:szCs w:val="20"/>
        </w:rPr>
        <w:t>s</w:t>
      </w:r>
      <w:r w:rsidRPr="00B3109C">
        <w:rPr>
          <w:rFonts w:ascii="Times New Roman" w:eastAsia="Times New Roman" w:hAnsi="Times New Roman" w:cs="Times New Roman"/>
          <w:sz w:val="20"/>
          <w:szCs w:val="20"/>
        </w:rPr>
        <w:t xml:space="preserve"> across three models: </w:t>
      </w:r>
      <w:sdt>
        <w:sdtPr>
          <w:rPr>
            <w:rFonts w:ascii="Times New Roman" w:eastAsia="Times New Roman" w:hAnsi="Times New Roman" w:cs="Times New Roman"/>
            <w:sz w:val="20"/>
            <w:szCs w:val="20"/>
          </w:rPr>
          <w:tag w:val="goog_rdk_8"/>
          <w:id w:val="1079092262"/>
          <w:showingPlcHdr/>
        </w:sdtPr>
        <w:sdtEndPr/>
        <w:sdtContent>
          <w:r w:rsidRPr="00B3109C">
            <w:rPr>
              <w:rFonts w:ascii="Times New Roman" w:eastAsia="Times New Roman" w:hAnsi="Times New Roman" w:cs="Times New Roman"/>
              <w:sz w:val="20"/>
              <w:szCs w:val="20"/>
            </w:rPr>
            <w:t xml:space="preserve">     </w:t>
          </w:r>
        </w:sdtContent>
      </w:sdt>
      <w:r w:rsidRPr="00B3109C">
        <w:rPr>
          <w:rFonts w:ascii="Times New Roman" w:eastAsia="Times New Roman" w:hAnsi="Times New Roman" w:cs="Times New Roman"/>
          <w:sz w:val="20"/>
          <w:szCs w:val="20"/>
        </w:rPr>
        <w:t xml:space="preserve">VGG-16 </w:t>
      </w:r>
      <w:r w:rsidR="00AC60ED" w:rsidRPr="000E2B79">
        <w:rPr>
          <w:rFonts w:ascii="Times New Roman" w:eastAsia="Times New Roman" w:hAnsi="Times New Roman" w:cs="Times New Roman"/>
          <w:sz w:val="20"/>
          <w:szCs w:val="20"/>
        </w:rPr>
        <w:fldChar w:fldCharType="begin"/>
      </w:r>
      <w:r w:rsidR="00AC60ED" w:rsidRPr="000E2B79">
        <w:rPr>
          <w:rFonts w:ascii="Times New Roman" w:eastAsia="Times New Roman" w:hAnsi="Times New Roman" w:cs="Times New Roman"/>
          <w:sz w:val="20"/>
          <w:szCs w:val="20"/>
        </w:rPr>
        <w:instrText xml:space="preserve"> ADDIN ZOTERO_ITEM CSL_CITATION {"citationID":"JAAfbhkh","properties":{"formattedCitation":"(Ferdosi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AC60ED" w:rsidRPr="000E2B79">
        <w:rPr>
          <w:rFonts w:ascii="Times New Roman" w:eastAsia="Times New Roman" w:hAnsi="Times New Roman" w:cs="Times New Roman"/>
          <w:sz w:val="20"/>
          <w:szCs w:val="20"/>
        </w:rPr>
        <w:fldChar w:fldCharType="separate"/>
      </w:r>
      <w:r w:rsidR="00AC60ED" w:rsidRPr="000E2B79">
        <w:rPr>
          <w:rFonts w:ascii="Times New Roman" w:hAnsi="Times New Roman" w:cs="Times New Roman"/>
          <w:sz w:val="20"/>
        </w:rPr>
        <w:t>(Ferdosi et al., 2021)</w:t>
      </w:r>
      <w:r w:rsidR="00AC60ED" w:rsidRPr="000E2B79">
        <w:rPr>
          <w:rFonts w:ascii="Times New Roman" w:eastAsia="Times New Roman" w:hAnsi="Times New Roman" w:cs="Times New Roman"/>
          <w:sz w:val="20"/>
          <w:szCs w:val="20"/>
        </w:rPr>
        <w:fldChar w:fldCharType="end"/>
      </w:r>
      <w:r w:rsidRPr="00B3109C">
        <w:rPr>
          <w:rFonts w:ascii="Times New Roman" w:eastAsia="Times New Roman" w:hAnsi="Times New Roman" w:cs="Times New Roman"/>
          <w:sz w:val="20"/>
          <w:szCs w:val="20"/>
        </w:rPr>
        <w:t xml:space="preserve">, ResNet-50 </w:t>
      </w:r>
      <w:r w:rsidR="00C24B54">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{"citationID":"1UsvOBqN","properties":{"formattedCitation":"(Irhebhude et al., 2023)","plainCitation":"(Irhebhude et al., 2023)","noteIndex":0},"citationItems":[{"id":643,"uris":["http://zotero.org/users/9192199/items/98HKGPKB"],"itemData":{"id":643,"type":"book","abstract":"In human life, communication is a way of exchanging information, Humans communicate with one another not only through speech but also through a variety of other means. Sign language translation(SLT) is a critical application for bridging communication barrier between the deaf and the hearing. This paper used Residual Network (ResNet18) as feature extractor and Support Vector Machine (SVM) as the classifier. An accuracy of 79.3% was recorded. The proposed technique can be when implemented can facilitate learning process for hearing-impaired students.","source":"ResearchGate","title":"DIAGRAPH SIGN LANGUAGE RECOGNITION USING RESIDUAL NETWORK AND SUPPORT VECTOR MACHINE","author":[{"family":"Irhebhude","given":"Martins"},{"family":"Kolawole","given":"Adeola"},{"family":"Abubakar","given":"Hussaina"}],"issued":{"date-parts":[["2023",11,4]]}}}],"schema":"https://github.com/citation-style-language/schema/raw/master/csl-citation.json"} </w:instrText>
      </w:r>
      <w:r w:rsidR="00C24B54">
        <w:rPr>
          <w:rFonts w:ascii="Times New Roman" w:eastAsia="Times New Roman" w:hAnsi="Times New Roman" w:cs="Times New Roman"/>
          <w:sz w:val="20"/>
          <w:szCs w:val="20"/>
        </w:rPr>
        <w:fldChar w:fldCharType="separate"/>
      </w:r>
      <w:r w:rsidR="00C24B54" w:rsidRPr="001772D1">
        <w:rPr>
          <w:rFonts w:ascii="Times New Roman" w:hAnsi="Times New Roman" w:cs="Times New Roman"/>
          <w:sz w:val="20"/>
        </w:rPr>
        <w:t>(Irhebhude et al., 2023)</w:t>
      </w:r>
      <w:r w:rsidR="00C24B54">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and </w:t>
      </w:r>
      <w:r w:rsidR="00AA330F">
        <w:rPr>
          <w:rFonts w:ascii="Times New Roman" w:eastAsia="Times New Roman" w:hAnsi="Times New Roman" w:cs="Times New Roman"/>
          <w:sz w:val="20"/>
          <w:szCs w:val="20"/>
        </w:rPr>
        <w:t xml:space="preserve">the </w:t>
      </w:r>
      <w:r w:rsidR="00C24B54">
        <w:rPr>
          <w:rFonts w:ascii="Times New Roman" w:eastAsia="Times New Roman" w:hAnsi="Times New Roman" w:cs="Times New Roman"/>
          <w:sz w:val="20"/>
          <w:szCs w:val="20"/>
        </w:rPr>
        <w:t xml:space="preserve">proposed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B3109C">
        <w:rPr>
          <w:rFonts w:ascii="Times New Roman" w:eastAsia="Times New Roman" w:hAnsi="Times New Roman" w:cs="Times New Roman"/>
          <w:sz w:val="20"/>
          <w:szCs w:val="20"/>
        </w:rPr>
        <w:t xml:space="preserve"> model. For b</w:t>
      </w:r>
      <w:r>
        <w:rPr>
          <w:rFonts w:ascii="Times New Roman" w:eastAsia="Times New Roman" w:hAnsi="Times New Roman" w:cs="Times New Roman"/>
          <w:sz w:val="20"/>
          <w:szCs w:val="20"/>
        </w:rPr>
        <w:t xml:space="preserve">inary classification, </w:t>
      </w:r>
      <w:r w:rsidR="00C24B54">
        <w:rPr>
          <w:rFonts w:ascii="Times New Roman" w:eastAsia="Times New Roman" w:hAnsi="Times New Roman" w:cs="Times New Roman"/>
          <w:sz w:val="20"/>
          <w:szCs w:val="20"/>
        </w:rPr>
        <w:t>the proposed</w:t>
      </w:r>
      <w:r>
        <w:rPr>
          <w:rFonts w:ascii="Times New Roman" w:eastAsia="Times New Roman" w:hAnsi="Times New Roman" w:cs="Times New Roman"/>
          <w:sz w:val="20"/>
          <w:szCs w:val="20"/>
        </w:rPr>
        <w:t xml:space="preserv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B3109C">
        <w:rPr>
          <w:rFonts w:ascii="Times New Roman" w:eastAsia="Times New Roman" w:hAnsi="Times New Roman" w:cs="Times New Roman"/>
          <w:sz w:val="20"/>
          <w:szCs w:val="20"/>
        </w:rPr>
        <w:t xml:space="preserve"> model ha</w:t>
      </w:r>
      <w:r w:rsidR="00C24B54">
        <w:rPr>
          <w:rFonts w:ascii="Times New Roman" w:eastAsia="Times New Roman" w:hAnsi="Times New Roman" w:cs="Times New Roman"/>
          <w:sz w:val="20"/>
          <w:szCs w:val="20"/>
        </w:rPr>
        <w:t>d</w:t>
      </w:r>
      <w:r w:rsidRPr="00B3109C">
        <w:rPr>
          <w:rFonts w:ascii="Times New Roman" w:eastAsia="Times New Roman" w:hAnsi="Times New Roman" w:cs="Times New Roman"/>
          <w:sz w:val="20"/>
          <w:szCs w:val="20"/>
        </w:rPr>
        <w:t xml:space="preserve"> the highest</w:t>
      </w:r>
      <w:r w:rsidR="00700206">
        <w:rPr>
          <w:rFonts w:ascii="Times New Roman" w:eastAsia="Times New Roman" w:hAnsi="Times New Roman" w:cs="Times New Roman"/>
          <w:sz w:val="20"/>
          <w:szCs w:val="20"/>
        </w:rPr>
        <w:t xml:space="preserve"> test</w:t>
      </w:r>
      <w:r w:rsidRPr="00B3109C">
        <w:rPr>
          <w:rFonts w:ascii="Times New Roman" w:eastAsia="Times New Roman" w:hAnsi="Times New Roman" w:cs="Times New Roman"/>
          <w:sz w:val="20"/>
          <w:szCs w:val="20"/>
        </w:rPr>
        <w:t xml:space="preserve"> accuracy at 97.3%, followed by </w:t>
      </w:r>
      <w:r w:rsidR="00C24B54">
        <w:rPr>
          <w:rFonts w:ascii="Times New Roman" w:eastAsia="Times New Roman" w:hAnsi="Times New Roman" w:cs="Times New Roman"/>
          <w:sz w:val="20"/>
          <w:szCs w:val="20"/>
        </w:rPr>
        <w:t>the</w:t>
      </w:r>
      <w:r w:rsidRPr="00B3109C">
        <w:rPr>
          <w:rFonts w:ascii="Times New Roman" w:eastAsia="Times New Roman" w:hAnsi="Times New Roman" w:cs="Times New Roman"/>
          <w:sz w:val="20"/>
          <w:szCs w:val="20"/>
        </w:rPr>
        <w:t xml:space="preserve"> VGG-16 </w:t>
      </w:r>
      <w:r w:rsidR="00C24B54">
        <w:rPr>
          <w:rFonts w:ascii="Times New Roman" w:eastAsia="Times New Roman" w:hAnsi="Times New Roman" w:cs="Times New Roman"/>
          <w:sz w:val="20"/>
          <w:szCs w:val="20"/>
        </w:rPr>
        <w:t xml:space="preserve">which stood </w:t>
      </w:r>
      <w:r w:rsidR="00AC60ED">
        <w:rPr>
          <w:rFonts w:ascii="Times New Roman" w:eastAsia="Times New Roman" w:hAnsi="Times New Roman" w:cs="Times New Roman"/>
          <w:sz w:val="20"/>
          <w:szCs w:val="20"/>
        </w:rPr>
        <w:t>at 84.0</w:t>
      </w:r>
      <w:r w:rsidRPr="00B3109C">
        <w:rPr>
          <w:rFonts w:ascii="Times New Roman" w:eastAsia="Times New Roman" w:hAnsi="Times New Roman" w:cs="Times New Roman"/>
          <w:sz w:val="20"/>
          <w:szCs w:val="20"/>
        </w:rPr>
        <w:t>%. For multi-</w:t>
      </w:r>
      <w:r>
        <w:rPr>
          <w:rFonts w:ascii="Times New Roman" w:eastAsia="Times New Roman" w:hAnsi="Times New Roman" w:cs="Times New Roman"/>
          <w:sz w:val="20"/>
          <w:szCs w:val="20"/>
        </w:rPr>
        <w:t xml:space="preserve">class classification, </w:t>
      </w:r>
      <w:r w:rsidR="00C70FCE">
        <w:rPr>
          <w:rFonts w:ascii="Times New Roman" w:eastAsia="Times New Roman" w:hAnsi="Times New Roman" w:cs="Times New Roman"/>
          <w:sz w:val="20"/>
          <w:szCs w:val="20"/>
        </w:rPr>
        <w:t>VGG16</w:t>
      </w:r>
      <w:r w:rsidRPr="00B3109C">
        <w:rPr>
          <w:rFonts w:ascii="Times New Roman" w:eastAsia="Times New Roman" w:hAnsi="Times New Roman" w:cs="Times New Roman"/>
          <w:sz w:val="20"/>
          <w:szCs w:val="20"/>
        </w:rPr>
        <w:t xml:space="preserve"> </w:t>
      </w:r>
      <w:r w:rsidR="00C24B54">
        <w:rPr>
          <w:rFonts w:ascii="Times New Roman" w:eastAsia="Times New Roman" w:hAnsi="Times New Roman" w:cs="Times New Roman"/>
          <w:sz w:val="20"/>
          <w:szCs w:val="20"/>
        </w:rPr>
        <w:t xml:space="preserve">had </w:t>
      </w:r>
      <w:r w:rsidR="00700206">
        <w:rPr>
          <w:rFonts w:ascii="Times New Roman" w:eastAsia="Times New Roman" w:hAnsi="Times New Roman" w:cs="Times New Roman"/>
          <w:sz w:val="20"/>
          <w:szCs w:val="20"/>
        </w:rPr>
        <w:t>a test</w:t>
      </w:r>
      <w:r w:rsidR="00C70FCE">
        <w:rPr>
          <w:rFonts w:ascii="Times New Roman" w:eastAsia="Times New Roman" w:hAnsi="Times New Roman" w:cs="Times New Roman"/>
          <w:sz w:val="20"/>
          <w:szCs w:val="20"/>
        </w:rPr>
        <w:t xml:space="preserve"> accuracy of 96.0</w:t>
      </w:r>
      <w:r w:rsidRPr="00B3109C">
        <w:rPr>
          <w:rFonts w:ascii="Times New Roman" w:eastAsia="Times New Roman" w:hAnsi="Times New Roman" w:cs="Times New Roman"/>
          <w:sz w:val="20"/>
          <w:szCs w:val="20"/>
        </w:rPr>
        <w:t xml:space="preserve">%, followed by </w:t>
      </w:r>
      <w:r w:rsidR="00C24B54">
        <w:rPr>
          <w:rFonts w:ascii="Times New Roman" w:eastAsia="Times New Roman" w:hAnsi="Times New Roman" w:cs="Times New Roman"/>
          <w:sz w:val="20"/>
          <w:szCs w:val="20"/>
        </w:rPr>
        <w:t>the</w:t>
      </w:r>
      <w:r w:rsidR="00C70FCE">
        <w:rPr>
          <w:rFonts w:ascii="Times New Roman" w:eastAsia="Times New Roman" w:hAnsi="Times New Roman" w:cs="Times New Roman"/>
          <w:sz w:val="20"/>
          <w:szCs w:val="20"/>
        </w:rPr>
        <w:t xml:space="preserve"> proposed </w:t>
      </w:r>
      <w:r w:rsidR="00C70FCE">
        <w:rPr>
          <w:rFonts w:ascii="Times New Roman" w:eastAsia="Times New Roman" w:hAnsi="Times New Roman" w:cs="Times New Roman"/>
          <w:iCs/>
          <w:sz w:val="20"/>
          <w:szCs w:val="20"/>
        </w:rPr>
        <w:t>V16RN-</w:t>
      </w:r>
      <w:r w:rsidR="00C70FCE" w:rsidRPr="00CB47DA">
        <w:rPr>
          <w:rFonts w:ascii="Times New Roman" w:eastAsia="Times New Roman" w:hAnsi="Times New Roman" w:cs="Times New Roman"/>
          <w:iCs/>
          <w:sz w:val="20"/>
          <w:szCs w:val="20"/>
        </w:rPr>
        <w:t>50</w:t>
      </w:r>
      <w:r w:rsidR="00C70FCE" w:rsidRPr="00B3109C">
        <w:rPr>
          <w:rFonts w:ascii="Times New Roman" w:eastAsia="Times New Roman" w:hAnsi="Times New Roman" w:cs="Times New Roman"/>
          <w:sz w:val="20"/>
          <w:szCs w:val="20"/>
        </w:rPr>
        <w:t xml:space="preserve"> model</w:t>
      </w:r>
      <w:r w:rsidRPr="00B3109C">
        <w:rPr>
          <w:rFonts w:ascii="Times New Roman" w:eastAsia="Times New Roman" w:hAnsi="Times New Roman" w:cs="Times New Roman"/>
          <w:sz w:val="20"/>
          <w:szCs w:val="20"/>
        </w:rPr>
        <w:t xml:space="preserve"> </w:t>
      </w:r>
      <w:r w:rsidR="00C24B54">
        <w:rPr>
          <w:rFonts w:ascii="Times New Roman" w:eastAsia="Times New Roman" w:hAnsi="Times New Roman" w:cs="Times New Roman"/>
          <w:sz w:val="20"/>
          <w:szCs w:val="20"/>
        </w:rPr>
        <w:t xml:space="preserve">which stood </w:t>
      </w:r>
      <w:r w:rsidR="00C24B54" w:rsidRPr="00B3109C">
        <w:rPr>
          <w:rFonts w:ascii="Times New Roman" w:eastAsia="Times New Roman" w:hAnsi="Times New Roman" w:cs="Times New Roman"/>
          <w:sz w:val="20"/>
          <w:szCs w:val="20"/>
        </w:rPr>
        <w:t>at 9</w:t>
      </w:r>
      <w:r w:rsidR="00C70FCE">
        <w:rPr>
          <w:rFonts w:ascii="Times New Roman" w:eastAsia="Times New Roman" w:hAnsi="Times New Roman" w:cs="Times New Roman"/>
          <w:sz w:val="20"/>
          <w:szCs w:val="20"/>
        </w:rPr>
        <w:t>5.1</w:t>
      </w:r>
      <w:r w:rsidR="00C24B54" w:rsidRPr="00B3109C">
        <w:rPr>
          <w:rFonts w:ascii="Times New Roman" w:eastAsia="Times New Roman" w:hAnsi="Times New Roman" w:cs="Times New Roman"/>
          <w:sz w:val="20"/>
          <w:szCs w:val="20"/>
        </w:rPr>
        <w:t>%</w:t>
      </w:r>
      <w:r w:rsidRPr="00B3109C">
        <w:rPr>
          <w:rFonts w:ascii="Times New Roman" w:eastAsia="Times New Roman" w:hAnsi="Times New Roman" w:cs="Times New Roman"/>
          <w:sz w:val="20"/>
          <w:szCs w:val="20"/>
        </w:rPr>
        <w:t>.</w:t>
      </w:r>
      <w:r w:rsidR="00AC60ED">
        <w:rPr>
          <w:rFonts w:ascii="Times New Roman" w:eastAsia="Times New Roman" w:hAnsi="Times New Roman" w:cs="Times New Roman"/>
          <w:sz w:val="20"/>
          <w:szCs w:val="20"/>
        </w:rPr>
        <w:t xml:space="preserve"> </w:t>
      </w:r>
      <w:r w:rsidR="00AC60ED">
        <w:rPr>
          <w:rFonts w:ascii="Times New Roman" w:eastAsia="Times New Roman" w:hAnsi="Times New Roman" w:cs="Times New Roman"/>
          <w:iCs/>
          <w:sz w:val="20"/>
          <w:szCs w:val="20"/>
        </w:rPr>
        <w:t>V16RN-</w:t>
      </w:r>
      <w:r w:rsidR="00AC60ED" w:rsidRPr="00CB47DA">
        <w:rPr>
          <w:rFonts w:ascii="Times New Roman" w:eastAsia="Times New Roman" w:hAnsi="Times New Roman" w:cs="Times New Roman"/>
          <w:iCs/>
          <w:sz w:val="20"/>
          <w:szCs w:val="20"/>
        </w:rPr>
        <w:t>50</w:t>
      </w:r>
      <w:r w:rsidR="00AC60ED" w:rsidRPr="00622091">
        <w:rPr>
          <w:rFonts w:ascii="Times New Roman" w:eastAsia="Times New Roman" w:hAnsi="Times New Roman" w:cs="Times New Roman"/>
          <w:sz w:val="20"/>
          <w:szCs w:val="20"/>
        </w:rPr>
        <w:t xml:space="preserve"> model </w:t>
      </w:r>
      <w:r w:rsidR="00AC60ED" w:rsidRPr="00622091">
        <w:rPr>
          <w:rFonts w:ascii="Times New Roman" w:eastAsia="Times New Roman" w:hAnsi="Times New Roman" w:cs="Times New Roman"/>
          <w:sz w:val="20"/>
          <w:szCs w:val="20"/>
          <w:lang w:val="en"/>
        </w:rPr>
        <w:t>achieved</w:t>
      </w:r>
      <w:r w:rsidR="00AC60ED">
        <w:rPr>
          <w:rFonts w:ascii="Times New Roman" w:eastAsia="Times New Roman" w:hAnsi="Times New Roman" w:cs="Times New Roman"/>
          <w:sz w:val="20"/>
          <w:szCs w:val="20"/>
          <w:lang w:val="en"/>
        </w:rPr>
        <w:t xml:space="preserve"> </w:t>
      </w:r>
      <w:r w:rsidR="007E7D73">
        <w:rPr>
          <w:rFonts w:ascii="Times New Roman" w:eastAsia="Times New Roman" w:hAnsi="Times New Roman" w:cs="Times New Roman"/>
          <w:sz w:val="20"/>
          <w:szCs w:val="20"/>
          <w:lang w:val="en"/>
        </w:rPr>
        <w:t>higher accuracy metrics</w:t>
      </w:r>
      <w:r w:rsidR="00AC60ED" w:rsidRPr="00622091">
        <w:rPr>
          <w:rFonts w:ascii="Times New Roman" w:eastAsia="Times New Roman" w:hAnsi="Times New Roman" w:cs="Times New Roman"/>
          <w:sz w:val="20"/>
          <w:szCs w:val="20"/>
          <w:lang w:val="en"/>
        </w:rPr>
        <w:t xml:space="preserve"> </w:t>
      </w:r>
      <w:r w:rsidR="00AC60ED">
        <w:rPr>
          <w:rFonts w:ascii="Times New Roman" w:eastAsia="Times New Roman" w:hAnsi="Times New Roman" w:cs="Times New Roman"/>
          <w:sz w:val="20"/>
          <w:szCs w:val="20"/>
          <w:lang w:val="en"/>
        </w:rPr>
        <w:t>in the</w:t>
      </w:r>
      <w:r w:rsidR="00AC60ED" w:rsidRPr="00622091">
        <w:rPr>
          <w:rFonts w:ascii="Times New Roman" w:eastAsia="Times New Roman" w:hAnsi="Times New Roman" w:cs="Times New Roman"/>
          <w:sz w:val="20"/>
          <w:szCs w:val="20"/>
          <w:lang w:val="en"/>
        </w:rPr>
        <w:t xml:space="preserve"> binary</w:t>
      </w:r>
      <w:r w:rsidR="00AC60ED">
        <w:rPr>
          <w:rFonts w:ascii="Times New Roman" w:eastAsia="Times New Roman" w:hAnsi="Times New Roman" w:cs="Times New Roman"/>
          <w:sz w:val="20"/>
          <w:szCs w:val="20"/>
          <w:lang w:val="en"/>
        </w:rPr>
        <w:t xml:space="preserve"> classification</w:t>
      </w:r>
      <w:r w:rsidR="00AC60ED" w:rsidRPr="00622091">
        <w:rPr>
          <w:rFonts w:ascii="Times New Roman" w:eastAsia="Times New Roman" w:hAnsi="Times New Roman" w:cs="Times New Roman"/>
          <w:sz w:val="20"/>
          <w:szCs w:val="20"/>
          <w:lang w:val="en"/>
        </w:rPr>
        <w:t xml:space="preserve"> </w:t>
      </w:r>
      <w:r w:rsidR="00AC60ED">
        <w:rPr>
          <w:rFonts w:ascii="Times New Roman" w:eastAsia="Times New Roman" w:hAnsi="Times New Roman" w:cs="Times New Roman"/>
          <w:sz w:val="20"/>
          <w:szCs w:val="20"/>
          <w:lang w:val="en"/>
        </w:rPr>
        <w:t xml:space="preserve">but recorded an accuracy of 0.951 which is 0.009 less than </w:t>
      </w:r>
      <w:r w:rsidR="00AC60ED">
        <w:rPr>
          <w:rFonts w:ascii="Times New Roman" w:eastAsia="Times New Roman" w:hAnsi="Times New Roman" w:cs="Times New Roman"/>
          <w:sz w:val="20"/>
          <w:szCs w:val="20"/>
        </w:rPr>
        <w:fldChar w:fldCharType="begin"/>
      </w:r>
      <w:r w:rsidR="00AC60ED">
        <w:rPr>
          <w:rFonts w:ascii="Times New Roman" w:eastAsia="Times New Roman" w:hAnsi="Times New Roman" w:cs="Times New Roman"/>
          <w:sz w:val="20"/>
          <w:szCs w:val="20"/>
        </w:rPr>
        <w:instrText xml:space="preserve"> ADDIN ZOTERO_ITEM CSL_CITATION {"citationID":"JAAfbhkh","properties":{"formattedCitation":"(Ferdosi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AC60ED">
        <w:rPr>
          <w:rFonts w:ascii="Times New Roman" w:eastAsia="Times New Roman" w:hAnsi="Times New Roman" w:cs="Times New Roman"/>
          <w:sz w:val="20"/>
          <w:szCs w:val="20"/>
        </w:rPr>
        <w:fldChar w:fldCharType="separate"/>
      </w:r>
      <w:r w:rsidR="00AC60ED">
        <w:rPr>
          <w:rFonts w:ascii="Times New Roman" w:hAnsi="Times New Roman" w:cs="Times New Roman"/>
          <w:sz w:val="20"/>
        </w:rPr>
        <w:t>Ferdosi et al.</w:t>
      </w:r>
      <w:r w:rsidR="00AC60ED" w:rsidRPr="008C433E">
        <w:rPr>
          <w:rFonts w:ascii="Times New Roman" w:hAnsi="Times New Roman" w:cs="Times New Roman"/>
          <w:sz w:val="20"/>
        </w:rPr>
        <w:t xml:space="preserve"> </w:t>
      </w:r>
      <w:r w:rsidR="00AC60ED">
        <w:rPr>
          <w:rFonts w:ascii="Times New Roman" w:hAnsi="Times New Roman" w:cs="Times New Roman"/>
          <w:sz w:val="20"/>
        </w:rPr>
        <w:t>(</w:t>
      </w:r>
      <w:r w:rsidR="00AC60ED" w:rsidRPr="008C433E">
        <w:rPr>
          <w:rFonts w:ascii="Times New Roman" w:hAnsi="Times New Roman" w:cs="Times New Roman"/>
          <w:sz w:val="20"/>
        </w:rPr>
        <w:t>2021)</w:t>
      </w:r>
      <w:r w:rsidR="00AC60ED">
        <w:rPr>
          <w:rFonts w:ascii="Times New Roman" w:eastAsia="Times New Roman" w:hAnsi="Times New Roman" w:cs="Times New Roman"/>
          <w:sz w:val="20"/>
          <w:szCs w:val="20"/>
        </w:rPr>
        <w:fldChar w:fldCharType="end"/>
      </w:r>
      <w:r w:rsidR="00AC60ED">
        <w:rPr>
          <w:rFonts w:ascii="Times New Roman" w:eastAsia="Times New Roman" w:hAnsi="Times New Roman" w:cs="Times New Roman"/>
          <w:sz w:val="20"/>
          <w:szCs w:val="20"/>
        </w:rPr>
        <w:t xml:space="preserve"> accuracy of 0.960 in</w:t>
      </w:r>
      <w:r w:rsidR="00AC60ED" w:rsidRPr="00622091">
        <w:rPr>
          <w:rFonts w:ascii="Times New Roman" w:eastAsia="Times New Roman" w:hAnsi="Times New Roman" w:cs="Times New Roman"/>
          <w:sz w:val="20"/>
          <w:szCs w:val="20"/>
          <w:lang w:val="en"/>
        </w:rPr>
        <w:t xml:space="preserve"> multi-class classification</w:t>
      </w:r>
      <w:r w:rsidR="00AC60ED">
        <w:rPr>
          <w:rFonts w:ascii="Times New Roman" w:eastAsia="Times New Roman" w:hAnsi="Times New Roman" w:cs="Times New Roman"/>
          <w:sz w:val="20"/>
          <w:szCs w:val="20"/>
          <w:lang w:val="en"/>
        </w:rPr>
        <w:t xml:space="preserve">. This was so because the </w:t>
      </w:r>
      <w:r w:rsidR="00AC60ED">
        <w:rPr>
          <w:rFonts w:ascii="Times New Roman" w:eastAsia="Times New Roman" w:hAnsi="Times New Roman" w:cs="Times New Roman"/>
          <w:iCs/>
          <w:sz w:val="20"/>
          <w:szCs w:val="20"/>
        </w:rPr>
        <w:t>V16RN-</w:t>
      </w:r>
      <w:r w:rsidR="00AC60ED" w:rsidRPr="00CB47DA">
        <w:rPr>
          <w:rFonts w:ascii="Times New Roman" w:eastAsia="Times New Roman" w:hAnsi="Times New Roman" w:cs="Times New Roman"/>
          <w:iCs/>
          <w:sz w:val="20"/>
          <w:szCs w:val="20"/>
        </w:rPr>
        <w:t>50</w:t>
      </w:r>
      <w:r w:rsidR="00AC60ED">
        <w:rPr>
          <w:rFonts w:ascii="Times New Roman" w:eastAsia="Times New Roman" w:hAnsi="Times New Roman" w:cs="Times New Roman"/>
          <w:sz w:val="20"/>
          <w:szCs w:val="20"/>
        </w:rPr>
        <w:t xml:space="preserve"> model had increased complexity in classifying medicine brands as well as identifying the real and fake instances of all brands while </w:t>
      </w:r>
      <w:r w:rsidR="00AC60ED">
        <w:rPr>
          <w:rFonts w:ascii="Times New Roman" w:eastAsia="Times New Roman" w:hAnsi="Times New Roman" w:cs="Times New Roman"/>
          <w:sz w:val="20"/>
          <w:szCs w:val="20"/>
        </w:rPr>
        <w:fldChar w:fldCharType="begin"/>
      </w:r>
      <w:r w:rsidR="00AC60ED">
        <w:rPr>
          <w:rFonts w:ascii="Times New Roman" w:eastAsia="Times New Roman" w:hAnsi="Times New Roman" w:cs="Times New Roman"/>
          <w:sz w:val="20"/>
          <w:szCs w:val="20"/>
        </w:rPr>
        <w:instrText xml:space="preserve"> ADDIN ZOTERO_ITEM CSL_CITATION {"citationID":"JAAfbhkh","properties":{"formattedCitation":"(Ferdosi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AC60ED">
        <w:rPr>
          <w:rFonts w:ascii="Times New Roman" w:eastAsia="Times New Roman" w:hAnsi="Times New Roman" w:cs="Times New Roman"/>
          <w:sz w:val="20"/>
          <w:szCs w:val="20"/>
        </w:rPr>
        <w:fldChar w:fldCharType="separate"/>
      </w:r>
      <w:r w:rsidR="00AC60ED">
        <w:rPr>
          <w:rFonts w:ascii="Times New Roman" w:hAnsi="Times New Roman" w:cs="Times New Roman"/>
          <w:sz w:val="20"/>
        </w:rPr>
        <w:t>Ferdosi et al.</w:t>
      </w:r>
      <w:r w:rsidR="00AC60ED" w:rsidRPr="008C433E">
        <w:rPr>
          <w:rFonts w:ascii="Times New Roman" w:hAnsi="Times New Roman" w:cs="Times New Roman"/>
          <w:sz w:val="20"/>
        </w:rPr>
        <w:t xml:space="preserve"> </w:t>
      </w:r>
      <w:r w:rsidR="00AC60ED">
        <w:rPr>
          <w:rFonts w:ascii="Times New Roman" w:hAnsi="Times New Roman" w:cs="Times New Roman"/>
          <w:sz w:val="20"/>
        </w:rPr>
        <w:t>(</w:t>
      </w:r>
      <w:r w:rsidR="00AC60ED" w:rsidRPr="008C433E">
        <w:rPr>
          <w:rFonts w:ascii="Times New Roman" w:hAnsi="Times New Roman" w:cs="Times New Roman"/>
          <w:sz w:val="20"/>
        </w:rPr>
        <w:t>2021)</w:t>
      </w:r>
      <w:r w:rsidR="00AC60ED">
        <w:rPr>
          <w:rFonts w:ascii="Times New Roman" w:eastAsia="Times New Roman" w:hAnsi="Times New Roman" w:cs="Times New Roman"/>
          <w:sz w:val="20"/>
          <w:szCs w:val="20"/>
        </w:rPr>
        <w:fldChar w:fldCharType="end"/>
      </w:r>
      <w:r w:rsidR="00AC60ED">
        <w:rPr>
          <w:rFonts w:ascii="Times New Roman" w:eastAsia="Times New Roman" w:hAnsi="Times New Roman" w:cs="Times New Roman"/>
          <w:sz w:val="20"/>
          <w:szCs w:val="20"/>
        </w:rPr>
        <w:t xml:space="preserve"> only classified medicine brands in brand recognition.</w:t>
      </w:r>
    </w:p>
    <w:p w14:paraId="6F9CAE99" w14:textId="6E2CE6C9" w:rsidR="00CB4C2E" w:rsidRPr="00B3109C" w:rsidRDefault="00CB4C2E" w:rsidP="00CB4C2E">
      <w:pPr>
        <w:spacing w:before="240" w:after="240" w:line="240" w:lineRule="auto"/>
        <w:jc w:val="both"/>
        <w:rPr>
          <w:rFonts w:ascii="Times New Roman" w:eastAsia="Times New Roman" w:hAnsi="Times New Roman" w:cs="Times New Roman"/>
          <w:sz w:val="20"/>
          <w:szCs w:val="20"/>
        </w:rPr>
      </w:pPr>
      <w:r w:rsidRPr="00B3109C">
        <w:rPr>
          <w:rFonts w:ascii="Times New Roman" w:eastAsia="Times New Roman" w:hAnsi="Times New Roman" w:cs="Times New Roman"/>
          <w:sz w:val="20"/>
          <w:szCs w:val="20"/>
        </w:rPr>
        <w:t>In b</w:t>
      </w:r>
      <w:r>
        <w:rPr>
          <w:rFonts w:ascii="Times New Roman" w:eastAsia="Times New Roman" w:hAnsi="Times New Roman" w:cs="Times New Roman"/>
          <w:sz w:val="20"/>
          <w:szCs w:val="20"/>
        </w:rPr>
        <w:t>inary classification,</w:t>
      </w:r>
      <w:r w:rsidR="00C24B54">
        <w:rPr>
          <w:rFonts w:ascii="Times New Roman" w:eastAsia="Times New Roman" w:hAnsi="Times New Roman" w:cs="Times New Roman"/>
          <w:sz w:val="20"/>
          <w:szCs w:val="20"/>
        </w:rPr>
        <w:t xml:space="preserve"> the proposed</w:t>
      </w:r>
      <w:r>
        <w:rPr>
          <w:rFonts w:ascii="Times New Roman" w:eastAsia="Times New Roman" w:hAnsi="Times New Roman" w:cs="Times New Roman"/>
          <w:sz w:val="20"/>
          <w:szCs w:val="20"/>
        </w:rPr>
        <w:t xml:space="preserve">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B3109C">
        <w:rPr>
          <w:rFonts w:ascii="Times New Roman" w:eastAsia="Times New Roman" w:hAnsi="Times New Roman" w:cs="Times New Roman"/>
          <w:sz w:val="20"/>
          <w:szCs w:val="20"/>
        </w:rPr>
        <w:t xml:space="preserve"> model </w:t>
      </w:r>
      <w:r w:rsidR="00C24B54">
        <w:rPr>
          <w:rFonts w:ascii="Times New Roman" w:eastAsia="Times New Roman" w:hAnsi="Times New Roman" w:cs="Times New Roman"/>
          <w:sz w:val="20"/>
          <w:szCs w:val="20"/>
        </w:rPr>
        <w:t>gave</w:t>
      </w:r>
      <w:r w:rsidR="00FA09D2">
        <w:rPr>
          <w:rFonts w:ascii="Times New Roman" w:eastAsia="Times New Roman" w:hAnsi="Times New Roman" w:cs="Times New Roman"/>
          <w:sz w:val="20"/>
          <w:szCs w:val="20"/>
        </w:rPr>
        <w:t xml:space="preserve"> a high</w:t>
      </w:r>
      <w:r w:rsidRPr="00B3109C">
        <w:rPr>
          <w:rFonts w:ascii="Times New Roman" w:eastAsia="Times New Roman" w:hAnsi="Times New Roman" w:cs="Times New Roman"/>
          <w:sz w:val="20"/>
          <w:szCs w:val="20"/>
        </w:rPr>
        <w:t xml:space="preserve"> score</w:t>
      </w:r>
      <w:r w:rsidR="00C24B54">
        <w:rPr>
          <w:rFonts w:ascii="Times New Roman" w:eastAsia="Times New Roman" w:hAnsi="Times New Roman" w:cs="Times New Roman"/>
          <w:sz w:val="20"/>
          <w:szCs w:val="20"/>
        </w:rPr>
        <w:t xml:space="preserve"> of</w:t>
      </w:r>
      <w:r w:rsidRPr="00B3109C">
        <w:rPr>
          <w:rFonts w:ascii="Times New Roman" w:eastAsia="Times New Roman" w:hAnsi="Times New Roman" w:cs="Times New Roman"/>
          <w:sz w:val="20"/>
          <w:szCs w:val="20"/>
        </w:rPr>
        <w:t xml:space="preserve"> </w:t>
      </w:r>
      <w:r w:rsidR="006E28FD">
        <w:rPr>
          <w:rFonts w:ascii="Times New Roman" w:eastAsia="Times New Roman" w:hAnsi="Times New Roman" w:cs="Times New Roman"/>
          <w:sz w:val="20"/>
          <w:szCs w:val="20"/>
        </w:rPr>
        <w:t>97.3</w:t>
      </w:r>
      <w:r w:rsidRPr="00B3109C">
        <w:rPr>
          <w:rFonts w:ascii="Times New Roman" w:eastAsia="Times New Roman" w:hAnsi="Times New Roman" w:cs="Times New Roman"/>
          <w:sz w:val="20"/>
          <w:szCs w:val="20"/>
        </w:rPr>
        <w:t>% for precision, recall, and F1-</w:t>
      </w:r>
      <w:proofErr w:type="gramStart"/>
      <w:r w:rsidRPr="00B3109C">
        <w:rPr>
          <w:rFonts w:ascii="Times New Roman" w:eastAsia="Times New Roman" w:hAnsi="Times New Roman" w:cs="Times New Roman"/>
          <w:sz w:val="20"/>
          <w:szCs w:val="20"/>
        </w:rPr>
        <w:t>score,</w:t>
      </w:r>
      <w:r w:rsidR="00C24B54" w:rsidRPr="00B3109C" w:rsidDel="00C24B54">
        <w:rPr>
          <w:rFonts w:ascii="Times New Roman" w:eastAsia="Times New Roman" w:hAnsi="Times New Roman" w:cs="Times New Roman"/>
          <w:sz w:val="20"/>
          <w:szCs w:val="20"/>
        </w:rPr>
        <w:t xml:space="preserve"> </w:t>
      </w:r>
      <w:r w:rsidR="00FA09D2">
        <w:rPr>
          <w:rFonts w:ascii="Times New Roman" w:eastAsia="Times New Roman" w:hAnsi="Times New Roman" w:cs="Times New Roman"/>
          <w:sz w:val="20"/>
          <w:szCs w:val="20"/>
        </w:rPr>
        <w:t xml:space="preserve"> while</w:t>
      </w:r>
      <w:proofErr w:type="gramEnd"/>
      <w:r w:rsidR="00FA09D2">
        <w:rPr>
          <w:rFonts w:ascii="Times New Roman" w:eastAsia="Times New Roman" w:hAnsi="Times New Roman" w:cs="Times New Roman"/>
          <w:sz w:val="20"/>
          <w:szCs w:val="20"/>
        </w:rPr>
        <w:t xml:space="preserve"> f</w:t>
      </w:r>
      <w:r w:rsidRPr="00B3109C">
        <w:rPr>
          <w:rFonts w:ascii="Times New Roman" w:eastAsia="Times New Roman" w:hAnsi="Times New Roman" w:cs="Times New Roman"/>
          <w:sz w:val="20"/>
          <w:szCs w:val="20"/>
        </w:rPr>
        <w:t xml:space="preserve">or multi-class classification, </w:t>
      </w:r>
      <w:r w:rsidR="00A308CE">
        <w:rPr>
          <w:rFonts w:ascii="Times New Roman" w:eastAsia="Times New Roman" w:hAnsi="Times New Roman" w:cs="Times New Roman"/>
          <w:sz w:val="20"/>
          <w:szCs w:val="20"/>
        </w:rPr>
        <w:t>the proposed</w:t>
      </w:r>
      <w:r w:rsidRPr="00B3109C">
        <w:rPr>
          <w:rFonts w:ascii="Times New Roman" w:eastAsia="Times New Roman" w:hAnsi="Times New Roman" w:cs="Times New Roman"/>
          <w:sz w:val="20"/>
          <w:szCs w:val="20"/>
        </w:rPr>
        <w:t xml:space="preserve"> </w:t>
      </w:r>
      <w:r w:rsidR="00A308CE">
        <w:rPr>
          <w:rFonts w:ascii="Times New Roman" w:eastAsia="Times New Roman" w:hAnsi="Times New Roman" w:cs="Times New Roman"/>
          <w:iCs/>
          <w:sz w:val="20"/>
          <w:szCs w:val="20"/>
        </w:rPr>
        <w:t>V16RN-</w:t>
      </w:r>
      <w:r w:rsidR="00A308CE" w:rsidRPr="00CB47DA">
        <w:rPr>
          <w:rFonts w:ascii="Times New Roman" w:eastAsia="Times New Roman" w:hAnsi="Times New Roman" w:cs="Times New Roman"/>
          <w:iCs/>
          <w:sz w:val="20"/>
          <w:szCs w:val="20"/>
        </w:rPr>
        <w:t>50</w:t>
      </w:r>
      <w:r w:rsidR="00A308CE" w:rsidRPr="00B3109C">
        <w:rPr>
          <w:rFonts w:ascii="Times New Roman" w:eastAsia="Times New Roman" w:hAnsi="Times New Roman" w:cs="Times New Roman"/>
          <w:sz w:val="20"/>
          <w:szCs w:val="20"/>
        </w:rPr>
        <w:t xml:space="preserve"> </w:t>
      </w:r>
      <w:r w:rsidRPr="00B3109C">
        <w:rPr>
          <w:rFonts w:ascii="Times New Roman" w:eastAsia="Times New Roman" w:hAnsi="Times New Roman" w:cs="Times New Roman"/>
          <w:sz w:val="20"/>
          <w:szCs w:val="20"/>
        </w:rPr>
        <w:t>model again ha</w:t>
      </w:r>
      <w:r w:rsidR="00A308CE">
        <w:rPr>
          <w:rFonts w:ascii="Times New Roman" w:eastAsia="Times New Roman" w:hAnsi="Times New Roman" w:cs="Times New Roman"/>
          <w:sz w:val="20"/>
          <w:szCs w:val="20"/>
        </w:rPr>
        <w:t>d</w:t>
      </w:r>
      <w:r w:rsidR="00FA09D2">
        <w:rPr>
          <w:rFonts w:ascii="Times New Roman" w:eastAsia="Times New Roman" w:hAnsi="Times New Roman" w:cs="Times New Roman"/>
          <w:sz w:val="20"/>
          <w:szCs w:val="20"/>
        </w:rPr>
        <w:t xml:space="preserve"> high</w:t>
      </w:r>
      <w:r w:rsidRPr="00B3109C">
        <w:rPr>
          <w:rFonts w:ascii="Times New Roman" w:eastAsia="Times New Roman" w:hAnsi="Times New Roman" w:cs="Times New Roman"/>
          <w:sz w:val="20"/>
          <w:szCs w:val="20"/>
        </w:rPr>
        <w:t xml:space="preserve"> values </w:t>
      </w:r>
      <w:r w:rsidR="00A308CE">
        <w:rPr>
          <w:rFonts w:ascii="Times New Roman" w:eastAsia="Times New Roman" w:hAnsi="Times New Roman" w:cs="Times New Roman"/>
          <w:sz w:val="20"/>
          <w:szCs w:val="20"/>
        </w:rPr>
        <w:t xml:space="preserve">of </w:t>
      </w:r>
      <w:r w:rsidRPr="00B3109C">
        <w:rPr>
          <w:rFonts w:ascii="Times New Roman" w:eastAsia="Times New Roman" w:hAnsi="Times New Roman" w:cs="Times New Roman"/>
          <w:sz w:val="20"/>
          <w:szCs w:val="20"/>
        </w:rPr>
        <w:t>95.1%, indicating consistently better performance.</w:t>
      </w:r>
    </w:p>
    <w:p w14:paraId="68E31E03" w14:textId="7883F914" w:rsidR="00CB4C2E" w:rsidRDefault="00CB4C2E" w:rsidP="00CB4C2E">
      <w:pPr>
        <w:spacing w:before="240" w:after="240" w:line="240" w:lineRule="auto"/>
        <w:jc w:val="both"/>
        <w:rPr>
          <w:rFonts w:ascii="Times New Roman" w:eastAsia="Times New Roman" w:hAnsi="Times New Roman" w:cs="Times New Roman"/>
          <w:sz w:val="20"/>
          <w:szCs w:val="20"/>
        </w:rPr>
      </w:pPr>
      <w:r w:rsidRPr="00B3109C">
        <w:rPr>
          <w:rFonts w:ascii="Times New Roman" w:eastAsia="Times New Roman" w:hAnsi="Times New Roman" w:cs="Times New Roman"/>
          <w:sz w:val="20"/>
          <w:szCs w:val="20"/>
        </w:rPr>
        <w:t xml:space="preserve">The performance </w:t>
      </w:r>
      <w:r>
        <w:rPr>
          <w:rFonts w:ascii="Times New Roman" w:eastAsia="Times New Roman" w:hAnsi="Times New Roman" w:cs="Times New Roman"/>
          <w:sz w:val="20"/>
          <w:szCs w:val="20"/>
        </w:rPr>
        <w:t xml:space="preserve">metrics indicate that </w:t>
      </w:r>
      <w:r w:rsidR="00A308CE">
        <w:rPr>
          <w:rFonts w:ascii="Times New Roman" w:eastAsia="Times New Roman" w:hAnsi="Times New Roman" w:cs="Times New Roman"/>
          <w:sz w:val="20"/>
          <w:szCs w:val="20"/>
        </w:rPr>
        <w:t xml:space="preserve">the proposed </w:t>
      </w:r>
      <w:r>
        <w:rPr>
          <w:rFonts w:ascii="Times New Roman" w:eastAsia="Times New Roman" w:hAnsi="Times New Roman" w:cs="Times New Roman"/>
          <w:iCs/>
          <w:sz w:val="20"/>
          <w:szCs w:val="20"/>
        </w:rPr>
        <w:t>V16RN-</w:t>
      </w:r>
      <w:r w:rsidRPr="00CB47DA">
        <w:rPr>
          <w:rFonts w:ascii="Times New Roman" w:eastAsia="Times New Roman" w:hAnsi="Times New Roman" w:cs="Times New Roman"/>
          <w:iCs/>
          <w:sz w:val="20"/>
          <w:szCs w:val="20"/>
        </w:rPr>
        <w:t>50</w:t>
      </w:r>
      <w:r w:rsidRPr="00B3109C">
        <w:rPr>
          <w:rFonts w:ascii="Times New Roman" w:eastAsia="Times New Roman" w:hAnsi="Times New Roman" w:cs="Times New Roman"/>
          <w:sz w:val="20"/>
          <w:szCs w:val="20"/>
        </w:rPr>
        <w:t xml:space="preserve"> model recorded slightly higher performance</w:t>
      </w:r>
      <w:r w:rsidR="00A308CE">
        <w:rPr>
          <w:rFonts w:ascii="Times New Roman" w:eastAsia="Times New Roman" w:hAnsi="Times New Roman" w:cs="Times New Roman"/>
          <w:sz w:val="20"/>
          <w:szCs w:val="20"/>
        </w:rPr>
        <w:t>s</w:t>
      </w:r>
      <w:r w:rsidRPr="00B3109C">
        <w:rPr>
          <w:rFonts w:ascii="Times New Roman" w:eastAsia="Times New Roman" w:hAnsi="Times New Roman" w:cs="Times New Roman"/>
          <w:sz w:val="20"/>
          <w:szCs w:val="20"/>
        </w:rPr>
        <w:t xml:space="preserve"> compared to VGG-16</w:t>
      </w:r>
      <w:r w:rsidR="00BA588A">
        <w:rPr>
          <w:rFonts w:ascii="Times New Roman" w:eastAsia="Times New Roman" w:hAnsi="Times New Roman" w:cs="Times New Roman"/>
          <w:sz w:val="20"/>
          <w:szCs w:val="20"/>
        </w:rPr>
        <w:t xml:space="preserve"> </w:t>
      </w:r>
      <w:r w:rsidR="00BA588A" w:rsidRPr="000E2B79">
        <w:rPr>
          <w:rFonts w:ascii="Times New Roman" w:eastAsia="Times New Roman" w:hAnsi="Times New Roman" w:cs="Times New Roman"/>
          <w:sz w:val="20"/>
          <w:szCs w:val="20"/>
        </w:rPr>
        <w:fldChar w:fldCharType="begin"/>
      </w:r>
      <w:r w:rsidR="00BA588A" w:rsidRPr="000E2B79">
        <w:rPr>
          <w:rFonts w:ascii="Times New Roman" w:eastAsia="Times New Roman" w:hAnsi="Times New Roman" w:cs="Times New Roman"/>
          <w:sz w:val="20"/>
          <w:szCs w:val="20"/>
        </w:rPr>
        <w:instrText xml:space="preserve"> ADDIN ZOTERO_ITEM CSL_CITATION {"citationID":"JAAfbhkh","properties":{"formattedCitation":"(Ferdosi et al., 2021)","plainCitation":"(Ferdosi et al., 2021)","noteIndex":0},"citationItems":[{"id":97,"uris":["http://zotero.org/users/9192199/items/8B4VKTM8"],"itemData":{"id":97,"type":"chapter","abstract":"The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00BA588A" w:rsidRPr="000E2B79">
        <w:rPr>
          <w:rFonts w:ascii="Times New Roman" w:eastAsia="Times New Roman" w:hAnsi="Times New Roman" w:cs="Times New Roman"/>
          <w:sz w:val="20"/>
          <w:szCs w:val="20"/>
        </w:rPr>
        <w:fldChar w:fldCharType="separate"/>
      </w:r>
      <w:r w:rsidR="00BA588A" w:rsidRPr="000E2B79">
        <w:rPr>
          <w:rFonts w:ascii="Times New Roman" w:hAnsi="Times New Roman" w:cs="Times New Roman"/>
          <w:sz w:val="20"/>
        </w:rPr>
        <w:t>(Ferdosi et al., 2021)</w:t>
      </w:r>
      <w:r w:rsidR="00BA588A" w:rsidRPr="000E2B79">
        <w:rPr>
          <w:rFonts w:ascii="Times New Roman" w:eastAsia="Times New Roman" w:hAnsi="Times New Roman" w:cs="Times New Roman"/>
          <w:sz w:val="20"/>
          <w:szCs w:val="20"/>
        </w:rPr>
        <w:fldChar w:fldCharType="end"/>
      </w:r>
      <w:r w:rsidR="00700206">
        <w:rPr>
          <w:rFonts w:ascii="Times New Roman" w:eastAsia="Times New Roman" w:hAnsi="Times New Roman" w:cs="Times New Roman"/>
          <w:sz w:val="20"/>
          <w:szCs w:val="20"/>
        </w:rPr>
        <w:t xml:space="preserve"> </w:t>
      </w:r>
      <w:r w:rsidR="00BA588A">
        <w:rPr>
          <w:rFonts w:ascii="Times New Roman" w:eastAsia="Times New Roman" w:hAnsi="Times New Roman" w:cs="Times New Roman"/>
          <w:sz w:val="20"/>
          <w:szCs w:val="20"/>
        </w:rPr>
        <w:t>in</w:t>
      </w:r>
      <w:r w:rsidRPr="00B3109C">
        <w:rPr>
          <w:rFonts w:ascii="Times New Roman" w:eastAsia="Times New Roman" w:hAnsi="Times New Roman" w:cs="Times New Roman"/>
          <w:sz w:val="20"/>
          <w:szCs w:val="20"/>
        </w:rPr>
        <w:t xml:space="preserve"> binary</w:t>
      </w:r>
      <w:r w:rsidR="00BA588A">
        <w:rPr>
          <w:rFonts w:ascii="Times New Roman" w:eastAsia="Times New Roman" w:hAnsi="Times New Roman" w:cs="Times New Roman"/>
          <w:sz w:val="20"/>
          <w:szCs w:val="20"/>
        </w:rPr>
        <w:t xml:space="preserve"> classification.</w:t>
      </w:r>
      <w:r w:rsidRPr="00B3109C">
        <w:rPr>
          <w:rFonts w:ascii="Times New Roman" w:eastAsia="Times New Roman" w:hAnsi="Times New Roman" w:cs="Times New Roman"/>
          <w:sz w:val="20"/>
          <w:szCs w:val="20"/>
        </w:rPr>
        <w:t xml:space="preserve"> However, it is noticeable that binary classification generally yields higher performance metrics compared to multi-class classification across all models, which is a common trend</w:t>
      </w:r>
      <w:r w:rsidR="001011AD">
        <w:rPr>
          <w:rFonts w:ascii="Times New Roman" w:eastAsia="Times New Roman" w:hAnsi="Times New Roman" w:cs="Times New Roman"/>
          <w:sz w:val="20"/>
          <w:szCs w:val="20"/>
        </w:rPr>
        <w:t xml:space="preserve"> </w:t>
      </w:r>
      <w:r w:rsidR="001011AD">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{"citationID":"M0aUAMjk","properties":{"formattedCitation":"(Jha et al., 2019)","plainCitation":"(Jha et al., 2019)","noteIndex":0},"citationItems":[{"id":680,"uris":["http://zotero.org/users/9192199/items/MWXTJC2X"],"itemData":{"id":680,"type":"article-journal","container-title":"SSRN Electronic Journal","DOI":"10.2139/ssrn.3464211","journalAbbreviation":"SSRN Electronic Journal","source":"ResearchGate","title":"Comparison of Binary Class and Multi-Class Classifier Using Different Data Mining Classification Techniques","author":[{"family":"Jha","given":"Anupama"},{"family":"Dave","given":"Meenu"},{"family":"Madan","given":"Supriya"}],"issued":{"date-parts":[["2019",1,1]]}}}],"schema":"https://github.com/citation-style-language/schema/raw/master/csl-citation.json"} </w:instrText>
      </w:r>
      <w:r w:rsidR="001011AD">
        <w:rPr>
          <w:rFonts w:ascii="Times New Roman" w:eastAsia="Times New Roman" w:hAnsi="Times New Roman" w:cs="Times New Roman"/>
          <w:sz w:val="20"/>
          <w:szCs w:val="20"/>
        </w:rPr>
        <w:fldChar w:fldCharType="separate"/>
      </w:r>
      <w:r w:rsidR="001011AD" w:rsidRPr="001011AD">
        <w:rPr>
          <w:rFonts w:ascii="Times New Roman" w:hAnsi="Times New Roman" w:cs="Times New Roman"/>
          <w:sz w:val="20"/>
        </w:rPr>
        <w:t>(Jha et al., 2019)</w:t>
      </w:r>
      <w:r w:rsidR="001011AD">
        <w:rPr>
          <w:rFonts w:ascii="Times New Roman" w:eastAsia="Times New Roman" w:hAnsi="Times New Roman" w:cs="Times New Roman"/>
          <w:sz w:val="20"/>
          <w:szCs w:val="20"/>
        </w:rPr>
        <w:fldChar w:fldCharType="end"/>
      </w:r>
      <w:r w:rsidRPr="00B3109C">
        <w:rPr>
          <w:rFonts w:ascii="Times New Roman" w:eastAsia="Times New Roman" w:hAnsi="Times New Roman" w:cs="Times New Roman"/>
          <w:sz w:val="20"/>
          <w:szCs w:val="20"/>
        </w:rPr>
        <w:t xml:space="preserve"> due to the increased complexity and difficulty associated with multi-class problems.</w:t>
      </w:r>
    </w:p>
    <w:p w14:paraId="119C966D" w14:textId="77777777" w:rsidR="00714217" w:rsidRPr="00166B71" w:rsidRDefault="00714217" w:rsidP="00714217">
      <w:pPr>
        <w:spacing w:before="240" w:after="24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Discussion of Findings</w:t>
      </w:r>
    </w:p>
    <w:p w14:paraId="46FE9ACB" w14:textId="7150627F" w:rsidR="008D2CDC" w:rsidRDefault="00A308CE" w:rsidP="00CB4C2E">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sidR="00CB4C2E" w:rsidRPr="009015B7">
        <w:rPr>
          <w:rFonts w:ascii="Times New Roman" w:eastAsia="Times New Roman" w:hAnsi="Times New Roman" w:cs="Times New Roman"/>
          <w:sz w:val="20"/>
          <w:szCs w:val="20"/>
        </w:rPr>
        <w:t>V16RN-50 Model, which combine</w:t>
      </w:r>
      <w:r>
        <w:rPr>
          <w:rFonts w:ascii="Times New Roman" w:eastAsia="Times New Roman" w:hAnsi="Times New Roman" w:cs="Times New Roman"/>
          <w:sz w:val="20"/>
          <w:szCs w:val="20"/>
        </w:rPr>
        <w:t>d</w:t>
      </w:r>
      <w:r w:rsidR="00CB4C2E" w:rsidRPr="009015B7">
        <w:rPr>
          <w:rFonts w:ascii="Times New Roman" w:eastAsia="Times New Roman" w:hAnsi="Times New Roman" w:cs="Times New Roman"/>
          <w:sz w:val="20"/>
          <w:szCs w:val="20"/>
        </w:rPr>
        <w:t xml:space="preserve"> the VGG16 and ResNet-50 architectures, classif</w:t>
      </w:r>
      <w:r>
        <w:rPr>
          <w:rFonts w:ascii="Times New Roman" w:eastAsia="Times New Roman" w:hAnsi="Times New Roman" w:cs="Times New Roman"/>
          <w:sz w:val="20"/>
          <w:szCs w:val="20"/>
        </w:rPr>
        <w:t>ied</w:t>
      </w:r>
      <w:r w:rsidR="00CB4C2E" w:rsidRPr="009015B7">
        <w:rPr>
          <w:rFonts w:ascii="Times New Roman" w:eastAsia="Times New Roman" w:hAnsi="Times New Roman" w:cs="Times New Roman"/>
          <w:sz w:val="20"/>
          <w:szCs w:val="20"/>
        </w:rPr>
        <w:t xml:space="preserve"> medicine brands and identif</w:t>
      </w:r>
      <w:r>
        <w:rPr>
          <w:rFonts w:ascii="Times New Roman" w:eastAsia="Times New Roman" w:hAnsi="Times New Roman" w:cs="Times New Roman"/>
          <w:sz w:val="20"/>
          <w:szCs w:val="20"/>
        </w:rPr>
        <w:t>ied</w:t>
      </w:r>
      <w:r w:rsidR="00CB4C2E" w:rsidRPr="009015B7">
        <w:rPr>
          <w:rFonts w:ascii="Times New Roman" w:eastAsia="Times New Roman" w:hAnsi="Times New Roman" w:cs="Times New Roman"/>
          <w:sz w:val="20"/>
          <w:szCs w:val="20"/>
        </w:rPr>
        <w:t xml:space="preserve"> counterfeit medicines, </w:t>
      </w:r>
      <w:r>
        <w:rPr>
          <w:rFonts w:ascii="Times New Roman" w:eastAsia="Times New Roman" w:hAnsi="Times New Roman" w:cs="Times New Roman"/>
          <w:sz w:val="20"/>
          <w:szCs w:val="20"/>
        </w:rPr>
        <w:t>with excellent performances</w:t>
      </w:r>
      <w:r w:rsidR="00CB4C2E" w:rsidRPr="009015B7">
        <w:rPr>
          <w:rFonts w:ascii="Times New Roman" w:eastAsia="Times New Roman" w:hAnsi="Times New Roman" w:cs="Times New Roman"/>
          <w:sz w:val="20"/>
          <w:szCs w:val="20"/>
        </w:rPr>
        <w:t>. When compared to employing just one pre-trained model, th</w:t>
      </w:r>
      <w:r w:rsidR="008D2CDC">
        <w:rPr>
          <w:rFonts w:ascii="Times New Roman" w:eastAsia="Times New Roman" w:hAnsi="Times New Roman" w:cs="Times New Roman"/>
          <w:sz w:val="20"/>
          <w:szCs w:val="20"/>
        </w:rPr>
        <w:t>e</w:t>
      </w:r>
      <w:r w:rsidR="00CB4C2E" w:rsidRPr="009015B7">
        <w:rPr>
          <w:rFonts w:ascii="Times New Roman" w:eastAsia="Times New Roman" w:hAnsi="Times New Roman" w:cs="Times New Roman"/>
          <w:sz w:val="20"/>
          <w:szCs w:val="20"/>
        </w:rPr>
        <w:t xml:space="preserve"> method </w:t>
      </w:r>
      <w:r w:rsidR="008D2CDC">
        <w:rPr>
          <w:rFonts w:ascii="Times New Roman" w:eastAsia="Times New Roman" w:hAnsi="Times New Roman" w:cs="Times New Roman"/>
          <w:sz w:val="20"/>
          <w:szCs w:val="20"/>
        </w:rPr>
        <w:t>performed</w:t>
      </w:r>
      <w:r w:rsidR="00CB4C2E" w:rsidRPr="009015B7">
        <w:rPr>
          <w:rFonts w:ascii="Times New Roman" w:eastAsia="Times New Roman" w:hAnsi="Times New Roman" w:cs="Times New Roman"/>
          <w:sz w:val="20"/>
          <w:szCs w:val="20"/>
        </w:rPr>
        <w:t xml:space="preserve"> better. </w:t>
      </w:r>
    </w:p>
    <w:p w14:paraId="5665F0D9" w14:textId="1D68E37F" w:rsidR="00CB4C2E" w:rsidRPr="009015B7" w:rsidRDefault="00CB4C2E" w:rsidP="00CB4C2E">
      <w:pPr>
        <w:spacing w:before="240" w:after="240" w:line="240" w:lineRule="auto"/>
        <w:jc w:val="both"/>
        <w:rPr>
          <w:rFonts w:ascii="Times New Roman" w:eastAsia="Times New Roman" w:hAnsi="Times New Roman" w:cs="Times New Roman"/>
          <w:sz w:val="20"/>
          <w:szCs w:val="20"/>
        </w:rPr>
      </w:pPr>
      <w:r w:rsidRPr="009015B7">
        <w:rPr>
          <w:rFonts w:ascii="Times New Roman" w:eastAsia="Times New Roman" w:hAnsi="Times New Roman" w:cs="Times New Roman"/>
          <w:sz w:val="20"/>
          <w:szCs w:val="20"/>
        </w:rPr>
        <w:t>Th</w:t>
      </w:r>
      <w:r w:rsidR="00714217">
        <w:rPr>
          <w:rFonts w:ascii="Times New Roman" w:eastAsia="Times New Roman" w:hAnsi="Times New Roman" w:cs="Times New Roman"/>
          <w:sz w:val="20"/>
          <w:szCs w:val="20"/>
        </w:rPr>
        <w:t>e proposed</w:t>
      </w:r>
      <w:r w:rsidRPr="009015B7">
        <w:rPr>
          <w:rFonts w:ascii="Times New Roman" w:eastAsia="Times New Roman" w:hAnsi="Times New Roman" w:cs="Times New Roman"/>
          <w:sz w:val="20"/>
          <w:szCs w:val="20"/>
        </w:rPr>
        <w:t xml:space="preserve"> approach is further supported by recent research demonstrating the effectiveness of deep learning models for image</w:t>
      </w:r>
      <w:r>
        <w:rPr>
          <w:rFonts w:ascii="Times New Roman" w:eastAsia="Times New Roman" w:hAnsi="Times New Roman" w:cs="Times New Roman"/>
          <w:sz w:val="20"/>
          <w:szCs w:val="20"/>
        </w:rPr>
        <w:t xml:space="preserve"> analysis. </w:t>
      </w:r>
      <w:r w:rsidRPr="00B3109C">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{"citationID":"OgqzzLYk","properties":{"formattedCitation":"(Ferdosi et al., 2021)","plainCitation":"(Ferdosi et al., 2021)","dontUpdate":true,"noteIndex":0},"citationItems":[{"id":97,"uris":["http://zotero.org/users/9192199/items/8B4VKTM8"],"itemData":{"id":97,"type":"chapter","abstract":"The abundance of counterfeit medicine especially in countries like Bangladesh is causing a serious threat to public health. Several invasive approaches and lab-based methods are available but not affordable by the common people neither in terms of money nor in terms of specialist knowledge. In this paper, we proposed a non-invasive alert system to separate approved brands of pharmaceutical companies from fake or banned brands using logo images of the company taken using a mobile phone. Later, if the logo is identified as from an approved brand, then we check if the logo is real or fake. If the logo is not listed in the approved brands or in the list of banned brands or the logo is fake, the system will alert the user about probable fake medicine. We used the pre-trained VGG-16 model through transfer learning and obtained 96% test accuracy in brand recognition and 84% test accuracy in fake detection.","container-title":"Human Centred Intelligent Systems","event-place":"Singapore","ISBN":"9789811632631","language":"en","note":"collection-title: Smart Innovation, Systems and Technologies\nDOI: 10.1007/978-981-16-3264-8_5","page":"46-55","publisher":"Springer Singapore","publisher-place":"Singapore","source":"DOI.org (Crossref)","title":"Identifying Counterfeit Medicine in Bangladesh Using Deep Learning","URL":"https://link.springer.com/10.1007/978-981-16-3264-8_5","volume":"244","editor":[{"family":"Zimmermann","given":"Alfred"},{"family":"Howlett","given":"Robert J."},{"family":"Jain","given":"Lakhmi C."},{"family":"Schmidt","given":"Rainer"}],"author":[{"family":"Ferdosi","given":"Bilkis Jamal"},{"family":"Sakib","given":"Mashroor Ahmed"},{"family":"Islam","given":"Md. Sirazul"},{"family":"Dhar","given":"Joy"}],"accessed":{"date-parts":[["2023",10,5]]},"issued":{"date-parts":[["2021"]]}}}],"schema":"https://github.com/citation-style-language/schema/raw/master/csl-citation.json"} </w:instrText>
      </w:r>
      <w:r w:rsidRPr="00B3109C">
        <w:rPr>
          <w:rFonts w:ascii="Times New Roman" w:eastAsia="Times New Roman" w:hAnsi="Times New Roman" w:cs="Times New Roman"/>
          <w:sz w:val="20"/>
          <w:szCs w:val="20"/>
        </w:rPr>
        <w:fldChar w:fldCharType="separate"/>
      </w:r>
      <w:r>
        <w:rPr>
          <w:rFonts w:ascii="Times New Roman" w:eastAsia="Times New Roman" w:hAnsi="Times New Roman" w:cs="Times New Roman"/>
          <w:sz w:val="20"/>
          <w:szCs w:val="20"/>
        </w:rPr>
        <w:t>Ferdosi et al.</w:t>
      </w:r>
      <w:r w:rsidRPr="00B3109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B3109C">
        <w:rPr>
          <w:rFonts w:ascii="Times New Roman" w:eastAsia="Times New Roman" w:hAnsi="Times New Roman" w:cs="Times New Roman"/>
          <w:sz w:val="20"/>
          <w:szCs w:val="20"/>
        </w:rPr>
        <w:t>2021)</w:t>
      </w:r>
      <w:r w:rsidRPr="00B3109C">
        <w:rPr>
          <w:rFonts w:ascii="Times New Roman" w:eastAsia="Times New Roman" w:hAnsi="Times New Roman" w:cs="Times New Roman"/>
          <w:sz w:val="20"/>
          <w:szCs w:val="20"/>
        </w:rPr>
        <w:fldChar w:fldCharType="end"/>
      </w:r>
      <w:r w:rsidRPr="009015B7">
        <w:rPr>
          <w:rFonts w:ascii="Times New Roman" w:eastAsia="Times New Roman" w:hAnsi="Times New Roman" w:cs="Times New Roman"/>
          <w:sz w:val="20"/>
          <w:szCs w:val="20"/>
        </w:rPr>
        <w:t xml:space="preserve"> successfully employed VGG16 </w:t>
      </w:r>
      <w:r w:rsidR="00AA330F">
        <w:rPr>
          <w:rFonts w:ascii="Times New Roman" w:eastAsia="Times New Roman" w:hAnsi="Times New Roman" w:cs="Times New Roman"/>
          <w:sz w:val="20"/>
          <w:szCs w:val="20"/>
        </w:rPr>
        <w:t>to identify</w:t>
      </w:r>
      <w:r w:rsidRPr="009015B7">
        <w:rPr>
          <w:rFonts w:ascii="Times New Roman" w:eastAsia="Times New Roman" w:hAnsi="Times New Roman" w:cs="Times New Roman"/>
          <w:sz w:val="20"/>
          <w:szCs w:val="20"/>
        </w:rPr>
        <w:t xml:space="preserve"> counterfeit medicines in Bangladesh, highlighting its potential in this domain. Addit</w:t>
      </w:r>
      <w:r>
        <w:rPr>
          <w:rFonts w:ascii="Times New Roman" w:eastAsia="Times New Roman" w:hAnsi="Times New Roman" w:cs="Times New Roman"/>
          <w:sz w:val="20"/>
          <w:szCs w:val="20"/>
        </w:rPr>
        <w:t>ionally,</w:t>
      </w:r>
      <w:r w:rsidR="00F453EA" w:rsidRPr="00F453EA">
        <w:rPr>
          <w:rFonts w:ascii="Times New Roman" w:eastAsia="Times New Roman" w:hAnsi="Times New Roman" w:cs="Times New Roman"/>
          <w:sz w:val="20"/>
          <w:szCs w:val="20"/>
        </w:rPr>
        <w:t xml:space="preserve"> </w:t>
      </w:r>
      <w:r w:rsidR="00F453EA">
        <w:rPr>
          <w:rFonts w:ascii="Times New Roman" w:eastAsia="Times New Roman" w:hAnsi="Times New Roman" w:cs="Times New Roman"/>
          <w:sz w:val="20"/>
          <w:szCs w:val="20"/>
        </w:rPr>
        <w:fldChar w:fldCharType="begin"/>
      </w:r>
      <w:r w:rsidR="001011AD">
        <w:rPr>
          <w:rFonts w:ascii="Times New Roman" w:eastAsia="Times New Roman" w:hAnsi="Times New Roman" w:cs="Times New Roman"/>
          <w:sz w:val="20"/>
          <w:szCs w:val="20"/>
        </w:rPr>
        <w:instrText xml:space="preserve"> ADDIN ZOTERO_ITEM CSL_CITATION {"citationID":"gp2e7cei","properties":{"formattedCitation":"(Irhebhude et al., 2023)","plainCitation":"(Irhebhude et al., 2023)","dontUpdate":true,"noteIndex":0},"citationItems":[{"id":643,"uris":["http://zotero.org/users/9192199/items/98HKGPKB"],"itemData":{"id":643,"type":"book","abstract":"In human life, communication is a way of exchanging information, Humans communicate with one another not only through speech but also through a variety of other means. Sign language translation(SLT) is a critical application for bridging communication barrier between the deaf and the hearing. This paper used Residual Network (ResNet18) as feature extractor and Support Vector Machine (SVM) as the classifier. An accuracy of 79.3% was recorded. The proposed technique can be when implemented can facilitate learning process for hearing-impaired students.","source":"ResearchGate","title":"DIAGRAPH SIGN LANGUAGE RECOGNITION USING RESIDUAL NETWORK AND SUPPORT VECTOR MACHINE","author":[{"family":"Irhebhude","given":"Martins"},{"family":"Kolawole","given":"Adeola"},{"family":"Abubakar","given":"Hussaina"}],"issued":{"date-parts":[["2023",11,4]]}}}],"schema":"https://github.com/citation-style-language/schema/raw/master/csl-citation.json"} </w:instrText>
      </w:r>
      <w:r w:rsidR="00F453EA">
        <w:rPr>
          <w:rFonts w:ascii="Times New Roman" w:eastAsia="Times New Roman" w:hAnsi="Times New Roman" w:cs="Times New Roman"/>
          <w:sz w:val="20"/>
          <w:szCs w:val="20"/>
        </w:rPr>
        <w:fldChar w:fldCharType="separate"/>
      </w:r>
      <w:r w:rsidR="00F453EA">
        <w:rPr>
          <w:rFonts w:ascii="Times New Roman" w:hAnsi="Times New Roman" w:cs="Times New Roman"/>
          <w:sz w:val="20"/>
        </w:rPr>
        <w:t>Irhebhude et al.</w:t>
      </w:r>
      <w:r w:rsidR="00F453EA" w:rsidRPr="001772D1">
        <w:rPr>
          <w:rFonts w:ascii="Times New Roman" w:hAnsi="Times New Roman" w:cs="Times New Roman"/>
          <w:sz w:val="20"/>
        </w:rPr>
        <w:t xml:space="preserve"> </w:t>
      </w:r>
      <w:r w:rsidR="00F453EA">
        <w:rPr>
          <w:rFonts w:ascii="Times New Roman" w:hAnsi="Times New Roman" w:cs="Times New Roman"/>
          <w:sz w:val="20"/>
        </w:rPr>
        <w:t>(</w:t>
      </w:r>
      <w:r w:rsidR="00F453EA" w:rsidRPr="001772D1">
        <w:rPr>
          <w:rFonts w:ascii="Times New Roman" w:hAnsi="Times New Roman" w:cs="Times New Roman"/>
          <w:sz w:val="20"/>
        </w:rPr>
        <w:t>2023)</w:t>
      </w:r>
      <w:r w:rsidR="00F453EA">
        <w:rPr>
          <w:rFonts w:ascii="Times New Roman" w:eastAsia="Times New Roman" w:hAnsi="Times New Roman" w:cs="Times New Roman"/>
          <w:sz w:val="20"/>
          <w:szCs w:val="20"/>
        </w:rPr>
        <w:fldChar w:fldCharType="end"/>
      </w:r>
      <w:r w:rsidRPr="009015B7">
        <w:rPr>
          <w:rFonts w:ascii="Times New Roman" w:eastAsia="Times New Roman" w:hAnsi="Times New Roman" w:cs="Times New Roman"/>
          <w:sz w:val="20"/>
          <w:szCs w:val="20"/>
        </w:rPr>
        <w:t xml:space="preserve"> showcased the power of ResNet-50 in the task of</w:t>
      </w:r>
      <w:r w:rsidR="00F453EA">
        <w:rPr>
          <w:rFonts w:ascii="Times New Roman" w:eastAsia="Times New Roman" w:hAnsi="Times New Roman" w:cs="Times New Roman"/>
          <w:sz w:val="20"/>
          <w:szCs w:val="20"/>
        </w:rPr>
        <w:t xml:space="preserve"> diagraph</w:t>
      </w:r>
      <w:r w:rsidRPr="009015B7">
        <w:rPr>
          <w:rFonts w:ascii="Times New Roman" w:eastAsia="Times New Roman" w:hAnsi="Times New Roman" w:cs="Times New Roman"/>
          <w:sz w:val="20"/>
          <w:szCs w:val="20"/>
        </w:rPr>
        <w:t xml:space="preserve"> sign language recognition, which is a different type of visual recognition. This demonstrate</w:t>
      </w:r>
      <w:r w:rsidR="008D2CDC">
        <w:rPr>
          <w:rFonts w:ascii="Times New Roman" w:eastAsia="Times New Roman" w:hAnsi="Times New Roman" w:cs="Times New Roman"/>
          <w:sz w:val="20"/>
          <w:szCs w:val="20"/>
        </w:rPr>
        <w:t>d</w:t>
      </w:r>
      <w:r w:rsidRPr="009015B7">
        <w:rPr>
          <w:rFonts w:ascii="Times New Roman" w:eastAsia="Times New Roman" w:hAnsi="Times New Roman" w:cs="Times New Roman"/>
          <w:sz w:val="20"/>
          <w:szCs w:val="20"/>
        </w:rPr>
        <w:t xml:space="preserve"> the versatility of these architectures in extracting meaningful features from images, which can be beneficial for counterfeit medicine detection as well.</w:t>
      </w:r>
    </w:p>
    <w:p w14:paraId="1887B5B8" w14:textId="05384EBC" w:rsidR="00CB4C2E" w:rsidRDefault="00CB4C2E" w:rsidP="00AA330F">
      <w:pPr>
        <w:spacing w:before="240" w:after="240" w:line="240" w:lineRule="auto"/>
        <w:jc w:val="both"/>
        <w:rPr>
          <w:rFonts w:ascii="Times New Roman" w:eastAsia="Times New Roman" w:hAnsi="Times New Roman" w:cs="Times New Roman"/>
          <w:sz w:val="20"/>
          <w:szCs w:val="20"/>
        </w:rPr>
      </w:pPr>
      <w:r w:rsidRPr="009015B7">
        <w:rPr>
          <w:rFonts w:ascii="Times New Roman" w:eastAsia="Times New Roman" w:hAnsi="Times New Roman" w:cs="Times New Roman"/>
          <w:sz w:val="20"/>
          <w:szCs w:val="20"/>
        </w:rPr>
        <w:t xml:space="preserve">By combining VGG16 and ResNet-50 and leveraging transfer learning principles, </w:t>
      </w:r>
      <w:r w:rsidR="00714217">
        <w:rPr>
          <w:rFonts w:ascii="Times New Roman" w:eastAsia="Times New Roman" w:hAnsi="Times New Roman" w:cs="Times New Roman"/>
          <w:sz w:val="20"/>
          <w:szCs w:val="20"/>
        </w:rPr>
        <w:t>the study</w:t>
      </w:r>
      <w:r w:rsidRPr="009015B7">
        <w:rPr>
          <w:rFonts w:ascii="Times New Roman" w:eastAsia="Times New Roman" w:hAnsi="Times New Roman" w:cs="Times New Roman"/>
          <w:sz w:val="20"/>
          <w:szCs w:val="20"/>
        </w:rPr>
        <w:t xml:space="preserve"> achieved a</w:t>
      </w:r>
      <w:r w:rsidR="00714217">
        <w:rPr>
          <w:rFonts w:ascii="Times New Roman" w:eastAsia="Times New Roman" w:hAnsi="Times New Roman" w:cs="Times New Roman"/>
          <w:sz w:val="20"/>
          <w:szCs w:val="20"/>
        </w:rPr>
        <w:t xml:space="preserve">n </w:t>
      </w:r>
      <w:r w:rsidRPr="009015B7">
        <w:rPr>
          <w:rFonts w:ascii="Times New Roman" w:eastAsia="Times New Roman" w:hAnsi="Times New Roman" w:cs="Times New Roman"/>
          <w:sz w:val="20"/>
          <w:szCs w:val="20"/>
        </w:rPr>
        <w:t xml:space="preserve">improvement in the classification of medicine brand </w:t>
      </w:r>
      <w:r w:rsidR="00714217">
        <w:rPr>
          <w:rFonts w:ascii="Times New Roman" w:eastAsia="Times New Roman" w:hAnsi="Times New Roman" w:cs="Times New Roman"/>
          <w:sz w:val="20"/>
          <w:szCs w:val="20"/>
        </w:rPr>
        <w:t xml:space="preserve">recognition </w:t>
      </w:r>
      <w:r w:rsidRPr="009015B7">
        <w:rPr>
          <w:rFonts w:ascii="Times New Roman" w:eastAsia="Times New Roman" w:hAnsi="Times New Roman" w:cs="Times New Roman"/>
          <w:sz w:val="20"/>
          <w:szCs w:val="20"/>
        </w:rPr>
        <w:t>and counterfeit medicine detection. This approach offers a promising avenue for further development of robust and reliable systems to combat the problem of counterfeit medicines in Nigeria.</w:t>
      </w:r>
    </w:p>
    <w:p w14:paraId="77703E52" w14:textId="77777777" w:rsidR="00846F66" w:rsidRPr="00244D38" w:rsidRDefault="00846F66" w:rsidP="00846F66">
      <w:pPr>
        <w:spacing w:after="0" w:line="360" w:lineRule="auto"/>
        <w:jc w:val="both"/>
        <w:rPr>
          <w:rFonts w:ascii="Times New Roman" w:eastAsia="Times New Roman" w:hAnsi="Times New Roman" w:cs="Times New Roman"/>
          <w:b/>
          <w:bCs/>
          <w:sz w:val="24"/>
          <w:szCs w:val="24"/>
        </w:rPr>
      </w:pPr>
      <w:bookmarkStart w:id="0" w:name="_76kgqovkifdz" w:colFirst="0" w:colLast="0"/>
      <w:bookmarkEnd w:id="0"/>
    </w:p>
    <w:p w14:paraId="2813D5FD" w14:textId="7B57BCF3" w:rsidR="00846F66" w:rsidRDefault="00846F66" w:rsidP="00846F66">
      <w:pPr>
        <w:spacing w:after="0" w:line="360" w:lineRule="auto"/>
        <w:jc w:val="both"/>
        <w:rPr>
          <w:rFonts w:ascii="Times New Roman" w:eastAsia="Times New Roman" w:hAnsi="Times New Roman" w:cs="Times New Roman"/>
          <w:b/>
          <w:sz w:val="20"/>
          <w:szCs w:val="20"/>
        </w:rPr>
      </w:pPr>
      <w:r w:rsidRPr="00244D38">
        <w:rPr>
          <w:rFonts w:ascii="Times New Roman" w:eastAsia="Times New Roman" w:hAnsi="Times New Roman" w:cs="Times New Roman"/>
          <w:b/>
          <w:sz w:val="20"/>
          <w:szCs w:val="20"/>
        </w:rPr>
        <w:tab/>
        <w:t>VI</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CONCLUSION</w:t>
      </w:r>
    </w:p>
    <w:p w14:paraId="0068EAA6" w14:textId="55FFD18E" w:rsidR="00B3109C" w:rsidRDefault="00846F66" w:rsidP="00B3109C">
      <w:pPr>
        <w:spacing w:after="0" w:line="240" w:lineRule="auto"/>
        <w:jc w:val="both"/>
        <w:rPr>
          <w:rFonts w:ascii="Times New Roman" w:eastAsia="Times New Roman" w:hAnsi="Times New Roman" w:cs="Times New Roman"/>
          <w:bCs/>
          <w:sz w:val="20"/>
          <w:szCs w:val="20"/>
        </w:rPr>
      </w:pPr>
      <w:r w:rsidRPr="007217D2">
        <w:rPr>
          <w:rFonts w:ascii="Times New Roman" w:eastAsia="Times New Roman" w:hAnsi="Times New Roman" w:cs="Times New Roman"/>
          <w:sz w:val="20"/>
          <w:szCs w:val="20"/>
        </w:rPr>
        <w:t>In conclusion, this paper presented a CNN Hybrid approach</w:t>
      </w:r>
      <w:r w:rsidR="00422702">
        <w:rPr>
          <w:rFonts w:ascii="Times New Roman" w:eastAsia="Times New Roman" w:hAnsi="Times New Roman" w:cs="Times New Roman"/>
          <w:sz w:val="20"/>
          <w:szCs w:val="20"/>
        </w:rPr>
        <w:t xml:space="preserve"> (</w:t>
      </w:r>
      <w:r w:rsidR="00422702" w:rsidRPr="009015B7">
        <w:rPr>
          <w:rFonts w:ascii="Times New Roman" w:eastAsia="Times New Roman" w:hAnsi="Times New Roman" w:cs="Times New Roman"/>
          <w:sz w:val="20"/>
          <w:szCs w:val="20"/>
        </w:rPr>
        <w:t>V16RN-50 Model</w:t>
      </w:r>
      <w:r w:rsidR="00422702">
        <w:rPr>
          <w:rFonts w:ascii="Times New Roman" w:eastAsia="Times New Roman" w:hAnsi="Times New Roman" w:cs="Times New Roman"/>
          <w:sz w:val="20"/>
          <w:szCs w:val="20"/>
        </w:rPr>
        <w:t>)</w:t>
      </w:r>
      <w:r w:rsidRPr="007217D2">
        <w:rPr>
          <w:rFonts w:ascii="Times New Roman" w:eastAsia="Times New Roman" w:hAnsi="Times New Roman" w:cs="Times New Roman"/>
          <w:sz w:val="20"/>
          <w:szCs w:val="20"/>
        </w:rPr>
        <w:t xml:space="preserve"> for detecting counterfeit </w:t>
      </w:r>
      <w:r w:rsidR="006F3BE5">
        <w:rPr>
          <w:rFonts w:ascii="Times New Roman" w:eastAsia="Times New Roman" w:hAnsi="Times New Roman" w:cs="Times New Roman"/>
          <w:sz w:val="20"/>
          <w:szCs w:val="20"/>
        </w:rPr>
        <w:t xml:space="preserve">and classifying </w:t>
      </w:r>
      <w:r w:rsidRPr="007217D2">
        <w:rPr>
          <w:rFonts w:ascii="Times New Roman" w:eastAsia="Times New Roman" w:hAnsi="Times New Roman" w:cs="Times New Roman"/>
          <w:sz w:val="20"/>
          <w:szCs w:val="20"/>
        </w:rPr>
        <w:t>medicines in Nigeria, utilizing images of medicine packaging (l</w:t>
      </w:r>
      <w:r w:rsidRPr="00622091">
        <w:rPr>
          <w:rFonts w:ascii="Times New Roman" w:eastAsia="Times New Roman" w:hAnsi="Times New Roman" w:cs="Times New Roman"/>
          <w:sz w:val="20"/>
          <w:szCs w:val="20"/>
        </w:rPr>
        <w:t>ogos, colors, textures) and NAFDAC numbers. The results obtained from the experiments demonstrated the effectiveness of combining two state-of-art CNN transfer learning models</w:t>
      </w:r>
      <w:r w:rsidR="009C10C4">
        <w:rPr>
          <w:rFonts w:ascii="Times New Roman" w:eastAsia="Times New Roman" w:hAnsi="Times New Roman" w:cs="Times New Roman"/>
          <w:sz w:val="20"/>
          <w:szCs w:val="20"/>
        </w:rPr>
        <w:t>.</w:t>
      </w:r>
      <w:r w:rsidRPr="00622091">
        <w:rPr>
          <w:rFonts w:ascii="Times New Roman" w:eastAsia="Times New Roman" w:hAnsi="Times New Roman" w:cs="Times New Roman"/>
          <w:sz w:val="20"/>
          <w:szCs w:val="20"/>
        </w:rPr>
        <w:t xml:space="preserve"> </w:t>
      </w:r>
      <w:r w:rsidR="009C10C4">
        <w:rPr>
          <w:rFonts w:ascii="Times New Roman" w:eastAsia="Times New Roman" w:hAnsi="Times New Roman" w:cs="Times New Roman"/>
          <w:sz w:val="20"/>
          <w:szCs w:val="20"/>
        </w:rPr>
        <w:t>L</w:t>
      </w:r>
      <w:r w:rsidRPr="00622091">
        <w:rPr>
          <w:rFonts w:ascii="Times New Roman" w:eastAsia="Times New Roman" w:hAnsi="Times New Roman" w:cs="Times New Roman"/>
          <w:sz w:val="20"/>
          <w:szCs w:val="20"/>
        </w:rPr>
        <w:t>everaging the strengths of multiple models improve</w:t>
      </w:r>
      <w:r w:rsidR="009C10C4">
        <w:rPr>
          <w:rFonts w:ascii="Times New Roman" w:eastAsia="Times New Roman" w:hAnsi="Times New Roman" w:cs="Times New Roman"/>
          <w:sz w:val="20"/>
          <w:szCs w:val="20"/>
        </w:rPr>
        <w:t>d</w:t>
      </w:r>
      <w:r w:rsidRPr="00622091">
        <w:rPr>
          <w:rFonts w:ascii="Times New Roman" w:eastAsia="Times New Roman" w:hAnsi="Times New Roman" w:cs="Times New Roman"/>
          <w:sz w:val="20"/>
          <w:szCs w:val="20"/>
        </w:rPr>
        <w:t xml:space="preserve"> the overall performance and gain</w:t>
      </w:r>
      <w:r w:rsidR="00AA330F">
        <w:rPr>
          <w:rFonts w:ascii="Times New Roman" w:eastAsia="Times New Roman" w:hAnsi="Times New Roman" w:cs="Times New Roman"/>
          <w:sz w:val="20"/>
          <w:szCs w:val="20"/>
        </w:rPr>
        <w:t>ed</w:t>
      </w:r>
      <w:r w:rsidRPr="00622091">
        <w:rPr>
          <w:rFonts w:ascii="Times New Roman" w:eastAsia="Times New Roman" w:hAnsi="Times New Roman" w:cs="Times New Roman"/>
          <w:sz w:val="20"/>
          <w:szCs w:val="20"/>
        </w:rPr>
        <w:t xml:space="preserve"> deeper insights into data relationships.</w:t>
      </w:r>
      <w:r w:rsidRPr="00622091">
        <w:rPr>
          <w:rFonts w:ascii="Times New Roman" w:eastAsia="Times New Roman" w:hAnsi="Times New Roman" w:cs="Times New Roman"/>
          <w:bCs/>
          <w:sz w:val="20"/>
          <w:szCs w:val="20"/>
        </w:rPr>
        <w:t xml:space="preserve"> </w:t>
      </w:r>
      <w:r w:rsidR="00B3109C" w:rsidRPr="00B3109C">
        <w:rPr>
          <w:rFonts w:ascii="Times New Roman" w:eastAsia="Times New Roman" w:hAnsi="Times New Roman" w:cs="Times New Roman"/>
          <w:bCs/>
          <w:sz w:val="20"/>
          <w:szCs w:val="20"/>
        </w:rPr>
        <w:t>In the multi</w:t>
      </w:r>
      <w:r w:rsidR="00AA330F">
        <w:rPr>
          <w:rFonts w:ascii="Times New Roman" w:eastAsia="Times New Roman" w:hAnsi="Times New Roman" w:cs="Times New Roman"/>
          <w:bCs/>
          <w:sz w:val="20"/>
          <w:szCs w:val="20"/>
        </w:rPr>
        <w:t>-</w:t>
      </w:r>
      <w:r w:rsidR="00B3109C" w:rsidRPr="00B3109C">
        <w:rPr>
          <w:rFonts w:ascii="Times New Roman" w:eastAsia="Times New Roman" w:hAnsi="Times New Roman" w:cs="Times New Roman"/>
          <w:bCs/>
          <w:sz w:val="20"/>
          <w:szCs w:val="20"/>
        </w:rPr>
        <w:t xml:space="preserve">class classification (brand recognition) experiment, the developed </w:t>
      </w:r>
      <w:r w:rsidR="00422702" w:rsidRPr="009015B7">
        <w:rPr>
          <w:rFonts w:ascii="Times New Roman" w:eastAsia="Times New Roman" w:hAnsi="Times New Roman" w:cs="Times New Roman"/>
          <w:sz w:val="20"/>
          <w:szCs w:val="20"/>
        </w:rPr>
        <w:t>V16RN-50</w:t>
      </w:r>
      <w:r w:rsidR="00422702">
        <w:rPr>
          <w:rFonts w:ascii="Times New Roman" w:eastAsia="Times New Roman" w:hAnsi="Times New Roman" w:cs="Times New Roman"/>
          <w:sz w:val="20"/>
          <w:szCs w:val="20"/>
        </w:rPr>
        <w:t xml:space="preserve"> </w:t>
      </w:r>
      <w:r w:rsidR="00B3109C" w:rsidRPr="00B3109C">
        <w:rPr>
          <w:rFonts w:ascii="Times New Roman" w:eastAsia="Times New Roman" w:hAnsi="Times New Roman" w:cs="Times New Roman"/>
          <w:bCs/>
          <w:sz w:val="20"/>
          <w:szCs w:val="20"/>
        </w:rPr>
        <w:t xml:space="preserve">model achieved an impressive accuracy of 95.1% for accurately classifying medicine brands into 20 different </w:t>
      </w:r>
      <w:r w:rsidR="00422702">
        <w:rPr>
          <w:rFonts w:ascii="Times New Roman" w:eastAsia="Times New Roman" w:hAnsi="Times New Roman" w:cs="Times New Roman"/>
          <w:bCs/>
          <w:sz w:val="20"/>
          <w:szCs w:val="20"/>
        </w:rPr>
        <w:t>categories</w:t>
      </w:r>
      <w:r w:rsidR="00B3109C" w:rsidRPr="00B3109C">
        <w:rPr>
          <w:rFonts w:ascii="Times New Roman" w:eastAsia="Times New Roman" w:hAnsi="Times New Roman" w:cs="Times New Roman"/>
          <w:bCs/>
          <w:sz w:val="20"/>
          <w:szCs w:val="20"/>
        </w:rPr>
        <w:t xml:space="preserve">. Furthermore, </w:t>
      </w:r>
      <w:r w:rsidR="00422702">
        <w:rPr>
          <w:rFonts w:ascii="Times New Roman" w:eastAsia="Times New Roman" w:hAnsi="Times New Roman" w:cs="Times New Roman"/>
          <w:bCs/>
          <w:sz w:val="20"/>
          <w:szCs w:val="20"/>
        </w:rPr>
        <w:t>an</w:t>
      </w:r>
      <w:r w:rsidR="00B3109C" w:rsidRPr="00B3109C">
        <w:rPr>
          <w:rFonts w:ascii="Times New Roman" w:eastAsia="Times New Roman" w:hAnsi="Times New Roman" w:cs="Times New Roman"/>
          <w:bCs/>
          <w:sz w:val="20"/>
          <w:szCs w:val="20"/>
        </w:rPr>
        <w:t xml:space="preserve"> average precision</w:t>
      </w:r>
      <w:r w:rsidR="00422702">
        <w:rPr>
          <w:rFonts w:ascii="Times New Roman" w:eastAsia="Times New Roman" w:hAnsi="Times New Roman" w:cs="Times New Roman"/>
          <w:bCs/>
          <w:sz w:val="20"/>
          <w:szCs w:val="20"/>
        </w:rPr>
        <w:t>, recall</w:t>
      </w:r>
      <w:r w:rsidR="00AA330F">
        <w:rPr>
          <w:rFonts w:ascii="Times New Roman" w:eastAsia="Times New Roman" w:hAnsi="Times New Roman" w:cs="Times New Roman"/>
          <w:bCs/>
          <w:sz w:val="20"/>
          <w:szCs w:val="20"/>
        </w:rPr>
        <w:t>,</w:t>
      </w:r>
      <w:r w:rsidR="00422702">
        <w:rPr>
          <w:rFonts w:ascii="Times New Roman" w:eastAsia="Times New Roman" w:hAnsi="Times New Roman" w:cs="Times New Roman"/>
          <w:bCs/>
          <w:sz w:val="20"/>
          <w:szCs w:val="20"/>
        </w:rPr>
        <w:t xml:space="preserve"> and F1-score</w:t>
      </w:r>
      <w:r w:rsidR="00B3109C" w:rsidRPr="00B3109C">
        <w:rPr>
          <w:rFonts w:ascii="Times New Roman" w:eastAsia="Times New Roman" w:hAnsi="Times New Roman" w:cs="Times New Roman"/>
          <w:bCs/>
          <w:sz w:val="20"/>
          <w:szCs w:val="20"/>
        </w:rPr>
        <w:t xml:space="preserve"> of 0.951, for all 20 classes showed </w:t>
      </w:r>
      <w:r w:rsidR="00422702">
        <w:rPr>
          <w:rFonts w:ascii="Times New Roman" w:eastAsia="Times New Roman" w:hAnsi="Times New Roman" w:cs="Times New Roman"/>
          <w:bCs/>
          <w:sz w:val="20"/>
          <w:szCs w:val="20"/>
        </w:rPr>
        <w:t>excellent performance</w:t>
      </w:r>
      <w:r w:rsidR="00B3109C" w:rsidRPr="00B3109C">
        <w:rPr>
          <w:rFonts w:ascii="Times New Roman" w:eastAsia="Times New Roman" w:hAnsi="Times New Roman" w:cs="Times New Roman"/>
          <w:bCs/>
          <w:sz w:val="20"/>
          <w:szCs w:val="20"/>
        </w:rPr>
        <w:t xml:space="preserve"> and finally</w:t>
      </w:r>
      <w:r w:rsidR="00AA330F">
        <w:rPr>
          <w:rFonts w:ascii="Times New Roman" w:eastAsia="Times New Roman" w:hAnsi="Times New Roman" w:cs="Times New Roman"/>
          <w:bCs/>
          <w:sz w:val="20"/>
          <w:szCs w:val="20"/>
        </w:rPr>
        <w:t>,</w:t>
      </w:r>
      <w:r w:rsidR="00B3109C" w:rsidRPr="00B3109C">
        <w:rPr>
          <w:rFonts w:ascii="Times New Roman" w:eastAsia="Times New Roman" w:hAnsi="Times New Roman" w:cs="Times New Roman"/>
          <w:bCs/>
          <w:sz w:val="20"/>
          <w:szCs w:val="20"/>
        </w:rPr>
        <w:t xml:space="preserve"> for this category, the confusion matrix highlighted a high number of true positives and true negatives with only </w:t>
      </w:r>
      <w:r w:rsidR="00AA330F">
        <w:rPr>
          <w:rFonts w:ascii="Times New Roman" w:eastAsia="Times New Roman" w:hAnsi="Times New Roman" w:cs="Times New Roman"/>
          <w:bCs/>
          <w:sz w:val="20"/>
          <w:szCs w:val="20"/>
        </w:rPr>
        <w:t xml:space="preserve">a </w:t>
      </w:r>
      <w:r w:rsidR="00B3109C" w:rsidRPr="00B3109C">
        <w:rPr>
          <w:rFonts w:ascii="Times New Roman" w:eastAsia="Times New Roman" w:hAnsi="Times New Roman" w:cs="Times New Roman"/>
          <w:bCs/>
          <w:sz w:val="20"/>
          <w:szCs w:val="20"/>
        </w:rPr>
        <w:t xml:space="preserve">few instances of misclassification. For counterfeit medicine detection, </w:t>
      </w:r>
      <w:r w:rsidR="00422702">
        <w:rPr>
          <w:rFonts w:ascii="Times New Roman" w:eastAsia="Times New Roman" w:hAnsi="Times New Roman" w:cs="Times New Roman"/>
          <w:bCs/>
          <w:sz w:val="20"/>
          <w:szCs w:val="20"/>
        </w:rPr>
        <w:t>the</w:t>
      </w:r>
      <w:r w:rsidR="00B3109C" w:rsidRPr="00B3109C">
        <w:rPr>
          <w:rFonts w:ascii="Times New Roman" w:eastAsia="Times New Roman" w:hAnsi="Times New Roman" w:cs="Times New Roman"/>
          <w:bCs/>
          <w:sz w:val="20"/>
          <w:szCs w:val="20"/>
        </w:rPr>
        <w:t xml:space="preserve"> </w:t>
      </w:r>
      <w:r w:rsidR="00422702" w:rsidRPr="009015B7">
        <w:rPr>
          <w:rFonts w:ascii="Times New Roman" w:eastAsia="Times New Roman" w:hAnsi="Times New Roman" w:cs="Times New Roman"/>
          <w:sz w:val="20"/>
          <w:szCs w:val="20"/>
        </w:rPr>
        <w:t>V16RN-50</w:t>
      </w:r>
      <w:r w:rsidR="00422702">
        <w:rPr>
          <w:rFonts w:ascii="Times New Roman" w:eastAsia="Times New Roman" w:hAnsi="Times New Roman" w:cs="Times New Roman"/>
          <w:sz w:val="20"/>
          <w:szCs w:val="20"/>
        </w:rPr>
        <w:t xml:space="preserve"> </w:t>
      </w:r>
      <w:r w:rsidR="00B3109C" w:rsidRPr="00B3109C">
        <w:rPr>
          <w:rFonts w:ascii="Times New Roman" w:eastAsia="Times New Roman" w:hAnsi="Times New Roman" w:cs="Times New Roman"/>
          <w:bCs/>
          <w:sz w:val="20"/>
          <w:szCs w:val="20"/>
        </w:rPr>
        <w:t xml:space="preserve">model was able to detect counterfeit medicine using </w:t>
      </w:r>
      <w:r w:rsidR="00422702">
        <w:rPr>
          <w:rFonts w:ascii="Times New Roman" w:eastAsia="Times New Roman" w:hAnsi="Times New Roman" w:cs="Times New Roman"/>
          <w:bCs/>
          <w:sz w:val="20"/>
          <w:szCs w:val="20"/>
        </w:rPr>
        <w:t xml:space="preserve">the </w:t>
      </w:r>
      <w:r w:rsidR="00B3109C" w:rsidRPr="00B3109C">
        <w:rPr>
          <w:rFonts w:ascii="Times New Roman" w:eastAsia="Times New Roman" w:hAnsi="Times New Roman" w:cs="Times New Roman"/>
          <w:bCs/>
          <w:sz w:val="20"/>
          <w:szCs w:val="20"/>
        </w:rPr>
        <w:t xml:space="preserve">dataset. </w:t>
      </w:r>
      <w:r w:rsidR="00422702">
        <w:rPr>
          <w:rFonts w:ascii="Times New Roman" w:eastAsia="Times New Roman" w:hAnsi="Times New Roman" w:cs="Times New Roman"/>
          <w:bCs/>
          <w:sz w:val="20"/>
          <w:szCs w:val="20"/>
        </w:rPr>
        <w:t>An</w:t>
      </w:r>
      <w:r w:rsidR="00B3109C" w:rsidRPr="00B3109C">
        <w:rPr>
          <w:rFonts w:ascii="Times New Roman" w:eastAsia="Times New Roman" w:hAnsi="Times New Roman" w:cs="Times New Roman"/>
          <w:bCs/>
          <w:sz w:val="20"/>
          <w:szCs w:val="20"/>
        </w:rPr>
        <w:t xml:space="preserve"> average precision</w:t>
      </w:r>
      <w:r w:rsidR="00422702">
        <w:rPr>
          <w:rFonts w:ascii="Times New Roman" w:eastAsia="Times New Roman" w:hAnsi="Times New Roman" w:cs="Times New Roman"/>
          <w:bCs/>
          <w:sz w:val="20"/>
          <w:szCs w:val="20"/>
        </w:rPr>
        <w:t>, recall</w:t>
      </w:r>
      <w:r w:rsidR="00AA330F">
        <w:rPr>
          <w:rFonts w:ascii="Times New Roman" w:eastAsia="Times New Roman" w:hAnsi="Times New Roman" w:cs="Times New Roman"/>
          <w:bCs/>
          <w:sz w:val="20"/>
          <w:szCs w:val="20"/>
        </w:rPr>
        <w:t>,</w:t>
      </w:r>
      <w:r w:rsidR="00422702">
        <w:rPr>
          <w:rFonts w:ascii="Times New Roman" w:eastAsia="Times New Roman" w:hAnsi="Times New Roman" w:cs="Times New Roman"/>
          <w:bCs/>
          <w:sz w:val="20"/>
          <w:szCs w:val="20"/>
        </w:rPr>
        <w:t xml:space="preserve"> and F1-score</w:t>
      </w:r>
      <w:r w:rsidR="00B3109C" w:rsidRPr="00B3109C">
        <w:rPr>
          <w:rFonts w:ascii="Times New Roman" w:eastAsia="Times New Roman" w:hAnsi="Times New Roman" w:cs="Times New Roman"/>
          <w:bCs/>
          <w:sz w:val="20"/>
          <w:szCs w:val="20"/>
        </w:rPr>
        <w:t xml:space="preserve"> of 0.9</w:t>
      </w:r>
      <w:r w:rsidR="00E65E8F">
        <w:rPr>
          <w:rFonts w:ascii="Times New Roman" w:eastAsia="Times New Roman" w:hAnsi="Times New Roman" w:cs="Times New Roman"/>
          <w:bCs/>
          <w:sz w:val="20"/>
          <w:szCs w:val="20"/>
        </w:rPr>
        <w:t>73</w:t>
      </w:r>
      <w:r w:rsidR="00422702">
        <w:rPr>
          <w:rFonts w:ascii="Times New Roman" w:eastAsia="Times New Roman" w:hAnsi="Times New Roman" w:cs="Times New Roman"/>
          <w:bCs/>
          <w:sz w:val="20"/>
          <w:szCs w:val="20"/>
        </w:rPr>
        <w:t xml:space="preserve"> </w:t>
      </w:r>
      <w:r w:rsidR="00B3109C" w:rsidRPr="00B3109C">
        <w:rPr>
          <w:rFonts w:ascii="Times New Roman" w:eastAsia="Times New Roman" w:hAnsi="Times New Roman" w:cs="Times New Roman"/>
          <w:bCs/>
          <w:sz w:val="20"/>
          <w:szCs w:val="20"/>
        </w:rPr>
        <w:lastRenderedPageBreak/>
        <w:t xml:space="preserve">was recorded among different classes. The overall accuracy of the </w:t>
      </w:r>
      <w:r w:rsidR="00422702" w:rsidRPr="009015B7">
        <w:rPr>
          <w:rFonts w:ascii="Times New Roman" w:eastAsia="Times New Roman" w:hAnsi="Times New Roman" w:cs="Times New Roman"/>
          <w:sz w:val="20"/>
          <w:szCs w:val="20"/>
        </w:rPr>
        <w:t>V16RN-50</w:t>
      </w:r>
      <w:r w:rsidR="00422702">
        <w:rPr>
          <w:rFonts w:ascii="Times New Roman" w:eastAsia="Times New Roman" w:hAnsi="Times New Roman" w:cs="Times New Roman"/>
          <w:sz w:val="20"/>
          <w:szCs w:val="20"/>
        </w:rPr>
        <w:t xml:space="preserve"> </w:t>
      </w:r>
      <w:r w:rsidR="00B3109C" w:rsidRPr="00B3109C">
        <w:rPr>
          <w:rFonts w:ascii="Times New Roman" w:eastAsia="Times New Roman" w:hAnsi="Times New Roman" w:cs="Times New Roman"/>
          <w:bCs/>
          <w:sz w:val="20"/>
          <w:szCs w:val="20"/>
        </w:rPr>
        <w:t xml:space="preserve">model in the experiment </w:t>
      </w:r>
      <w:r w:rsidR="00422702">
        <w:rPr>
          <w:rFonts w:ascii="Times New Roman" w:eastAsia="Times New Roman" w:hAnsi="Times New Roman" w:cs="Times New Roman"/>
          <w:bCs/>
          <w:sz w:val="20"/>
          <w:szCs w:val="20"/>
        </w:rPr>
        <w:t>stood at</w:t>
      </w:r>
      <w:r w:rsidR="00E65E8F">
        <w:rPr>
          <w:rFonts w:ascii="Times New Roman" w:eastAsia="Times New Roman" w:hAnsi="Times New Roman" w:cs="Times New Roman"/>
          <w:bCs/>
          <w:sz w:val="20"/>
          <w:szCs w:val="20"/>
        </w:rPr>
        <w:t xml:space="preserve"> 97.3</w:t>
      </w:r>
      <w:r w:rsidR="00B3109C" w:rsidRPr="00B3109C">
        <w:rPr>
          <w:rFonts w:ascii="Times New Roman" w:eastAsia="Times New Roman" w:hAnsi="Times New Roman" w:cs="Times New Roman"/>
          <w:bCs/>
          <w:sz w:val="20"/>
          <w:szCs w:val="20"/>
        </w:rPr>
        <w:t>% indicating a commendable performance.</w:t>
      </w:r>
    </w:p>
    <w:p w14:paraId="5F3671F4" w14:textId="77777777" w:rsidR="00935E3F" w:rsidRPr="00935E3F" w:rsidRDefault="00935E3F" w:rsidP="00935E3F">
      <w:pPr>
        <w:spacing w:after="0" w:line="240" w:lineRule="auto"/>
        <w:jc w:val="both"/>
        <w:rPr>
          <w:rFonts w:ascii="Times New Roman" w:eastAsia="Times New Roman" w:hAnsi="Times New Roman" w:cs="Times New Roman"/>
          <w:bCs/>
          <w:sz w:val="20"/>
          <w:szCs w:val="20"/>
        </w:rPr>
      </w:pPr>
      <w:r w:rsidRPr="00935E3F">
        <w:rPr>
          <w:rFonts w:ascii="Times New Roman" w:eastAsia="Times New Roman" w:hAnsi="Times New Roman" w:cs="Times New Roman"/>
          <w:bCs/>
          <w:sz w:val="20"/>
          <w:szCs w:val="20"/>
        </w:rPr>
        <w:t>Future studies can build upon the foundation laid by this research and contribute to a more comprehensive understanding and effective mitigation of the counterfeit medicine crises by incorporating other deep learning techniques such as recurrent neural networks (RNNs) to analyze text information on the medicine package and develop techniques that can detect counterfeit medicines with different chemical compositions.</w:t>
      </w:r>
    </w:p>
    <w:p w14:paraId="303728EB" w14:textId="77777777" w:rsidR="005225AF" w:rsidRPr="00B3109C" w:rsidRDefault="005225AF" w:rsidP="00B3109C">
      <w:pPr>
        <w:spacing w:after="0" w:line="240" w:lineRule="auto"/>
        <w:jc w:val="both"/>
        <w:rPr>
          <w:rFonts w:ascii="Times New Roman" w:eastAsia="Times New Roman" w:hAnsi="Times New Roman" w:cs="Times New Roman"/>
          <w:bCs/>
          <w:sz w:val="20"/>
          <w:szCs w:val="20"/>
        </w:rPr>
      </w:pPr>
    </w:p>
    <w:p w14:paraId="3E47A891" w14:textId="0E13017F" w:rsidR="00AB7256" w:rsidRDefault="00AB7256" w:rsidP="00DF2FFE">
      <w:pPr>
        <w:spacing w:after="0" w:line="360" w:lineRule="auto"/>
        <w:jc w:val="both"/>
        <w:rPr>
          <w:rFonts w:ascii="Times New Roman" w:eastAsia="Times New Roman" w:hAnsi="Times New Roman" w:cs="Times New Roman"/>
          <w:sz w:val="20"/>
          <w:szCs w:val="20"/>
        </w:rPr>
      </w:pPr>
    </w:p>
    <w:p w14:paraId="3BA60023" w14:textId="53D6924F" w:rsidR="00AB7256" w:rsidRDefault="00B3109C" w:rsidP="00DF2FFE">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3A9309D" w14:textId="09F8CED5" w:rsidR="00AB7256" w:rsidRPr="00AA330F" w:rsidRDefault="00C525DD" w:rsidP="00DF2FFE">
      <w:pPr>
        <w:spacing w:after="0" w:line="360" w:lineRule="auto"/>
        <w:jc w:val="both"/>
        <w:rPr>
          <w:rFonts w:ascii="Times New Roman" w:eastAsia="Times New Roman" w:hAnsi="Times New Roman" w:cs="Times New Roman"/>
          <w:b/>
          <w:sz w:val="20"/>
          <w:szCs w:val="20"/>
        </w:rPr>
      </w:pPr>
      <w:r w:rsidRPr="00AA330F">
        <w:rPr>
          <w:rFonts w:ascii="Times New Roman" w:eastAsia="Times New Roman" w:hAnsi="Times New Roman" w:cs="Times New Roman"/>
          <w:b/>
          <w:sz w:val="20"/>
          <w:szCs w:val="20"/>
        </w:rPr>
        <w:t>REFERENCES</w:t>
      </w:r>
    </w:p>
    <w:p w14:paraId="72C43762" w14:textId="6C8DB178" w:rsidR="00AB7256" w:rsidRDefault="00AB7256" w:rsidP="00DF2FFE">
      <w:pPr>
        <w:spacing w:after="0" w:line="360" w:lineRule="auto"/>
        <w:jc w:val="both"/>
        <w:rPr>
          <w:rFonts w:ascii="Times New Roman" w:eastAsia="Times New Roman" w:hAnsi="Times New Roman" w:cs="Times New Roman"/>
          <w:sz w:val="20"/>
          <w:szCs w:val="20"/>
        </w:rPr>
      </w:pPr>
    </w:p>
    <w:p w14:paraId="074A2C82" w14:textId="77777777" w:rsidR="003E0F9B" w:rsidRPr="00AA330F" w:rsidRDefault="00AB7256" w:rsidP="00A82A70">
      <w:pPr>
        <w:pStyle w:val="Bibliography"/>
        <w:spacing w:line="240" w:lineRule="auto"/>
        <w:rPr>
          <w:rFonts w:ascii="Times New Roman" w:hAnsi="Times New Roman" w:cs="Times New Roman"/>
          <w:sz w:val="20"/>
          <w:szCs w:val="20"/>
        </w:rPr>
      </w:pPr>
      <w:r w:rsidRPr="006B2357">
        <w:rPr>
          <w:rFonts w:ascii="Times New Roman" w:eastAsia="Times New Roman" w:hAnsi="Times New Roman" w:cs="Times New Roman"/>
          <w:sz w:val="20"/>
          <w:szCs w:val="20"/>
        </w:rPr>
        <w:fldChar w:fldCharType="begin"/>
      </w:r>
      <w:r w:rsidRPr="00AA330F">
        <w:rPr>
          <w:rFonts w:ascii="Times New Roman" w:eastAsia="Times New Roman" w:hAnsi="Times New Roman" w:cs="Times New Roman"/>
          <w:sz w:val="20"/>
          <w:szCs w:val="20"/>
        </w:rPr>
        <w:instrText xml:space="preserve"> ADDIN ZOTERO_BIBL {"uncited":[],"omitted":[],"custom":[]} CSL_BIBLIOGRAPHY </w:instrText>
      </w:r>
      <w:r w:rsidRPr="006B2357">
        <w:rPr>
          <w:rFonts w:ascii="Times New Roman" w:eastAsia="Times New Roman" w:hAnsi="Times New Roman" w:cs="Times New Roman"/>
          <w:sz w:val="20"/>
          <w:szCs w:val="20"/>
        </w:rPr>
        <w:fldChar w:fldCharType="separate"/>
      </w:r>
      <w:r w:rsidR="003E0F9B" w:rsidRPr="00AA330F">
        <w:rPr>
          <w:rFonts w:ascii="Times New Roman" w:hAnsi="Times New Roman" w:cs="Times New Roman"/>
          <w:sz w:val="20"/>
          <w:szCs w:val="20"/>
        </w:rPr>
        <w:t xml:space="preserve">Adigwe, O. P., Onavbavba, G., &amp; Wilson, D. O. (2022). Challenges Associated with Addressing Counterfeit Medicines in Nigeria: An Exploration of Pharmacists&amp;rsquo; Knowledge, Practices, and Perceptions. </w:t>
      </w:r>
      <w:r w:rsidR="003E0F9B" w:rsidRPr="00AA330F">
        <w:rPr>
          <w:rFonts w:ascii="Times New Roman" w:hAnsi="Times New Roman" w:cs="Times New Roman"/>
          <w:i/>
          <w:iCs/>
          <w:sz w:val="20"/>
          <w:szCs w:val="20"/>
        </w:rPr>
        <w:t>Integrated Pharmacy Research and Practice</w:t>
      </w:r>
      <w:r w:rsidR="003E0F9B" w:rsidRPr="00AA330F">
        <w:rPr>
          <w:rFonts w:ascii="Times New Roman" w:hAnsi="Times New Roman" w:cs="Times New Roman"/>
          <w:sz w:val="20"/>
          <w:szCs w:val="20"/>
        </w:rPr>
        <w:t xml:space="preserve">, </w:t>
      </w:r>
      <w:r w:rsidR="003E0F9B" w:rsidRPr="00AA330F">
        <w:rPr>
          <w:rFonts w:ascii="Times New Roman" w:hAnsi="Times New Roman" w:cs="Times New Roman"/>
          <w:i/>
          <w:iCs/>
          <w:sz w:val="20"/>
          <w:szCs w:val="20"/>
        </w:rPr>
        <w:t>11</w:t>
      </w:r>
      <w:r w:rsidR="003E0F9B" w:rsidRPr="00AA330F">
        <w:rPr>
          <w:rFonts w:ascii="Times New Roman" w:hAnsi="Times New Roman" w:cs="Times New Roman"/>
          <w:sz w:val="20"/>
          <w:szCs w:val="20"/>
        </w:rPr>
        <w:t>, 177–186. https://doi.org/10.2147/IPRP.S387354</w:t>
      </w:r>
    </w:p>
    <w:p w14:paraId="439A1C04"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Alawad, W., Alburaidi, B., Alzahrani, A., &amp; Alflaj, F. (2021). A Comparative Study of Stand-Alone and Hybrid CNN Models for COVID-19 Detection. </w:t>
      </w:r>
      <w:r w:rsidRPr="00AA330F">
        <w:rPr>
          <w:rFonts w:ascii="Times New Roman" w:hAnsi="Times New Roman" w:cs="Times New Roman"/>
          <w:i/>
          <w:iCs/>
          <w:sz w:val="20"/>
          <w:szCs w:val="20"/>
        </w:rPr>
        <w:t>International Journal of Advanced Computer Science and Applications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12</w:t>
      </w:r>
      <w:r w:rsidRPr="00AA330F">
        <w:rPr>
          <w:rFonts w:ascii="Times New Roman" w:hAnsi="Times New Roman" w:cs="Times New Roman"/>
          <w:sz w:val="20"/>
          <w:szCs w:val="20"/>
        </w:rPr>
        <w:t>(6). https://doi.org/10.14569/IJACSA.2021.01206102</w:t>
      </w:r>
    </w:p>
    <w:p w14:paraId="0A31A66A"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Alsallal, M., Sharif, M., Al-Ghzawi, B., &amp; al Mutoki, S. M. M. (2019). </w:t>
      </w:r>
      <w:r w:rsidRPr="00AA330F">
        <w:rPr>
          <w:rFonts w:ascii="Times New Roman" w:hAnsi="Times New Roman" w:cs="Times New Roman"/>
          <w:i/>
          <w:iCs/>
          <w:sz w:val="20"/>
          <w:szCs w:val="20"/>
        </w:rPr>
        <w:t>A Machine Learning Techniques to Detect Counterfeit Medicine Based on X-Ray Fluorescence Analyser</w:t>
      </w:r>
      <w:r w:rsidRPr="00AA330F">
        <w:rPr>
          <w:rFonts w:ascii="Times New Roman" w:hAnsi="Times New Roman" w:cs="Times New Roman"/>
          <w:sz w:val="20"/>
          <w:szCs w:val="20"/>
        </w:rPr>
        <w:t xml:space="preserve"> (M. H. Miraz, P. S. Excell, A. Jones, S. Soomro, &amp; M. Ali, Eds.; pp. 118–122). IEEE. https://doi.org/10/iCCECE%202018_2.pdf</w:t>
      </w:r>
    </w:p>
    <w:p w14:paraId="2DC9E5A2"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Ansari, I., Lee, Y., Jeong, Y., &amp; Shim, J. (2018). Recognition of Car Manufacturers using Faster R-CNN and Perspective Transformation. </w:t>
      </w:r>
      <w:r w:rsidRPr="00AA330F">
        <w:rPr>
          <w:rFonts w:ascii="Times New Roman" w:hAnsi="Times New Roman" w:cs="Times New Roman"/>
          <w:i/>
          <w:iCs/>
          <w:sz w:val="20"/>
          <w:szCs w:val="20"/>
        </w:rPr>
        <w:t>Journal of Korea Multimedia Society</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21</w:t>
      </w:r>
      <w:r w:rsidRPr="00AA330F">
        <w:rPr>
          <w:rFonts w:ascii="Times New Roman" w:hAnsi="Times New Roman" w:cs="Times New Roman"/>
          <w:sz w:val="20"/>
          <w:szCs w:val="20"/>
        </w:rPr>
        <w:t>(8), 888–896. https://doi.org/10.9717/kmms.2018.21.8.888</w:t>
      </w:r>
    </w:p>
    <w:p w14:paraId="357B4960"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Crews, C. C. E. (2018). Non-destructive detection of counterfeit and substandard medicines using X-ray diffraction. </w:t>
      </w:r>
      <w:r w:rsidRPr="00AA330F">
        <w:rPr>
          <w:rFonts w:ascii="Times New Roman" w:hAnsi="Times New Roman" w:cs="Times New Roman"/>
          <w:i/>
          <w:iCs/>
          <w:sz w:val="20"/>
          <w:szCs w:val="20"/>
        </w:rPr>
        <w:t>Unpublished Doctoral Thesis</w:t>
      </w:r>
      <w:r w:rsidRPr="00AA330F">
        <w:rPr>
          <w:rFonts w:ascii="Times New Roman" w:hAnsi="Times New Roman" w:cs="Times New Roman"/>
          <w:sz w:val="20"/>
          <w:szCs w:val="20"/>
        </w:rPr>
        <w:t>.</w:t>
      </w:r>
    </w:p>
    <w:p w14:paraId="55BAB354" w14:textId="03BE4D9B"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Daoud, E., Vu, D., Nguyen, H., &amp; Gaedke, M. (2020). I</w:t>
      </w:r>
      <w:r w:rsidR="00FA09D2">
        <w:rPr>
          <w:rFonts w:ascii="Times New Roman" w:hAnsi="Times New Roman" w:cs="Times New Roman"/>
          <w:sz w:val="20"/>
          <w:szCs w:val="20"/>
        </w:rPr>
        <w:t>mprovin</w:t>
      </w:r>
      <w:r w:rsidR="001A14A2">
        <w:rPr>
          <w:rFonts w:ascii="Times New Roman" w:hAnsi="Times New Roman" w:cs="Times New Roman"/>
          <w:sz w:val="20"/>
          <w:szCs w:val="20"/>
        </w:rPr>
        <w:t>g</w:t>
      </w:r>
      <w:r w:rsidRPr="00AA330F">
        <w:rPr>
          <w:rFonts w:ascii="Times New Roman" w:hAnsi="Times New Roman" w:cs="Times New Roman"/>
          <w:sz w:val="20"/>
          <w:szCs w:val="20"/>
        </w:rPr>
        <w:t xml:space="preserve"> F</w:t>
      </w:r>
      <w:r w:rsidR="001A14A2">
        <w:rPr>
          <w:rFonts w:ascii="Times New Roman" w:hAnsi="Times New Roman" w:cs="Times New Roman"/>
          <w:sz w:val="20"/>
          <w:szCs w:val="20"/>
        </w:rPr>
        <w:t>ake</w:t>
      </w:r>
      <w:r w:rsidRPr="00AA330F">
        <w:rPr>
          <w:rFonts w:ascii="Times New Roman" w:hAnsi="Times New Roman" w:cs="Times New Roman"/>
          <w:sz w:val="20"/>
          <w:szCs w:val="20"/>
        </w:rPr>
        <w:t xml:space="preserve"> P</w:t>
      </w:r>
      <w:r w:rsidR="001A14A2">
        <w:rPr>
          <w:rFonts w:ascii="Times New Roman" w:hAnsi="Times New Roman" w:cs="Times New Roman"/>
          <w:sz w:val="20"/>
          <w:szCs w:val="20"/>
        </w:rPr>
        <w:t>roduct</w:t>
      </w:r>
      <w:r w:rsidRPr="00AA330F">
        <w:rPr>
          <w:rFonts w:ascii="Times New Roman" w:hAnsi="Times New Roman" w:cs="Times New Roman"/>
          <w:sz w:val="20"/>
          <w:szCs w:val="20"/>
        </w:rPr>
        <w:t xml:space="preserve"> D</w:t>
      </w:r>
      <w:r w:rsidR="001A14A2">
        <w:rPr>
          <w:rFonts w:ascii="Times New Roman" w:hAnsi="Times New Roman" w:cs="Times New Roman"/>
          <w:sz w:val="20"/>
          <w:szCs w:val="20"/>
        </w:rPr>
        <w:t>etection</w:t>
      </w:r>
      <w:r w:rsidRPr="00AA330F">
        <w:rPr>
          <w:rFonts w:ascii="Times New Roman" w:hAnsi="Times New Roman" w:cs="Times New Roman"/>
          <w:sz w:val="20"/>
          <w:szCs w:val="20"/>
        </w:rPr>
        <w:t xml:space="preserve"> U</w:t>
      </w:r>
      <w:r w:rsidR="001A14A2">
        <w:rPr>
          <w:rFonts w:ascii="Times New Roman" w:hAnsi="Times New Roman" w:cs="Times New Roman"/>
          <w:sz w:val="20"/>
          <w:szCs w:val="20"/>
        </w:rPr>
        <w:t>sing</w:t>
      </w:r>
      <w:r w:rsidRPr="00AA330F">
        <w:rPr>
          <w:rFonts w:ascii="Times New Roman" w:hAnsi="Times New Roman" w:cs="Times New Roman"/>
          <w:sz w:val="20"/>
          <w:szCs w:val="20"/>
        </w:rPr>
        <w:t xml:space="preserve"> AI-B</w:t>
      </w:r>
      <w:r w:rsidR="001A14A2">
        <w:rPr>
          <w:rFonts w:ascii="Times New Roman" w:hAnsi="Times New Roman" w:cs="Times New Roman"/>
          <w:sz w:val="20"/>
          <w:szCs w:val="20"/>
        </w:rPr>
        <w:t>ased</w:t>
      </w:r>
      <w:r w:rsidRPr="00AA330F">
        <w:rPr>
          <w:rFonts w:ascii="Times New Roman" w:hAnsi="Times New Roman" w:cs="Times New Roman"/>
          <w:sz w:val="20"/>
          <w:szCs w:val="20"/>
        </w:rPr>
        <w:t xml:space="preserve"> T</w:t>
      </w:r>
      <w:r w:rsidR="001A14A2">
        <w:rPr>
          <w:rFonts w:ascii="Times New Roman" w:hAnsi="Times New Roman" w:cs="Times New Roman"/>
          <w:sz w:val="20"/>
          <w:szCs w:val="20"/>
        </w:rPr>
        <w:t>echnology</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Proceedings of the 18th International Conference on E-Society (ES 2020)</w:t>
      </w:r>
      <w:r w:rsidRPr="00AA330F">
        <w:rPr>
          <w:rFonts w:ascii="Times New Roman" w:hAnsi="Times New Roman" w:cs="Times New Roman"/>
          <w:sz w:val="20"/>
          <w:szCs w:val="20"/>
        </w:rPr>
        <w:t>, 119–125. https://doi.org/10.33965/es2020_202005L015</w:t>
      </w:r>
    </w:p>
    <w:p w14:paraId="767E73F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Davison, M. (2011). </w:t>
      </w:r>
      <w:r w:rsidRPr="00AA330F">
        <w:rPr>
          <w:rFonts w:ascii="Times New Roman" w:hAnsi="Times New Roman" w:cs="Times New Roman"/>
          <w:i/>
          <w:iCs/>
          <w:sz w:val="20"/>
          <w:szCs w:val="20"/>
        </w:rPr>
        <w:t>Pharmaceutical Anti‐Counterfeiting: Combating the Real Danger from Fake Drugs</w:t>
      </w:r>
      <w:r w:rsidRPr="00AA330F">
        <w:rPr>
          <w:rFonts w:ascii="Times New Roman" w:hAnsi="Times New Roman" w:cs="Times New Roman"/>
          <w:sz w:val="20"/>
          <w:szCs w:val="20"/>
        </w:rPr>
        <w:t xml:space="preserve"> (1st ed.). Wiley. https://doi.org/10.1002/9781118023679</w:t>
      </w:r>
    </w:p>
    <w:p w14:paraId="6C34558C"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Ekeh, C. M., &amp; Adekoya, H. O. (2021). Awareness and Adoption of Drug Mobile Authentication Service: A Conscious Approach in Eradication of Fake and Counterfeit Drugs in Nigeria | KIU Journal of Social Sciences. </w:t>
      </w:r>
      <w:r w:rsidRPr="00AA330F">
        <w:rPr>
          <w:rFonts w:ascii="Times New Roman" w:hAnsi="Times New Roman" w:cs="Times New Roman"/>
          <w:i/>
          <w:iCs/>
          <w:sz w:val="20"/>
          <w:szCs w:val="20"/>
        </w:rPr>
        <w:t>KIU Journal of Social Sciences, .</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7</w:t>
      </w:r>
      <w:r w:rsidRPr="00AA330F">
        <w:rPr>
          <w:rFonts w:ascii="Times New Roman" w:hAnsi="Times New Roman" w:cs="Times New Roman"/>
          <w:sz w:val="20"/>
          <w:szCs w:val="20"/>
        </w:rPr>
        <w:t>(1), 43–51.</w:t>
      </w:r>
    </w:p>
    <w:p w14:paraId="2EC2D552"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Ezigbo, O. (2023, October 30). </w:t>
      </w:r>
      <w:r w:rsidRPr="00AA330F">
        <w:rPr>
          <w:rFonts w:ascii="Times New Roman" w:hAnsi="Times New Roman" w:cs="Times New Roman"/>
          <w:i/>
          <w:iCs/>
          <w:sz w:val="20"/>
          <w:szCs w:val="20"/>
        </w:rPr>
        <w:t>NAFDAC Seeks Tougher Sanctions Against Peddlers of Substandard Medicines</w:t>
      </w:r>
      <w:r w:rsidRPr="00AA330F">
        <w:rPr>
          <w:rFonts w:ascii="Times New Roman" w:hAnsi="Times New Roman" w:cs="Times New Roman"/>
          <w:sz w:val="20"/>
          <w:szCs w:val="20"/>
        </w:rPr>
        <w:t>. Arise News. https://www.arise.tv/nafdac-seeks-tougher-sanctions-against-peddlers-of-substandard-medicines/</w:t>
      </w:r>
    </w:p>
    <w:p w14:paraId="037E6F34"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Ferdosi, B. J., Sakib, M. A., Islam, Md. S., &amp; Dhar, J. (2021). Identifying Counterfeit Medicine in Bangladesh Using Deep Learning. In A. Zimmermann, R. J. Howlett, L. C. Jain, &amp; R. Schmidt (Eds.), </w:t>
      </w:r>
      <w:r w:rsidRPr="00AA330F">
        <w:rPr>
          <w:rFonts w:ascii="Times New Roman" w:hAnsi="Times New Roman" w:cs="Times New Roman"/>
          <w:i/>
          <w:iCs/>
          <w:sz w:val="20"/>
          <w:szCs w:val="20"/>
        </w:rPr>
        <w:t>Human Centred Intelligent Systems</w:t>
      </w:r>
      <w:r w:rsidRPr="00AA330F">
        <w:rPr>
          <w:rFonts w:ascii="Times New Roman" w:hAnsi="Times New Roman" w:cs="Times New Roman"/>
          <w:sz w:val="20"/>
          <w:szCs w:val="20"/>
        </w:rPr>
        <w:t xml:space="preserve"> (Vol. 244, pp. 46–55). Springer Singapore. https://doi.org/10.1007/978-981-16-3264-8_5</w:t>
      </w:r>
    </w:p>
    <w:p w14:paraId="247CCB26"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Gad, A. R., Nashat, A. A., &amp; Barkat, T. M. (2021). Intrusion Detection System Using Machine Learning for Vehicular Ad Hoc Networks Based on ToN-IoT Dataset. </w:t>
      </w:r>
      <w:r w:rsidRPr="00AA330F">
        <w:rPr>
          <w:rFonts w:ascii="Times New Roman" w:hAnsi="Times New Roman" w:cs="Times New Roman"/>
          <w:i/>
          <w:iCs/>
          <w:sz w:val="20"/>
          <w:szCs w:val="20"/>
        </w:rPr>
        <w:t>IEEE Access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9</w:t>
      </w:r>
      <w:r w:rsidRPr="00AA330F">
        <w:rPr>
          <w:rFonts w:ascii="Times New Roman" w:hAnsi="Times New Roman" w:cs="Times New Roman"/>
          <w:sz w:val="20"/>
          <w:szCs w:val="20"/>
        </w:rPr>
        <w:t>, 142206–142217. https://doi.org/10.1109/ACCESS.2021.3120626</w:t>
      </w:r>
    </w:p>
    <w:p w14:paraId="628A3F8D"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Ghosh, A., Sufian, A., Sultana, F., Chakrabarti, A., &amp; De, D. (2020). Fundamental Concepts of Convolutional Neural Network. In V. E. Balas, R. Kumar, &amp; R. Srivastava (Eds.), </w:t>
      </w:r>
      <w:r w:rsidRPr="00AA330F">
        <w:rPr>
          <w:rFonts w:ascii="Times New Roman" w:hAnsi="Times New Roman" w:cs="Times New Roman"/>
          <w:i/>
          <w:iCs/>
          <w:sz w:val="20"/>
          <w:szCs w:val="20"/>
        </w:rPr>
        <w:t>Recent Trends and Advances in Artificial Intelligence and Internet of Things</w:t>
      </w:r>
      <w:r w:rsidRPr="00AA330F">
        <w:rPr>
          <w:rFonts w:ascii="Times New Roman" w:hAnsi="Times New Roman" w:cs="Times New Roman"/>
          <w:sz w:val="20"/>
          <w:szCs w:val="20"/>
        </w:rPr>
        <w:t xml:space="preserve"> (Vol. 172, pp. 519–567). Springer International Publishing. https://doi.org/10.1007/978-3-030-32644-9_36</w:t>
      </w:r>
    </w:p>
    <w:p w14:paraId="6CB500C0"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He, K., Zhang, X., Ren, S., &amp; Sun, J. (2016). Deep Residual Learning for Image Recognition. </w:t>
      </w:r>
      <w:r w:rsidRPr="00AA330F">
        <w:rPr>
          <w:rFonts w:ascii="Times New Roman" w:hAnsi="Times New Roman" w:cs="Times New Roman"/>
          <w:i/>
          <w:iCs/>
          <w:sz w:val="20"/>
          <w:szCs w:val="20"/>
        </w:rPr>
        <w:t>2016 IEEE Conference on Computer Vision and Pattern Recognition (CVPR)</w:t>
      </w:r>
      <w:r w:rsidRPr="00AA330F">
        <w:rPr>
          <w:rFonts w:ascii="Times New Roman" w:hAnsi="Times New Roman" w:cs="Times New Roman"/>
          <w:sz w:val="20"/>
          <w:szCs w:val="20"/>
        </w:rPr>
        <w:t>, 770–778. https://doi.org/10.1109/CVPR.2016.90</w:t>
      </w:r>
    </w:p>
    <w:p w14:paraId="76EAC19A"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Ibrahim, A. M., Elbasheir, M., Badawi, S., Mohammed, A., &amp; Alalmin, A. F. M. (2023). Skin Cancer Classification Using Transfer Learning by VGG16 Architecture (Case Study on Kaggle Dataset). </w:t>
      </w:r>
      <w:r w:rsidRPr="00AA330F">
        <w:rPr>
          <w:rFonts w:ascii="Times New Roman" w:hAnsi="Times New Roman" w:cs="Times New Roman"/>
          <w:i/>
          <w:iCs/>
          <w:sz w:val="20"/>
          <w:szCs w:val="20"/>
        </w:rPr>
        <w:t>Journal of Intelligent Learning Systems and Applications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15</w:t>
      </w:r>
      <w:r w:rsidRPr="00AA330F">
        <w:rPr>
          <w:rFonts w:ascii="Times New Roman" w:hAnsi="Times New Roman" w:cs="Times New Roman"/>
          <w:sz w:val="20"/>
          <w:szCs w:val="20"/>
        </w:rPr>
        <w:t>(03), 67–75. https://doi.org/10.4236/jilsa.2023.153005</w:t>
      </w:r>
    </w:p>
    <w:p w14:paraId="27123AE4" w14:textId="305E6B09"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lastRenderedPageBreak/>
        <w:t xml:space="preserve">Irhebhude, M., Kolawole, A., &amp; Abubakar, H. (2023). </w:t>
      </w:r>
      <w:r w:rsidRPr="00AA330F">
        <w:rPr>
          <w:rFonts w:ascii="Times New Roman" w:hAnsi="Times New Roman" w:cs="Times New Roman"/>
          <w:i/>
          <w:iCs/>
          <w:sz w:val="20"/>
          <w:szCs w:val="20"/>
        </w:rPr>
        <w:t>Digraph Sign Language Recognition Using Residual Network and Support Vector Machine, International Conference on Communication and E-Systems for Economic Stability</w:t>
      </w:r>
      <w:r w:rsidRPr="00AA330F">
        <w:rPr>
          <w:rFonts w:ascii="Times New Roman" w:hAnsi="Times New Roman" w:cs="Times New Roman"/>
          <w:sz w:val="20"/>
          <w:szCs w:val="20"/>
        </w:rPr>
        <w:t xml:space="preserve">, Bauchi, Nigeria, 303-309. </w:t>
      </w:r>
    </w:p>
    <w:p w14:paraId="0169FFBE" w14:textId="0CF8645A"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Irhebhude, M., Kolawole, A., &amp; Goshit, N. (2023). </w:t>
      </w:r>
      <w:r w:rsidRPr="00AA330F">
        <w:rPr>
          <w:rFonts w:ascii="Times New Roman" w:hAnsi="Times New Roman" w:cs="Times New Roman"/>
          <w:i/>
          <w:iCs/>
          <w:sz w:val="20"/>
          <w:szCs w:val="20"/>
        </w:rPr>
        <w:t xml:space="preserve">Perspective on Dark-Skinned Emotion Recognition Using Deep-Learned and Handcrafted Feature Techniques. In H. Seyyed Abed (Ed.), Emotion Recognition (pp. Ch. 1). IntechOpen. </w:t>
      </w:r>
      <w:hyperlink r:id="rId75" w:history="1">
        <w:r w:rsidRPr="00AA330F">
          <w:rPr>
            <w:rStyle w:val="Hyperlink"/>
            <w:rFonts w:ascii="Times New Roman" w:hAnsi="Times New Roman" w:cs="Times New Roman"/>
            <w:i/>
            <w:iCs/>
            <w:sz w:val="20"/>
            <w:szCs w:val="20"/>
          </w:rPr>
          <w:t>https://doi.org/10.5772/intechopen.109739</w:t>
        </w:r>
      </w:hyperlink>
      <w:r w:rsidRPr="00AA330F">
        <w:rPr>
          <w:rFonts w:ascii="Times New Roman" w:hAnsi="Times New Roman" w:cs="Times New Roman"/>
          <w:i/>
          <w:iCs/>
          <w:sz w:val="20"/>
          <w:szCs w:val="20"/>
        </w:rPr>
        <w:t xml:space="preserve">  </w:t>
      </w:r>
    </w:p>
    <w:p w14:paraId="5A84D75E"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Islam, I., &amp; Islam, M. N. (2022). Digital intervention to reduce counterfeit and falsified medicines: A systematic review and future research agenda. </w:t>
      </w:r>
      <w:r w:rsidRPr="00AA330F">
        <w:rPr>
          <w:rFonts w:ascii="Times New Roman" w:hAnsi="Times New Roman" w:cs="Times New Roman"/>
          <w:i/>
          <w:iCs/>
          <w:sz w:val="20"/>
          <w:szCs w:val="20"/>
        </w:rPr>
        <w:t>Journal of King Saud University - Computer and Information Sciences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34</w:t>
      </w:r>
      <w:r w:rsidRPr="00AA330F">
        <w:rPr>
          <w:rFonts w:ascii="Times New Roman" w:hAnsi="Times New Roman" w:cs="Times New Roman"/>
          <w:sz w:val="20"/>
          <w:szCs w:val="20"/>
        </w:rPr>
        <w:t>(9), 6699–6718. https://doi.org/10.1016/j.jksuci.2022.02.022</w:t>
      </w:r>
    </w:p>
    <w:p w14:paraId="35470598"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Isles, M. (2017). What’s in a Word? Falsified/Counterfeit/Fake Medicines - The                     Definitions Debate. </w:t>
      </w:r>
      <w:r w:rsidRPr="00AA330F">
        <w:rPr>
          <w:rFonts w:ascii="Times New Roman" w:hAnsi="Times New Roman" w:cs="Times New Roman"/>
          <w:i/>
          <w:iCs/>
          <w:sz w:val="20"/>
          <w:szCs w:val="20"/>
        </w:rPr>
        <w:t>Medicine Access @ Point of Care</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w:t>
      </w:r>
      <w:r w:rsidRPr="00AA330F">
        <w:rPr>
          <w:rFonts w:ascii="Times New Roman" w:hAnsi="Times New Roman" w:cs="Times New Roman"/>
          <w:sz w:val="20"/>
          <w:szCs w:val="20"/>
        </w:rPr>
        <w:t>, maapoc.0000008. https://doi.org/10.5301/maapoc.0000008</w:t>
      </w:r>
    </w:p>
    <w:p w14:paraId="00AE725D"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Jha, A., Dave, M., &amp; Madan, S. (2019). Comparison of Binary Class and Multi-Class Classifier Using Different Data Mining Classification Techniques. </w:t>
      </w:r>
      <w:r w:rsidRPr="00AA330F">
        <w:rPr>
          <w:rFonts w:ascii="Times New Roman" w:hAnsi="Times New Roman" w:cs="Times New Roman"/>
          <w:i/>
          <w:iCs/>
          <w:sz w:val="20"/>
          <w:szCs w:val="20"/>
        </w:rPr>
        <w:t>SSRN Electronic Journal</w:t>
      </w:r>
      <w:r w:rsidRPr="00AA330F">
        <w:rPr>
          <w:rFonts w:ascii="Times New Roman" w:hAnsi="Times New Roman" w:cs="Times New Roman"/>
          <w:sz w:val="20"/>
          <w:szCs w:val="20"/>
        </w:rPr>
        <w:t>. https://doi.org/10.2139/ssrn.3464211</w:t>
      </w:r>
    </w:p>
    <w:p w14:paraId="3F65FA9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Klantschnig, G., &amp; Huang, C. (2019). Fake drugs: Health, wealth and regulation in Nigeria &lt;span class="so-article-trans-title" dir="auto"&gt; Translated title: Faux médicaments : santé, fortune et régulation au Nigeria &lt;/span&gt;. </w:t>
      </w:r>
      <w:r w:rsidRPr="00AA330F">
        <w:rPr>
          <w:rFonts w:ascii="Times New Roman" w:hAnsi="Times New Roman" w:cs="Times New Roman"/>
          <w:i/>
          <w:iCs/>
          <w:sz w:val="20"/>
          <w:szCs w:val="20"/>
        </w:rPr>
        <w:t>Review of African Political Economy</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46</w:t>
      </w:r>
      <w:r w:rsidRPr="00AA330F">
        <w:rPr>
          <w:rFonts w:ascii="Times New Roman" w:hAnsi="Times New Roman" w:cs="Times New Roman"/>
          <w:sz w:val="20"/>
          <w:szCs w:val="20"/>
        </w:rPr>
        <w:t>, 442. https://doi.org/10.1080/03056244.2018.1536975</w:t>
      </w:r>
    </w:p>
    <w:p w14:paraId="464BD537"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Krichen, M. (2023). Convolutional Neural Networks: A Survey. </w:t>
      </w:r>
      <w:r w:rsidRPr="00AA330F">
        <w:rPr>
          <w:rFonts w:ascii="Times New Roman" w:hAnsi="Times New Roman" w:cs="Times New Roman"/>
          <w:i/>
          <w:iCs/>
          <w:sz w:val="20"/>
          <w:szCs w:val="20"/>
        </w:rPr>
        <w:t>Computers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12</w:t>
      </w:r>
      <w:r w:rsidRPr="00AA330F">
        <w:rPr>
          <w:rFonts w:ascii="Times New Roman" w:hAnsi="Times New Roman" w:cs="Times New Roman"/>
          <w:sz w:val="20"/>
          <w:szCs w:val="20"/>
        </w:rPr>
        <w:t>(8), Article 8. https://doi.org/10.3390/computers12080151</w:t>
      </w:r>
    </w:p>
    <w:p w14:paraId="663F7A2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Kunduraci, M. F., &amp; Kahramanli̇ Örnek, H. (2019). Vehicle Brand Detection Using Deep Learning Algorithms. </w:t>
      </w:r>
      <w:r w:rsidRPr="00AA330F">
        <w:rPr>
          <w:rFonts w:ascii="Times New Roman" w:hAnsi="Times New Roman" w:cs="Times New Roman"/>
          <w:i/>
          <w:iCs/>
          <w:sz w:val="20"/>
          <w:szCs w:val="20"/>
        </w:rPr>
        <w:t>International Journal of Applied Mathematics Electronics and Computers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7</w:t>
      </w:r>
      <w:r w:rsidRPr="00AA330F">
        <w:rPr>
          <w:rFonts w:ascii="Times New Roman" w:hAnsi="Times New Roman" w:cs="Times New Roman"/>
          <w:sz w:val="20"/>
          <w:szCs w:val="20"/>
        </w:rPr>
        <w:t>(3), 70–74. https://doi.org/10.18100/ijamec.578497</w:t>
      </w:r>
    </w:p>
    <w:p w14:paraId="2C3E9FA2"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Mackey, T. K., &amp; Nayyar, G. (2017). A review of existing and emerging digital technologies to combat the global trade in fake medicines. </w:t>
      </w:r>
      <w:r w:rsidRPr="00AA330F">
        <w:rPr>
          <w:rFonts w:ascii="Times New Roman" w:hAnsi="Times New Roman" w:cs="Times New Roman"/>
          <w:i/>
          <w:iCs/>
          <w:sz w:val="20"/>
          <w:szCs w:val="20"/>
        </w:rPr>
        <w:t>Expert Opinion on Drug Safety</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16</w:t>
      </w:r>
      <w:r w:rsidRPr="00AA330F">
        <w:rPr>
          <w:rFonts w:ascii="Times New Roman" w:hAnsi="Times New Roman" w:cs="Times New Roman"/>
          <w:sz w:val="20"/>
          <w:szCs w:val="20"/>
        </w:rPr>
        <w:t>(5), 587–602. https://doi.org/10.1080/14740338.2017.1313227</w:t>
      </w:r>
    </w:p>
    <w:p w14:paraId="797EE5C9"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Motwani, K., Dsouza, R., Dsouza, R., &amp; Jose, J. (2022). </w:t>
      </w:r>
      <w:r w:rsidRPr="00AA330F">
        <w:rPr>
          <w:rFonts w:ascii="Times New Roman" w:hAnsi="Times New Roman" w:cs="Times New Roman"/>
          <w:i/>
          <w:iCs/>
          <w:sz w:val="20"/>
          <w:szCs w:val="20"/>
        </w:rPr>
        <w:t>Counterfeit Medicine Detection using Deep Learning</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9</w:t>
      </w:r>
      <w:r w:rsidRPr="00AA330F">
        <w:rPr>
          <w:rFonts w:ascii="Times New Roman" w:hAnsi="Times New Roman" w:cs="Times New Roman"/>
          <w:sz w:val="20"/>
          <w:szCs w:val="20"/>
        </w:rPr>
        <w:t>(3).</w:t>
      </w:r>
    </w:p>
    <w:p w14:paraId="14424B5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Mukherjee, S. (2022, August 18). </w:t>
      </w:r>
      <w:r w:rsidRPr="00AA330F">
        <w:rPr>
          <w:rFonts w:ascii="Times New Roman" w:hAnsi="Times New Roman" w:cs="Times New Roman"/>
          <w:i/>
          <w:iCs/>
          <w:sz w:val="20"/>
          <w:szCs w:val="20"/>
        </w:rPr>
        <w:t>The Annotated ResNet-50</w:t>
      </w:r>
      <w:r w:rsidRPr="00AA330F">
        <w:rPr>
          <w:rFonts w:ascii="Times New Roman" w:hAnsi="Times New Roman" w:cs="Times New Roman"/>
          <w:sz w:val="20"/>
          <w:szCs w:val="20"/>
        </w:rPr>
        <w:t>. Medium. https://towardsdatascience.com/the-annotated-resnet-50-a6c536034758</w:t>
      </w:r>
    </w:p>
    <w:p w14:paraId="4E5194EF" w14:textId="302E77E2"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Obinna, C., &amp; Olawale, G. (2010, June 11). NAFDAC introduces new </w:t>
      </w:r>
      <w:r w:rsidR="00E328C0" w:rsidRPr="00E328C0">
        <w:rPr>
          <w:rFonts w:ascii="Times New Roman" w:hAnsi="Times New Roman" w:cs="Times New Roman"/>
          <w:sz w:val="20"/>
          <w:szCs w:val="20"/>
        </w:rPr>
        <w:t>anti-counterfeiting</w:t>
      </w:r>
      <w:r w:rsidRPr="00AA330F">
        <w:rPr>
          <w:rFonts w:ascii="Times New Roman" w:hAnsi="Times New Roman" w:cs="Times New Roman"/>
          <w:sz w:val="20"/>
          <w:szCs w:val="20"/>
        </w:rPr>
        <w:t xml:space="preserve"> technologies. </w:t>
      </w:r>
      <w:r w:rsidRPr="00AA330F">
        <w:rPr>
          <w:rFonts w:ascii="Times New Roman" w:hAnsi="Times New Roman" w:cs="Times New Roman"/>
          <w:i/>
          <w:iCs/>
          <w:sz w:val="20"/>
          <w:szCs w:val="20"/>
        </w:rPr>
        <w:t>Vanguard News</w:t>
      </w:r>
      <w:r w:rsidRPr="00AA330F">
        <w:rPr>
          <w:rFonts w:ascii="Times New Roman" w:hAnsi="Times New Roman" w:cs="Times New Roman"/>
          <w:sz w:val="20"/>
          <w:szCs w:val="20"/>
        </w:rPr>
        <w:t>. https://www.vanguardngr.com/2010/06/nafdac-introduces-new-anti-counterfeiting-technologies/</w:t>
      </w:r>
    </w:p>
    <w:p w14:paraId="2ACB7B7A"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Okereke, M., Anukwu, I., Solarin, S., &amp; Sam Ohuabunwa, M. (2021). Combatting Substandard and Counterfeit Medicines in the Nigerian Drug Market: How Industrial Pharmacists Can Rise Up to the Challenge. </w:t>
      </w:r>
      <w:r w:rsidRPr="00AA330F">
        <w:rPr>
          <w:rFonts w:ascii="Times New Roman" w:hAnsi="Times New Roman" w:cs="Times New Roman"/>
          <w:i/>
          <w:iCs/>
          <w:sz w:val="20"/>
          <w:szCs w:val="20"/>
        </w:rPr>
        <w:t>INNOVATIONS in Pharmacy</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12</w:t>
      </w:r>
      <w:r w:rsidRPr="00AA330F">
        <w:rPr>
          <w:rFonts w:ascii="Times New Roman" w:hAnsi="Times New Roman" w:cs="Times New Roman"/>
          <w:sz w:val="20"/>
          <w:szCs w:val="20"/>
        </w:rPr>
        <w:t>(3), 15. https://doi.org/10.24926/iip.v12i3.4233</w:t>
      </w:r>
    </w:p>
    <w:p w14:paraId="5B4CCB50" w14:textId="2C76782D"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Olaniran, O. D. (2023). An Investigation into NAFDAC Intervention on the Incidence of Fake and Counterfeit Drugs in Nigeria. </w:t>
      </w:r>
      <w:r w:rsidRPr="00AA330F">
        <w:rPr>
          <w:rFonts w:ascii="Times New Roman" w:hAnsi="Times New Roman" w:cs="Times New Roman"/>
          <w:i/>
          <w:iCs/>
          <w:sz w:val="20"/>
          <w:szCs w:val="20"/>
        </w:rPr>
        <w:t>T</w:t>
      </w:r>
      <w:r w:rsidR="00E328C0">
        <w:rPr>
          <w:rFonts w:ascii="Times New Roman" w:hAnsi="Times New Roman" w:cs="Times New Roman"/>
          <w:i/>
          <w:iCs/>
          <w:sz w:val="20"/>
          <w:szCs w:val="20"/>
        </w:rPr>
        <w:t>exila</w:t>
      </w:r>
      <w:r w:rsidRPr="00AA330F">
        <w:rPr>
          <w:rFonts w:ascii="Times New Roman" w:hAnsi="Times New Roman" w:cs="Times New Roman"/>
          <w:i/>
          <w:iCs/>
          <w:sz w:val="20"/>
          <w:szCs w:val="20"/>
        </w:rPr>
        <w:t xml:space="preserve"> I</w:t>
      </w:r>
      <w:r w:rsidR="00E328C0">
        <w:rPr>
          <w:rFonts w:ascii="Times New Roman" w:hAnsi="Times New Roman" w:cs="Times New Roman"/>
          <w:i/>
          <w:iCs/>
          <w:sz w:val="20"/>
          <w:szCs w:val="20"/>
        </w:rPr>
        <w:t>nternational</w:t>
      </w:r>
      <w:r w:rsidRPr="00AA330F">
        <w:rPr>
          <w:rFonts w:ascii="Times New Roman" w:hAnsi="Times New Roman" w:cs="Times New Roman"/>
          <w:i/>
          <w:iCs/>
          <w:sz w:val="20"/>
          <w:szCs w:val="20"/>
        </w:rPr>
        <w:t xml:space="preserve"> </w:t>
      </w:r>
      <w:r w:rsidR="00E328C0" w:rsidRPr="00E328C0">
        <w:rPr>
          <w:rFonts w:ascii="Times New Roman" w:hAnsi="Times New Roman" w:cs="Times New Roman"/>
          <w:i/>
          <w:iCs/>
          <w:sz w:val="20"/>
          <w:szCs w:val="20"/>
        </w:rPr>
        <w:t>J</w:t>
      </w:r>
      <w:r w:rsidR="00E328C0">
        <w:rPr>
          <w:rFonts w:ascii="Times New Roman" w:hAnsi="Times New Roman" w:cs="Times New Roman"/>
          <w:i/>
          <w:iCs/>
          <w:sz w:val="20"/>
          <w:szCs w:val="20"/>
        </w:rPr>
        <w:t>ournal</w:t>
      </w:r>
      <w:r w:rsidRPr="00AA330F">
        <w:rPr>
          <w:rFonts w:ascii="Times New Roman" w:hAnsi="Times New Roman" w:cs="Times New Roman"/>
          <w:i/>
          <w:iCs/>
          <w:sz w:val="20"/>
          <w:szCs w:val="20"/>
        </w:rPr>
        <w:t xml:space="preserve"> </w:t>
      </w:r>
      <w:r w:rsidR="00E328C0">
        <w:rPr>
          <w:rFonts w:ascii="Times New Roman" w:hAnsi="Times New Roman" w:cs="Times New Roman"/>
          <w:i/>
          <w:iCs/>
          <w:sz w:val="20"/>
          <w:szCs w:val="20"/>
        </w:rPr>
        <w:t>of</w:t>
      </w:r>
      <w:r w:rsidRPr="00AA330F">
        <w:rPr>
          <w:rFonts w:ascii="Times New Roman" w:hAnsi="Times New Roman" w:cs="Times New Roman"/>
          <w:i/>
          <w:iCs/>
          <w:sz w:val="20"/>
          <w:szCs w:val="20"/>
        </w:rPr>
        <w:t xml:space="preserve"> P</w:t>
      </w:r>
      <w:r w:rsidR="00E328C0">
        <w:rPr>
          <w:rFonts w:ascii="Times New Roman" w:hAnsi="Times New Roman" w:cs="Times New Roman"/>
          <w:i/>
          <w:iCs/>
          <w:sz w:val="20"/>
          <w:szCs w:val="20"/>
        </w:rPr>
        <w:t>ublic</w:t>
      </w:r>
      <w:r w:rsidRPr="00AA330F">
        <w:rPr>
          <w:rFonts w:ascii="Times New Roman" w:hAnsi="Times New Roman" w:cs="Times New Roman"/>
          <w:i/>
          <w:iCs/>
          <w:sz w:val="20"/>
          <w:szCs w:val="20"/>
        </w:rPr>
        <w:t xml:space="preserve"> H</w:t>
      </w:r>
      <w:r w:rsidR="00E328C0">
        <w:rPr>
          <w:rFonts w:ascii="Times New Roman" w:hAnsi="Times New Roman" w:cs="Times New Roman"/>
          <w:i/>
          <w:iCs/>
          <w:sz w:val="20"/>
          <w:szCs w:val="20"/>
        </w:rPr>
        <w:t>ealth</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11</w:t>
      </w:r>
      <w:r w:rsidRPr="00AA330F">
        <w:rPr>
          <w:rFonts w:ascii="Times New Roman" w:hAnsi="Times New Roman" w:cs="Times New Roman"/>
          <w:sz w:val="20"/>
          <w:szCs w:val="20"/>
        </w:rPr>
        <w:t>(3), 107–116. https://doi.org/10.21522/TIJPH.2013.11.03.Art009</w:t>
      </w:r>
    </w:p>
    <w:p w14:paraId="2C20ADA8"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Oyetunde, O. O., Ogidan, O., Akinyemi, M. I., Ogunbameru, A. A., &amp; Asaolu, O. F. (2019). Mobile authentication service in Nigeria: An assessment of community pharmacists’ acceptance and providers’ views of successes and challenges of deployment. </w:t>
      </w:r>
      <w:r w:rsidRPr="00AA330F">
        <w:rPr>
          <w:rFonts w:ascii="Times New Roman" w:hAnsi="Times New Roman" w:cs="Times New Roman"/>
          <w:i/>
          <w:iCs/>
          <w:sz w:val="20"/>
          <w:szCs w:val="20"/>
        </w:rPr>
        <w:t>Pharmacy Practice</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17</w:t>
      </w:r>
      <w:r w:rsidRPr="00AA330F">
        <w:rPr>
          <w:rFonts w:ascii="Times New Roman" w:hAnsi="Times New Roman" w:cs="Times New Roman"/>
          <w:sz w:val="20"/>
          <w:szCs w:val="20"/>
        </w:rPr>
        <w:t>(2), 1449. https://doi.org/10.18549/PharmPract.2019.2.1449</w:t>
      </w:r>
    </w:p>
    <w:p w14:paraId="7CB2C797"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Sanghi, A., Aayush, Arora, A., &amp; Kaushik, A. (2021). Detecting Fake Drugs using Blockchain. </w:t>
      </w:r>
      <w:r w:rsidRPr="00AA330F">
        <w:rPr>
          <w:rFonts w:ascii="Times New Roman" w:hAnsi="Times New Roman" w:cs="Times New Roman"/>
          <w:i/>
          <w:iCs/>
          <w:sz w:val="20"/>
          <w:szCs w:val="20"/>
        </w:rPr>
        <w:t>International Journal of Recent Technology and Engineering (IJRTE)</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10</w:t>
      </w:r>
      <w:r w:rsidRPr="00AA330F">
        <w:rPr>
          <w:rFonts w:ascii="Times New Roman" w:hAnsi="Times New Roman" w:cs="Times New Roman"/>
          <w:sz w:val="20"/>
          <w:szCs w:val="20"/>
        </w:rPr>
        <w:t>(1), 100–109. https://doi.org/10.35940/ijrte.A5744.0510121</w:t>
      </w:r>
    </w:p>
    <w:p w14:paraId="719FE995"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Sherma, L. K., Monika Waksmundzka-Hajnos, Joseph (Ed.). (2013). </w:t>
      </w:r>
      <w:r w:rsidRPr="00AA330F">
        <w:rPr>
          <w:rFonts w:ascii="Times New Roman" w:hAnsi="Times New Roman" w:cs="Times New Roman"/>
          <w:i/>
          <w:iCs/>
          <w:sz w:val="20"/>
          <w:szCs w:val="20"/>
        </w:rPr>
        <w:t>Thin Layer Chromatography in Drug Analysis</w:t>
      </w:r>
      <w:r w:rsidRPr="00AA330F">
        <w:rPr>
          <w:rFonts w:ascii="Times New Roman" w:hAnsi="Times New Roman" w:cs="Times New Roman"/>
          <w:sz w:val="20"/>
          <w:szCs w:val="20"/>
        </w:rPr>
        <w:t>. CRC Press. https://doi.org/10.1201/b15637</w:t>
      </w:r>
    </w:p>
    <w:p w14:paraId="1ED0F18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Shinde, S. R., Bhavsar, K., Kimbahune, S., Khandelwal, S., Ghose, A., &amp; Pal, A. (2020). Detection of Counterfeit Medicines Using Hyperspectral Sensing. </w:t>
      </w:r>
      <w:r w:rsidRPr="00AA330F">
        <w:rPr>
          <w:rFonts w:ascii="Times New Roman" w:hAnsi="Times New Roman" w:cs="Times New Roman"/>
          <w:i/>
          <w:iCs/>
          <w:sz w:val="20"/>
          <w:szCs w:val="20"/>
        </w:rPr>
        <w:t>2020 42nd Annual International Conference of the IEEE Engineering in Medicine &amp; Biology Society (EMBC)</w:t>
      </w:r>
      <w:r w:rsidRPr="00AA330F">
        <w:rPr>
          <w:rFonts w:ascii="Times New Roman" w:hAnsi="Times New Roman" w:cs="Times New Roman"/>
          <w:sz w:val="20"/>
          <w:szCs w:val="20"/>
        </w:rPr>
        <w:t>, 6155–6158. https://doi.org/10.1109/EMBC44109.2020.9176419</w:t>
      </w:r>
    </w:p>
    <w:p w14:paraId="50CF1113"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Simonyan, K., &amp; Zisserman, A. (2015). </w:t>
      </w:r>
      <w:r w:rsidRPr="00AA330F">
        <w:rPr>
          <w:rFonts w:ascii="Times New Roman" w:hAnsi="Times New Roman" w:cs="Times New Roman"/>
          <w:i/>
          <w:iCs/>
          <w:sz w:val="20"/>
          <w:szCs w:val="20"/>
        </w:rPr>
        <w:t>Very Deep Convolutional Networks for Large-Scale Image Recognition</w:t>
      </w:r>
      <w:r w:rsidRPr="00AA330F">
        <w:rPr>
          <w:rFonts w:ascii="Times New Roman" w:hAnsi="Times New Roman" w:cs="Times New Roman"/>
          <w:sz w:val="20"/>
          <w:szCs w:val="20"/>
        </w:rPr>
        <w:t xml:space="preserve"> (arXiv:1409.1556). arXiv. http://arxiv.org/abs/1409.1556</w:t>
      </w:r>
    </w:p>
    <w:p w14:paraId="32CEECD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Singh*, S., Dubey, S., Singhal, P., &amp; Kumar, Dr. R. (2020). Brand Detection System using Deep Learning. </w:t>
      </w:r>
      <w:r w:rsidRPr="00AA330F">
        <w:rPr>
          <w:rFonts w:ascii="Times New Roman" w:hAnsi="Times New Roman" w:cs="Times New Roman"/>
          <w:i/>
          <w:iCs/>
          <w:sz w:val="20"/>
          <w:szCs w:val="20"/>
        </w:rPr>
        <w:t>International Journal of Innovative Technology and Exploring Engineering</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9</w:t>
      </w:r>
      <w:r w:rsidRPr="00AA330F">
        <w:rPr>
          <w:rFonts w:ascii="Times New Roman" w:hAnsi="Times New Roman" w:cs="Times New Roman"/>
          <w:sz w:val="20"/>
          <w:szCs w:val="20"/>
        </w:rPr>
        <w:t>(9), 497–500. https://doi.org/10.35940/ijitee.I7630.079920</w:t>
      </w:r>
    </w:p>
    <w:p w14:paraId="47615710"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Sreeja, K., Yadav, I. S. H., &amp; Nagaraju, G. (2023). Logo Detection using Machine Learning. </w:t>
      </w:r>
      <w:r w:rsidRPr="00AA330F">
        <w:rPr>
          <w:rFonts w:ascii="Times New Roman" w:hAnsi="Times New Roman" w:cs="Times New Roman"/>
          <w:i/>
          <w:iCs/>
          <w:sz w:val="20"/>
          <w:szCs w:val="20"/>
        </w:rPr>
        <w:t>INTERANTIONAL JOURNAL OF SCIENTIFIC RESEARCH IN ENGINEERING AND MANAGEMENT</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07</w:t>
      </w:r>
      <w:r w:rsidRPr="00AA330F">
        <w:rPr>
          <w:rFonts w:ascii="Times New Roman" w:hAnsi="Times New Roman" w:cs="Times New Roman"/>
          <w:sz w:val="20"/>
          <w:szCs w:val="20"/>
        </w:rPr>
        <w:t>(01). https://doi.org/10.55041/IJSREM17310</w:t>
      </w:r>
    </w:p>
    <w:p w14:paraId="7C55E1EB"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lastRenderedPageBreak/>
        <w:t xml:space="preserve">Tey, H.-C., Chong, L. Y., &amp; Chong, S.-C. (2023). Comparative Analysis of VGG-16 and ResNet-50 for Occluded Ear Recognition. </w:t>
      </w:r>
      <w:r w:rsidRPr="00AA330F">
        <w:rPr>
          <w:rFonts w:ascii="Times New Roman" w:hAnsi="Times New Roman" w:cs="Times New Roman"/>
          <w:i/>
          <w:iCs/>
          <w:sz w:val="20"/>
          <w:szCs w:val="20"/>
        </w:rPr>
        <w:t>JOIV : International Journal on Informatics Visualization</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7</w:t>
      </w:r>
      <w:r w:rsidRPr="00AA330F">
        <w:rPr>
          <w:rFonts w:ascii="Times New Roman" w:hAnsi="Times New Roman" w:cs="Times New Roman"/>
          <w:sz w:val="20"/>
          <w:szCs w:val="20"/>
        </w:rPr>
        <w:t>(4), 2247–2254. https://doi.org/10.30630/joiv.7.4.02276</w:t>
      </w:r>
    </w:p>
    <w:p w14:paraId="05C8DDCD"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Ting, H.-W., Chung, S.-L., Chen, C.-F., Chiu, H.-Y., &amp; Hsieh, Y.-W. (2020). A drug identification model developed using deep learning technologies: Experience of a medical center in Taiwan. </w:t>
      </w:r>
      <w:r w:rsidRPr="00AA330F">
        <w:rPr>
          <w:rFonts w:ascii="Times New Roman" w:hAnsi="Times New Roman" w:cs="Times New Roman"/>
          <w:i/>
          <w:iCs/>
          <w:sz w:val="20"/>
          <w:szCs w:val="20"/>
        </w:rPr>
        <w:t>BMC Health Services Research</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20</w:t>
      </w:r>
      <w:r w:rsidRPr="00AA330F">
        <w:rPr>
          <w:rFonts w:ascii="Times New Roman" w:hAnsi="Times New Roman" w:cs="Times New Roman"/>
          <w:sz w:val="20"/>
          <w:szCs w:val="20"/>
        </w:rPr>
        <w:t>(1), 312. https://doi.org/10.1186/s12913-020-05166-w</w:t>
      </w:r>
    </w:p>
    <w:p w14:paraId="05F1A478"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Trenfield, S. J., Xian Tan, H., Awad, A., Buanz, A., Gaisford, S., Basit, A. W., &amp; Goyanes, A. (2019). Track-and-trace: Novel anti-counterfeit measures for 3D printed personalized drug products using smart material inks. </w:t>
      </w:r>
      <w:r w:rsidRPr="00AA330F">
        <w:rPr>
          <w:rFonts w:ascii="Times New Roman" w:hAnsi="Times New Roman" w:cs="Times New Roman"/>
          <w:i/>
          <w:iCs/>
          <w:sz w:val="20"/>
          <w:szCs w:val="20"/>
        </w:rPr>
        <w:t>International Journal of Pharmaceutics</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567</w:t>
      </w:r>
      <w:r w:rsidRPr="00AA330F">
        <w:rPr>
          <w:rFonts w:ascii="Times New Roman" w:hAnsi="Times New Roman" w:cs="Times New Roman"/>
          <w:sz w:val="20"/>
          <w:szCs w:val="20"/>
        </w:rPr>
        <w:t>, 118443. https://doi.org/10.1016/j.ijpharm.2019.06.034</w:t>
      </w:r>
    </w:p>
    <w:p w14:paraId="223F3C67"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Upadhyay, A., Bhargava, A., &amp; Kumar, J. S. (2023). </w:t>
      </w:r>
      <w:r w:rsidRPr="00AA330F">
        <w:rPr>
          <w:rFonts w:ascii="Times New Roman" w:hAnsi="Times New Roman" w:cs="Times New Roman"/>
          <w:i/>
          <w:iCs/>
          <w:sz w:val="20"/>
          <w:szCs w:val="20"/>
        </w:rPr>
        <w:t>Investigating to detect the fake medicines using blockchain technology</w:t>
      </w:r>
      <w:r w:rsidRPr="00AA330F">
        <w:rPr>
          <w:rFonts w:ascii="Times New Roman" w:hAnsi="Times New Roman" w:cs="Times New Roman"/>
          <w:sz w:val="20"/>
          <w:szCs w:val="20"/>
        </w:rPr>
        <w:t xml:space="preserve"> [Preprint]. In Review. https://doi.org/10.21203/rs.3.rs-3003120/v1</w:t>
      </w:r>
    </w:p>
    <w:p w14:paraId="6EFD06B8"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WHO. (2018, January 31). </w:t>
      </w:r>
      <w:r w:rsidRPr="00AA330F">
        <w:rPr>
          <w:rFonts w:ascii="Times New Roman" w:hAnsi="Times New Roman" w:cs="Times New Roman"/>
          <w:i/>
          <w:iCs/>
          <w:sz w:val="20"/>
          <w:szCs w:val="20"/>
        </w:rPr>
        <w:t>Substandard and falsified medical products</w:t>
      </w:r>
      <w:r w:rsidRPr="00AA330F">
        <w:rPr>
          <w:rFonts w:ascii="Times New Roman" w:hAnsi="Times New Roman" w:cs="Times New Roman"/>
          <w:sz w:val="20"/>
          <w:szCs w:val="20"/>
        </w:rPr>
        <w:t>. https://www.who.int/news-room/fact-sheets/detail/substandard-and-falsified-medical-products</w:t>
      </w:r>
    </w:p>
    <w:p w14:paraId="7BF7AFBC" w14:textId="77777777" w:rsidR="003E0F9B" w:rsidRPr="00AA330F" w:rsidRDefault="003E0F9B" w:rsidP="00A82A70">
      <w:pPr>
        <w:pStyle w:val="Bibliography"/>
        <w:spacing w:line="240" w:lineRule="auto"/>
        <w:rPr>
          <w:rFonts w:ascii="Times New Roman" w:hAnsi="Times New Roman" w:cs="Times New Roman"/>
          <w:sz w:val="20"/>
          <w:szCs w:val="20"/>
        </w:rPr>
      </w:pPr>
      <w:r w:rsidRPr="00AA330F">
        <w:rPr>
          <w:rFonts w:ascii="Times New Roman" w:hAnsi="Times New Roman" w:cs="Times New Roman"/>
          <w:sz w:val="20"/>
          <w:szCs w:val="20"/>
        </w:rPr>
        <w:t xml:space="preserve">Yamashita, R., Nishio, M., Do, R. K. G., &amp; Togashi, K. (2018). Convolutional neural networks: An overview and application in radiology. </w:t>
      </w:r>
      <w:r w:rsidRPr="00AA330F">
        <w:rPr>
          <w:rFonts w:ascii="Times New Roman" w:hAnsi="Times New Roman" w:cs="Times New Roman"/>
          <w:i/>
          <w:iCs/>
          <w:sz w:val="20"/>
          <w:szCs w:val="20"/>
        </w:rPr>
        <w:t>Insights into Imaging</w:t>
      </w:r>
      <w:r w:rsidRPr="00AA330F">
        <w:rPr>
          <w:rFonts w:ascii="Times New Roman" w:hAnsi="Times New Roman" w:cs="Times New Roman"/>
          <w:sz w:val="20"/>
          <w:szCs w:val="20"/>
        </w:rPr>
        <w:t xml:space="preserve">, </w:t>
      </w:r>
      <w:r w:rsidRPr="00AA330F">
        <w:rPr>
          <w:rFonts w:ascii="Times New Roman" w:hAnsi="Times New Roman" w:cs="Times New Roman"/>
          <w:i/>
          <w:iCs/>
          <w:sz w:val="20"/>
          <w:szCs w:val="20"/>
        </w:rPr>
        <w:t>9</w:t>
      </w:r>
      <w:r w:rsidRPr="00AA330F">
        <w:rPr>
          <w:rFonts w:ascii="Times New Roman" w:hAnsi="Times New Roman" w:cs="Times New Roman"/>
          <w:sz w:val="20"/>
          <w:szCs w:val="20"/>
        </w:rPr>
        <w:t>(4), Article 4. https://doi.org/10.1007/s13244-018-0639-9</w:t>
      </w:r>
    </w:p>
    <w:p w14:paraId="12DE4700" w14:textId="574B6EA0" w:rsidR="00AB7256" w:rsidRDefault="00AB7256" w:rsidP="00A82A70">
      <w:pPr>
        <w:spacing w:after="0" w:line="240" w:lineRule="auto"/>
        <w:jc w:val="both"/>
        <w:rPr>
          <w:rFonts w:ascii="Times New Roman" w:eastAsia="Times New Roman" w:hAnsi="Times New Roman" w:cs="Times New Roman"/>
          <w:sz w:val="20"/>
          <w:szCs w:val="20"/>
        </w:rPr>
        <w:sectPr w:rsidR="00AB7256">
          <w:type w:val="continuous"/>
          <w:pgSz w:w="12240" w:h="15840"/>
          <w:pgMar w:top="1440" w:right="1440" w:bottom="1440" w:left="1440" w:header="720" w:footer="720" w:gutter="0"/>
          <w:cols w:space="720"/>
        </w:sectPr>
      </w:pPr>
      <w:r w:rsidRPr="006B2357">
        <w:rPr>
          <w:rFonts w:ascii="Times New Roman" w:eastAsia="Times New Roman" w:hAnsi="Times New Roman" w:cs="Times New Roman"/>
          <w:sz w:val="20"/>
          <w:szCs w:val="20"/>
        </w:rPr>
        <w:fldChar w:fldCharType="end"/>
      </w:r>
    </w:p>
    <w:p w14:paraId="11FD1970" w14:textId="77777777" w:rsidR="00DF2FFE" w:rsidRDefault="00DF2FFE" w:rsidP="00A82A70">
      <w:pPr>
        <w:spacing w:after="0" w:line="240" w:lineRule="auto"/>
        <w:rPr>
          <w:rFonts w:ascii="Times New Roman" w:eastAsia="Times New Roman" w:hAnsi="Times New Roman" w:cs="Times New Roman"/>
          <w:sz w:val="20"/>
          <w:szCs w:val="20"/>
        </w:rPr>
        <w:sectPr w:rsidR="00DF2FFE">
          <w:type w:val="continuous"/>
          <w:pgSz w:w="12240" w:h="15840"/>
          <w:pgMar w:top="1440" w:right="1440" w:bottom="1440" w:left="1440" w:header="720" w:footer="720" w:gutter="0"/>
          <w:cols w:num="2" w:space="720"/>
        </w:sectPr>
      </w:pPr>
    </w:p>
    <w:p w14:paraId="35C59F40" w14:textId="77777777" w:rsidR="00DF2FFE" w:rsidRDefault="00DF2FFE" w:rsidP="00A82A70">
      <w:pPr>
        <w:spacing w:after="0" w:line="240" w:lineRule="auto"/>
        <w:rPr>
          <w:rFonts w:ascii="Times New Roman" w:eastAsia="Times New Roman" w:hAnsi="Times New Roman" w:cs="Times New Roman"/>
          <w:sz w:val="20"/>
          <w:szCs w:val="20"/>
        </w:rPr>
        <w:sectPr w:rsidR="00DF2FFE">
          <w:type w:val="continuous"/>
          <w:pgSz w:w="12240" w:h="15840"/>
          <w:pgMar w:top="1440" w:right="1440" w:bottom="1440" w:left="1440" w:header="720" w:footer="720" w:gutter="0"/>
          <w:cols w:space="720"/>
        </w:sectPr>
      </w:pPr>
    </w:p>
    <w:p w14:paraId="797B319D" w14:textId="77777777" w:rsidR="00DF2FFE" w:rsidRDefault="00DF2FFE" w:rsidP="00A82A70">
      <w:pPr>
        <w:spacing w:after="0" w:line="240" w:lineRule="auto"/>
        <w:rPr>
          <w:rFonts w:ascii="Times New Roman" w:eastAsia="Times New Roman" w:hAnsi="Times New Roman" w:cs="Times New Roman"/>
          <w:sz w:val="20"/>
          <w:szCs w:val="20"/>
        </w:rPr>
        <w:sectPr w:rsidR="00DF2FFE">
          <w:type w:val="continuous"/>
          <w:pgSz w:w="12240" w:h="15840"/>
          <w:pgMar w:top="1440" w:right="1440" w:bottom="1440" w:left="1440" w:header="720" w:footer="720" w:gutter="0"/>
          <w:cols w:space="720"/>
        </w:sectPr>
      </w:pPr>
    </w:p>
    <w:p w14:paraId="7CA1619F" w14:textId="40DBD46E" w:rsidR="00882FF8" w:rsidRDefault="00882FF8" w:rsidP="003F6663">
      <w:pPr>
        <w:spacing w:line="240" w:lineRule="auto"/>
      </w:pPr>
    </w:p>
    <w:sectPr w:rsidR="00882FF8">
      <w:headerReference w:type="default" r:id="rId76"/>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42C83" w14:textId="77777777" w:rsidR="001369BF" w:rsidRDefault="001369BF">
      <w:pPr>
        <w:spacing w:after="0" w:line="240" w:lineRule="auto"/>
      </w:pPr>
      <w:r>
        <w:separator/>
      </w:r>
    </w:p>
  </w:endnote>
  <w:endnote w:type="continuationSeparator" w:id="0">
    <w:p w14:paraId="08C9D85C" w14:textId="77777777" w:rsidR="001369BF" w:rsidRDefault="0013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216442"/>
      <w:docPartObj>
        <w:docPartGallery w:val="Page Numbers (Bottom of Page)"/>
        <w:docPartUnique/>
      </w:docPartObj>
    </w:sdtPr>
    <w:sdtEndPr>
      <w:rPr>
        <w:noProof/>
      </w:rPr>
    </w:sdtEndPr>
    <w:sdtContent>
      <w:p w14:paraId="7336BA9F" w14:textId="152397FD" w:rsidR="005B3ACC" w:rsidRDefault="005B3ACC">
        <w:pPr>
          <w:pStyle w:val="Footer"/>
          <w:jc w:val="center"/>
        </w:pPr>
        <w:r>
          <w:fldChar w:fldCharType="begin"/>
        </w:r>
        <w:r>
          <w:instrText xml:space="preserve"> PAGE   \* MERGEFORMAT </w:instrText>
        </w:r>
        <w:r>
          <w:fldChar w:fldCharType="separate"/>
        </w:r>
        <w:r w:rsidR="00FA09D2">
          <w:rPr>
            <w:noProof/>
          </w:rPr>
          <w:t>25</w:t>
        </w:r>
        <w:r>
          <w:rPr>
            <w:noProof/>
          </w:rPr>
          <w:fldChar w:fldCharType="end"/>
        </w:r>
      </w:p>
    </w:sdtContent>
  </w:sdt>
  <w:p w14:paraId="15A25DF3" w14:textId="77777777" w:rsidR="005B3ACC" w:rsidRDefault="005B3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B13A3" w14:textId="77777777" w:rsidR="001369BF" w:rsidRDefault="001369BF">
      <w:pPr>
        <w:spacing w:after="0" w:line="240" w:lineRule="auto"/>
      </w:pPr>
      <w:r>
        <w:separator/>
      </w:r>
    </w:p>
  </w:footnote>
  <w:footnote w:type="continuationSeparator" w:id="0">
    <w:p w14:paraId="69027734" w14:textId="77777777" w:rsidR="001369BF" w:rsidRDefault="00136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F25EB" w14:textId="77777777" w:rsidR="005B3ACC" w:rsidRDefault="005B3A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3EF7"/>
    <w:multiLevelType w:val="multilevel"/>
    <w:tmpl w:val="97C0340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4409B"/>
    <w:multiLevelType w:val="multilevel"/>
    <w:tmpl w:val="D91A35FA"/>
    <w:lvl w:ilvl="0">
      <w:start w:val="1"/>
      <w:numFmt w:val="lowerRoman"/>
      <w:lvlText w:val="%1."/>
      <w:lvlJc w:val="left"/>
      <w:pPr>
        <w:tabs>
          <w:tab w:val="num" w:pos="720"/>
        </w:tabs>
        <w:ind w:left="720" w:hanging="360"/>
      </w:pPr>
      <w:rPr>
        <w:rFonts w:ascii="Times New Roman" w:eastAsia="Calibr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77AEA"/>
    <w:multiLevelType w:val="multilevel"/>
    <w:tmpl w:val="790099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432A9F"/>
    <w:multiLevelType w:val="hybridMultilevel"/>
    <w:tmpl w:val="A8925F82"/>
    <w:lvl w:ilvl="0" w:tplc="04C20874">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FDB787A"/>
    <w:multiLevelType w:val="hybridMultilevel"/>
    <w:tmpl w:val="5AD8971A"/>
    <w:lvl w:ilvl="0" w:tplc="0409001B">
      <w:start w:val="1"/>
      <w:numFmt w:val="lowerRoman"/>
      <w:lvlText w:val="%1."/>
      <w:lvlJc w:val="right"/>
      <w:pPr>
        <w:ind w:left="720" w:hanging="360"/>
      </w:pPr>
    </w:lvl>
    <w:lvl w:ilvl="1" w:tplc="400EE4C6">
      <w:start w:val="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B3FFE"/>
    <w:multiLevelType w:val="hybridMultilevel"/>
    <w:tmpl w:val="064CD626"/>
    <w:lvl w:ilvl="0" w:tplc="91A4C10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 w15:restartNumberingAfterBreak="0">
    <w:nsid w:val="1B1112F6"/>
    <w:multiLevelType w:val="multilevel"/>
    <w:tmpl w:val="1C66E77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09297C"/>
    <w:multiLevelType w:val="multilevel"/>
    <w:tmpl w:val="520C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0449D"/>
    <w:multiLevelType w:val="hybridMultilevel"/>
    <w:tmpl w:val="1584AD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70CAA"/>
    <w:multiLevelType w:val="multilevel"/>
    <w:tmpl w:val="2BD4BD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C3B49"/>
    <w:multiLevelType w:val="multilevel"/>
    <w:tmpl w:val="2BD4BD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E37E0"/>
    <w:multiLevelType w:val="multilevel"/>
    <w:tmpl w:val="9C0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75FF6"/>
    <w:multiLevelType w:val="multilevel"/>
    <w:tmpl w:val="66F891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D2DC4"/>
    <w:multiLevelType w:val="hybridMultilevel"/>
    <w:tmpl w:val="CACA1A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42362"/>
    <w:multiLevelType w:val="multilevel"/>
    <w:tmpl w:val="1B88A41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677F6B"/>
    <w:multiLevelType w:val="multilevel"/>
    <w:tmpl w:val="E91460FC"/>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7E6FA6"/>
    <w:multiLevelType w:val="hybridMultilevel"/>
    <w:tmpl w:val="F1DAC5C0"/>
    <w:lvl w:ilvl="0" w:tplc="E264D62C">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15:restartNumberingAfterBreak="0">
    <w:nsid w:val="3F0D27A2"/>
    <w:multiLevelType w:val="hybridMultilevel"/>
    <w:tmpl w:val="643A96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83900"/>
    <w:multiLevelType w:val="hybridMultilevel"/>
    <w:tmpl w:val="C0F4DB08"/>
    <w:lvl w:ilvl="0" w:tplc="D15686DA">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9" w15:restartNumberingAfterBreak="0">
    <w:nsid w:val="455048D0"/>
    <w:multiLevelType w:val="hybridMultilevel"/>
    <w:tmpl w:val="2F425934"/>
    <w:lvl w:ilvl="0" w:tplc="AC4C5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54151"/>
    <w:multiLevelType w:val="hybridMultilevel"/>
    <w:tmpl w:val="E6BA0EDE"/>
    <w:lvl w:ilvl="0" w:tplc="B0228CEE">
      <w:start w:val="1"/>
      <w:numFmt w:val="lowerLetter"/>
      <w:lvlText w:val="(%1)"/>
      <w:lvlJc w:val="right"/>
      <w:pPr>
        <w:ind w:left="720" w:hanging="360"/>
      </w:pPr>
      <w:rPr>
        <w:rFonts w:ascii="Times New Roman" w:eastAsia="Times New Roman" w:hAnsi="Times New Roman" w:cs="Times New Roman"/>
      </w:rPr>
    </w:lvl>
    <w:lvl w:ilvl="1" w:tplc="BD52AD82">
      <w:start w:val="1"/>
      <w:numFmt w:val="lowerRoman"/>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464FB"/>
    <w:multiLevelType w:val="multilevel"/>
    <w:tmpl w:val="9418DB5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3B4BD5"/>
    <w:multiLevelType w:val="hybridMultilevel"/>
    <w:tmpl w:val="B868E446"/>
    <w:lvl w:ilvl="0" w:tplc="0409001B">
      <w:start w:val="1"/>
      <w:numFmt w:val="lowerRoman"/>
      <w:lvlText w:val="%1."/>
      <w:lvlJc w:val="right"/>
      <w:pPr>
        <w:ind w:left="720" w:hanging="360"/>
      </w:pPr>
    </w:lvl>
    <w:lvl w:ilvl="1" w:tplc="400EE4C6">
      <w:start w:val="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960CD"/>
    <w:multiLevelType w:val="hybridMultilevel"/>
    <w:tmpl w:val="9510EC34"/>
    <w:lvl w:ilvl="0" w:tplc="37703F80">
      <w:start w:val="1"/>
      <w:numFmt w:val="lowerRoman"/>
      <w:lvlText w:val="%1."/>
      <w:lvlJc w:val="left"/>
      <w:pPr>
        <w:ind w:left="720" w:hanging="360"/>
      </w:pPr>
      <w:rPr>
        <w:rFonts w:ascii="Times New Roman" w:eastAsia="Times New Roman" w:hAnsi="Times New Roman" w:cs="Times New Roman"/>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611F30"/>
    <w:multiLevelType w:val="hybridMultilevel"/>
    <w:tmpl w:val="1F4AC2DA"/>
    <w:lvl w:ilvl="0" w:tplc="E66C5958">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53A35955"/>
    <w:multiLevelType w:val="multilevel"/>
    <w:tmpl w:val="9CE69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A5FD3"/>
    <w:multiLevelType w:val="multilevel"/>
    <w:tmpl w:val="D01A001C"/>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1F25DB"/>
    <w:multiLevelType w:val="hybridMultilevel"/>
    <w:tmpl w:val="04DA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63EDE"/>
    <w:multiLevelType w:val="multilevel"/>
    <w:tmpl w:val="07C0A676"/>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5F271739"/>
    <w:multiLevelType w:val="hybridMultilevel"/>
    <w:tmpl w:val="3536CF0C"/>
    <w:lvl w:ilvl="0" w:tplc="E25C9F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3837FC"/>
    <w:multiLevelType w:val="multilevel"/>
    <w:tmpl w:val="F442438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0A6C5A"/>
    <w:multiLevelType w:val="hybridMultilevel"/>
    <w:tmpl w:val="34D078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2700BD"/>
    <w:multiLevelType w:val="multilevel"/>
    <w:tmpl w:val="213A15FE"/>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5C673F4"/>
    <w:multiLevelType w:val="hybridMultilevel"/>
    <w:tmpl w:val="DAFCA22E"/>
    <w:lvl w:ilvl="0" w:tplc="248A2D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30740A"/>
    <w:multiLevelType w:val="hybridMultilevel"/>
    <w:tmpl w:val="3500A58E"/>
    <w:lvl w:ilvl="0" w:tplc="67F832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26879"/>
    <w:multiLevelType w:val="multilevel"/>
    <w:tmpl w:val="568EDE32"/>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AF1BE0"/>
    <w:multiLevelType w:val="hybridMultilevel"/>
    <w:tmpl w:val="14AA00F6"/>
    <w:lvl w:ilvl="0" w:tplc="0409001B">
      <w:start w:val="1"/>
      <w:numFmt w:val="lowerRoman"/>
      <w:lvlText w:val="%1."/>
      <w:lvlJc w:val="right"/>
      <w:pPr>
        <w:ind w:left="720" w:hanging="360"/>
      </w:pPr>
    </w:lvl>
    <w:lvl w:ilvl="1" w:tplc="400EE4C6">
      <w:start w:val="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7"/>
  </w:num>
  <w:num w:numId="3">
    <w:abstractNumId w:val="33"/>
  </w:num>
  <w:num w:numId="4">
    <w:abstractNumId w:val="23"/>
  </w:num>
  <w:num w:numId="5">
    <w:abstractNumId w:val="34"/>
  </w:num>
  <w:num w:numId="6">
    <w:abstractNumId w:val="1"/>
  </w:num>
  <w:num w:numId="7">
    <w:abstractNumId w:val="7"/>
  </w:num>
  <w:num w:numId="8">
    <w:abstractNumId w:val="2"/>
  </w:num>
  <w:num w:numId="9">
    <w:abstractNumId w:val="8"/>
  </w:num>
  <w:num w:numId="10">
    <w:abstractNumId w:val="13"/>
  </w:num>
  <w:num w:numId="11">
    <w:abstractNumId w:val="31"/>
  </w:num>
  <w:num w:numId="12">
    <w:abstractNumId w:val="20"/>
  </w:num>
  <w:num w:numId="13">
    <w:abstractNumId w:val="17"/>
  </w:num>
  <w:num w:numId="14">
    <w:abstractNumId w:val="36"/>
  </w:num>
  <w:num w:numId="15">
    <w:abstractNumId w:val="22"/>
  </w:num>
  <w:num w:numId="16">
    <w:abstractNumId w:val="4"/>
  </w:num>
  <w:num w:numId="17">
    <w:abstractNumId w:val="9"/>
  </w:num>
  <w:num w:numId="18">
    <w:abstractNumId w:val="29"/>
  </w:num>
  <w:num w:numId="19">
    <w:abstractNumId w:val="24"/>
  </w:num>
  <w:num w:numId="20">
    <w:abstractNumId w:val="18"/>
  </w:num>
  <w:num w:numId="21">
    <w:abstractNumId w:val="25"/>
  </w:num>
  <w:num w:numId="22">
    <w:abstractNumId w:val="0"/>
  </w:num>
  <w:num w:numId="23">
    <w:abstractNumId w:val="6"/>
  </w:num>
  <w:num w:numId="24">
    <w:abstractNumId w:val="14"/>
  </w:num>
  <w:num w:numId="25">
    <w:abstractNumId w:val="21"/>
  </w:num>
  <w:num w:numId="26">
    <w:abstractNumId w:val="11"/>
  </w:num>
  <w:num w:numId="27">
    <w:abstractNumId w:val="10"/>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5"/>
  </w:num>
  <w:num w:numId="32">
    <w:abstractNumId w:val="19"/>
  </w:num>
  <w:num w:numId="33">
    <w:abstractNumId w:val="3"/>
  </w:num>
  <w:num w:numId="34">
    <w:abstractNumId w:val="32"/>
  </w:num>
  <w:num w:numId="35">
    <w:abstractNumId w:val="15"/>
  </w:num>
  <w:num w:numId="36">
    <w:abstractNumId w:val="26"/>
  </w:num>
  <w:num w:numId="37">
    <w:abstractNumId w:val="30"/>
  </w:num>
  <w:num w:numId="38">
    <w:abstractNumId w:val="35"/>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7awNLS0tDQyNTQ3NTBQ0lEKTi0uzszPAykwrAUAqf21Giw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w59zfvsid0pt8ewesvvf2sjvxzrvaffdpz9&quot;&gt;Action Recognition&lt;record-ids&gt;&lt;item&gt;116&lt;/item&gt;&lt;/record-ids&gt;&lt;/item&gt;&lt;/Libraries&gt;"/>
  </w:docVars>
  <w:rsids>
    <w:rsidRoot w:val="00DF2FFE"/>
    <w:rsid w:val="00002A18"/>
    <w:rsid w:val="00014151"/>
    <w:rsid w:val="00017D30"/>
    <w:rsid w:val="00031833"/>
    <w:rsid w:val="00032099"/>
    <w:rsid w:val="000331F7"/>
    <w:rsid w:val="00041EF6"/>
    <w:rsid w:val="00047D74"/>
    <w:rsid w:val="00047F45"/>
    <w:rsid w:val="000506AB"/>
    <w:rsid w:val="00050825"/>
    <w:rsid w:val="0006325B"/>
    <w:rsid w:val="00067632"/>
    <w:rsid w:val="0006764F"/>
    <w:rsid w:val="000A2591"/>
    <w:rsid w:val="000A46ED"/>
    <w:rsid w:val="000A6290"/>
    <w:rsid w:val="000C2412"/>
    <w:rsid w:val="000D3C3D"/>
    <w:rsid w:val="000D5287"/>
    <w:rsid w:val="000D787F"/>
    <w:rsid w:val="000F0866"/>
    <w:rsid w:val="000F6898"/>
    <w:rsid w:val="001011AD"/>
    <w:rsid w:val="00102A13"/>
    <w:rsid w:val="00104FE3"/>
    <w:rsid w:val="001110B9"/>
    <w:rsid w:val="00121AF1"/>
    <w:rsid w:val="001314D5"/>
    <w:rsid w:val="0013191E"/>
    <w:rsid w:val="00132822"/>
    <w:rsid w:val="00134FBE"/>
    <w:rsid w:val="001369BF"/>
    <w:rsid w:val="00137423"/>
    <w:rsid w:val="00140BB9"/>
    <w:rsid w:val="001453AC"/>
    <w:rsid w:val="00146FA8"/>
    <w:rsid w:val="00152354"/>
    <w:rsid w:val="00155467"/>
    <w:rsid w:val="0015648B"/>
    <w:rsid w:val="00163E4E"/>
    <w:rsid w:val="0017405B"/>
    <w:rsid w:val="001772D1"/>
    <w:rsid w:val="00185B90"/>
    <w:rsid w:val="00187274"/>
    <w:rsid w:val="001A0E8B"/>
    <w:rsid w:val="001A14A2"/>
    <w:rsid w:val="001A5CA3"/>
    <w:rsid w:val="001B08EE"/>
    <w:rsid w:val="001B4949"/>
    <w:rsid w:val="001B6A8D"/>
    <w:rsid w:val="001D0A6F"/>
    <w:rsid w:val="001F1EB7"/>
    <w:rsid w:val="001F7820"/>
    <w:rsid w:val="00205597"/>
    <w:rsid w:val="00223970"/>
    <w:rsid w:val="002522FF"/>
    <w:rsid w:val="00264104"/>
    <w:rsid w:val="002651A1"/>
    <w:rsid w:val="002653BF"/>
    <w:rsid w:val="0027614A"/>
    <w:rsid w:val="0027630A"/>
    <w:rsid w:val="00276CD6"/>
    <w:rsid w:val="00285800"/>
    <w:rsid w:val="00287C53"/>
    <w:rsid w:val="00293618"/>
    <w:rsid w:val="002A11C2"/>
    <w:rsid w:val="002A3B6B"/>
    <w:rsid w:val="002B3E00"/>
    <w:rsid w:val="002B4C7B"/>
    <w:rsid w:val="002C2754"/>
    <w:rsid w:val="002C7B2A"/>
    <w:rsid w:val="002E22F5"/>
    <w:rsid w:val="002E317E"/>
    <w:rsid w:val="002E3923"/>
    <w:rsid w:val="002E7D5B"/>
    <w:rsid w:val="002F4AFE"/>
    <w:rsid w:val="002F661A"/>
    <w:rsid w:val="00300EC1"/>
    <w:rsid w:val="00320E46"/>
    <w:rsid w:val="00322788"/>
    <w:rsid w:val="00334ABB"/>
    <w:rsid w:val="0034083B"/>
    <w:rsid w:val="0034168B"/>
    <w:rsid w:val="003434D8"/>
    <w:rsid w:val="00347593"/>
    <w:rsid w:val="0035083D"/>
    <w:rsid w:val="003638F2"/>
    <w:rsid w:val="003656BE"/>
    <w:rsid w:val="00382C1A"/>
    <w:rsid w:val="00386A50"/>
    <w:rsid w:val="00391D9E"/>
    <w:rsid w:val="00392BDF"/>
    <w:rsid w:val="0039762D"/>
    <w:rsid w:val="003A728E"/>
    <w:rsid w:val="003B3C96"/>
    <w:rsid w:val="003B53C2"/>
    <w:rsid w:val="003C5161"/>
    <w:rsid w:val="003C5E13"/>
    <w:rsid w:val="003D60A4"/>
    <w:rsid w:val="003E0F9B"/>
    <w:rsid w:val="003F6663"/>
    <w:rsid w:val="00400528"/>
    <w:rsid w:val="00406A23"/>
    <w:rsid w:val="004100E6"/>
    <w:rsid w:val="00422702"/>
    <w:rsid w:val="00425D25"/>
    <w:rsid w:val="00432EA4"/>
    <w:rsid w:val="004348AC"/>
    <w:rsid w:val="00434D12"/>
    <w:rsid w:val="004404EC"/>
    <w:rsid w:val="0046770B"/>
    <w:rsid w:val="00471728"/>
    <w:rsid w:val="00475909"/>
    <w:rsid w:val="00480915"/>
    <w:rsid w:val="00496D39"/>
    <w:rsid w:val="004B061F"/>
    <w:rsid w:val="004B5313"/>
    <w:rsid w:val="004F18B3"/>
    <w:rsid w:val="005225AF"/>
    <w:rsid w:val="00523245"/>
    <w:rsid w:val="00543E0D"/>
    <w:rsid w:val="0056280C"/>
    <w:rsid w:val="005775AC"/>
    <w:rsid w:val="00580C3C"/>
    <w:rsid w:val="0058146F"/>
    <w:rsid w:val="00583328"/>
    <w:rsid w:val="00596F96"/>
    <w:rsid w:val="005A0CB5"/>
    <w:rsid w:val="005A4148"/>
    <w:rsid w:val="005B3ACC"/>
    <w:rsid w:val="005D1388"/>
    <w:rsid w:val="005D3547"/>
    <w:rsid w:val="006104BE"/>
    <w:rsid w:val="006113F2"/>
    <w:rsid w:val="00620F80"/>
    <w:rsid w:val="00622DE8"/>
    <w:rsid w:val="00623132"/>
    <w:rsid w:val="00626D8B"/>
    <w:rsid w:val="00651836"/>
    <w:rsid w:val="00653F98"/>
    <w:rsid w:val="00662CF9"/>
    <w:rsid w:val="006640D4"/>
    <w:rsid w:val="0066423E"/>
    <w:rsid w:val="00674051"/>
    <w:rsid w:val="00683FC8"/>
    <w:rsid w:val="006879E7"/>
    <w:rsid w:val="006A0DB1"/>
    <w:rsid w:val="006A1186"/>
    <w:rsid w:val="006A1959"/>
    <w:rsid w:val="006A220B"/>
    <w:rsid w:val="006B2357"/>
    <w:rsid w:val="006B48BA"/>
    <w:rsid w:val="006B52E4"/>
    <w:rsid w:val="006E28FD"/>
    <w:rsid w:val="006F3BE5"/>
    <w:rsid w:val="00700206"/>
    <w:rsid w:val="00706733"/>
    <w:rsid w:val="00713A56"/>
    <w:rsid w:val="00713D7A"/>
    <w:rsid w:val="00713F7F"/>
    <w:rsid w:val="00714217"/>
    <w:rsid w:val="00717816"/>
    <w:rsid w:val="00735525"/>
    <w:rsid w:val="00744C5B"/>
    <w:rsid w:val="0074772C"/>
    <w:rsid w:val="00766DE8"/>
    <w:rsid w:val="0078030F"/>
    <w:rsid w:val="0079075D"/>
    <w:rsid w:val="00792A89"/>
    <w:rsid w:val="007A141A"/>
    <w:rsid w:val="007A4ACF"/>
    <w:rsid w:val="007A5947"/>
    <w:rsid w:val="007A6668"/>
    <w:rsid w:val="007A707C"/>
    <w:rsid w:val="007A72A5"/>
    <w:rsid w:val="007C16F1"/>
    <w:rsid w:val="007C7E06"/>
    <w:rsid w:val="007D3F1E"/>
    <w:rsid w:val="007D59E5"/>
    <w:rsid w:val="007E1AD7"/>
    <w:rsid w:val="007E7D73"/>
    <w:rsid w:val="007F00B3"/>
    <w:rsid w:val="00803BAD"/>
    <w:rsid w:val="008146C6"/>
    <w:rsid w:val="008167C9"/>
    <w:rsid w:val="00824B4F"/>
    <w:rsid w:val="0083526C"/>
    <w:rsid w:val="0084445D"/>
    <w:rsid w:val="00846F66"/>
    <w:rsid w:val="00860258"/>
    <w:rsid w:val="00865C3D"/>
    <w:rsid w:val="00867613"/>
    <w:rsid w:val="00873A1C"/>
    <w:rsid w:val="00881E51"/>
    <w:rsid w:val="00882FF8"/>
    <w:rsid w:val="00895874"/>
    <w:rsid w:val="008962CF"/>
    <w:rsid w:val="008B4004"/>
    <w:rsid w:val="008B7DFF"/>
    <w:rsid w:val="008C433E"/>
    <w:rsid w:val="008D2CDC"/>
    <w:rsid w:val="008D55AA"/>
    <w:rsid w:val="008E25F2"/>
    <w:rsid w:val="008E3255"/>
    <w:rsid w:val="008E4E55"/>
    <w:rsid w:val="008E4ED5"/>
    <w:rsid w:val="008F0F75"/>
    <w:rsid w:val="008F2903"/>
    <w:rsid w:val="008F5567"/>
    <w:rsid w:val="008F658C"/>
    <w:rsid w:val="00904255"/>
    <w:rsid w:val="009075B7"/>
    <w:rsid w:val="009079D5"/>
    <w:rsid w:val="00923C96"/>
    <w:rsid w:val="009267E8"/>
    <w:rsid w:val="00935E3F"/>
    <w:rsid w:val="00943DEE"/>
    <w:rsid w:val="00950E61"/>
    <w:rsid w:val="009552AC"/>
    <w:rsid w:val="00955C44"/>
    <w:rsid w:val="00963899"/>
    <w:rsid w:val="00972252"/>
    <w:rsid w:val="009824DC"/>
    <w:rsid w:val="00990996"/>
    <w:rsid w:val="009A1AE2"/>
    <w:rsid w:val="009A1CAA"/>
    <w:rsid w:val="009A2442"/>
    <w:rsid w:val="009A2A0D"/>
    <w:rsid w:val="009C10C4"/>
    <w:rsid w:val="009C7C33"/>
    <w:rsid w:val="009D2257"/>
    <w:rsid w:val="009E4902"/>
    <w:rsid w:val="009E7B51"/>
    <w:rsid w:val="009F0842"/>
    <w:rsid w:val="009F3812"/>
    <w:rsid w:val="009F61B7"/>
    <w:rsid w:val="00A057E7"/>
    <w:rsid w:val="00A107A2"/>
    <w:rsid w:val="00A23BE4"/>
    <w:rsid w:val="00A30782"/>
    <w:rsid w:val="00A308CE"/>
    <w:rsid w:val="00A345BC"/>
    <w:rsid w:val="00A364F7"/>
    <w:rsid w:val="00A424E2"/>
    <w:rsid w:val="00A50D0D"/>
    <w:rsid w:val="00A52F0D"/>
    <w:rsid w:val="00A639A0"/>
    <w:rsid w:val="00A642CC"/>
    <w:rsid w:val="00A66C93"/>
    <w:rsid w:val="00A670C8"/>
    <w:rsid w:val="00A749B0"/>
    <w:rsid w:val="00A82A70"/>
    <w:rsid w:val="00A8411B"/>
    <w:rsid w:val="00AA20D5"/>
    <w:rsid w:val="00AA330F"/>
    <w:rsid w:val="00AA3F8F"/>
    <w:rsid w:val="00AA5409"/>
    <w:rsid w:val="00AA581A"/>
    <w:rsid w:val="00AB671C"/>
    <w:rsid w:val="00AB7256"/>
    <w:rsid w:val="00AC007C"/>
    <w:rsid w:val="00AC21D7"/>
    <w:rsid w:val="00AC34D2"/>
    <w:rsid w:val="00AC41C9"/>
    <w:rsid w:val="00AC50EA"/>
    <w:rsid w:val="00AC60ED"/>
    <w:rsid w:val="00AD690B"/>
    <w:rsid w:val="00AE07F1"/>
    <w:rsid w:val="00AF0013"/>
    <w:rsid w:val="00AF4D02"/>
    <w:rsid w:val="00AF7C9B"/>
    <w:rsid w:val="00B03B29"/>
    <w:rsid w:val="00B04502"/>
    <w:rsid w:val="00B114EB"/>
    <w:rsid w:val="00B124B4"/>
    <w:rsid w:val="00B15F1F"/>
    <w:rsid w:val="00B23115"/>
    <w:rsid w:val="00B24275"/>
    <w:rsid w:val="00B3109C"/>
    <w:rsid w:val="00B35BE6"/>
    <w:rsid w:val="00B40275"/>
    <w:rsid w:val="00B506BE"/>
    <w:rsid w:val="00B74E2C"/>
    <w:rsid w:val="00B903CD"/>
    <w:rsid w:val="00B91D58"/>
    <w:rsid w:val="00BA588A"/>
    <w:rsid w:val="00BB2BC6"/>
    <w:rsid w:val="00BB5905"/>
    <w:rsid w:val="00BB63F2"/>
    <w:rsid w:val="00BD0687"/>
    <w:rsid w:val="00BD26C7"/>
    <w:rsid w:val="00BD75B9"/>
    <w:rsid w:val="00BF1075"/>
    <w:rsid w:val="00C00123"/>
    <w:rsid w:val="00C006A7"/>
    <w:rsid w:val="00C017DD"/>
    <w:rsid w:val="00C1747D"/>
    <w:rsid w:val="00C21EE6"/>
    <w:rsid w:val="00C24B54"/>
    <w:rsid w:val="00C252C3"/>
    <w:rsid w:val="00C35E92"/>
    <w:rsid w:val="00C510B3"/>
    <w:rsid w:val="00C525DD"/>
    <w:rsid w:val="00C5419B"/>
    <w:rsid w:val="00C5658D"/>
    <w:rsid w:val="00C65F38"/>
    <w:rsid w:val="00C70FCE"/>
    <w:rsid w:val="00C974B4"/>
    <w:rsid w:val="00CA3D15"/>
    <w:rsid w:val="00CB4C2E"/>
    <w:rsid w:val="00CC3943"/>
    <w:rsid w:val="00CC4FCC"/>
    <w:rsid w:val="00CD5441"/>
    <w:rsid w:val="00CE5FC0"/>
    <w:rsid w:val="00CF74B5"/>
    <w:rsid w:val="00D01522"/>
    <w:rsid w:val="00D20BF1"/>
    <w:rsid w:val="00D42F18"/>
    <w:rsid w:val="00D4416C"/>
    <w:rsid w:val="00D469D7"/>
    <w:rsid w:val="00D516A6"/>
    <w:rsid w:val="00D524DA"/>
    <w:rsid w:val="00D5729E"/>
    <w:rsid w:val="00D62F5C"/>
    <w:rsid w:val="00D83161"/>
    <w:rsid w:val="00D86626"/>
    <w:rsid w:val="00D903EE"/>
    <w:rsid w:val="00DA2F84"/>
    <w:rsid w:val="00DA7E00"/>
    <w:rsid w:val="00DC1F61"/>
    <w:rsid w:val="00DC6FA3"/>
    <w:rsid w:val="00DD2E7C"/>
    <w:rsid w:val="00DD4AD4"/>
    <w:rsid w:val="00DD5198"/>
    <w:rsid w:val="00DD6238"/>
    <w:rsid w:val="00DE360C"/>
    <w:rsid w:val="00DF2FFE"/>
    <w:rsid w:val="00DF6050"/>
    <w:rsid w:val="00E12797"/>
    <w:rsid w:val="00E27D18"/>
    <w:rsid w:val="00E32658"/>
    <w:rsid w:val="00E328C0"/>
    <w:rsid w:val="00E45D3F"/>
    <w:rsid w:val="00E5036A"/>
    <w:rsid w:val="00E514D3"/>
    <w:rsid w:val="00E539EE"/>
    <w:rsid w:val="00E53AFF"/>
    <w:rsid w:val="00E644C8"/>
    <w:rsid w:val="00E65E8F"/>
    <w:rsid w:val="00E74B52"/>
    <w:rsid w:val="00E75064"/>
    <w:rsid w:val="00E8050B"/>
    <w:rsid w:val="00E80E9A"/>
    <w:rsid w:val="00E83F7C"/>
    <w:rsid w:val="00EA18BE"/>
    <w:rsid w:val="00EA4928"/>
    <w:rsid w:val="00EA50E8"/>
    <w:rsid w:val="00EA68EA"/>
    <w:rsid w:val="00ED6A04"/>
    <w:rsid w:val="00EE328B"/>
    <w:rsid w:val="00EF6442"/>
    <w:rsid w:val="00EF6CE3"/>
    <w:rsid w:val="00F0437C"/>
    <w:rsid w:val="00F120C5"/>
    <w:rsid w:val="00F1501D"/>
    <w:rsid w:val="00F32A42"/>
    <w:rsid w:val="00F33215"/>
    <w:rsid w:val="00F36769"/>
    <w:rsid w:val="00F3726A"/>
    <w:rsid w:val="00F453EA"/>
    <w:rsid w:val="00F60141"/>
    <w:rsid w:val="00F663C1"/>
    <w:rsid w:val="00F670E5"/>
    <w:rsid w:val="00F70D9F"/>
    <w:rsid w:val="00F729E9"/>
    <w:rsid w:val="00F926E4"/>
    <w:rsid w:val="00F968DB"/>
    <w:rsid w:val="00FA09D2"/>
    <w:rsid w:val="00FB5216"/>
    <w:rsid w:val="00FC066A"/>
    <w:rsid w:val="00FC3FA2"/>
    <w:rsid w:val="00FC4539"/>
    <w:rsid w:val="00FD10B7"/>
    <w:rsid w:val="00FD203E"/>
    <w:rsid w:val="00FE2E2B"/>
    <w:rsid w:val="00FE7A01"/>
    <w:rsid w:val="00FF47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15E9DE"/>
  <w15:chartTrackingRefBased/>
  <w15:docId w15:val="{CC4474D3-029F-4C0C-B47B-8D98FEAE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FFE"/>
  </w:style>
  <w:style w:type="paragraph" w:styleId="Heading1">
    <w:name w:val="heading 1"/>
    <w:basedOn w:val="Normal"/>
    <w:next w:val="Normal"/>
    <w:link w:val="Heading1Char"/>
    <w:uiPriority w:val="9"/>
    <w:qFormat/>
    <w:rsid w:val="00846F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F2FFE"/>
    <w:rPr>
      <w:rFonts w:ascii="Palatino Linotype" w:hAnsi="Palatino Linotype" w:hint="default"/>
      <w:b w:val="0"/>
      <w:bCs w:val="0"/>
      <w:i w:val="0"/>
      <w:iCs w:val="0"/>
      <w:color w:val="000000"/>
      <w:sz w:val="20"/>
      <w:szCs w:val="20"/>
    </w:rPr>
  </w:style>
  <w:style w:type="paragraph" w:styleId="Header">
    <w:name w:val="header"/>
    <w:basedOn w:val="Normal"/>
    <w:link w:val="HeaderChar"/>
    <w:uiPriority w:val="99"/>
    <w:unhideWhenUsed/>
    <w:rsid w:val="00DF2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FFE"/>
  </w:style>
  <w:style w:type="paragraph" w:styleId="Footer">
    <w:name w:val="footer"/>
    <w:basedOn w:val="Normal"/>
    <w:link w:val="FooterChar"/>
    <w:uiPriority w:val="99"/>
    <w:unhideWhenUsed/>
    <w:rsid w:val="00DF2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FFE"/>
  </w:style>
  <w:style w:type="paragraph" w:styleId="ListParagraph">
    <w:name w:val="List Paragraph"/>
    <w:basedOn w:val="Normal"/>
    <w:uiPriority w:val="34"/>
    <w:qFormat/>
    <w:rsid w:val="00DF2FFE"/>
    <w:pPr>
      <w:ind w:left="720"/>
      <w:contextualSpacing/>
    </w:pPr>
  </w:style>
  <w:style w:type="character" w:styleId="CommentReference">
    <w:name w:val="annotation reference"/>
    <w:basedOn w:val="DefaultParagraphFont"/>
    <w:uiPriority w:val="99"/>
    <w:semiHidden/>
    <w:unhideWhenUsed/>
    <w:rsid w:val="00DF2FFE"/>
    <w:rPr>
      <w:sz w:val="16"/>
      <w:szCs w:val="16"/>
    </w:rPr>
  </w:style>
  <w:style w:type="character" w:styleId="Hyperlink">
    <w:name w:val="Hyperlink"/>
    <w:basedOn w:val="DefaultParagraphFont"/>
    <w:uiPriority w:val="99"/>
    <w:unhideWhenUsed/>
    <w:rsid w:val="00DF2FFE"/>
    <w:rPr>
      <w:color w:val="0563C1" w:themeColor="hyperlink"/>
      <w:u w:val="single"/>
    </w:rPr>
  </w:style>
  <w:style w:type="paragraph" w:styleId="Bibliography">
    <w:name w:val="Bibliography"/>
    <w:basedOn w:val="Normal"/>
    <w:next w:val="Normal"/>
    <w:uiPriority w:val="37"/>
    <w:unhideWhenUsed/>
    <w:rsid w:val="00DF2FFE"/>
    <w:pPr>
      <w:spacing w:after="0" w:line="480" w:lineRule="auto"/>
      <w:ind w:left="720" w:hanging="720"/>
    </w:pPr>
  </w:style>
  <w:style w:type="character" w:styleId="FollowedHyperlink">
    <w:name w:val="FollowedHyperlink"/>
    <w:basedOn w:val="DefaultParagraphFont"/>
    <w:uiPriority w:val="99"/>
    <w:semiHidden/>
    <w:unhideWhenUsed/>
    <w:rsid w:val="00DF2FFE"/>
    <w:rPr>
      <w:color w:val="954F72" w:themeColor="followedHyperlink"/>
      <w:u w:val="single"/>
    </w:rPr>
  </w:style>
  <w:style w:type="paragraph" w:styleId="CommentText">
    <w:name w:val="annotation text"/>
    <w:basedOn w:val="Normal"/>
    <w:link w:val="CommentTextChar"/>
    <w:uiPriority w:val="99"/>
    <w:semiHidden/>
    <w:unhideWhenUsed/>
    <w:rsid w:val="00DF2FFE"/>
    <w:pPr>
      <w:spacing w:line="240" w:lineRule="auto"/>
    </w:pPr>
    <w:rPr>
      <w:sz w:val="20"/>
      <w:szCs w:val="20"/>
    </w:rPr>
  </w:style>
  <w:style w:type="character" w:customStyle="1" w:styleId="CommentTextChar">
    <w:name w:val="Comment Text Char"/>
    <w:basedOn w:val="DefaultParagraphFont"/>
    <w:link w:val="CommentText"/>
    <w:uiPriority w:val="99"/>
    <w:semiHidden/>
    <w:rsid w:val="00DF2FFE"/>
    <w:rPr>
      <w:sz w:val="20"/>
      <w:szCs w:val="20"/>
    </w:rPr>
  </w:style>
  <w:style w:type="paragraph" w:styleId="CommentSubject">
    <w:name w:val="annotation subject"/>
    <w:basedOn w:val="CommentText"/>
    <w:next w:val="CommentText"/>
    <w:link w:val="CommentSubjectChar"/>
    <w:uiPriority w:val="99"/>
    <w:semiHidden/>
    <w:unhideWhenUsed/>
    <w:rsid w:val="00DF2FFE"/>
    <w:rPr>
      <w:b/>
      <w:bCs/>
    </w:rPr>
  </w:style>
  <w:style w:type="character" w:customStyle="1" w:styleId="CommentSubjectChar">
    <w:name w:val="Comment Subject Char"/>
    <w:basedOn w:val="CommentTextChar"/>
    <w:link w:val="CommentSubject"/>
    <w:uiPriority w:val="99"/>
    <w:semiHidden/>
    <w:rsid w:val="00DF2FFE"/>
    <w:rPr>
      <w:b/>
      <w:bCs/>
      <w:sz w:val="20"/>
      <w:szCs w:val="20"/>
    </w:rPr>
  </w:style>
  <w:style w:type="paragraph" w:styleId="BalloonText">
    <w:name w:val="Balloon Text"/>
    <w:basedOn w:val="Normal"/>
    <w:link w:val="BalloonTextChar"/>
    <w:uiPriority w:val="99"/>
    <w:semiHidden/>
    <w:unhideWhenUsed/>
    <w:rsid w:val="00DF2F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2FFE"/>
    <w:rPr>
      <w:rFonts w:ascii="Segoe UI" w:hAnsi="Segoe UI" w:cs="Segoe UI"/>
      <w:sz w:val="18"/>
      <w:szCs w:val="18"/>
    </w:rPr>
  </w:style>
  <w:style w:type="table" w:styleId="TableGrid">
    <w:name w:val="Table Grid"/>
    <w:basedOn w:val="TableNormal"/>
    <w:uiPriority w:val="39"/>
    <w:rsid w:val="00DF2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DF2FFE"/>
    <w:rPr>
      <w:rFonts w:ascii="TimesNewRoman" w:hAnsi="TimesNewRoman" w:hint="default"/>
      <w:b w:val="0"/>
      <w:bCs w:val="0"/>
      <w:i w:val="0"/>
      <w:iCs w:val="0"/>
      <w:color w:val="000000"/>
      <w:sz w:val="24"/>
      <w:szCs w:val="24"/>
    </w:rPr>
  </w:style>
  <w:style w:type="paragraph" w:styleId="NormalWeb">
    <w:name w:val="Normal (Web)"/>
    <w:basedOn w:val="Normal"/>
    <w:uiPriority w:val="99"/>
    <w:unhideWhenUsed/>
    <w:rsid w:val="008B7D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
    <w:name w:val="t"/>
    <w:basedOn w:val="DefaultParagraphFont"/>
    <w:rsid w:val="00480915"/>
  </w:style>
  <w:style w:type="paragraph" w:styleId="Revision">
    <w:name w:val="Revision"/>
    <w:hidden/>
    <w:uiPriority w:val="99"/>
    <w:semiHidden/>
    <w:rsid w:val="001110B9"/>
    <w:pPr>
      <w:spacing w:after="0" w:line="240" w:lineRule="auto"/>
    </w:pPr>
  </w:style>
  <w:style w:type="character" w:customStyle="1" w:styleId="Heading1Char">
    <w:name w:val="Heading 1 Char"/>
    <w:basedOn w:val="DefaultParagraphFont"/>
    <w:link w:val="Heading1"/>
    <w:uiPriority w:val="9"/>
    <w:rsid w:val="00846F66"/>
    <w:rPr>
      <w:rFonts w:asciiTheme="majorHAnsi" w:eastAsiaTheme="majorEastAsia" w:hAnsiTheme="majorHAnsi" w:cstheme="majorBidi"/>
      <w:color w:val="2E74B5" w:themeColor="accent1" w:themeShade="BF"/>
      <w:sz w:val="32"/>
      <w:szCs w:val="32"/>
    </w:rPr>
  </w:style>
  <w:style w:type="paragraph" w:customStyle="1" w:styleId="EndNoteBibliographyTitle">
    <w:name w:val="EndNote Bibliography Title"/>
    <w:basedOn w:val="Normal"/>
    <w:link w:val="EndNoteBibliographyTitleChar"/>
    <w:rsid w:val="00FB521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B5216"/>
    <w:rPr>
      <w:rFonts w:ascii="Calibri" w:hAnsi="Calibri" w:cs="Calibri"/>
      <w:noProof/>
    </w:rPr>
  </w:style>
  <w:style w:type="paragraph" w:customStyle="1" w:styleId="EndNoteBibliography">
    <w:name w:val="EndNote Bibliography"/>
    <w:basedOn w:val="Normal"/>
    <w:link w:val="EndNoteBibliographyChar"/>
    <w:rsid w:val="00FB521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B5216"/>
    <w:rPr>
      <w:rFonts w:ascii="Calibri" w:hAnsi="Calibri" w:cs="Calibri"/>
      <w:noProof/>
    </w:rPr>
  </w:style>
  <w:style w:type="character" w:customStyle="1" w:styleId="UnresolvedMention1">
    <w:name w:val="Unresolved Mention1"/>
    <w:basedOn w:val="DefaultParagraphFont"/>
    <w:uiPriority w:val="99"/>
    <w:semiHidden/>
    <w:unhideWhenUsed/>
    <w:rsid w:val="00780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86924">
      <w:bodyDiv w:val="1"/>
      <w:marLeft w:val="0"/>
      <w:marRight w:val="0"/>
      <w:marTop w:val="0"/>
      <w:marBottom w:val="0"/>
      <w:divBdr>
        <w:top w:val="none" w:sz="0" w:space="0" w:color="auto"/>
        <w:left w:val="none" w:sz="0" w:space="0" w:color="auto"/>
        <w:bottom w:val="none" w:sz="0" w:space="0" w:color="auto"/>
        <w:right w:val="none" w:sz="0" w:space="0" w:color="auto"/>
      </w:divBdr>
    </w:div>
    <w:div w:id="638920499">
      <w:bodyDiv w:val="1"/>
      <w:marLeft w:val="0"/>
      <w:marRight w:val="0"/>
      <w:marTop w:val="0"/>
      <w:marBottom w:val="0"/>
      <w:divBdr>
        <w:top w:val="none" w:sz="0" w:space="0" w:color="auto"/>
        <w:left w:val="none" w:sz="0" w:space="0" w:color="auto"/>
        <w:bottom w:val="none" w:sz="0" w:space="0" w:color="auto"/>
        <w:right w:val="none" w:sz="0" w:space="0" w:color="auto"/>
      </w:divBdr>
    </w:div>
    <w:div w:id="653797520">
      <w:bodyDiv w:val="1"/>
      <w:marLeft w:val="0"/>
      <w:marRight w:val="0"/>
      <w:marTop w:val="0"/>
      <w:marBottom w:val="0"/>
      <w:divBdr>
        <w:top w:val="none" w:sz="0" w:space="0" w:color="auto"/>
        <w:left w:val="none" w:sz="0" w:space="0" w:color="auto"/>
        <w:bottom w:val="none" w:sz="0" w:space="0" w:color="auto"/>
        <w:right w:val="none" w:sz="0" w:space="0" w:color="auto"/>
      </w:divBdr>
    </w:div>
    <w:div w:id="686521179">
      <w:bodyDiv w:val="1"/>
      <w:marLeft w:val="0"/>
      <w:marRight w:val="0"/>
      <w:marTop w:val="0"/>
      <w:marBottom w:val="0"/>
      <w:divBdr>
        <w:top w:val="none" w:sz="0" w:space="0" w:color="auto"/>
        <w:left w:val="none" w:sz="0" w:space="0" w:color="auto"/>
        <w:bottom w:val="none" w:sz="0" w:space="0" w:color="auto"/>
        <w:right w:val="none" w:sz="0" w:space="0" w:color="auto"/>
      </w:divBdr>
    </w:div>
    <w:div w:id="719206638">
      <w:bodyDiv w:val="1"/>
      <w:marLeft w:val="0"/>
      <w:marRight w:val="0"/>
      <w:marTop w:val="0"/>
      <w:marBottom w:val="0"/>
      <w:divBdr>
        <w:top w:val="none" w:sz="0" w:space="0" w:color="auto"/>
        <w:left w:val="none" w:sz="0" w:space="0" w:color="auto"/>
        <w:bottom w:val="none" w:sz="0" w:space="0" w:color="auto"/>
        <w:right w:val="none" w:sz="0" w:space="0" w:color="auto"/>
      </w:divBdr>
    </w:div>
    <w:div w:id="921719758">
      <w:bodyDiv w:val="1"/>
      <w:marLeft w:val="0"/>
      <w:marRight w:val="0"/>
      <w:marTop w:val="0"/>
      <w:marBottom w:val="0"/>
      <w:divBdr>
        <w:top w:val="none" w:sz="0" w:space="0" w:color="auto"/>
        <w:left w:val="none" w:sz="0" w:space="0" w:color="auto"/>
        <w:bottom w:val="none" w:sz="0" w:space="0" w:color="auto"/>
        <w:right w:val="none" w:sz="0" w:space="0" w:color="auto"/>
      </w:divBdr>
    </w:div>
    <w:div w:id="1190996227">
      <w:bodyDiv w:val="1"/>
      <w:marLeft w:val="0"/>
      <w:marRight w:val="0"/>
      <w:marTop w:val="0"/>
      <w:marBottom w:val="0"/>
      <w:divBdr>
        <w:top w:val="none" w:sz="0" w:space="0" w:color="auto"/>
        <w:left w:val="none" w:sz="0" w:space="0" w:color="auto"/>
        <w:bottom w:val="none" w:sz="0" w:space="0" w:color="auto"/>
        <w:right w:val="none" w:sz="0" w:space="0" w:color="auto"/>
      </w:divBdr>
    </w:div>
    <w:div w:id="1301955374">
      <w:bodyDiv w:val="1"/>
      <w:marLeft w:val="0"/>
      <w:marRight w:val="0"/>
      <w:marTop w:val="0"/>
      <w:marBottom w:val="0"/>
      <w:divBdr>
        <w:top w:val="none" w:sz="0" w:space="0" w:color="auto"/>
        <w:left w:val="none" w:sz="0" w:space="0" w:color="auto"/>
        <w:bottom w:val="none" w:sz="0" w:space="0" w:color="auto"/>
        <w:right w:val="none" w:sz="0" w:space="0" w:color="auto"/>
      </w:divBdr>
    </w:div>
    <w:div w:id="1353727091">
      <w:bodyDiv w:val="1"/>
      <w:marLeft w:val="0"/>
      <w:marRight w:val="0"/>
      <w:marTop w:val="0"/>
      <w:marBottom w:val="0"/>
      <w:divBdr>
        <w:top w:val="none" w:sz="0" w:space="0" w:color="auto"/>
        <w:left w:val="none" w:sz="0" w:space="0" w:color="auto"/>
        <w:bottom w:val="none" w:sz="0" w:space="0" w:color="auto"/>
        <w:right w:val="none" w:sz="0" w:space="0" w:color="auto"/>
      </w:divBdr>
    </w:div>
    <w:div w:id="1370495837">
      <w:bodyDiv w:val="1"/>
      <w:marLeft w:val="0"/>
      <w:marRight w:val="0"/>
      <w:marTop w:val="0"/>
      <w:marBottom w:val="0"/>
      <w:divBdr>
        <w:top w:val="none" w:sz="0" w:space="0" w:color="auto"/>
        <w:left w:val="none" w:sz="0" w:space="0" w:color="auto"/>
        <w:bottom w:val="none" w:sz="0" w:space="0" w:color="auto"/>
        <w:right w:val="none" w:sz="0" w:space="0" w:color="auto"/>
      </w:divBdr>
    </w:div>
    <w:div w:id="1371489373">
      <w:bodyDiv w:val="1"/>
      <w:marLeft w:val="0"/>
      <w:marRight w:val="0"/>
      <w:marTop w:val="0"/>
      <w:marBottom w:val="0"/>
      <w:divBdr>
        <w:top w:val="none" w:sz="0" w:space="0" w:color="auto"/>
        <w:left w:val="none" w:sz="0" w:space="0" w:color="auto"/>
        <w:bottom w:val="none" w:sz="0" w:space="0" w:color="auto"/>
        <w:right w:val="none" w:sz="0" w:space="0" w:color="auto"/>
      </w:divBdr>
    </w:div>
    <w:div w:id="1423529346">
      <w:bodyDiv w:val="1"/>
      <w:marLeft w:val="0"/>
      <w:marRight w:val="0"/>
      <w:marTop w:val="0"/>
      <w:marBottom w:val="0"/>
      <w:divBdr>
        <w:top w:val="none" w:sz="0" w:space="0" w:color="auto"/>
        <w:left w:val="none" w:sz="0" w:space="0" w:color="auto"/>
        <w:bottom w:val="none" w:sz="0" w:space="0" w:color="auto"/>
        <w:right w:val="none" w:sz="0" w:space="0" w:color="auto"/>
      </w:divBdr>
    </w:div>
    <w:div w:id="1657369555">
      <w:bodyDiv w:val="1"/>
      <w:marLeft w:val="0"/>
      <w:marRight w:val="0"/>
      <w:marTop w:val="0"/>
      <w:marBottom w:val="0"/>
      <w:divBdr>
        <w:top w:val="none" w:sz="0" w:space="0" w:color="auto"/>
        <w:left w:val="none" w:sz="0" w:space="0" w:color="auto"/>
        <w:bottom w:val="none" w:sz="0" w:space="0" w:color="auto"/>
        <w:right w:val="none" w:sz="0" w:space="0" w:color="auto"/>
      </w:divBdr>
    </w:div>
    <w:div w:id="1683825178">
      <w:bodyDiv w:val="1"/>
      <w:marLeft w:val="0"/>
      <w:marRight w:val="0"/>
      <w:marTop w:val="0"/>
      <w:marBottom w:val="0"/>
      <w:divBdr>
        <w:top w:val="none" w:sz="0" w:space="0" w:color="auto"/>
        <w:left w:val="none" w:sz="0" w:space="0" w:color="auto"/>
        <w:bottom w:val="none" w:sz="0" w:space="0" w:color="auto"/>
        <w:right w:val="none" w:sz="0" w:space="0" w:color="auto"/>
      </w:divBdr>
    </w:div>
    <w:div w:id="2043282514">
      <w:bodyDiv w:val="1"/>
      <w:marLeft w:val="0"/>
      <w:marRight w:val="0"/>
      <w:marTop w:val="0"/>
      <w:marBottom w:val="0"/>
      <w:divBdr>
        <w:top w:val="none" w:sz="0" w:space="0" w:color="auto"/>
        <w:left w:val="none" w:sz="0" w:space="0" w:color="auto"/>
        <w:bottom w:val="none" w:sz="0" w:space="0" w:color="auto"/>
        <w:right w:val="none" w:sz="0" w:space="0" w:color="auto"/>
      </w:divBdr>
    </w:div>
    <w:div w:id="2056733630">
      <w:bodyDiv w:val="1"/>
      <w:marLeft w:val="0"/>
      <w:marRight w:val="0"/>
      <w:marTop w:val="0"/>
      <w:marBottom w:val="0"/>
      <w:divBdr>
        <w:top w:val="none" w:sz="0" w:space="0" w:color="auto"/>
        <w:left w:val="none" w:sz="0" w:space="0" w:color="auto"/>
        <w:bottom w:val="none" w:sz="0" w:space="0" w:color="auto"/>
        <w:right w:val="none" w:sz="0" w:space="0" w:color="auto"/>
      </w:divBdr>
    </w:div>
    <w:div w:id="210298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16" Type="http://schemas.openxmlformats.org/officeDocument/2006/relationships/image" Target="media/image9.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hyperlink" Target="https://doi.org/10.5772/intechopen.10973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8D2AD-A71E-41A3-A3DE-BDB2C5356490}">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8F91-A9AF-4B4F-88B4-FD2AD2B35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23</Pages>
  <Words>28724</Words>
  <Characters>163727</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walizubair@yahoo.com</dc:creator>
  <cp:keywords/>
  <dc:description/>
  <cp:lastModifiedBy>Martins Irhebhude</cp:lastModifiedBy>
  <cp:revision>4</cp:revision>
  <dcterms:created xsi:type="dcterms:W3CDTF">2024-07-13T07:06:00Z</dcterms:created>
  <dcterms:modified xsi:type="dcterms:W3CDTF">2024-07-13T17:30:00Z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0f33a126aa8a1260ec1dd243bef1b887d9dfa54767df12552f66d93c306e1dd4</vt:lpwstr>
  </property>
  <property fmtid="{D5CDD505-2E9C-101B-9397-08002B2CF9AE}" pid="3" name="ZOTERO_PREF_1">
    <vt:lpwstr>&lt;data data-version="3" zotero-version="6.0.36"&gt;&lt;session id="uJFMNTw4"/&gt;&lt;style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