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b w:val="1"/>
          <w:bCs w:val="1"/>
          <w:u w:val="single"/>
          <w:rtl w:val="0"/>
        </w:rPr>
        <w:t xml:space="preserve">Project Title</w:t>
      </w:r>
      <w:r w:rsidDel="00000000" w:rsidR="00000000" w:rsidRPr="00000000">
        <w:rPr>
          <w:rtl w:val="0"/>
        </w:rPr>
        <w:t xml:space="preserve">: AI Response Quality Evaluator Agent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u w:val="single"/>
          <w:rtl w:val="0"/>
        </w:rPr>
        <w:t xml:space="preserve">Project Statement</w:t>
      </w:r>
      <w:r w:rsidDel="00000000" w:rsidR="00000000" w:rsidRPr="00000000">
        <w:rPr>
          <w:b w:val="1"/>
          <w:bCs w:val="1"/>
          <w:rtl w:val="0"/>
        </w:rPr>
        <w:t xml:space="preserve">:</w:t>
      </w:r>
      <w:r w:rsidDel="00000000" w:rsidR="00000000" w:rsidRPr="00000000">
        <w:rPr>
          <w:rtl w:val="0"/>
        </w:rPr>
        <w:t xml:space="preserve"> As AI-powered applications — chatbots, RAG systems, virtual assistants, and coding helpers — become increasingly common, a critical question emerges: how do you know if your AI is actually giving good answers? Manual evaluation of AI responses is slow, inconsistent, and impossible to scale. Organizations building AI systems need automated, reliable, and explainable ways to assess response quality continuously — catching hallucinations, measuring accuracy, and identifying where AI systems fail before users do.</w:t>
      </w:r>
    </w:p>
    <w:p w:rsidR="00000000" w:rsidDel="00000000" w:rsidP="00000000" w:rsidRDefault="00000000" w:rsidRPr="00000000" w14:paraId="00000003">
      <w:pPr>
        <w:rPr/>
      </w:pPr>
      <w:r w:rsidDel="00000000" w:rsidR="00000000" w:rsidRPr="00000000">
        <w:rPr>
          <w:rtl w:val="0"/>
        </w:rPr>
        <w:t xml:space="preserve">The objective of this project is to develop an </w:t>
      </w:r>
      <w:r w:rsidDel="00000000" w:rsidR="00000000" w:rsidRPr="00000000">
        <w:rPr>
          <w:b w:val="1"/>
          <w:bCs w:val="1"/>
          <w:rtl w:val="0"/>
        </w:rPr>
        <w:t xml:space="preserve">AI Response Quality Evaluator</w:t>
      </w:r>
      <w:r w:rsidDel="00000000" w:rsidR="00000000" w:rsidRPr="00000000">
        <w:rPr>
          <w:rtl w:val="0"/>
        </w:rPr>
        <w:t xml:space="preserve"> — an intelligent multi-agent platform that uses LLMs as automated judges to evaluate the quality of AI-generated responses across multiple dimensions. A user submits a question, the AI response being evaluated, and optionally a reference answer or source document; a multi-agent judging pipeline automatically assesses the response — a Relevance Judge Agent scores how well the response addresses the question, an Accuracy Judge Agent checks factual correctness against the reference, a Hallucination Detection Agent flags claims not supported by the source, a Completeness Judge Agent assesses whether the response fully covers the question, and a Verdict Agent aggregates all individual scores into an overall quality verdict with detailed reasoning. The platform supports both single response evaluation and batch evaluation — where an entire set of question-answer pairs is evaluated automatically and results are visualized in a scoring dashboard. Students can use this platform to evaluate any AI system they or others have built — making it immediately practical and universally applicable.</w:t>
      </w:r>
    </w:p>
    <w:p w:rsidR="00000000" w:rsidDel="00000000" w:rsidP="00000000" w:rsidRDefault="00000000" w:rsidRPr="00000000" w14:paraId="00000004">
      <w:pPr>
        <w:rPr/>
      </w:pPr>
      <w:r w:rsidDel="00000000" w:rsidR="00000000" w:rsidRPr="00000000">
        <w:rPr>
          <w:rtl w:val="0"/>
        </w:rPr>
        <w:t xml:space="preserve">The platform teaches students how professional AI systems are tested, how hallucination detection works, and why evaluation is as important as building AI systems themselves.</w:t>
      </w:r>
    </w:p>
    <w:p w:rsidR="00000000" w:rsidDel="00000000" w:rsidP="00000000" w:rsidRDefault="00000000" w:rsidRPr="00000000" w14:paraId="000000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u w:val="single"/>
          <w:rtl w:val="0"/>
        </w:rPr>
        <w:t xml:space="preserve">Outcomes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7">
      <w:pPr>
        <w:numPr>
          <w:ilvl w:val="0"/>
          <w:numId w:val="8"/>
        </w:numPr>
        <w:ind w:left="720" w:hanging="360"/>
        <w:rPr/>
      </w:pPr>
      <w:r w:rsidDel="00000000" w:rsidR="00000000" w:rsidRPr="00000000">
        <w:rPr>
          <w:rtl w:val="0"/>
        </w:rPr>
        <w:t xml:space="preserve">Develop a multi-agent judging pipeline that evaluates AI responses across relevance, accuracy, hallucination risk, and completeness dimensions.</w:t>
      </w:r>
    </w:p>
    <w:p w:rsidR="00000000" w:rsidDel="00000000" w:rsidP="00000000" w:rsidRDefault="00000000" w:rsidRPr="00000000" w14:paraId="00000008">
      <w:pPr>
        <w:numPr>
          <w:ilvl w:val="0"/>
          <w:numId w:val="8"/>
        </w:numPr>
        <w:ind w:left="720" w:hanging="360"/>
        <w:rPr/>
      </w:pPr>
      <w:r w:rsidDel="00000000" w:rsidR="00000000" w:rsidRPr="00000000">
        <w:rPr>
          <w:rtl w:val="0"/>
        </w:rPr>
        <w:t xml:space="preserve">Support single response evaluation and batch evaluation mode for testing entire question-answer datasets automatically.</w:t>
      </w:r>
    </w:p>
    <w:p w:rsidR="00000000" w:rsidDel="00000000" w:rsidP="00000000" w:rsidRDefault="00000000" w:rsidRPr="00000000" w14:paraId="00000009">
      <w:pPr>
        <w:numPr>
          <w:ilvl w:val="0"/>
          <w:numId w:val="8"/>
        </w:numPr>
        <w:ind w:left="720" w:hanging="360"/>
        <w:rPr/>
      </w:pPr>
      <w:r w:rsidDel="00000000" w:rsidR="00000000" w:rsidRPr="00000000">
        <w:rPr>
          <w:rtl w:val="0"/>
        </w:rPr>
        <w:t xml:space="preserve">Provide detailed per-dimension scoring with reasoning explanations — not just scores but why each score was assigned.</w:t>
      </w:r>
    </w:p>
    <w:p w:rsidR="00000000" w:rsidDel="00000000" w:rsidP="00000000" w:rsidRDefault="00000000" w:rsidRPr="00000000" w14:paraId="0000000A">
      <w:pPr>
        <w:numPr>
          <w:ilvl w:val="0"/>
          <w:numId w:val="8"/>
        </w:numPr>
        <w:ind w:left="720" w:hanging="360"/>
        <w:rPr/>
      </w:pPr>
      <w:r w:rsidDel="00000000" w:rsidR="00000000" w:rsidRPr="00000000">
        <w:rPr>
          <w:rtl w:val="0"/>
        </w:rPr>
        <w:t xml:space="preserve">Detect and flag hallucinated or unsupported claims with specific evidence from reference documents via RAG grounding.</w:t>
      </w:r>
    </w:p>
    <w:p w:rsidR="00000000" w:rsidDel="00000000" w:rsidP="00000000" w:rsidRDefault="00000000" w:rsidRPr="00000000" w14:paraId="0000000B">
      <w:pPr>
        <w:numPr>
          <w:ilvl w:val="0"/>
          <w:numId w:val="8"/>
        </w:numPr>
        <w:ind w:left="720" w:hanging="360"/>
        <w:rPr/>
      </w:pPr>
      <w:r w:rsidDel="00000000" w:rsidR="00000000" w:rsidRPr="00000000">
        <w:rPr>
          <w:rtl w:val="0"/>
        </w:rPr>
        <w:t xml:space="preserve">Deliver a scoring dashboard visualizing evaluation results, pass/fail rates, dimension breakdowns, and quality trends across batches.</w:t>
      </w:r>
    </w:p>
    <w:p w:rsidR="00000000" w:rsidDel="00000000" w:rsidP="00000000" w:rsidRDefault="00000000" w:rsidRPr="00000000" w14:paraId="000000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u w:val="single"/>
          <w:rtl w:val="0"/>
        </w:rPr>
        <w:t xml:space="preserve">Agents to be Implemented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Relevance Judge Agent</w:t>
      </w:r>
      <w:r w:rsidDel="00000000" w:rsidR="00000000" w:rsidRPr="00000000">
        <w:rPr>
          <w:rtl w:val="0"/>
        </w:rPr>
        <w:t xml:space="preserve"> — Scores how directly and appropriately the response addresses the submitted question</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Accuracy Judge Agent</w:t>
      </w:r>
      <w:r w:rsidDel="00000000" w:rsidR="00000000" w:rsidRPr="00000000">
        <w:rPr>
          <w:rtl w:val="0"/>
        </w:rPr>
        <w:t xml:space="preserve"> — Checks factual correctness of the response against provided reference answer or source document</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Hallucination Detection Agent</w:t>
      </w:r>
      <w:r w:rsidDel="00000000" w:rsidR="00000000" w:rsidRPr="00000000">
        <w:rPr>
          <w:rtl w:val="0"/>
        </w:rPr>
        <w:t xml:space="preserve"> — Identifies claims in the response not supported by the reference source, flags with specific evidence</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Completeness Judge Agent</w:t>
      </w:r>
      <w:r w:rsidDel="00000000" w:rsidR="00000000" w:rsidRPr="00000000">
        <w:rPr>
          <w:rtl w:val="0"/>
        </w:rPr>
        <w:t xml:space="preserve"> — Assesses whether the response fully addresses all aspects of the question without omission</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Verdict Agent</w:t>
      </w:r>
      <w:r w:rsidDel="00000000" w:rsidR="00000000" w:rsidRPr="00000000">
        <w:rPr>
          <w:rtl w:val="0"/>
        </w:rPr>
        <w:t xml:space="preserve"> — Aggregates individual dimension scores into an overall quality verdict with weighted scoring and consolidated reasoning</w:t>
      </w:r>
    </w:p>
    <w:p w:rsidR="00000000" w:rsidDel="00000000" w:rsidP="00000000" w:rsidRDefault="00000000" w:rsidRPr="00000000" w14:paraId="0000001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u w:val="single"/>
          <w:rtl w:val="0"/>
        </w:rPr>
        <w:t xml:space="preserve">Modules to be Implemented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Evaluation Input Module — Single and Batch Question-Answer Submission</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Reference Knowledge Base and RAG Pipeline Module</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Multi-Agent Judging Pipeline and Orchestration Layer</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Per-Dimension Scoring and Reasoning Display Module</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Batch Evaluation Processing and Results Management Module</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Evaluation Scoring Dashboard and Quality Analytics Module</w:t>
      </w:r>
    </w:p>
    <w:p w:rsidR="00000000" w:rsidDel="00000000" w:rsidP="00000000" w:rsidRDefault="00000000" w:rsidRPr="00000000" w14:paraId="0000001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u w:val="single"/>
          <w:rtl w:val="0"/>
        </w:rPr>
        <w:t xml:space="preserve">Milestones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Milestone 1 (Week 1-2)</w:t>
      </w:r>
      <w:r w:rsidDel="00000000" w:rsidR="00000000" w:rsidRPr="00000000">
        <w:rPr>
          <w:rtl w:val="0"/>
        </w:rPr>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Study LLM evaluation techniques, hallucination detection methods, RAG architecture, and existing evaluation frameworks like RAGAS and TruLens.</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Design system architecture, agent responsibilities, scoring dimensions, orchestration flow, and data models.</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Develop Evaluation Input Module — single submission interface accepting question, AI response, and optional reference answer or source document.</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Build Reference Knowledge Base — seed with public QA benchmark datasets (TruthfulQA, SQuAD from Hugging Face), implement chunking, embedding, and vector store indexing for RAG-grounded evaluation.</w:t>
      </w:r>
    </w:p>
    <w:p w:rsidR="00000000" w:rsidDel="00000000" w:rsidP="00000000" w:rsidRDefault="00000000" w:rsidRPr="00000000" w14:paraId="00000022">
      <w:pPr>
        <w:rPr/>
      </w:pPr>
      <w:r w:rsidDel="00000000" w:rsidR="00000000" w:rsidRPr="00000000">
        <w:rPr>
          <w:b w:val="1"/>
          <w:bCs w:val="1"/>
          <w:rtl w:val="0"/>
        </w:rPr>
        <w:t xml:space="preserve">Milestone 2 (Week 3-4)</w:t>
      </w:r>
      <w:r w:rsidDel="00000000" w:rsidR="00000000" w:rsidRPr="00000000">
        <w:rPr>
          <w:rtl w:val="0"/>
        </w:rPr>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Build Relevance Judge Agent — scores response relevance to question on a defined scale with reasoning explanation per evaluation.</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Build Accuracy Judge Agent — checks factual correctness against reference answer or retrieved source chunks, outputs accuracy score with supporting evidence.</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Build Hallucination Detection Agent — identifies unsupported claims by cross-referencing response against RAG-retrieved source content, flags specific hallucinated statements.</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Validate individual agent scoring consistency and reasoning quality across varied question-answer pairs from benchmark datasets.</w:t>
      </w:r>
    </w:p>
    <w:p w:rsidR="00000000" w:rsidDel="00000000" w:rsidP="00000000" w:rsidRDefault="00000000" w:rsidRPr="00000000" w14:paraId="00000027">
      <w:pPr>
        <w:rPr/>
      </w:pPr>
      <w:r w:rsidDel="00000000" w:rsidR="00000000" w:rsidRPr="00000000">
        <w:rPr>
          <w:b w:val="1"/>
          <w:bCs w:val="1"/>
          <w:rtl w:val="0"/>
        </w:rPr>
        <w:t xml:space="preserve">Milestone 3 (Week 5-6)</w:t>
      </w:r>
      <w:r w:rsidDel="00000000" w:rsidR="00000000" w:rsidRPr="00000000">
        <w:rPr>
          <w:rtl w:val="0"/>
        </w:rPr>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Build Completeness Judge Agent — assesses whether all aspects of the question are addressed, identifies specific omissions with reasoning.</w:t>
      </w:r>
    </w:p>
    <w:p w:rsidR="00000000" w:rsidDel="00000000" w:rsidP="00000000" w:rsidRDefault="00000000" w:rsidRPr="00000000" w14:paraId="00000029">
      <w:pPr>
        <w:numPr>
          <w:ilvl w:val="0"/>
          <w:numId w:val="5"/>
        </w:numPr>
        <w:ind w:left="720" w:hanging="360"/>
        <w:rPr/>
      </w:pPr>
      <w:r w:rsidDel="00000000" w:rsidR="00000000" w:rsidRPr="00000000">
        <w:rPr>
          <w:rtl w:val="0"/>
        </w:rPr>
        <w:t xml:space="preserve">Build Verdict Agent — aggregates all dimension scores using weighted scoring model, produces overall quality verdict (Pass/Needs Improvement/Fail) with consolidated reasoning summary.</w:t>
      </w:r>
    </w:p>
    <w:p w:rsidR="00000000" w:rsidDel="00000000" w:rsidP="00000000" w:rsidRDefault="00000000" w:rsidRPr="00000000" w14:paraId="0000002A">
      <w:pPr>
        <w:numPr>
          <w:ilvl w:val="0"/>
          <w:numId w:val="5"/>
        </w:numPr>
        <w:ind w:left="720" w:hanging="360"/>
        <w:rPr/>
      </w:pPr>
      <w:r w:rsidDel="00000000" w:rsidR="00000000" w:rsidRPr="00000000">
        <w:rPr>
          <w:rtl w:val="0"/>
        </w:rPr>
        <w:t xml:space="preserve">Develop Per-Dimension Scoring Display — clean evaluation result interface showing individual agent scores, reasoning, flagged hallucinations, and overall verdict per submission.</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Build Batch Evaluation Module — user uploads CSV of question-answer pairs, system evaluates all entries automatically and displays aggregated results.</w:t>
      </w:r>
    </w:p>
    <w:p w:rsidR="00000000" w:rsidDel="00000000" w:rsidP="00000000" w:rsidRDefault="00000000" w:rsidRPr="00000000" w14:paraId="0000002C">
      <w:pPr>
        <w:rPr/>
      </w:pPr>
      <w:r w:rsidDel="00000000" w:rsidR="00000000" w:rsidRPr="00000000">
        <w:rPr>
          <w:b w:val="1"/>
          <w:bCs w:val="1"/>
          <w:rtl w:val="0"/>
        </w:rPr>
        <w:t xml:space="preserve">Milestone 4 (Week 7-8)</w:t>
      </w:r>
      <w:r w:rsidDel="00000000" w:rsidR="00000000" w:rsidRPr="00000000">
        <w:rPr>
          <w:rtl w:val="0"/>
        </w:rPr>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Build Evaluation Scoring Dashboard — visualizes pass/fail rates, average dimension scores, hallucination frequency, and quality trends across batch evaluations.</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Implement evaluation report export — structured PDF summary of batch evaluation results with dimension breakdowns, flagged responses, and improvement recommendations.</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Conduct end-to-end testing across single and batch evaluation modes, validate agent scoring consistency, hallucination detection accuracy, and dashboard correctness.</w:t>
      </w:r>
    </w:p>
    <w:p w:rsidR="00000000" w:rsidDel="00000000" w:rsidP="00000000" w:rsidRDefault="00000000" w:rsidRPr="00000000" w14:paraId="00000030">
      <w:pPr>
        <w:numPr>
          <w:ilvl w:val="0"/>
          <w:numId w:val="6"/>
        </w:numPr>
        <w:ind w:left="720" w:hanging="360"/>
        <w:rPr/>
      </w:pPr>
      <w:r w:rsidDel="00000000" w:rsidR="00000000" w:rsidRPr="00000000">
        <w:rPr>
          <w:rtl w:val="0"/>
        </w:rPr>
        <w:t xml:space="preserve">Prepare technical documentation, project report, and final demonstration showcasing evaluation of minimum two distinct AI systems using the platform.</w:t>
      </w:r>
    </w:p>
    <w:p w:rsidR="00000000" w:rsidDel="00000000" w:rsidP="00000000" w:rsidRDefault="00000000" w:rsidRPr="00000000" w14:paraId="000000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u w:val="single"/>
          <w:rtl w:val="0"/>
        </w:rPr>
        <w:t xml:space="preserve">Evaluation Criteria</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Accuracy and consistency of individual Judge Agents — Relevance, Accuracy, Hallucination Detection, and Completeness — across varied response types.</w:t>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Quality and explainability of Verdict Agent aggregation and consolidated reasoning output.</w:t>
      </w:r>
    </w:p>
    <w:p w:rsidR="00000000" w:rsidDel="00000000" w:rsidP="00000000" w:rsidRDefault="00000000" w:rsidRPr="00000000" w14:paraId="00000035">
      <w:pPr>
        <w:numPr>
          <w:ilvl w:val="0"/>
          <w:numId w:val="7"/>
        </w:numPr>
        <w:ind w:left="720" w:hanging="360"/>
        <w:rPr/>
      </w:pPr>
      <w:r w:rsidDel="00000000" w:rsidR="00000000" w:rsidRPr="00000000">
        <w:rPr>
          <w:rtl w:val="0"/>
        </w:rPr>
        <w:t xml:space="preserve">Precision of Hallucination Detection Agent in correctly identifying unsupported claims against RAG-grounded reference content.</w:t>
      </w:r>
    </w:p>
    <w:p w:rsidR="00000000" w:rsidDel="00000000" w:rsidP="00000000" w:rsidRDefault="00000000" w:rsidRPr="00000000" w14:paraId="00000036">
      <w:pPr>
        <w:numPr>
          <w:ilvl w:val="0"/>
          <w:numId w:val="7"/>
        </w:numPr>
        <w:ind w:left="720" w:hanging="360"/>
        <w:rPr/>
      </w:pPr>
      <w:r w:rsidDel="00000000" w:rsidR="00000000" w:rsidRPr="00000000">
        <w:rPr>
          <w:rtl w:val="0"/>
        </w:rPr>
        <w:t xml:space="preserve">Usability and clarity of per-dimension scoring display and batch evaluation results interface.</w:t>
      </w:r>
    </w:p>
    <w:p w:rsidR="00000000" w:rsidDel="00000000" w:rsidP="00000000" w:rsidRDefault="00000000" w:rsidRPr="00000000" w14:paraId="00000037">
      <w:pPr>
        <w:numPr>
          <w:ilvl w:val="0"/>
          <w:numId w:val="7"/>
        </w:numPr>
        <w:ind w:left="720" w:hanging="360"/>
        <w:rPr/>
      </w:pPr>
      <w:r w:rsidDel="00000000" w:rsidR="00000000" w:rsidRPr="00000000">
        <w:rPr>
          <w:rtl w:val="0"/>
        </w:rPr>
        <w:t xml:space="preserve">Insightfulness of scoring dashboard — quality trends, dimension breakdowns, and pass/fail visualizations.</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Completeness of implementation, testing, documentation, and final demonstration.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6838" w:w="11906" w:orient="portrait"/>
      <w:pgMar w:bottom="1440" w:top="1440" w:left="1440" w:right="1440" w:header="709"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tl w:val="0"/>
      </w:rPr>
      <w:tab/>
    </w:r>
    <w:r w:rsidDel="00000000" w:rsidR="00000000" w:rsidRPr="00000000">
      <w:rPr>
        <w:b w:val="1"/>
        <w:bCs w:val="1"/>
        <w:color w:val="000000"/>
        <w:sz w:val="32"/>
        <w:szCs w:val="32"/>
        <w:rtl w:val="0"/>
      </w:rPr>
      <w:t xml:space="preserve">Project Description for Interns</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0" w:before="200" w:lineRule="auto"/>
    </w:pPr>
    <w:rPr>
      <w:b w:val="1"/>
      <w:bCs w:val="1"/>
      <w:color w:val="4472c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21116E"/>
    <w:pPr>
      <w:ind w:left="720"/>
      <w:contextualSpacing w:val="1"/>
    </w:pPr>
    <w:rPr>
      <w:rFonts w:cs="Mangal"/>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5q56hHhCEDdyR57qI1YJkMmZw==">CgMxLjA4AHIhMW5TZWVGaVJaWkNLLXp4dW5TcFBXcmNZb293V0Mzb1kx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2026-06-13T09:58:00Z</dcterms:created>
</cp:coreProperties>
</file>