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DAD4" w14:textId="77777777" w:rsidR="0058293F" w:rsidRPr="00D47D56" w:rsidRDefault="0058293F" w:rsidP="0058293F">
      <w:pPr>
        <w:pStyle w:val="Heading1"/>
        <w:numPr>
          <w:ilvl w:val="0"/>
          <w:numId w:val="0"/>
        </w:numPr>
        <w:ind w:left="432" w:hanging="432"/>
        <w:jc w:val="both"/>
        <w:rPr>
          <w:rFonts w:ascii="Calibri" w:hAnsi="Calibri" w:cs="Calibri"/>
          <w:sz w:val="32"/>
          <w:szCs w:val="32"/>
          <w:lang w:val="en-US"/>
        </w:rPr>
      </w:pPr>
      <w:bookmarkStart w:id="0" w:name="hp_TitlePage"/>
    </w:p>
    <w:p w14:paraId="6CA1BD5F" w14:textId="77777777" w:rsidR="0058293F" w:rsidRPr="00D47D56" w:rsidRDefault="0058293F" w:rsidP="0058293F">
      <w:pPr>
        <w:pStyle w:val="Heading1"/>
        <w:numPr>
          <w:ilvl w:val="0"/>
          <w:numId w:val="0"/>
        </w:numPr>
        <w:ind w:left="432"/>
        <w:jc w:val="both"/>
        <w:rPr>
          <w:rFonts w:ascii="Calibri" w:hAnsi="Calibri" w:cs="Calibri"/>
          <w:sz w:val="32"/>
          <w:szCs w:val="32"/>
          <w:lang w:val="en-US"/>
        </w:rPr>
      </w:pPr>
    </w:p>
    <w:p w14:paraId="13EAD4DC" w14:textId="77777777" w:rsidR="0058293F" w:rsidRPr="00F87FE5" w:rsidRDefault="0058293F" w:rsidP="0058293F">
      <w:pPr>
        <w:jc w:val="both"/>
        <w:rPr>
          <w:rFonts w:ascii="Calibri" w:hAnsi="Calibri" w:cs="Calibri"/>
        </w:rPr>
      </w:pPr>
    </w:p>
    <w:p w14:paraId="32F4AC67" w14:textId="77777777" w:rsidR="0058293F" w:rsidRPr="00F87FE5" w:rsidRDefault="0058293F" w:rsidP="0058293F">
      <w:pPr>
        <w:jc w:val="both"/>
        <w:rPr>
          <w:rFonts w:ascii="Calibri" w:hAnsi="Calibri" w:cs="Calibri"/>
        </w:rPr>
      </w:pPr>
    </w:p>
    <w:p w14:paraId="6F86B2E6" w14:textId="77777777" w:rsidR="0058293F" w:rsidRPr="00F87FE5" w:rsidRDefault="0058293F" w:rsidP="0058293F">
      <w:pPr>
        <w:jc w:val="both"/>
        <w:rPr>
          <w:rFonts w:ascii="Calibri" w:hAnsi="Calibri" w:cs="Calibri"/>
        </w:rPr>
      </w:pPr>
    </w:p>
    <w:p w14:paraId="1D8A0656" w14:textId="77777777" w:rsidR="0058293F" w:rsidRPr="00F87FE5" w:rsidRDefault="0058293F" w:rsidP="0058293F">
      <w:pPr>
        <w:jc w:val="both"/>
        <w:rPr>
          <w:rFonts w:ascii="Calibri" w:hAnsi="Calibri" w:cs="Calibri"/>
        </w:rPr>
      </w:pPr>
    </w:p>
    <w:p w14:paraId="5321D08E" w14:textId="77777777" w:rsidR="0058293F" w:rsidRPr="00D47D56" w:rsidRDefault="0058293F" w:rsidP="0058293F">
      <w:pPr>
        <w:pStyle w:val="Heading1"/>
        <w:numPr>
          <w:ilvl w:val="0"/>
          <w:numId w:val="0"/>
        </w:numPr>
        <w:ind w:left="432"/>
        <w:jc w:val="both"/>
        <w:rPr>
          <w:rFonts w:ascii="Calibri" w:hAnsi="Calibri" w:cs="Calibri"/>
          <w:sz w:val="32"/>
          <w:szCs w:val="32"/>
          <w:lang w:val="en-US"/>
        </w:rPr>
      </w:pPr>
    </w:p>
    <w:p w14:paraId="534AC415" w14:textId="77777777" w:rsidR="0058293F" w:rsidRPr="004C5AAC" w:rsidRDefault="0058293F" w:rsidP="00C41797">
      <w:pPr>
        <w:jc w:val="center"/>
      </w:pPr>
    </w:p>
    <w:p w14:paraId="76513410" w14:textId="77777777" w:rsidR="0058293F" w:rsidRPr="00F87FE5" w:rsidRDefault="0058293F" w:rsidP="0058293F">
      <w:pPr>
        <w:pStyle w:val="TitlePageHeaderOOV"/>
        <w:ind w:left="0"/>
        <w:jc w:val="both"/>
        <w:rPr>
          <w:rFonts w:ascii="Calibri" w:hAnsi="Calibri" w:cs="Calibri"/>
          <w:szCs w:val="44"/>
        </w:rPr>
      </w:pPr>
    </w:p>
    <w:p w14:paraId="2447533C" w14:textId="77777777" w:rsidR="00811892" w:rsidRDefault="00811892" w:rsidP="0058293F">
      <w:pPr>
        <w:pStyle w:val="TitlePageHeaderOOV"/>
        <w:ind w:left="0"/>
        <w:jc w:val="center"/>
        <w:rPr>
          <w:rFonts w:ascii="Calibri" w:hAnsi="Calibri" w:cs="Calibri"/>
          <w:szCs w:val="44"/>
        </w:rPr>
      </w:pPr>
    </w:p>
    <w:p w14:paraId="5F50DD5E" w14:textId="77777777" w:rsidR="00EB1340" w:rsidRDefault="00EB1340" w:rsidP="0058293F">
      <w:pPr>
        <w:pStyle w:val="TitlePageHeaderOOV"/>
        <w:ind w:left="0"/>
        <w:jc w:val="center"/>
        <w:rPr>
          <w:rFonts w:ascii="Calibri" w:hAnsi="Calibri" w:cs="Calibri"/>
          <w:szCs w:val="44"/>
        </w:rPr>
      </w:pPr>
    </w:p>
    <w:p w14:paraId="3C493E4F" w14:textId="77777777" w:rsidR="0058293F" w:rsidRPr="00F87FE5" w:rsidRDefault="002C7631" w:rsidP="0058293F">
      <w:pPr>
        <w:pStyle w:val="TitlePageHeaderOOV"/>
        <w:ind w:left="0"/>
        <w:jc w:val="center"/>
        <w:rPr>
          <w:rFonts w:ascii="Calibri" w:hAnsi="Calibri" w:cs="Calibri"/>
          <w:szCs w:val="44"/>
        </w:rPr>
      </w:pPr>
      <w:r>
        <w:rPr>
          <w:rFonts w:ascii="Calibri" w:hAnsi="Calibri" w:cs="Calibri"/>
          <w:szCs w:val="44"/>
        </w:rPr>
        <w:t>Secure Development</w:t>
      </w:r>
      <w:r w:rsidR="0001203C">
        <w:rPr>
          <w:rFonts w:ascii="Calibri" w:hAnsi="Calibri" w:cs="Calibri"/>
          <w:szCs w:val="44"/>
        </w:rPr>
        <w:t xml:space="preserve"> </w:t>
      </w:r>
      <w:r w:rsidR="007221D2">
        <w:rPr>
          <w:rFonts w:ascii="Calibri" w:hAnsi="Calibri" w:cs="Calibri"/>
          <w:szCs w:val="44"/>
        </w:rPr>
        <w:t>Policy</w:t>
      </w:r>
    </w:p>
    <w:p w14:paraId="60E82A66" w14:textId="77777777" w:rsidR="0058293F" w:rsidRPr="00F87FE5" w:rsidRDefault="0058293F" w:rsidP="0058293F">
      <w:pPr>
        <w:jc w:val="both"/>
        <w:rPr>
          <w:rFonts w:ascii="Calibri" w:hAnsi="Calibri" w:cs="Calibri"/>
          <w:sz w:val="22"/>
          <w:szCs w:val="22"/>
        </w:rPr>
      </w:pPr>
    </w:p>
    <w:p w14:paraId="45AF72C1" w14:textId="77777777" w:rsidR="0058293F" w:rsidRPr="00F87FE5" w:rsidRDefault="0058293F" w:rsidP="0058293F">
      <w:pPr>
        <w:jc w:val="both"/>
        <w:rPr>
          <w:rFonts w:ascii="Calibri" w:hAnsi="Calibri" w:cs="Calibri"/>
          <w:sz w:val="22"/>
          <w:szCs w:val="22"/>
        </w:rPr>
      </w:pPr>
    </w:p>
    <w:p w14:paraId="76D23EEF" w14:textId="77777777" w:rsidR="0058293F" w:rsidRPr="00F87FE5" w:rsidRDefault="0058293F" w:rsidP="0058293F">
      <w:pPr>
        <w:jc w:val="both"/>
        <w:rPr>
          <w:rFonts w:ascii="Calibri" w:hAnsi="Calibri" w:cs="Calibri"/>
          <w:sz w:val="22"/>
          <w:szCs w:val="22"/>
        </w:rPr>
      </w:pPr>
    </w:p>
    <w:p w14:paraId="7AC55B72" w14:textId="77777777" w:rsidR="0058293F" w:rsidRPr="00F87FE5" w:rsidRDefault="0058293F" w:rsidP="0058293F">
      <w:pPr>
        <w:jc w:val="both"/>
        <w:rPr>
          <w:rFonts w:ascii="Calibri" w:hAnsi="Calibri" w:cs="Calibri"/>
          <w:sz w:val="22"/>
          <w:szCs w:val="22"/>
        </w:rPr>
      </w:pPr>
    </w:p>
    <w:p w14:paraId="005211BD" w14:textId="77777777" w:rsidR="0058293F" w:rsidRPr="00F87FE5" w:rsidRDefault="0058293F" w:rsidP="0058293F">
      <w:pPr>
        <w:jc w:val="both"/>
        <w:rPr>
          <w:rFonts w:ascii="Calibri" w:hAnsi="Calibri" w:cs="Calibri"/>
          <w:sz w:val="22"/>
          <w:szCs w:val="22"/>
        </w:rPr>
      </w:pPr>
    </w:p>
    <w:p w14:paraId="677F33BC" w14:textId="77777777" w:rsidR="0058293F" w:rsidRPr="00F87FE5" w:rsidRDefault="0058293F" w:rsidP="0058293F">
      <w:pPr>
        <w:jc w:val="both"/>
        <w:rPr>
          <w:rFonts w:ascii="Calibri" w:hAnsi="Calibri" w:cs="Calibri"/>
          <w:sz w:val="22"/>
          <w:szCs w:val="22"/>
        </w:rPr>
      </w:pPr>
    </w:p>
    <w:p w14:paraId="15F0965B" w14:textId="528C4C8E" w:rsidR="0058293F" w:rsidRPr="00F87FE5" w:rsidRDefault="006C421D" w:rsidP="006C421D">
      <w:pPr>
        <w:jc w:val="center"/>
        <w:rPr>
          <w:rFonts w:ascii="Calibri" w:hAnsi="Calibri" w:cs="Calibri"/>
          <w:sz w:val="22"/>
          <w:szCs w:val="22"/>
        </w:rPr>
      </w:pPr>
      <w:r>
        <w:rPr>
          <w:noProof/>
        </w:rPr>
        <w:drawing>
          <wp:inline distT="0" distB="0" distL="0" distR="0" wp14:anchorId="6B61C30B" wp14:editId="629A315E">
            <wp:extent cx="1381125" cy="545306"/>
            <wp:effectExtent l="0" t="0" r="0" b="7620"/>
            <wp:docPr id="1028" name="Picture 1" descr="A red and black logo&#10;&#10;AI-generated content may be incorrect.">
              <a:extLst xmlns:a="http://schemas.openxmlformats.org/drawingml/2006/main">
                <a:ext uri="{FF2B5EF4-FFF2-40B4-BE49-F238E27FC236}">
                  <a16:creationId xmlns:a16="http://schemas.microsoft.com/office/drawing/2014/main" id="{24F6F9A8-73AA-5B66-6202-99A96D35EB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 descr="A red and black logo&#10;&#10;AI-generated content may be incorrect.">
                      <a:extLst>
                        <a:ext uri="{FF2B5EF4-FFF2-40B4-BE49-F238E27FC236}">
                          <a16:creationId xmlns:a16="http://schemas.microsoft.com/office/drawing/2014/main" id="{24F6F9A8-73AA-5B66-6202-99A96D35EB3B}"/>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125" cy="545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9C4E7DE" w14:textId="77777777" w:rsidR="0058293F" w:rsidRPr="00F87FE5" w:rsidRDefault="0058293F" w:rsidP="0058293F">
      <w:pPr>
        <w:jc w:val="both"/>
        <w:rPr>
          <w:rFonts w:ascii="Calibri" w:hAnsi="Calibri" w:cs="Calibri"/>
          <w:sz w:val="22"/>
          <w:szCs w:val="22"/>
        </w:rPr>
      </w:pPr>
    </w:p>
    <w:p w14:paraId="21FFFC14" w14:textId="77777777" w:rsidR="0058293F" w:rsidRPr="00F87FE5" w:rsidRDefault="0058293F" w:rsidP="0058293F">
      <w:pPr>
        <w:jc w:val="both"/>
        <w:rPr>
          <w:rFonts w:ascii="Calibri" w:hAnsi="Calibri" w:cs="Calibri"/>
          <w:sz w:val="22"/>
          <w:szCs w:val="22"/>
        </w:rPr>
      </w:pPr>
    </w:p>
    <w:p w14:paraId="7476493A" w14:textId="77777777" w:rsidR="0058293F" w:rsidRPr="00F87FE5" w:rsidRDefault="0058293F" w:rsidP="0058293F">
      <w:pPr>
        <w:jc w:val="both"/>
        <w:rPr>
          <w:rFonts w:ascii="Calibri" w:hAnsi="Calibri" w:cs="Calibri"/>
          <w:sz w:val="22"/>
          <w:szCs w:val="22"/>
        </w:rPr>
      </w:pPr>
    </w:p>
    <w:p w14:paraId="78E43E96" w14:textId="77777777" w:rsidR="0058293F" w:rsidRPr="00F87FE5" w:rsidRDefault="0058293F" w:rsidP="0058293F">
      <w:pPr>
        <w:pStyle w:val="TitlePageHeaderOOV"/>
        <w:jc w:val="both"/>
        <w:rPr>
          <w:rFonts w:ascii="Calibri" w:hAnsi="Calibri" w:cs="Calibri"/>
          <w:sz w:val="22"/>
          <w:szCs w:val="22"/>
        </w:rPr>
      </w:pPr>
    </w:p>
    <w:p w14:paraId="6741FEE5" w14:textId="77777777" w:rsidR="0058293F" w:rsidRPr="00F87FE5" w:rsidRDefault="0058293F" w:rsidP="0058293F">
      <w:pPr>
        <w:pStyle w:val="TitlePageHeaderOOV"/>
        <w:jc w:val="both"/>
        <w:rPr>
          <w:rFonts w:ascii="Calibri" w:hAnsi="Calibri" w:cs="Calibri"/>
          <w:sz w:val="22"/>
          <w:szCs w:val="22"/>
        </w:rPr>
      </w:pPr>
    </w:p>
    <w:p w14:paraId="69DC8183" w14:textId="77777777" w:rsidR="0058293F" w:rsidRPr="00F87FE5" w:rsidRDefault="0058293F" w:rsidP="0058293F">
      <w:pPr>
        <w:pStyle w:val="TitlePageHeaderOOV"/>
        <w:jc w:val="both"/>
        <w:rPr>
          <w:rFonts w:ascii="Calibri" w:hAnsi="Calibri" w:cs="Calibri"/>
          <w:sz w:val="22"/>
          <w:szCs w:val="22"/>
        </w:rPr>
      </w:pPr>
    </w:p>
    <w:p w14:paraId="4B617520" w14:textId="77777777" w:rsidR="0058293F" w:rsidRPr="00F87FE5" w:rsidRDefault="0058293F" w:rsidP="0058293F">
      <w:pPr>
        <w:pStyle w:val="TitlePageHeaderOOV"/>
        <w:jc w:val="both"/>
        <w:rPr>
          <w:rFonts w:ascii="Calibri" w:hAnsi="Calibri" w:cs="Calibri"/>
          <w:sz w:val="22"/>
          <w:szCs w:val="22"/>
        </w:rPr>
      </w:pPr>
    </w:p>
    <w:p w14:paraId="74D73419" w14:textId="77777777" w:rsidR="0058293F" w:rsidRPr="00F87FE5" w:rsidRDefault="0058293F" w:rsidP="0058293F">
      <w:pPr>
        <w:pStyle w:val="TitlePageHeaderOOV"/>
        <w:ind w:left="0"/>
        <w:jc w:val="both"/>
        <w:rPr>
          <w:rFonts w:ascii="Calibri" w:hAnsi="Calibri" w:cs="Calibri"/>
          <w:sz w:val="22"/>
          <w:szCs w:val="22"/>
        </w:rPr>
      </w:pPr>
    </w:p>
    <w:p w14:paraId="7EF69D5D" w14:textId="77777777" w:rsidR="0058293F" w:rsidRPr="00F87FE5" w:rsidRDefault="0058293F" w:rsidP="0058293F">
      <w:pPr>
        <w:pStyle w:val="TitlePageHeaderOOV"/>
        <w:ind w:left="0"/>
        <w:jc w:val="both"/>
        <w:rPr>
          <w:rFonts w:ascii="Calibri" w:hAnsi="Calibri" w:cs="Calibri"/>
          <w:sz w:val="22"/>
          <w:szCs w:val="22"/>
        </w:rPr>
      </w:pPr>
    </w:p>
    <w:p w14:paraId="55FFE368" w14:textId="77777777" w:rsidR="0058293F" w:rsidRPr="00F87FE5" w:rsidRDefault="0058293F" w:rsidP="0058293F">
      <w:pPr>
        <w:pStyle w:val="TitlePageHeaderOOV"/>
        <w:ind w:left="0"/>
        <w:jc w:val="both"/>
        <w:rPr>
          <w:rFonts w:ascii="Calibri" w:hAnsi="Calibri" w:cs="Calibri"/>
          <w:sz w:val="22"/>
          <w:szCs w:val="22"/>
        </w:rPr>
      </w:pPr>
    </w:p>
    <w:p w14:paraId="54C3F8E7" w14:textId="77777777" w:rsidR="0058293F" w:rsidRPr="00F87FE5" w:rsidRDefault="0058293F" w:rsidP="0058293F">
      <w:pPr>
        <w:pStyle w:val="TitlePageHeaderOOV"/>
        <w:ind w:left="0"/>
        <w:jc w:val="both"/>
        <w:rPr>
          <w:rFonts w:ascii="Calibri" w:hAnsi="Calibri" w:cs="Calibri"/>
          <w:sz w:val="22"/>
          <w:szCs w:val="22"/>
        </w:rPr>
      </w:pPr>
    </w:p>
    <w:p w14:paraId="7D3093E0" w14:textId="77777777" w:rsidR="0058293F" w:rsidRPr="00F87FE5" w:rsidRDefault="0058293F" w:rsidP="0058293F">
      <w:pPr>
        <w:pStyle w:val="TitlePageHeaderOOV"/>
        <w:ind w:left="0"/>
        <w:jc w:val="both"/>
        <w:rPr>
          <w:rFonts w:ascii="Calibri" w:hAnsi="Calibri" w:cs="Calibri"/>
          <w:sz w:val="22"/>
          <w:szCs w:val="22"/>
        </w:rPr>
      </w:pPr>
    </w:p>
    <w:p w14:paraId="4BA5F009" w14:textId="77777777" w:rsidR="0058293F" w:rsidRPr="00F87FE5" w:rsidRDefault="0058293F" w:rsidP="0058293F">
      <w:pPr>
        <w:pStyle w:val="TitlePageHeaderOOV"/>
        <w:ind w:left="0"/>
        <w:jc w:val="both"/>
        <w:rPr>
          <w:rFonts w:ascii="Calibri" w:hAnsi="Calibri" w:cs="Calibri"/>
          <w:sz w:val="22"/>
          <w:szCs w:val="22"/>
        </w:rPr>
      </w:pPr>
    </w:p>
    <w:p w14:paraId="37F66642" w14:textId="77777777" w:rsidR="0058293F" w:rsidRPr="00F87FE5" w:rsidRDefault="0058293F" w:rsidP="0058293F">
      <w:pPr>
        <w:pStyle w:val="TitlePageHeaderOOV"/>
        <w:ind w:left="0"/>
        <w:jc w:val="both"/>
        <w:rPr>
          <w:rFonts w:ascii="Calibri" w:hAnsi="Calibri" w:cs="Calibri"/>
          <w:sz w:val="22"/>
          <w:szCs w:val="22"/>
        </w:rPr>
      </w:pPr>
    </w:p>
    <w:bookmarkEnd w:id="0"/>
    <w:p w14:paraId="02BDB56B" w14:textId="77777777" w:rsidR="007A5806" w:rsidRPr="00FB5D18" w:rsidRDefault="007A5806" w:rsidP="00C70D98">
      <w:pPr>
        <w:pStyle w:val="DocumentTitle"/>
        <w:ind w:left="-720"/>
        <w:rPr>
          <w:rFonts w:ascii="Calibri" w:hAnsi="Calibri" w:cs="Calibri"/>
        </w:rPr>
      </w:pPr>
    </w:p>
    <w:p w14:paraId="42E56944" w14:textId="77777777" w:rsidR="007A5806" w:rsidRPr="00FB5D18" w:rsidRDefault="007A5806">
      <w:pPr>
        <w:pStyle w:val="DocumentTitle"/>
        <w:rPr>
          <w:rFonts w:ascii="Calibri" w:hAnsi="Calibri" w:cs="Calibri"/>
        </w:rPr>
      </w:pPr>
    </w:p>
    <w:p w14:paraId="760433AA" w14:textId="77777777" w:rsidR="007A5806" w:rsidRPr="00FB5D18" w:rsidRDefault="007A5806">
      <w:pPr>
        <w:pStyle w:val="DocumentTitle"/>
        <w:rPr>
          <w:rFonts w:ascii="Calibri" w:hAnsi="Calibri" w:cs="Calibri"/>
        </w:rPr>
      </w:pPr>
    </w:p>
    <w:p w14:paraId="1A3EE910" w14:textId="77777777" w:rsidR="007A5806" w:rsidRPr="00FB5D18" w:rsidRDefault="007A5806">
      <w:pPr>
        <w:pStyle w:val="DocumentTitle"/>
        <w:rPr>
          <w:rFonts w:ascii="Calibri" w:hAnsi="Calibri" w:cs="Calibri"/>
        </w:rPr>
      </w:pPr>
    </w:p>
    <w:p w14:paraId="7A7FB84A" w14:textId="77777777" w:rsidR="00693827" w:rsidRPr="00FB5D18" w:rsidRDefault="00693827" w:rsidP="00C70D98">
      <w:pPr>
        <w:pStyle w:val="DocumentTitle"/>
        <w:rPr>
          <w:rFonts w:ascii="Calibri" w:hAnsi="Calibri" w:cs="Calibri"/>
          <w:color w:val="1F497D"/>
          <w:sz w:val="32"/>
          <w:szCs w:val="32"/>
        </w:rPr>
      </w:pPr>
    </w:p>
    <w:p w14:paraId="10CDF8E7" w14:textId="77777777" w:rsidR="00223FB0" w:rsidRPr="00FB5D18" w:rsidRDefault="00223FB0" w:rsidP="00C70D98">
      <w:pPr>
        <w:pStyle w:val="DocumentTitle"/>
        <w:rPr>
          <w:rFonts w:ascii="Calibri" w:hAnsi="Calibri" w:cs="Calibri"/>
          <w:color w:val="FF9900"/>
        </w:rPr>
      </w:pPr>
    </w:p>
    <w:p w14:paraId="48D27FDF" w14:textId="77777777" w:rsidR="006529F7" w:rsidRPr="00FB5D18" w:rsidRDefault="006529F7" w:rsidP="006529F7">
      <w:pPr>
        <w:pStyle w:val="Text"/>
        <w:spacing w:before="0"/>
        <w:ind w:left="0" w:right="288"/>
        <w:jc w:val="left"/>
        <w:rPr>
          <w:rFonts w:ascii="Calibri" w:hAnsi="Calibri" w:cs="Calibri"/>
          <w:b/>
          <w:bCs/>
          <w:color w:val="FF9900"/>
          <w:sz w:val="24"/>
          <w:szCs w:val="24"/>
          <w:lang w:val="en-US"/>
        </w:rPr>
      </w:pPr>
    </w:p>
    <w:p w14:paraId="4E807291" w14:textId="77777777" w:rsidR="006529F7" w:rsidRPr="00FB5D18" w:rsidRDefault="006529F7" w:rsidP="006529F7">
      <w:pPr>
        <w:pStyle w:val="Text"/>
        <w:spacing w:before="0"/>
        <w:ind w:left="0" w:right="288"/>
        <w:jc w:val="left"/>
        <w:rPr>
          <w:rFonts w:ascii="Calibri" w:hAnsi="Calibri" w:cs="Calibri"/>
          <w:b/>
          <w:bCs/>
          <w:color w:val="FF9900"/>
          <w:sz w:val="24"/>
          <w:szCs w:val="24"/>
          <w:lang w:val="en-US"/>
        </w:rPr>
      </w:pPr>
    </w:p>
    <w:p w14:paraId="30B7F560" w14:textId="77777777" w:rsidR="006529F7" w:rsidRDefault="006529F7" w:rsidP="006529F7">
      <w:pPr>
        <w:pStyle w:val="Text"/>
        <w:spacing w:before="0"/>
        <w:ind w:left="0" w:right="288"/>
        <w:jc w:val="left"/>
        <w:rPr>
          <w:rFonts w:ascii="Calibri" w:hAnsi="Calibri" w:cs="Calibri"/>
          <w:b/>
          <w:bCs/>
          <w:color w:val="FF9900"/>
          <w:sz w:val="24"/>
          <w:szCs w:val="24"/>
          <w:lang w:val="en-US"/>
        </w:rPr>
      </w:pPr>
    </w:p>
    <w:tbl>
      <w:tblPr>
        <w:tblpPr w:leftFromText="180" w:rightFromText="180" w:vertAnchor="text" w:horzAnchor="margin" w:tblpY="-19"/>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280"/>
        <w:gridCol w:w="1378"/>
        <w:gridCol w:w="1404"/>
        <w:gridCol w:w="1436"/>
        <w:gridCol w:w="1388"/>
        <w:gridCol w:w="1953"/>
      </w:tblGrid>
      <w:tr w:rsidR="007C3489" w:rsidRPr="001436A7" w14:paraId="2F6C024F" w14:textId="77777777" w:rsidTr="00B5262C">
        <w:trPr>
          <w:trHeight w:val="317"/>
        </w:trPr>
        <w:tc>
          <w:tcPr>
            <w:tcW w:w="1280" w:type="dxa"/>
            <w:shd w:val="clear" w:color="auto" w:fill="auto"/>
          </w:tcPr>
          <w:p w14:paraId="1C4D2F68" w14:textId="77777777" w:rsidR="007C3489" w:rsidRPr="00A92774" w:rsidRDefault="007C3489" w:rsidP="00E47FDE">
            <w:pPr>
              <w:rPr>
                <w:rFonts w:ascii="Calibri" w:hAnsi="Calibri" w:cs="Calibri"/>
                <w:b/>
                <w:sz w:val="22"/>
              </w:rPr>
            </w:pPr>
            <w:r w:rsidRPr="00A92774">
              <w:rPr>
                <w:rFonts w:ascii="Calibri" w:hAnsi="Calibri" w:cs="Calibri"/>
                <w:b/>
                <w:sz w:val="22"/>
              </w:rPr>
              <w:t>Version  Number</w:t>
            </w:r>
          </w:p>
        </w:tc>
        <w:tc>
          <w:tcPr>
            <w:tcW w:w="1378" w:type="dxa"/>
            <w:shd w:val="clear" w:color="auto" w:fill="auto"/>
          </w:tcPr>
          <w:p w14:paraId="58205FDA" w14:textId="77777777" w:rsidR="007C3489" w:rsidRPr="00A92774" w:rsidRDefault="007C3489" w:rsidP="00E47FDE">
            <w:pPr>
              <w:rPr>
                <w:rFonts w:ascii="Calibri" w:hAnsi="Calibri" w:cs="Calibri"/>
                <w:b/>
                <w:sz w:val="22"/>
              </w:rPr>
            </w:pPr>
            <w:r w:rsidRPr="00A92774">
              <w:rPr>
                <w:rFonts w:ascii="Calibri" w:hAnsi="Calibri" w:cs="Calibri"/>
                <w:b/>
                <w:sz w:val="22"/>
              </w:rPr>
              <w:t>Creation/</w:t>
            </w:r>
          </w:p>
          <w:p w14:paraId="6D0A1B70" w14:textId="77777777" w:rsidR="007C3489" w:rsidRPr="00A92774" w:rsidRDefault="007C3489" w:rsidP="00E47FDE">
            <w:pPr>
              <w:rPr>
                <w:rFonts w:ascii="Calibri" w:hAnsi="Calibri" w:cs="Calibri"/>
                <w:b/>
                <w:sz w:val="22"/>
              </w:rPr>
            </w:pPr>
            <w:r w:rsidRPr="00A92774">
              <w:rPr>
                <w:rFonts w:ascii="Calibri" w:hAnsi="Calibri" w:cs="Calibri"/>
                <w:b/>
                <w:sz w:val="22"/>
              </w:rPr>
              <w:t>Revision Date</w:t>
            </w:r>
          </w:p>
        </w:tc>
        <w:tc>
          <w:tcPr>
            <w:tcW w:w="1404" w:type="dxa"/>
            <w:shd w:val="clear" w:color="auto" w:fill="auto"/>
          </w:tcPr>
          <w:p w14:paraId="37CB9172" w14:textId="77777777" w:rsidR="007C3489" w:rsidRPr="00A92774" w:rsidRDefault="007C3489" w:rsidP="00E47FDE">
            <w:pPr>
              <w:rPr>
                <w:rFonts w:ascii="Calibri" w:hAnsi="Calibri" w:cs="Calibri"/>
                <w:b/>
                <w:sz w:val="22"/>
              </w:rPr>
            </w:pPr>
            <w:r w:rsidRPr="00A92774">
              <w:rPr>
                <w:rFonts w:ascii="Calibri" w:hAnsi="Calibri" w:cs="Calibri"/>
                <w:b/>
                <w:sz w:val="22"/>
              </w:rPr>
              <w:t>Prepared /Updated By</w:t>
            </w:r>
          </w:p>
        </w:tc>
        <w:tc>
          <w:tcPr>
            <w:tcW w:w="1436" w:type="dxa"/>
            <w:shd w:val="clear" w:color="auto" w:fill="auto"/>
          </w:tcPr>
          <w:p w14:paraId="1797A2B3" w14:textId="77777777" w:rsidR="007C3489" w:rsidRPr="00A92774" w:rsidRDefault="007C3489" w:rsidP="00E47FDE">
            <w:pPr>
              <w:rPr>
                <w:rFonts w:ascii="Calibri" w:hAnsi="Calibri" w:cs="Calibri"/>
                <w:b/>
                <w:sz w:val="22"/>
              </w:rPr>
            </w:pPr>
            <w:r w:rsidRPr="00A92774">
              <w:rPr>
                <w:rFonts w:ascii="Calibri" w:hAnsi="Calibri" w:cs="Calibri"/>
                <w:b/>
                <w:sz w:val="22"/>
              </w:rPr>
              <w:t>Reviewed By</w:t>
            </w:r>
          </w:p>
        </w:tc>
        <w:tc>
          <w:tcPr>
            <w:tcW w:w="1388" w:type="dxa"/>
            <w:shd w:val="clear" w:color="auto" w:fill="auto"/>
          </w:tcPr>
          <w:p w14:paraId="2F49702A" w14:textId="77777777" w:rsidR="007C3489" w:rsidRPr="00A92774" w:rsidRDefault="007C3489" w:rsidP="00E47FDE">
            <w:pPr>
              <w:rPr>
                <w:rFonts w:ascii="Calibri" w:hAnsi="Calibri" w:cs="Calibri"/>
                <w:b/>
                <w:sz w:val="22"/>
              </w:rPr>
            </w:pPr>
            <w:r w:rsidRPr="00A92774">
              <w:rPr>
                <w:rFonts w:ascii="Calibri" w:hAnsi="Calibri" w:cs="Calibri"/>
                <w:b/>
                <w:sz w:val="22"/>
              </w:rPr>
              <w:t>Approved By</w:t>
            </w:r>
          </w:p>
        </w:tc>
        <w:tc>
          <w:tcPr>
            <w:tcW w:w="1953" w:type="dxa"/>
            <w:shd w:val="clear" w:color="auto" w:fill="auto"/>
          </w:tcPr>
          <w:p w14:paraId="2F60CB82" w14:textId="77777777" w:rsidR="007C3489" w:rsidRPr="00A92774" w:rsidRDefault="007C3489" w:rsidP="00E47FDE">
            <w:pPr>
              <w:rPr>
                <w:rFonts w:ascii="Calibri" w:hAnsi="Calibri" w:cs="Calibri"/>
                <w:b/>
                <w:sz w:val="22"/>
              </w:rPr>
            </w:pPr>
            <w:r w:rsidRPr="00A92774">
              <w:rPr>
                <w:rFonts w:ascii="Calibri" w:hAnsi="Calibri" w:cs="Calibri"/>
                <w:b/>
                <w:sz w:val="22"/>
              </w:rPr>
              <w:t>Change Description</w:t>
            </w:r>
          </w:p>
        </w:tc>
      </w:tr>
      <w:tr w:rsidR="007C3489" w:rsidRPr="001436A7" w14:paraId="3888CECF" w14:textId="77777777" w:rsidTr="00B5262C">
        <w:tc>
          <w:tcPr>
            <w:tcW w:w="1280" w:type="dxa"/>
            <w:shd w:val="clear" w:color="auto" w:fill="auto"/>
          </w:tcPr>
          <w:p w14:paraId="5DA1607F" w14:textId="37C42B60" w:rsidR="007C3489" w:rsidRPr="00A92774" w:rsidRDefault="000B180B" w:rsidP="00E47FDE">
            <w:pPr>
              <w:rPr>
                <w:rFonts w:ascii="Calibri" w:hAnsi="Calibri" w:cs="Calibri"/>
                <w:sz w:val="22"/>
              </w:rPr>
            </w:pPr>
            <w:r>
              <w:rPr>
                <w:rFonts w:ascii="Calibri" w:hAnsi="Calibri" w:cs="Calibri"/>
                <w:sz w:val="22"/>
              </w:rPr>
              <w:t>1.0</w:t>
            </w:r>
          </w:p>
        </w:tc>
        <w:tc>
          <w:tcPr>
            <w:tcW w:w="1378" w:type="dxa"/>
            <w:shd w:val="clear" w:color="auto" w:fill="auto"/>
          </w:tcPr>
          <w:p w14:paraId="12FFD323" w14:textId="6C86617F" w:rsidR="007C3489" w:rsidRPr="00A92774" w:rsidRDefault="00B23485" w:rsidP="003A2E1D">
            <w:pPr>
              <w:rPr>
                <w:rFonts w:ascii="Calibri" w:hAnsi="Calibri" w:cs="Calibri"/>
                <w:sz w:val="22"/>
              </w:rPr>
            </w:pPr>
            <w:r>
              <w:rPr>
                <w:rFonts w:ascii="Calibri" w:hAnsi="Calibri" w:cs="Calibri"/>
                <w:sz w:val="22"/>
              </w:rPr>
              <w:t>19.07.2023</w:t>
            </w:r>
          </w:p>
        </w:tc>
        <w:tc>
          <w:tcPr>
            <w:tcW w:w="1404" w:type="dxa"/>
            <w:shd w:val="clear" w:color="auto" w:fill="auto"/>
          </w:tcPr>
          <w:p w14:paraId="7B53A7E0" w14:textId="5E432D5E" w:rsidR="007C3489" w:rsidRPr="00A92774" w:rsidRDefault="00B23485" w:rsidP="00E47FDE">
            <w:pPr>
              <w:rPr>
                <w:rFonts w:ascii="Calibri" w:hAnsi="Calibri" w:cs="Calibri"/>
                <w:sz w:val="22"/>
              </w:rPr>
            </w:pPr>
            <w:r>
              <w:rPr>
                <w:rFonts w:ascii="Calibri" w:hAnsi="Calibri" w:cs="Calibri"/>
                <w:sz w:val="22"/>
              </w:rPr>
              <w:t>Rajashree M.</w:t>
            </w:r>
          </w:p>
        </w:tc>
        <w:tc>
          <w:tcPr>
            <w:tcW w:w="1436" w:type="dxa"/>
            <w:shd w:val="clear" w:color="auto" w:fill="auto"/>
          </w:tcPr>
          <w:p w14:paraId="535C2520" w14:textId="3F7F627B" w:rsidR="007C3489" w:rsidRPr="00A92774" w:rsidRDefault="00B23485" w:rsidP="00E47FDE">
            <w:pPr>
              <w:rPr>
                <w:rFonts w:ascii="Calibri" w:hAnsi="Calibri" w:cs="Calibri"/>
                <w:sz w:val="22"/>
              </w:rPr>
            </w:pPr>
            <w:r>
              <w:rPr>
                <w:rFonts w:ascii="Calibri" w:hAnsi="Calibri" w:cs="Calibri"/>
                <w:sz w:val="22"/>
              </w:rPr>
              <w:t>Jayanta C.</w:t>
            </w:r>
          </w:p>
        </w:tc>
        <w:tc>
          <w:tcPr>
            <w:tcW w:w="1388" w:type="dxa"/>
            <w:shd w:val="clear" w:color="auto" w:fill="auto"/>
          </w:tcPr>
          <w:p w14:paraId="11091412" w14:textId="7E0641B3" w:rsidR="007C3489" w:rsidRPr="00A92774" w:rsidRDefault="00B23485" w:rsidP="00E47FDE">
            <w:pPr>
              <w:rPr>
                <w:rFonts w:ascii="Calibri" w:hAnsi="Calibri" w:cs="Calibri"/>
                <w:sz w:val="22"/>
              </w:rPr>
            </w:pPr>
            <w:r>
              <w:rPr>
                <w:rFonts w:ascii="Calibri" w:hAnsi="Calibri" w:cs="Calibri"/>
                <w:sz w:val="22"/>
              </w:rPr>
              <w:t>Jayanta C.</w:t>
            </w:r>
          </w:p>
        </w:tc>
        <w:tc>
          <w:tcPr>
            <w:tcW w:w="1953" w:type="dxa"/>
            <w:shd w:val="clear" w:color="auto" w:fill="auto"/>
          </w:tcPr>
          <w:p w14:paraId="2453A90B" w14:textId="2777872D" w:rsidR="007C3489" w:rsidRPr="005E1EFE" w:rsidRDefault="00204715" w:rsidP="00E47FDE">
            <w:pPr>
              <w:rPr>
                <w:rFonts w:asciiTheme="minorHAnsi" w:hAnsiTheme="minorHAnsi" w:cstheme="minorHAnsi"/>
                <w:sz w:val="22"/>
              </w:rPr>
            </w:pPr>
            <w:r>
              <w:rPr>
                <w:rFonts w:asciiTheme="minorHAnsi" w:hAnsiTheme="minorHAnsi" w:cstheme="minorHAnsi"/>
                <w:sz w:val="22"/>
              </w:rPr>
              <w:t>Baseline the policy</w:t>
            </w:r>
          </w:p>
        </w:tc>
      </w:tr>
      <w:tr w:rsidR="00B5262C" w:rsidRPr="001436A7" w14:paraId="3F693CF0" w14:textId="77777777" w:rsidTr="00B5262C">
        <w:tc>
          <w:tcPr>
            <w:tcW w:w="1280" w:type="dxa"/>
            <w:shd w:val="clear" w:color="auto" w:fill="auto"/>
          </w:tcPr>
          <w:p w14:paraId="73729D6F" w14:textId="7FE4AD6C" w:rsidR="00B5262C" w:rsidRPr="00E74A68" w:rsidRDefault="00204715" w:rsidP="00B5262C">
            <w:pPr>
              <w:rPr>
                <w:rFonts w:ascii="Calibri" w:hAnsi="Calibri" w:cs="Calibri"/>
                <w:sz w:val="22"/>
              </w:rPr>
            </w:pPr>
            <w:r w:rsidRPr="00E74A68">
              <w:rPr>
                <w:rFonts w:ascii="Calibri" w:hAnsi="Calibri" w:cs="Calibri"/>
                <w:sz w:val="22"/>
              </w:rPr>
              <w:t>2.0</w:t>
            </w:r>
          </w:p>
        </w:tc>
        <w:tc>
          <w:tcPr>
            <w:tcW w:w="1378" w:type="dxa"/>
            <w:shd w:val="clear" w:color="auto" w:fill="auto"/>
          </w:tcPr>
          <w:p w14:paraId="0F0E9B0C" w14:textId="2F9C9DFA" w:rsidR="00B5262C" w:rsidRPr="00E74A68" w:rsidRDefault="00852BE0" w:rsidP="00B5262C">
            <w:pPr>
              <w:rPr>
                <w:rFonts w:ascii="Calibri" w:hAnsi="Calibri" w:cs="Calibri"/>
                <w:sz w:val="22"/>
              </w:rPr>
            </w:pPr>
            <w:r w:rsidRPr="00E74A68">
              <w:rPr>
                <w:rFonts w:ascii="Calibri" w:hAnsi="Calibri" w:cs="Calibri"/>
                <w:sz w:val="22"/>
              </w:rPr>
              <w:t>11.09.2024</w:t>
            </w:r>
          </w:p>
        </w:tc>
        <w:tc>
          <w:tcPr>
            <w:tcW w:w="1404" w:type="dxa"/>
            <w:shd w:val="clear" w:color="auto" w:fill="auto"/>
          </w:tcPr>
          <w:p w14:paraId="3E5EC83E" w14:textId="16AAC35F" w:rsidR="00B5262C" w:rsidRPr="00E74A68" w:rsidRDefault="00E74A68" w:rsidP="00B5262C">
            <w:pPr>
              <w:rPr>
                <w:rFonts w:ascii="Calibri" w:hAnsi="Calibri" w:cs="Calibri"/>
                <w:sz w:val="22"/>
              </w:rPr>
            </w:pPr>
            <w:r w:rsidRPr="00E74A68">
              <w:rPr>
                <w:rFonts w:ascii="Calibri" w:hAnsi="Calibri" w:cs="Calibri"/>
                <w:sz w:val="22"/>
              </w:rPr>
              <w:t>Rajashree M.</w:t>
            </w:r>
          </w:p>
        </w:tc>
        <w:tc>
          <w:tcPr>
            <w:tcW w:w="1436" w:type="dxa"/>
            <w:shd w:val="clear" w:color="auto" w:fill="auto"/>
          </w:tcPr>
          <w:p w14:paraId="5534C4CB" w14:textId="5A395880" w:rsidR="00B5262C" w:rsidRPr="00E74A68" w:rsidRDefault="00E74A68" w:rsidP="00B5262C">
            <w:pPr>
              <w:rPr>
                <w:rFonts w:ascii="Calibri" w:hAnsi="Calibri" w:cs="Calibri"/>
                <w:sz w:val="22"/>
              </w:rPr>
            </w:pPr>
            <w:r>
              <w:rPr>
                <w:rFonts w:ascii="Calibri" w:hAnsi="Calibri" w:cs="Calibri"/>
                <w:sz w:val="22"/>
              </w:rPr>
              <w:t>Jayanta C.</w:t>
            </w:r>
          </w:p>
        </w:tc>
        <w:tc>
          <w:tcPr>
            <w:tcW w:w="1388" w:type="dxa"/>
            <w:shd w:val="clear" w:color="auto" w:fill="auto"/>
          </w:tcPr>
          <w:p w14:paraId="646E8A84" w14:textId="36F06F76" w:rsidR="00B5262C" w:rsidRPr="00E74A68" w:rsidRDefault="00E74A68" w:rsidP="00B5262C">
            <w:pPr>
              <w:rPr>
                <w:rFonts w:ascii="Calibri" w:hAnsi="Calibri" w:cs="Calibri"/>
                <w:sz w:val="22"/>
              </w:rPr>
            </w:pPr>
            <w:r>
              <w:rPr>
                <w:rFonts w:ascii="Calibri" w:hAnsi="Calibri" w:cs="Calibri"/>
                <w:sz w:val="22"/>
              </w:rPr>
              <w:t>Jayanta C.</w:t>
            </w:r>
          </w:p>
        </w:tc>
        <w:tc>
          <w:tcPr>
            <w:tcW w:w="1953" w:type="dxa"/>
            <w:shd w:val="clear" w:color="auto" w:fill="auto"/>
          </w:tcPr>
          <w:p w14:paraId="7FC4E3EF" w14:textId="1DF66A48" w:rsidR="00B5262C" w:rsidRPr="00E74A68" w:rsidRDefault="00E74A68" w:rsidP="00B5262C">
            <w:pPr>
              <w:rPr>
                <w:rFonts w:ascii="Calibri" w:hAnsi="Calibri" w:cs="Calibri"/>
                <w:sz w:val="22"/>
              </w:rPr>
            </w:pPr>
            <w:r>
              <w:rPr>
                <w:rFonts w:ascii="Calibri" w:hAnsi="Calibri" w:cs="Calibri"/>
                <w:sz w:val="22"/>
              </w:rPr>
              <w:t>ISO 27001</w:t>
            </w:r>
            <w:r w:rsidR="00C762A3">
              <w:rPr>
                <w:rFonts w:ascii="Calibri" w:hAnsi="Calibri" w:cs="Calibri"/>
                <w:sz w:val="22"/>
              </w:rPr>
              <w:t xml:space="preserve"> reference- clause no. revised and baseline</w:t>
            </w:r>
          </w:p>
        </w:tc>
      </w:tr>
      <w:tr w:rsidR="00B5262C" w:rsidRPr="001436A7" w14:paraId="469E56B8" w14:textId="77777777" w:rsidTr="00B5262C">
        <w:tc>
          <w:tcPr>
            <w:tcW w:w="1280" w:type="dxa"/>
            <w:shd w:val="clear" w:color="auto" w:fill="auto"/>
          </w:tcPr>
          <w:p w14:paraId="4353996E" w14:textId="77777777" w:rsidR="00B5262C" w:rsidRPr="001436A7" w:rsidRDefault="00B5262C" w:rsidP="00B5262C">
            <w:pPr>
              <w:rPr>
                <w:rFonts w:ascii="Times New Roman" w:hAnsi="Times New Roman" w:cs="Calibri"/>
                <w:sz w:val="22"/>
              </w:rPr>
            </w:pPr>
          </w:p>
        </w:tc>
        <w:tc>
          <w:tcPr>
            <w:tcW w:w="1378" w:type="dxa"/>
            <w:shd w:val="clear" w:color="auto" w:fill="auto"/>
          </w:tcPr>
          <w:p w14:paraId="7931ED6B" w14:textId="77777777" w:rsidR="00B5262C" w:rsidRPr="001436A7" w:rsidRDefault="00B5262C" w:rsidP="00B5262C">
            <w:pPr>
              <w:rPr>
                <w:rFonts w:ascii="Times New Roman" w:hAnsi="Times New Roman" w:cs="Calibri"/>
                <w:sz w:val="22"/>
              </w:rPr>
            </w:pPr>
          </w:p>
        </w:tc>
        <w:tc>
          <w:tcPr>
            <w:tcW w:w="1404" w:type="dxa"/>
            <w:shd w:val="clear" w:color="auto" w:fill="auto"/>
          </w:tcPr>
          <w:p w14:paraId="0B6E279F" w14:textId="77777777" w:rsidR="00B5262C" w:rsidRPr="001436A7" w:rsidRDefault="00B5262C" w:rsidP="00B5262C">
            <w:pPr>
              <w:rPr>
                <w:rFonts w:ascii="Times New Roman" w:hAnsi="Times New Roman" w:cs="Calibri"/>
                <w:sz w:val="22"/>
              </w:rPr>
            </w:pPr>
          </w:p>
        </w:tc>
        <w:tc>
          <w:tcPr>
            <w:tcW w:w="1436" w:type="dxa"/>
            <w:shd w:val="clear" w:color="auto" w:fill="auto"/>
          </w:tcPr>
          <w:p w14:paraId="1BF2BB15" w14:textId="77777777" w:rsidR="00B5262C" w:rsidRPr="001436A7" w:rsidRDefault="00B5262C" w:rsidP="00B5262C">
            <w:pPr>
              <w:rPr>
                <w:rFonts w:ascii="Times New Roman" w:hAnsi="Times New Roman" w:cs="Calibri"/>
                <w:sz w:val="22"/>
              </w:rPr>
            </w:pPr>
          </w:p>
        </w:tc>
        <w:tc>
          <w:tcPr>
            <w:tcW w:w="1388" w:type="dxa"/>
            <w:shd w:val="clear" w:color="auto" w:fill="auto"/>
          </w:tcPr>
          <w:p w14:paraId="49FFD092" w14:textId="77777777" w:rsidR="00B5262C" w:rsidRPr="001436A7" w:rsidRDefault="00B5262C" w:rsidP="00B5262C">
            <w:pPr>
              <w:rPr>
                <w:rFonts w:ascii="Times New Roman" w:hAnsi="Times New Roman" w:cs="Calibri"/>
                <w:sz w:val="22"/>
              </w:rPr>
            </w:pPr>
          </w:p>
        </w:tc>
        <w:tc>
          <w:tcPr>
            <w:tcW w:w="1953" w:type="dxa"/>
            <w:shd w:val="clear" w:color="auto" w:fill="auto"/>
          </w:tcPr>
          <w:p w14:paraId="75F156DD" w14:textId="77777777" w:rsidR="00B5262C" w:rsidRPr="001436A7" w:rsidRDefault="00B5262C" w:rsidP="00B5262C">
            <w:pPr>
              <w:rPr>
                <w:rFonts w:ascii="Times New Roman" w:hAnsi="Times New Roman" w:cs="Calibri"/>
                <w:sz w:val="22"/>
              </w:rPr>
            </w:pPr>
          </w:p>
        </w:tc>
      </w:tr>
      <w:tr w:rsidR="00B5262C" w:rsidRPr="001436A7" w14:paraId="2CB72418" w14:textId="77777777" w:rsidTr="00B5262C">
        <w:tc>
          <w:tcPr>
            <w:tcW w:w="1280" w:type="dxa"/>
            <w:shd w:val="clear" w:color="auto" w:fill="auto"/>
          </w:tcPr>
          <w:p w14:paraId="4371A331" w14:textId="77777777" w:rsidR="00B5262C" w:rsidRPr="001436A7" w:rsidRDefault="00B5262C" w:rsidP="00B5262C">
            <w:pPr>
              <w:rPr>
                <w:rFonts w:ascii="Times New Roman" w:hAnsi="Times New Roman" w:cs="Calibri"/>
                <w:sz w:val="22"/>
              </w:rPr>
            </w:pPr>
          </w:p>
        </w:tc>
        <w:tc>
          <w:tcPr>
            <w:tcW w:w="1378" w:type="dxa"/>
            <w:shd w:val="clear" w:color="auto" w:fill="auto"/>
          </w:tcPr>
          <w:p w14:paraId="798E5A2D" w14:textId="77777777" w:rsidR="00B5262C" w:rsidRPr="001436A7" w:rsidRDefault="00B5262C" w:rsidP="00B5262C">
            <w:pPr>
              <w:rPr>
                <w:rFonts w:ascii="Times New Roman" w:hAnsi="Times New Roman" w:cs="Calibri"/>
                <w:sz w:val="22"/>
              </w:rPr>
            </w:pPr>
          </w:p>
        </w:tc>
        <w:tc>
          <w:tcPr>
            <w:tcW w:w="1404" w:type="dxa"/>
            <w:shd w:val="clear" w:color="auto" w:fill="auto"/>
          </w:tcPr>
          <w:p w14:paraId="65266635" w14:textId="77777777" w:rsidR="00B5262C" w:rsidRPr="001436A7" w:rsidRDefault="00B5262C" w:rsidP="00B5262C">
            <w:pPr>
              <w:rPr>
                <w:rFonts w:ascii="Times New Roman" w:hAnsi="Times New Roman" w:cs="Calibri"/>
                <w:sz w:val="22"/>
              </w:rPr>
            </w:pPr>
          </w:p>
        </w:tc>
        <w:tc>
          <w:tcPr>
            <w:tcW w:w="1436" w:type="dxa"/>
            <w:shd w:val="clear" w:color="auto" w:fill="auto"/>
          </w:tcPr>
          <w:p w14:paraId="0D2BF4D2" w14:textId="77777777" w:rsidR="00B5262C" w:rsidRPr="001436A7" w:rsidRDefault="00B5262C" w:rsidP="00B5262C">
            <w:pPr>
              <w:rPr>
                <w:rFonts w:ascii="Times New Roman" w:hAnsi="Times New Roman" w:cs="Calibri"/>
                <w:sz w:val="22"/>
              </w:rPr>
            </w:pPr>
          </w:p>
        </w:tc>
        <w:tc>
          <w:tcPr>
            <w:tcW w:w="1388" w:type="dxa"/>
            <w:shd w:val="clear" w:color="auto" w:fill="auto"/>
          </w:tcPr>
          <w:p w14:paraId="6A5BCF8A" w14:textId="77777777" w:rsidR="00B5262C" w:rsidRPr="001436A7" w:rsidRDefault="00B5262C" w:rsidP="00B5262C">
            <w:pPr>
              <w:rPr>
                <w:rFonts w:ascii="Times New Roman" w:hAnsi="Times New Roman" w:cs="Calibri"/>
                <w:sz w:val="22"/>
              </w:rPr>
            </w:pPr>
          </w:p>
        </w:tc>
        <w:tc>
          <w:tcPr>
            <w:tcW w:w="1953" w:type="dxa"/>
            <w:shd w:val="clear" w:color="auto" w:fill="auto"/>
          </w:tcPr>
          <w:p w14:paraId="5F35C443" w14:textId="77777777" w:rsidR="00B5262C" w:rsidRPr="001436A7" w:rsidRDefault="00B5262C" w:rsidP="00B5262C">
            <w:pPr>
              <w:rPr>
                <w:rFonts w:ascii="Times New Roman" w:hAnsi="Times New Roman" w:cs="Calibri"/>
                <w:sz w:val="22"/>
              </w:rPr>
            </w:pPr>
          </w:p>
        </w:tc>
      </w:tr>
      <w:tr w:rsidR="00B5262C" w:rsidRPr="001436A7" w14:paraId="1927C1F5" w14:textId="77777777" w:rsidTr="00B5262C">
        <w:tc>
          <w:tcPr>
            <w:tcW w:w="1280" w:type="dxa"/>
            <w:shd w:val="clear" w:color="auto" w:fill="auto"/>
          </w:tcPr>
          <w:p w14:paraId="08F079D3" w14:textId="77777777" w:rsidR="00B5262C" w:rsidRPr="001436A7" w:rsidRDefault="00B5262C" w:rsidP="00B5262C">
            <w:pPr>
              <w:rPr>
                <w:rFonts w:ascii="Times New Roman" w:hAnsi="Times New Roman" w:cs="Calibri"/>
                <w:sz w:val="22"/>
              </w:rPr>
            </w:pPr>
          </w:p>
        </w:tc>
        <w:tc>
          <w:tcPr>
            <w:tcW w:w="1378" w:type="dxa"/>
            <w:shd w:val="clear" w:color="auto" w:fill="auto"/>
          </w:tcPr>
          <w:p w14:paraId="0C7E439C" w14:textId="77777777" w:rsidR="00B5262C" w:rsidRPr="001436A7" w:rsidRDefault="00B5262C" w:rsidP="00B5262C">
            <w:pPr>
              <w:rPr>
                <w:rFonts w:ascii="Times New Roman" w:hAnsi="Times New Roman" w:cs="Calibri"/>
                <w:sz w:val="22"/>
              </w:rPr>
            </w:pPr>
          </w:p>
        </w:tc>
        <w:tc>
          <w:tcPr>
            <w:tcW w:w="1404" w:type="dxa"/>
            <w:shd w:val="clear" w:color="auto" w:fill="auto"/>
          </w:tcPr>
          <w:p w14:paraId="62F474BD" w14:textId="77777777" w:rsidR="00B5262C" w:rsidRPr="001436A7" w:rsidRDefault="00B5262C" w:rsidP="00B5262C">
            <w:pPr>
              <w:rPr>
                <w:rFonts w:ascii="Times New Roman" w:hAnsi="Times New Roman" w:cs="Calibri"/>
                <w:sz w:val="22"/>
              </w:rPr>
            </w:pPr>
          </w:p>
        </w:tc>
        <w:tc>
          <w:tcPr>
            <w:tcW w:w="1436" w:type="dxa"/>
            <w:shd w:val="clear" w:color="auto" w:fill="auto"/>
          </w:tcPr>
          <w:p w14:paraId="572F51EC" w14:textId="77777777" w:rsidR="00B5262C" w:rsidRPr="001436A7" w:rsidRDefault="00B5262C" w:rsidP="00B5262C">
            <w:pPr>
              <w:rPr>
                <w:rFonts w:ascii="Times New Roman" w:hAnsi="Times New Roman" w:cs="Calibri"/>
                <w:sz w:val="22"/>
              </w:rPr>
            </w:pPr>
          </w:p>
        </w:tc>
        <w:tc>
          <w:tcPr>
            <w:tcW w:w="1388" w:type="dxa"/>
            <w:shd w:val="clear" w:color="auto" w:fill="auto"/>
          </w:tcPr>
          <w:p w14:paraId="4D66ADB7" w14:textId="77777777" w:rsidR="00B5262C" w:rsidRPr="001436A7" w:rsidRDefault="00B5262C" w:rsidP="00B5262C">
            <w:pPr>
              <w:rPr>
                <w:rFonts w:ascii="Times New Roman" w:hAnsi="Times New Roman" w:cs="Calibri"/>
                <w:sz w:val="22"/>
              </w:rPr>
            </w:pPr>
          </w:p>
        </w:tc>
        <w:tc>
          <w:tcPr>
            <w:tcW w:w="1953" w:type="dxa"/>
            <w:shd w:val="clear" w:color="auto" w:fill="auto"/>
          </w:tcPr>
          <w:p w14:paraId="77231D4B" w14:textId="77777777" w:rsidR="00B5262C" w:rsidRPr="001436A7" w:rsidRDefault="00B5262C" w:rsidP="00B5262C">
            <w:pPr>
              <w:rPr>
                <w:rFonts w:ascii="Times New Roman" w:hAnsi="Times New Roman" w:cs="Calibri"/>
                <w:sz w:val="22"/>
              </w:rPr>
            </w:pPr>
          </w:p>
        </w:tc>
      </w:tr>
      <w:tr w:rsidR="00B5262C" w:rsidRPr="001436A7" w14:paraId="385C0A7B" w14:textId="77777777" w:rsidTr="00B5262C">
        <w:tc>
          <w:tcPr>
            <w:tcW w:w="1280" w:type="dxa"/>
            <w:shd w:val="clear" w:color="auto" w:fill="auto"/>
          </w:tcPr>
          <w:p w14:paraId="25488349" w14:textId="77777777" w:rsidR="00B5262C" w:rsidRPr="001436A7" w:rsidRDefault="00B5262C" w:rsidP="00B5262C">
            <w:pPr>
              <w:rPr>
                <w:rFonts w:ascii="Times New Roman" w:hAnsi="Times New Roman" w:cs="Calibri"/>
                <w:sz w:val="22"/>
              </w:rPr>
            </w:pPr>
          </w:p>
        </w:tc>
        <w:tc>
          <w:tcPr>
            <w:tcW w:w="1378" w:type="dxa"/>
            <w:shd w:val="clear" w:color="auto" w:fill="auto"/>
          </w:tcPr>
          <w:p w14:paraId="69E15298" w14:textId="77777777" w:rsidR="00B5262C" w:rsidRPr="001436A7" w:rsidRDefault="00B5262C" w:rsidP="00B5262C">
            <w:pPr>
              <w:rPr>
                <w:rFonts w:ascii="Times New Roman" w:hAnsi="Times New Roman" w:cs="Calibri"/>
                <w:sz w:val="22"/>
              </w:rPr>
            </w:pPr>
          </w:p>
        </w:tc>
        <w:tc>
          <w:tcPr>
            <w:tcW w:w="1404" w:type="dxa"/>
            <w:shd w:val="clear" w:color="auto" w:fill="auto"/>
          </w:tcPr>
          <w:p w14:paraId="042A9193" w14:textId="77777777" w:rsidR="00B5262C" w:rsidRPr="001436A7" w:rsidRDefault="00B5262C" w:rsidP="00B5262C">
            <w:pPr>
              <w:rPr>
                <w:rFonts w:ascii="Times New Roman" w:hAnsi="Times New Roman" w:cs="Calibri"/>
                <w:sz w:val="22"/>
              </w:rPr>
            </w:pPr>
          </w:p>
        </w:tc>
        <w:tc>
          <w:tcPr>
            <w:tcW w:w="1436" w:type="dxa"/>
            <w:shd w:val="clear" w:color="auto" w:fill="auto"/>
          </w:tcPr>
          <w:p w14:paraId="701F6DA5" w14:textId="77777777" w:rsidR="00B5262C" w:rsidRPr="001436A7" w:rsidRDefault="00B5262C" w:rsidP="00B5262C">
            <w:pPr>
              <w:rPr>
                <w:rFonts w:ascii="Times New Roman" w:hAnsi="Times New Roman" w:cs="Calibri"/>
                <w:sz w:val="22"/>
              </w:rPr>
            </w:pPr>
          </w:p>
        </w:tc>
        <w:tc>
          <w:tcPr>
            <w:tcW w:w="1388" w:type="dxa"/>
            <w:shd w:val="clear" w:color="auto" w:fill="auto"/>
          </w:tcPr>
          <w:p w14:paraId="00BE4A75" w14:textId="77777777" w:rsidR="00B5262C" w:rsidRPr="001436A7" w:rsidRDefault="00B5262C" w:rsidP="00B5262C">
            <w:pPr>
              <w:rPr>
                <w:rFonts w:ascii="Times New Roman" w:hAnsi="Times New Roman" w:cs="Calibri"/>
                <w:sz w:val="22"/>
              </w:rPr>
            </w:pPr>
          </w:p>
        </w:tc>
        <w:tc>
          <w:tcPr>
            <w:tcW w:w="1953" w:type="dxa"/>
            <w:shd w:val="clear" w:color="auto" w:fill="auto"/>
          </w:tcPr>
          <w:p w14:paraId="1F3B1331" w14:textId="77777777" w:rsidR="00B5262C" w:rsidRPr="001436A7" w:rsidRDefault="00B5262C" w:rsidP="00B5262C">
            <w:pPr>
              <w:rPr>
                <w:rFonts w:ascii="Times New Roman" w:hAnsi="Times New Roman" w:cs="Calibri"/>
                <w:sz w:val="22"/>
              </w:rPr>
            </w:pPr>
          </w:p>
        </w:tc>
      </w:tr>
    </w:tbl>
    <w:p w14:paraId="3E0AE132"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426E087E"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12488EA3"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0494B3EC"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57C71AC2"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0C5A5CE5"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01AA7D8F"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049F8B8E"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77B96754"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1EBE00D0"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7A31E721"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677CC656"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38D1BA11"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60DBFC6F"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72701B7E"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51DBA390"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721EAFA4"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1E4508BD"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596CEC56"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42B3897E"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7CAE6FFA"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4B0AB56B"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74DE9D6A"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1B49D9A8"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7B2FB61A"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706A0CDC"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2F7C5938"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50779894"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17253A70"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0A3F97E8"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44B3621E"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30C7F3A3" w14:textId="77777777" w:rsidR="007C3489" w:rsidRDefault="007C3489" w:rsidP="006529F7">
      <w:pPr>
        <w:pStyle w:val="Text"/>
        <w:spacing w:before="0"/>
        <w:ind w:left="0" w:right="288"/>
        <w:jc w:val="left"/>
        <w:rPr>
          <w:rFonts w:ascii="Calibri" w:hAnsi="Calibri" w:cs="Calibri"/>
          <w:b/>
          <w:bCs/>
          <w:color w:val="FF9900"/>
          <w:sz w:val="24"/>
          <w:szCs w:val="24"/>
          <w:lang w:val="en-US"/>
        </w:rPr>
      </w:pPr>
    </w:p>
    <w:p w14:paraId="01DA8CC9" w14:textId="77777777" w:rsidR="006529F7" w:rsidRPr="00FB5D18" w:rsidRDefault="006529F7" w:rsidP="006529F7">
      <w:pPr>
        <w:pStyle w:val="Text"/>
        <w:spacing w:before="0"/>
        <w:ind w:left="0" w:right="288"/>
        <w:jc w:val="left"/>
        <w:rPr>
          <w:rFonts w:ascii="Calibri" w:hAnsi="Calibri" w:cs="Calibri"/>
          <w:b/>
          <w:bCs/>
          <w:color w:val="FF9900"/>
          <w:sz w:val="24"/>
          <w:szCs w:val="24"/>
          <w:lang w:val="en-US"/>
        </w:rPr>
      </w:pPr>
    </w:p>
    <w:p w14:paraId="3857A2F5" w14:textId="77777777" w:rsidR="006529F7" w:rsidRPr="00FB5D18" w:rsidRDefault="006529F7" w:rsidP="006529F7">
      <w:pPr>
        <w:pStyle w:val="Text"/>
        <w:spacing w:before="0"/>
        <w:ind w:left="0" w:right="288"/>
        <w:jc w:val="left"/>
        <w:rPr>
          <w:rFonts w:ascii="Calibri" w:hAnsi="Calibri" w:cs="Calibri"/>
          <w:b/>
          <w:bCs/>
          <w:color w:val="FF9900"/>
          <w:sz w:val="24"/>
          <w:szCs w:val="24"/>
          <w:lang w:val="en-US"/>
        </w:rPr>
      </w:pPr>
    </w:p>
    <w:p w14:paraId="151363BB" w14:textId="77777777" w:rsidR="00A114B8" w:rsidRPr="00FB5D18" w:rsidRDefault="00A114B8">
      <w:pPr>
        <w:pStyle w:val="SectionTitle"/>
        <w:rPr>
          <w:rFonts w:ascii="Calibri" w:hAnsi="Calibri" w:cs="Calibri"/>
          <w:color w:val="1F497D"/>
        </w:rPr>
      </w:pPr>
      <w:bookmarkStart w:id="1" w:name="_Toc35062358"/>
      <w:r w:rsidRPr="00FB5D18">
        <w:rPr>
          <w:rFonts w:ascii="Calibri" w:hAnsi="Calibri" w:cs="Calibri"/>
          <w:color w:val="1F497D"/>
        </w:rPr>
        <w:t>CONTENTS</w:t>
      </w:r>
      <w:bookmarkEnd w:id="1"/>
    </w:p>
    <w:p w14:paraId="23E5B56E" w14:textId="77777777" w:rsidR="00A114B8" w:rsidRPr="00FB5D18" w:rsidRDefault="00A86068" w:rsidP="00A86068">
      <w:pPr>
        <w:pStyle w:val="Title"/>
        <w:tabs>
          <w:tab w:val="left" w:pos="6540"/>
        </w:tabs>
        <w:jc w:val="left"/>
        <w:rPr>
          <w:rFonts w:ascii="Calibri" w:hAnsi="Calibri" w:cs="Calibri"/>
        </w:rPr>
      </w:pPr>
      <w:r w:rsidRPr="00FB5D18">
        <w:rPr>
          <w:rFonts w:ascii="Calibri" w:hAnsi="Calibri" w:cs="Calibri"/>
        </w:rPr>
        <w:tab/>
      </w:r>
    </w:p>
    <w:p w14:paraId="3E6E1527" w14:textId="77777777" w:rsidR="00F44C11" w:rsidRPr="00FB5D18" w:rsidRDefault="00F44C11" w:rsidP="00A86068">
      <w:pPr>
        <w:pStyle w:val="Title"/>
        <w:tabs>
          <w:tab w:val="left" w:pos="6540"/>
        </w:tabs>
        <w:jc w:val="left"/>
        <w:rPr>
          <w:rFonts w:ascii="Calibri" w:hAnsi="Calibri" w:cs="Calibri"/>
        </w:rPr>
      </w:pPr>
    </w:p>
    <w:p w14:paraId="202E4AFE" w14:textId="77777777" w:rsidR="00A114B8" w:rsidRPr="00FB5D18" w:rsidRDefault="00A114B8">
      <w:pPr>
        <w:pStyle w:val="Title"/>
        <w:jc w:val="left"/>
        <w:rPr>
          <w:rFonts w:ascii="Calibri" w:hAnsi="Calibri" w:cs="Calibri"/>
        </w:rPr>
      </w:pPr>
    </w:p>
    <w:bookmarkStart w:id="2" w:name="over"/>
    <w:bookmarkEnd w:id="2"/>
    <w:p w14:paraId="2AFFB33D" w14:textId="77777777" w:rsidR="00580E9B" w:rsidRDefault="00471085">
      <w:pPr>
        <w:pStyle w:val="TOC1"/>
        <w:rPr>
          <w:rFonts w:asciiTheme="minorHAnsi" w:eastAsiaTheme="minorEastAsia" w:hAnsiTheme="minorHAnsi" w:cstheme="minorBidi"/>
          <w:noProof/>
          <w:sz w:val="22"/>
          <w:szCs w:val="22"/>
        </w:rPr>
      </w:pPr>
      <w:r w:rsidRPr="00FB5D18">
        <w:rPr>
          <w:rFonts w:ascii="Calibri" w:hAnsi="Calibri" w:cs="Calibri"/>
          <w:b/>
          <w:color w:val="000080"/>
          <w:szCs w:val="20"/>
        </w:rPr>
        <w:fldChar w:fldCharType="begin"/>
      </w:r>
      <w:r w:rsidR="00892CD7" w:rsidRPr="00FB5D18">
        <w:rPr>
          <w:rFonts w:ascii="Calibri" w:hAnsi="Calibri" w:cs="Calibri"/>
          <w:b/>
          <w:color w:val="000080"/>
          <w:szCs w:val="20"/>
        </w:rPr>
        <w:instrText xml:space="preserve"> TOC \o "1-2" \f \h \z \u </w:instrText>
      </w:r>
      <w:r w:rsidRPr="00FB5D18">
        <w:rPr>
          <w:rFonts w:ascii="Calibri" w:hAnsi="Calibri" w:cs="Calibri"/>
          <w:b/>
          <w:color w:val="000080"/>
          <w:szCs w:val="20"/>
        </w:rPr>
        <w:fldChar w:fldCharType="separate"/>
      </w:r>
      <w:hyperlink w:anchor="_Toc489282600" w:history="1">
        <w:r w:rsidR="00580E9B" w:rsidRPr="009F3986">
          <w:rPr>
            <w:rStyle w:val="Hyperlink"/>
            <w:rFonts w:ascii="Calibri" w:hAnsi="Calibri" w:cs="Calibri"/>
            <w:noProof/>
          </w:rPr>
          <w:t>1.</w:t>
        </w:r>
        <w:r w:rsidR="00580E9B">
          <w:rPr>
            <w:rFonts w:asciiTheme="minorHAnsi" w:eastAsiaTheme="minorEastAsia" w:hAnsiTheme="minorHAnsi" w:cstheme="minorBidi"/>
            <w:noProof/>
            <w:sz w:val="22"/>
            <w:szCs w:val="22"/>
          </w:rPr>
          <w:tab/>
        </w:r>
        <w:r w:rsidR="00580E9B" w:rsidRPr="009F3986">
          <w:rPr>
            <w:rStyle w:val="Hyperlink"/>
            <w:rFonts w:ascii="Calibri" w:hAnsi="Calibri" w:cs="Calibri"/>
            <w:noProof/>
          </w:rPr>
          <w:t>Purpose</w:t>
        </w:r>
        <w:r w:rsidR="00580E9B">
          <w:rPr>
            <w:noProof/>
            <w:webHidden/>
          </w:rPr>
          <w:tab/>
        </w:r>
        <w:r w:rsidR="00580E9B">
          <w:rPr>
            <w:noProof/>
            <w:webHidden/>
          </w:rPr>
          <w:fldChar w:fldCharType="begin"/>
        </w:r>
        <w:r w:rsidR="00580E9B">
          <w:rPr>
            <w:noProof/>
            <w:webHidden/>
          </w:rPr>
          <w:instrText xml:space="preserve"> PAGEREF _Toc489282600 \h </w:instrText>
        </w:r>
        <w:r w:rsidR="00580E9B">
          <w:rPr>
            <w:noProof/>
            <w:webHidden/>
          </w:rPr>
        </w:r>
        <w:r w:rsidR="00580E9B">
          <w:rPr>
            <w:noProof/>
            <w:webHidden/>
          </w:rPr>
          <w:fldChar w:fldCharType="separate"/>
        </w:r>
        <w:r w:rsidR="00580E9B">
          <w:rPr>
            <w:noProof/>
            <w:webHidden/>
          </w:rPr>
          <w:t>4</w:t>
        </w:r>
        <w:r w:rsidR="00580E9B">
          <w:rPr>
            <w:noProof/>
            <w:webHidden/>
          </w:rPr>
          <w:fldChar w:fldCharType="end"/>
        </w:r>
      </w:hyperlink>
    </w:p>
    <w:p w14:paraId="2E8BF125" w14:textId="77777777" w:rsidR="00580E9B" w:rsidRDefault="00580E9B">
      <w:pPr>
        <w:pStyle w:val="TOC1"/>
        <w:rPr>
          <w:rFonts w:asciiTheme="minorHAnsi" w:eastAsiaTheme="minorEastAsia" w:hAnsiTheme="minorHAnsi" w:cstheme="minorBidi"/>
          <w:noProof/>
          <w:sz w:val="22"/>
          <w:szCs w:val="22"/>
        </w:rPr>
      </w:pPr>
      <w:hyperlink w:anchor="_Toc489282601" w:history="1">
        <w:r w:rsidRPr="009F3986">
          <w:rPr>
            <w:rStyle w:val="Hyperlink"/>
            <w:rFonts w:ascii="Calibri" w:hAnsi="Calibri" w:cs="Calibri"/>
            <w:noProof/>
          </w:rPr>
          <w:t>2.</w:t>
        </w:r>
        <w:r>
          <w:rPr>
            <w:rFonts w:asciiTheme="minorHAnsi" w:eastAsiaTheme="minorEastAsia" w:hAnsiTheme="minorHAnsi" w:cstheme="minorBidi"/>
            <w:noProof/>
            <w:sz w:val="22"/>
            <w:szCs w:val="22"/>
          </w:rPr>
          <w:tab/>
        </w:r>
        <w:r w:rsidRPr="009F3986">
          <w:rPr>
            <w:rStyle w:val="Hyperlink"/>
            <w:rFonts w:ascii="Calibri" w:hAnsi="Calibri" w:cs="Calibri"/>
            <w:noProof/>
          </w:rPr>
          <w:t>Scope</w:t>
        </w:r>
        <w:r>
          <w:rPr>
            <w:noProof/>
            <w:webHidden/>
          </w:rPr>
          <w:tab/>
        </w:r>
        <w:r>
          <w:rPr>
            <w:noProof/>
            <w:webHidden/>
          </w:rPr>
          <w:fldChar w:fldCharType="begin"/>
        </w:r>
        <w:r>
          <w:rPr>
            <w:noProof/>
            <w:webHidden/>
          </w:rPr>
          <w:instrText xml:space="preserve"> PAGEREF _Toc489282601 \h </w:instrText>
        </w:r>
        <w:r>
          <w:rPr>
            <w:noProof/>
            <w:webHidden/>
          </w:rPr>
        </w:r>
        <w:r>
          <w:rPr>
            <w:noProof/>
            <w:webHidden/>
          </w:rPr>
          <w:fldChar w:fldCharType="separate"/>
        </w:r>
        <w:r>
          <w:rPr>
            <w:noProof/>
            <w:webHidden/>
          </w:rPr>
          <w:t>4</w:t>
        </w:r>
        <w:r>
          <w:rPr>
            <w:noProof/>
            <w:webHidden/>
          </w:rPr>
          <w:fldChar w:fldCharType="end"/>
        </w:r>
      </w:hyperlink>
    </w:p>
    <w:p w14:paraId="49AEE4F1" w14:textId="77777777" w:rsidR="00580E9B" w:rsidRDefault="00580E9B">
      <w:pPr>
        <w:pStyle w:val="TOC1"/>
        <w:rPr>
          <w:rFonts w:asciiTheme="minorHAnsi" w:eastAsiaTheme="minorEastAsia" w:hAnsiTheme="minorHAnsi" w:cstheme="minorBidi"/>
          <w:noProof/>
          <w:sz w:val="22"/>
          <w:szCs w:val="22"/>
        </w:rPr>
      </w:pPr>
      <w:hyperlink w:anchor="_Toc489282602" w:history="1">
        <w:r w:rsidRPr="009F3986">
          <w:rPr>
            <w:rStyle w:val="Hyperlink"/>
            <w:rFonts w:ascii="Calibri" w:hAnsi="Calibri" w:cs="Calibri"/>
            <w:noProof/>
          </w:rPr>
          <w:t>3.</w:t>
        </w:r>
        <w:r>
          <w:rPr>
            <w:rFonts w:asciiTheme="minorHAnsi" w:eastAsiaTheme="minorEastAsia" w:hAnsiTheme="minorHAnsi" w:cstheme="minorBidi"/>
            <w:noProof/>
            <w:sz w:val="22"/>
            <w:szCs w:val="22"/>
          </w:rPr>
          <w:tab/>
        </w:r>
        <w:r w:rsidRPr="009F3986">
          <w:rPr>
            <w:rStyle w:val="Hyperlink"/>
            <w:rFonts w:ascii="Calibri" w:hAnsi="Calibri" w:cs="Calibri"/>
            <w:noProof/>
          </w:rPr>
          <w:t>Policy Statement</w:t>
        </w:r>
        <w:r>
          <w:rPr>
            <w:noProof/>
            <w:webHidden/>
          </w:rPr>
          <w:tab/>
        </w:r>
        <w:r>
          <w:rPr>
            <w:noProof/>
            <w:webHidden/>
          </w:rPr>
          <w:fldChar w:fldCharType="begin"/>
        </w:r>
        <w:r>
          <w:rPr>
            <w:noProof/>
            <w:webHidden/>
          </w:rPr>
          <w:instrText xml:space="preserve"> PAGEREF _Toc489282602 \h </w:instrText>
        </w:r>
        <w:r>
          <w:rPr>
            <w:noProof/>
            <w:webHidden/>
          </w:rPr>
        </w:r>
        <w:r>
          <w:rPr>
            <w:noProof/>
            <w:webHidden/>
          </w:rPr>
          <w:fldChar w:fldCharType="separate"/>
        </w:r>
        <w:r>
          <w:rPr>
            <w:noProof/>
            <w:webHidden/>
          </w:rPr>
          <w:t>4</w:t>
        </w:r>
        <w:r>
          <w:rPr>
            <w:noProof/>
            <w:webHidden/>
          </w:rPr>
          <w:fldChar w:fldCharType="end"/>
        </w:r>
      </w:hyperlink>
    </w:p>
    <w:p w14:paraId="5591DCD9" w14:textId="77777777" w:rsidR="00580E9B" w:rsidRDefault="00580E9B">
      <w:pPr>
        <w:pStyle w:val="TOC2"/>
        <w:tabs>
          <w:tab w:val="left" w:pos="800"/>
          <w:tab w:val="right" w:leader="dot" w:pos="8839"/>
        </w:tabs>
        <w:rPr>
          <w:rFonts w:asciiTheme="minorHAnsi" w:eastAsiaTheme="minorEastAsia" w:hAnsiTheme="minorHAnsi" w:cstheme="minorBidi"/>
          <w:noProof/>
          <w:sz w:val="22"/>
          <w:szCs w:val="22"/>
        </w:rPr>
      </w:pPr>
      <w:hyperlink w:anchor="_Toc489282603" w:history="1">
        <w:r w:rsidRPr="009F3986">
          <w:rPr>
            <w:rStyle w:val="Hyperlink"/>
            <w:rFonts w:ascii="Calibri" w:hAnsi="Calibri" w:cs="Calibri"/>
            <w:noProof/>
          </w:rPr>
          <w:t>3.1.</w:t>
        </w:r>
        <w:r>
          <w:rPr>
            <w:rFonts w:asciiTheme="minorHAnsi" w:eastAsiaTheme="minorEastAsia" w:hAnsiTheme="minorHAnsi" w:cstheme="minorBidi"/>
            <w:noProof/>
            <w:sz w:val="22"/>
            <w:szCs w:val="22"/>
          </w:rPr>
          <w:tab/>
        </w:r>
        <w:r w:rsidRPr="009F3986">
          <w:rPr>
            <w:rStyle w:val="Hyperlink"/>
            <w:rFonts w:ascii="Calibri" w:hAnsi="Calibri" w:cs="Calibri"/>
            <w:noProof/>
          </w:rPr>
          <w:t>Risk Assessment and Contractual Obligation</w:t>
        </w:r>
        <w:r>
          <w:rPr>
            <w:noProof/>
            <w:webHidden/>
          </w:rPr>
          <w:tab/>
        </w:r>
        <w:r>
          <w:rPr>
            <w:noProof/>
            <w:webHidden/>
          </w:rPr>
          <w:fldChar w:fldCharType="begin"/>
        </w:r>
        <w:r>
          <w:rPr>
            <w:noProof/>
            <w:webHidden/>
          </w:rPr>
          <w:instrText xml:space="preserve"> PAGEREF _Toc489282603 \h </w:instrText>
        </w:r>
        <w:r>
          <w:rPr>
            <w:noProof/>
            <w:webHidden/>
          </w:rPr>
        </w:r>
        <w:r>
          <w:rPr>
            <w:noProof/>
            <w:webHidden/>
          </w:rPr>
          <w:fldChar w:fldCharType="separate"/>
        </w:r>
        <w:r>
          <w:rPr>
            <w:noProof/>
            <w:webHidden/>
          </w:rPr>
          <w:t>4</w:t>
        </w:r>
        <w:r>
          <w:rPr>
            <w:noProof/>
            <w:webHidden/>
          </w:rPr>
          <w:fldChar w:fldCharType="end"/>
        </w:r>
      </w:hyperlink>
    </w:p>
    <w:p w14:paraId="57D24EDE" w14:textId="77777777" w:rsidR="00580E9B" w:rsidRDefault="00580E9B">
      <w:pPr>
        <w:pStyle w:val="TOC2"/>
        <w:tabs>
          <w:tab w:val="left" w:pos="800"/>
          <w:tab w:val="right" w:leader="dot" w:pos="8839"/>
        </w:tabs>
        <w:rPr>
          <w:rFonts w:asciiTheme="minorHAnsi" w:eastAsiaTheme="minorEastAsia" w:hAnsiTheme="minorHAnsi" w:cstheme="minorBidi"/>
          <w:noProof/>
          <w:sz w:val="22"/>
          <w:szCs w:val="22"/>
        </w:rPr>
      </w:pPr>
      <w:hyperlink w:anchor="_Toc489282604" w:history="1">
        <w:r w:rsidRPr="009F3986">
          <w:rPr>
            <w:rStyle w:val="Hyperlink"/>
            <w:rFonts w:ascii="Calibri" w:hAnsi="Calibri" w:cs="Calibri"/>
            <w:noProof/>
          </w:rPr>
          <w:t>3.2.</w:t>
        </w:r>
        <w:r>
          <w:rPr>
            <w:rFonts w:asciiTheme="minorHAnsi" w:eastAsiaTheme="minorEastAsia" w:hAnsiTheme="minorHAnsi" w:cstheme="minorBidi"/>
            <w:noProof/>
            <w:sz w:val="22"/>
            <w:szCs w:val="22"/>
          </w:rPr>
          <w:tab/>
        </w:r>
        <w:r w:rsidRPr="009F3986">
          <w:rPr>
            <w:rStyle w:val="Hyperlink"/>
            <w:rFonts w:ascii="Calibri" w:hAnsi="Calibri" w:cs="Calibri"/>
            <w:noProof/>
          </w:rPr>
          <w:t>Project Initiation</w:t>
        </w:r>
        <w:r>
          <w:rPr>
            <w:noProof/>
            <w:webHidden/>
          </w:rPr>
          <w:tab/>
        </w:r>
        <w:r>
          <w:rPr>
            <w:noProof/>
            <w:webHidden/>
          </w:rPr>
          <w:fldChar w:fldCharType="begin"/>
        </w:r>
        <w:r>
          <w:rPr>
            <w:noProof/>
            <w:webHidden/>
          </w:rPr>
          <w:instrText xml:space="preserve"> PAGEREF _Toc489282604 \h </w:instrText>
        </w:r>
        <w:r>
          <w:rPr>
            <w:noProof/>
            <w:webHidden/>
          </w:rPr>
        </w:r>
        <w:r>
          <w:rPr>
            <w:noProof/>
            <w:webHidden/>
          </w:rPr>
          <w:fldChar w:fldCharType="separate"/>
        </w:r>
        <w:r>
          <w:rPr>
            <w:noProof/>
            <w:webHidden/>
          </w:rPr>
          <w:t>4</w:t>
        </w:r>
        <w:r>
          <w:rPr>
            <w:noProof/>
            <w:webHidden/>
          </w:rPr>
          <w:fldChar w:fldCharType="end"/>
        </w:r>
      </w:hyperlink>
    </w:p>
    <w:p w14:paraId="3A2872EA" w14:textId="77777777" w:rsidR="00580E9B" w:rsidRDefault="00580E9B">
      <w:pPr>
        <w:pStyle w:val="TOC2"/>
        <w:tabs>
          <w:tab w:val="left" w:pos="800"/>
          <w:tab w:val="right" w:leader="dot" w:pos="8839"/>
        </w:tabs>
        <w:rPr>
          <w:rFonts w:asciiTheme="minorHAnsi" w:eastAsiaTheme="minorEastAsia" w:hAnsiTheme="minorHAnsi" w:cstheme="minorBidi"/>
          <w:noProof/>
          <w:sz w:val="22"/>
          <w:szCs w:val="22"/>
        </w:rPr>
      </w:pPr>
      <w:hyperlink w:anchor="_Toc489282605" w:history="1">
        <w:r w:rsidRPr="009F3986">
          <w:rPr>
            <w:rStyle w:val="Hyperlink"/>
            <w:rFonts w:ascii="Calibri" w:hAnsi="Calibri" w:cs="Calibri"/>
            <w:noProof/>
          </w:rPr>
          <w:t>3.3.</w:t>
        </w:r>
        <w:r>
          <w:rPr>
            <w:rFonts w:asciiTheme="minorHAnsi" w:eastAsiaTheme="minorEastAsia" w:hAnsiTheme="minorHAnsi" w:cstheme="minorBidi"/>
            <w:noProof/>
            <w:sz w:val="22"/>
            <w:szCs w:val="22"/>
          </w:rPr>
          <w:tab/>
        </w:r>
        <w:r w:rsidRPr="009F3986">
          <w:rPr>
            <w:rStyle w:val="Hyperlink"/>
            <w:rFonts w:ascii="Calibri" w:hAnsi="Calibri" w:cs="Calibri"/>
            <w:noProof/>
          </w:rPr>
          <w:t>Application design</w:t>
        </w:r>
        <w:r>
          <w:rPr>
            <w:noProof/>
            <w:webHidden/>
          </w:rPr>
          <w:tab/>
        </w:r>
        <w:r>
          <w:rPr>
            <w:noProof/>
            <w:webHidden/>
          </w:rPr>
          <w:fldChar w:fldCharType="begin"/>
        </w:r>
        <w:r>
          <w:rPr>
            <w:noProof/>
            <w:webHidden/>
          </w:rPr>
          <w:instrText xml:space="preserve"> PAGEREF _Toc489282605 \h </w:instrText>
        </w:r>
        <w:r>
          <w:rPr>
            <w:noProof/>
            <w:webHidden/>
          </w:rPr>
        </w:r>
        <w:r>
          <w:rPr>
            <w:noProof/>
            <w:webHidden/>
          </w:rPr>
          <w:fldChar w:fldCharType="separate"/>
        </w:r>
        <w:r>
          <w:rPr>
            <w:noProof/>
            <w:webHidden/>
          </w:rPr>
          <w:t>5</w:t>
        </w:r>
        <w:r>
          <w:rPr>
            <w:noProof/>
            <w:webHidden/>
          </w:rPr>
          <w:fldChar w:fldCharType="end"/>
        </w:r>
      </w:hyperlink>
    </w:p>
    <w:p w14:paraId="3CCD53CC" w14:textId="77777777" w:rsidR="00580E9B" w:rsidRDefault="00580E9B">
      <w:pPr>
        <w:pStyle w:val="TOC2"/>
        <w:tabs>
          <w:tab w:val="left" w:pos="800"/>
          <w:tab w:val="right" w:leader="dot" w:pos="8839"/>
        </w:tabs>
        <w:rPr>
          <w:rFonts w:asciiTheme="minorHAnsi" w:eastAsiaTheme="minorEastAsia" w:hAnsiTheme="minorHAnsi" w:cstheme="minorBidi"/>
          <w:noProof/>
          <w:sz w:val="22"/>
          <w:szCs w:val="22"/>
        </w:rPr>
      </w:pPr>
      <w:hyperlink w:anchor="_Toc489282606" w:history="1">
        <w:r w:rsidRPr="009F3986">
          <w:rPr>
            <w:rStyle w:val="Hyperlink"/>
            <w:rFonts w:ascii="Calibri" w:hAnsi="Calibri" w:cs="Calibri"/>
            <w:noProof/>
          </w:rPr>
          <w:t>3.4.</w:t>
        </w:r>
        <w:r>
          <w:rPr>
            <w:rFonts w:asciiTheme="minorHAnsi" w:eastAsiaTheme="minorEastAsia" w:hAnsiTheme="minorHAnsi" w:cstheme="minorBidi"/>
            <w:noProof/>
            <w:sz w:val="22"/>
            <w:szCs w:val="22"/>
          </w:rPr>
          <w:tab/>
        </w:r>
        <w:r w:rsidRPr="009F3986">
          <w:rPr>
            <w:rStyle w:val="Hyperlink"/>
            <w:rFonts w:ascii="Calibri" w:hAnsi="Calibri" w:cs="Calibri"/>
            <w:noProof/>
          </w:rPr>
          <w:t>Code development</w:t>
        </w:r>
        <w:r>
          <w:rPr>
            <w:noProof/>
            <w:webHidden/>
          </w:rPr>
          <w:tab/>
        </w:r>
        <w:r>
          <w:rPr>
            <w:noProof/>
            <w:webHidden/>
          </w:rPr>
          <w:fldChar w:fldCharType="begin"/>
        </w:r>
        <w:r>
          <w:rPr>
            <w:noProof/>
            <w:webHidden/>
          </w:rPr>
          <w:instrText xml:space="preserve"> PAGEREF _Toc489282606 \h </w:instrText>
        </w:r>
        <w:r>
          <w:rPr>
            <w:noProof/>
            <w:webHidden/>
          </w:rPr>
        </w:r>
        <w:r>
          <w:rPr>
            <w:noProof/>
            <w:webHidden/>
          </w:rPr>
          <w:fldChar w:fldCharType="separate"/>
        </w:r>
        <w:r>
          <w:rPr>
            <w:noProof/>
            <w:webHidden/>
          </w:rPr>
          <w:t>8</w:t>
        </w:r>
        <w:r>
          <w:rPr>
            <w:noProof/>
            <w:webHidden/>
          </w:rPr>
          <w:fldChar w:fldCharType="end"/>
        </w:r>
      </w:hyperlink>
    </w:p>
    <w:p w14:paraId="2C149C51" w14:textId="77777777" w:rsidR="00580E9B" w:rsidRDefault="00580E9B">
      <w:pPr>
        <w:pStyle w:val="TOC2"/>
        <w:tabs>
          <w:tab w:val="left" w:pos="800"/>
          <w:tab w:val="right" w:leader="dot" w:pos="8839"/>
        </w:tabs>
        <w:rPr>
          <w:rFonts w:asciiTheme="minorHAnsi" w:eastAsiaTheme="minorEastAsia" w:hAnsiTheme="minorHAnsi" w:cstheme="minorBidi"/>
          <w:noProof/>
          <w:sz w:val="22"/>
          <w:szCs w:val="22"/>
        </w:rPr>
      </w:pPr>
      <w:hyperlink w:anchor="_Toc489282607" w:history="1">
        <w:r w:rsidRPr="009F3986">
          <w:rPr>
            <w:rStyle w:val="Hyperlink"/>
            <w:rFonts w:ascii="Calibri" w:hAnsi="Calibri" w:cs="Calibri"/>
            <w:noProof/>
          </w:rPr>
          <w:t>3.5.</w:t>
        </w:r>
        <w:r>
          <w:rPr>
            <w:rFonts w:asciiTheme="minorHAnsi" w:eastAsiaTheme="minorEastAsia" w:hAnsiTheme="minorHAnsi" w:cstheme="minorBidi"/>
            <w:noProof/>
            <w:sz w:val="22"/>
            <w:szCs w:val="22"/>
          </w:rPr>
          <w:tab/>
        </w:r>
        <w:r w:rsidRPr="009F3986">
          <w:rPr>
            <w:rStyle w:val="Hyperlink"/>
            <w:rFonts w:ascii="Calibri" w:hAnsi="Calibri" w:cs="Calibri"/>
            <w:noProof/>
          </w:rPr>
          <w:t>Application Security Testing</w:t>
        </w:r>
        <w:r>
          <w:rPr>
            <w:noProof/>
            <w:webHidden/>
          </w:rPr>
          <w:tab/>
        </w:r>
        <w:r>
          <w:rPr>
            <w:noProof/>
            <w:webHidden/>
          </w:rPr>
          <w:fldChar w:fldCharType="begin"/>
        </w:r>
        <w:r>
          <w:rPr>
            <w:noProof/>
            <w:webHidden/>
          </w:rPr>
          <w:instrText xml:space="preserve"> PAGEREF _Toc489282607 \h </w:instrText>
        </w:r>
        <w:r>
          <w:rPr>
            <w:noProof/>
            <w:webHidden/>
          </w:rPr>
        </w:r>
        <w:r>
          <w:rPr>
            <w:noProof/>
            <w:webHidden/>
          </w:rPr>
          <w:fldChar w:fldCharType="separate"/>
        </w:r>
        <w:r>
          <w:rPr>
            <w:noProof/>
            <w:webHidden/>
          </w:rPr>
          <w:t>8</w:t>
        </w:r>
        <w:r>
          <w:rPr>
            <w:noProof/>
            <w:webHidden/>
          </w:rPr>
          <w:fldChar w:fldCharType="end"/>
        </w:r>
      </w:hyperlink>
    </w:p>
    <w:p w14:paraId="2DBD95C9" w14:textId="77777777" w:rsidR="00580E9B" w:rsidRDefault="00580E9B">
      <w:pPr>
        <w:pStyle w:val="TOC1"/>
        <w:rPr>
          <w:rFonts w:asciiTheme="minorHAnsi" w:eastAsiaTheme="minorEastAsia" w:hAnsiTheme="minorHAnsi" w:cstheme="minorBidi"/>
          <w:noProof/>
          <w:sz w:val="22"/>
          <w:szCs w:val="22"/>
        </w:rPr>
      </w:pPr>
      <w:hyperlink w:anchor="_Toc489282608" w:history="1">
        <w:r w:rsidRPr="009F3986">
          <w:rPr>
            <w:rStyle w:val="Hyperlink"/>
            <w:rFonts w:ascii="Calibri" w:hAnsi="Calibri" w:cs="Calibri"/>
            <w:noProof/>
          </w:rPr>
          <w:t>4.</w:t>
        </w:r>
        <w:r>
          <w:rPr>
            <w:rFonts w:asciiTheme="minorHAnsi" w:eastAsiaTheme="minorEastAsia" w:hAnsiTheme="minorHAnsi" w:cstheme="minorBidi"/>
            <w:noProof/>
            <w:sz w:val="22"/>
            <w:szCs w:val="22"/>
          </w:rPr>
          <w:tab/>
        </w:r>
        <w:r w:rsidRPr="009F3986">
          <w:rPr>
            <w:rStyle w:val="Hyperlink"/>
            <w:rFonts w:ascii="Calibri" w:hAnsi="Calibri" w:cs="Calibri"/>
            <w:noProof/>
          </w:rPr>
          <w:t>ISO 27001 Reference</w:t>
        </w:r>
        <w:r>
          <w:rPr>
            <w:noProof/>
            <w:webHidden/>
          </w:rPr>
          <w:tab/>
        </w:r>
        <w:r>
          <w:rPr>
            <w:noProof/>
            <w:webHidden/>
          </w:rPr>
          <w:fldChar w:fldCharType="begin"/>
        </w:r>
        <w:r>
          <w:rPr>
            <w:noProof/>
            <w:webHidden/>
          </w:rPr>
          <w:instrText xml:space="preserve"> PAGEREF _Toc489282608 \h </w:instrText>
        </w:r>
        <w:r>
          <w:rPr>
            <w:noProof/>
            <w:webHidden/>
          </w:rPr>
        </w:r>
        <w:r>
          <w:rPr>
            <w:noProof/>
            <w:webHidden/>
          </w:rPr>
          <w:fldChar w:fldCharType="separate"/>
        </w:r>
        <w:r>
          <w:rPr>
            <w:noProof/>
            <w:webHidden/>
          </w:rPr>
          <w:t>10</w:t>
        </w:r>
        <w:r>
          <w:rPr>
            <w:noProof/>
            <w:webHidden/>
          </w:rPr>
          <w:fldChar w:fldCharType="end"/>
        </w:r>
      </w:hyperlink>
    </w:p>
    <w:p w14:paraId="5D280900" w14:textId="77777777" w:rsidR="00A114B8" w:rsidRPr="00FB5D18" w:rsidRDefault="00471085" w:rsidP="00206A10">
      <w:pPr>
        <w:pStyle w:val="SectionTitle"/>
        <w:spacing w:before="120" w:after="120" w:line="360" w:lineRule="auto"/>
        <w:rPr>
          <w:rFonts w:ascii="Calibri" w:hAnsi="Calibri" w:cs="Calibri"/>
          <w:sz w:val="20"/>
          <w:szCs w:val="20"/>
        </w:rPr>
      </w:pPr>
      <w:r w:rsidRPr="00FB5D18">
        <w:rPr>
          <w:rFonts w:ascii="Calibri" w:hAnsi="Calibri" w:cs="Calibri"/>
          <w:color w:val="000080"/>
          <w:sz w:val="20"/>
          <w:szCs w:val="20"/>
        </w:rPr>
        <w:fldChar w:fldCharType="end"/>
      </w:r>
    </w:p>
    <w:p w14:paraId="53012A60" w14:textId="77777777" w:rsidR="00A114B8" w:rsidRPr="00D47D56" w:rsidRDefault="00A114B8" w:rsidP="000D6BC2">
      <w:pPr>
        <w:pStyle w:val="Heading1"/>
        <w:numPr>
          <w:ilvl w:val="0"/>
          <w:numId w:val="0"/>
        </w:numPr>
        <w:rPr>
          <w:rFonts w:ascii="Calibri" w:hAnsi="Calibri" w:cs="Calibri"/>
          <w:sz w:val="32"/>
          <w:szCs w:val="32"/>
        </w:rPr>
        <w:sectPr w:rsidR="00A114B8" w:rsidRPr="00D47D56" w:rsidSect="00A3025F">
          <w:headerReference w:type="default" r:id="rId9"/>
          <w:footerReference w:type="default" r:id="rId10"/>
          <w:footerReference w:type="first" r:id="rId11"/>
          <w:pgSz w:w="11909" w:h="16834" w:code="9"/>
          <w:pgMar w:top="1440" w:right="1440" w:bottom="1440" w:left="1620" w:header="1080" w:footer="432"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pPr>
      <w:bookmarkStart w:id="4" w:name="aod"/>
      <w:bookmarkStart w:id="5" w:name="_Toc131409416"/>
      <w:bookmarkEnd w:id="4"/>
    </w:p>
    <w:p w14:paraId="6EC386A7" w14:textId="77777777" w:rsidR="00827A83" w:rsidRPr="00E80D27" w:rsidRDefault="002C7631" w:rsidP="009A79C3">
      <w:pPr>
        <w:pStyle w:val="Heading1"/>
        <w:keepLines w:val="0"/>
        <w:numPr>
          <w:ilvl w:val="0"/>
          <w:numId w:val="35"/>
        </w:numPr>
        <w:spacing w:before="0" w:line="240" w:lineRule="auto"/>
      </w:pPr>
      <w:bookmarkStart w:id="6" w:name="_Toc205717015"/>
      <w:bookmarkStart w:id="7" w:name="_Toc239853198"/>
      <w:bookmarkStart w:id="8" w:name="_Toc395268924"/>
      <w:bookmarkStart w:id="9" w:name="_Toc489282600"/>
      <w:bookmarkEnd w:id="5"/>
      <w:r w:rsidRPr="00E80D27">
        <w:rPr>
          <w:rFonts w:ascii="Calibri" w:hAnsi="Calibri" w:cs="Calibri"/>
          <w:sz w:val="32"/>
          <w:szCs w:val="32"/>
        </w:rPr>
        <w:lastRenderedPageBreak/>
        <w:t>Purpose</w:t>
      </w:r>
      <w:bookmarkEnd w:id="6"/>
      <w:bookmarkEnd w:id="7"/>
      <w:bookmarkEnd w:id="8"/>
      <w:bookmarkEnd w:id="9"/>
    </w:p>
    <w:p w14:paraId="5E11B671" w14:textId="77777777" w:rsidR="002C7631" w:rsidRDefault="002C7631" w:rsidP="002C7631">
      <w:pPr>
        <w:pStyle w:val="Paragraphs"/>
        <w:spacing w:before="0" w:after="0" w:line="360" w:lineRule="auto"/>
        <w:ind w:left="720"/>
        <w:rPr>
          <w:rFonts w:ascii="Calibri" w:hAnsi="Calibri" w:cs="Calibri"/>
          <w:sz w:val="22"/>
        </w:rPr>
      </w:pPr>
      <w:bookmarkStart w:id="10" w:name="_Toc130986981"/>
      <w:bookmarkStart w:id="11" w:name="_Toc135773882"/>
      <w:r w:rsidRPr="002C7631">
        <w:rPr>
          <w:rFonts w:ascii="Calibri" w:hAnsi="Calibri" w:cs="Calibri"/>
          <w:sz w:val="22"/>
        </w:rPr>
        <w:t>This policy defines the method for development and testing of secure application code and implementation of application security process as per the best practices.</w:t>
      </w:r>
    </w:p>
    <w:p w14:paraId="6890FDF7" w14:textId="77777777" w:rsidR="00827A83" w:rsidRPr="002C7631" w:rsidRDefault="00827A83" w:rsidP="002C7631">
      <w:pPr>
        <w:pStyle w:val="Paragraphs"/>
        <w:spacing w:before="0" w:after="0" w:line="360" w:lineRule="auto"/>
        <w:ind w:left="720"/>
        <w:rPr>
          <w:rFonts w:ascii="Calibri" w:hAnsi="Calibri" w:cs="Calibri"/>
          <w:sz w:val="22"/>
        </w:rPr>
      </w:pPr>
    </w:p>
    <w:p w14:paraId="1D6BE2AC" w14:textId="77777777" w:rsidR="00827A83" w:rsidRPr="00E80D27" w:rsidRDefault="002C7631" w:rsidP="005624A4">
      <w:pPr>
        <w:pStyle w:val="Heading1"/>
        <w:keepLines w:val="0"/>
        <w:numPr>
          <w:ilvl w:val="0"/>
          <w:numId w:val="35"/>
        </w:numPr>
        <w:spacing w:before="0" w:line="240" w:lineRule="auto"/>
      </w:pPr>
      <w:bookmarkStart w:id="12" w:name="_Toc205717016"/>
      <w:bookmarkStart w:id="13" w:name="_Toc239853199"/>
      <w:bookmarkStart w:id="14" w:name="_Toc395268925"/>
      <w:bookmarkStart w:id="15" w:name="_Toc489282601"/>
      <w:bookmarkEnd w:id="10"/>
      <w:bookmarkEnd w:id="11"/>
      <w:r w:rsidRPr="00E80D27">
        <w:rPr>
          <w:rFonts w:ascii="Calibri" w:hAnsi="Calibri" w:cs="Calibri"/>
          <w:sz w:val="32"/>
          <w:szCs w:val="32"/>
        </w:rPr>
        <w:t>Scope</w:t>
      </w:r>
      <w:bookmarkEnd w:id="12"/>
      <w:bookmarkEnd w:id="13"/>
      <w:bookmarkEnd w:id="14"/>
      <w:bookmarkEnd w:id="15"/>
    </w:p>
    <w:p w14:paraId="4EE39037" w14:textId="77777777" w:rsidR="002C7631" w:rsidRDefault="002C7631" w:rsidP="002C7631">
      <w:pPr>
        <w:autoSpaceDE w:val="0"/>
        <w:autoSpaceDN w:val="0"/>
        <w:adjustRightInd w:val="0"/>
        <w:spacing w:line="360" w:lineRule="auto"/>
        <w:ind w:left="720"/>
        <w:jc w:val="both"/>
        <w:rPr>
          <w:rFonts w:ascii="Calibri" w:hAnsi="Calibri" w:cs="Calibri"/>
          <w:color w:val="000000"/>
          <w:sz w:val="22"/>
          <w:szCs w:val="20"/>
        </w:rPr>
      </w:pPr>
      <w:r w:rsidRPr="002C7631">
        <w:rPr>
          <w:rFonts w:ascii="Calibri" w:hAnsi="Calibri" w:cs="Calibri"/>
          <w:color w:val="000000"/>
          <w:sz w:val="22"/>
          <w:szCs w:val="20"/>
        </w:rPr>
        <w:t xml:space="preserve">This policy is applicable to all software development </w:t>
      </w:r>
      <w:proofErr w:type="gramStart"/>
      <w:r w:rsidRPr="002C7631">
        <w:rPr>
          <w:rFonts w:ascii="Calibri" w:hAnsi="Calibri" w:cs="Calibri"/>
          <w:color w:val="000000"/>
          <w:sz w:val="22"/>
          <w:szCs w:val="20"/>
        </w:rPr>
        <w:t>activity</w:t>
      </w:r>
      <w:proofErr w:type="gramEnd"/>
      <w:r w:rsidRPr="002C7631">
        <w:rPr>
          <w:rFonts w:ascii="Calibri" w:hAnsi="Calibri" w:cs="Calibri"/>
          <w:color w:val="000000"/>
          <w:sz w:val="22"/>
          <w:szCs w:val="20"/>
        </w:rPr>
        <w:t xml:space="preserve"> </w:t>
      </w:r>
      <w:proofErr w:type="gramStart"/>
      <w:r w:rsidRPr="002C7631">
        <w:rPr>
          <w:rFonts w:ascii="Calibri" w:hAnsi="Calibri" w:cs="Calibri"/>
          <w:color w:val="000000"/>
          <w:sz w:val="22"/>
          <w:szCs w:val="20"/>
        </w:rPr>
        <w:t>within .</w:t>
      </w:r>
      <w:proofErr w:type="gramEnd"/>
    </w:p>
    <w:p w14:paraId="0B205C82" w14:textId="77777777" w:rsidR="00827A83" w:rsidRPr="002C7631" w:rsidRDefault="00827A83" w:rsidP="002C7631">
      <w:pPr>
        <w:autoSpaceDE w:val="0"/>
        <w:autoSpaceDN w:val="0"/>
        <w:adjustRightInd w:val="0"/>
        <w:spacing w:line="360" w:lineRule="auto"/>
        <w:ind w:left="720"/>
        <w:jc w:val="both"/>
        <w:rPr>
          <w:rFonts w:ascii="Calibri" w:hAnsi="Calibri" w:cs="Calibri"/>
          <w:color w:val="000000"/>
          <w:sz w:val="22"/>
          <w:szCs w:val="20"/>
        </w:rPr>
      </w:pPr>
    </w:p>
    <w:p w14:paraId="7389A87C" w14:textId="77777777" w:rsidR="00827A83" w:rsidRPr="00E80D27" w:rsidRDefault="002C7631" w:rsidP="0095397E">
      <w:pPr>
        <w:pStyle w:val="Heading1"/>
        <w:keepLines w:val="0"/>
        <w:numPr>
          <w:ilvl w:val="0"/>
          <w:numId w:val="35"/>
        </w:numPr>
        <w:spacing w:before="0" w:line="240" w:lineRule="auto"/>
      </w:pPr>
      <w:bookmarkStart w:id="16" w:name="_Toc395268926"/>
      <w:bookmarkStart w:id="17" w:name="_Toc489282602"/>
      <w:r w:rsidRPr="00E80D27">
        <w:rPr>
          <w:rFonts w:ascii="Calibri" w:hAnsi="Calibri" w:cs="Calibri"/>
          <w:sz w:val="32"/>
          <w:szCs w:val="32"/>
        </w:rPr>
        <w:t>Policy Statement</w:t>
      </w:r>
      <w:bookmarkEnd w:id="16"/>
      <w:bookmarkEnd w:id="17"/>
    </w:p>
    <w:p w14:paraId="0311A545"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 xml:space="preserve">Experiences at the software industry have shown that successful delivery of trustworthy software products requires process improvements throughout the application development process. In short, security should be included in each step of application development lifecycle. </w:t>
      </w:r>
    </w:p>
    <w:p w14:paraId="56FE043C" w14:textId="77777777" w:rsid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The first and most important step towards good security practice is to ensure that security is an integral part of the entire development process.</w:t>
      </w:r>
    </w:p>
    <w:p w14:paraId="69F5462B" w14:textId="77777777" w:rsidR="00553EC0" w:rsidRPr="002C7631" w:rsidRDefault="00553EC0" w:rsidP="002C7631">
      <w:pPr>
        <w:pStyle w:val="Paragraphs"/>
        <w:spacing w:before="0" w:after="0" w:line="360" w:lineRule="auto"/>
        <w:ind w:left="720"/>
        <w:rPr>
          <w:rFonts w:ascii="Calibri" w:hAnsi="Calibri" w:cs="Calibri"/>
          <w:sz w:val="22"/>
        </w:rPr>
      </w:pPr>
    </w:p>
    <w:p w14:paraId="0191BE56" w14:textId="77777777" w:rsidR="00906B24" w:rsidRDefault="00906B24" w:rsidP="002C7631">
      <w:pPr>
        <w:pStyle w:val="Heading2"/>
        <w:keepLines w:val="0"/>
        <w:numPr>
          <w:ilvl w:val="1"/>
          <w:numId w:val="35"/>
        </w:numPr>
        <w:tabs>
          <w:tab w:val="clear" w:pos="792"/>
          <w:tab w:val="num" w:pos="1080"/>
        </w:tabs>
        <w:spacing w:before="0" w:line="240" w:lineRule="auto"/>
        <w:rPr>
          <w:rFonts w:ascii="Calibri" w:hAnsi="Calibri" w:cs="Calibri"/>
          <w:i w:val="0"/>
          <w:sz w:val="28"/>
        </w:rPr>
      </w:pPr>
      <w:bookmarkStart w:id="18" w:name="_Toc489282603"/>
      <w:bookmarkStart w:id="19" w:name="_Toc239853206"/>
      <w:bookmarkStart w:id="20" w:name="_Toc395268927"/>
      <w:r>
        <w:rPr>
          <w:rFonts w:ascii="Calibri" w:hAnsi="Calibri" w:cs="Calibri"/>
          <w:i w:val="0"/>
          <w:sz w:val="28"/>
        </w:rPr>
        <w:t>Risk Assessment</w:t>
      </w:r>
      <w:r w:rsidR="00790D2C">
        <w:rPr>
          <w:rFonts w:ascii="Calibri" w:hAnsi="Calibri" w:cs="Calibri"/>
          <w:i w:val="0"/>
          <w:sz w:val="28"/>
        </w:rPr>
        <w:t xml:space="preserve"> and Contractual Obligation</w:t>
      </w:r>
      <w:bookmarkEnd w:id="18"/>
    </w:p>
    <w:p w14:paraId="4F3F8D22" w14:textId="77777777" w:rsidR="00906B24" w:rsidRDefault="00906B24" w:rsidP="00906B24">
      <w:pPr>
        <w:pStyle w:val="BodyText"/>
        <w:rPr>
          <w:lang w:val="en-GB"/>
        </w:rPr>
      </w:pPr>
    </w:p>
    <w:p w14:paraId="54162B6A" w14:textId="77777777" w:rsidR="00906B24" w:rsidRPr="0069311F" w:rsidRDefault="00906B24" w:rsidP="00AC49C1">
      <w:pPr>
        <w:pStyle w:val="Paragraphs"/>
        <w:numPr>
          <w:ilvl w:val="0"/>
          <w:numId w:val="44"/>
        </w:numPr>
        <w:spacing w:before="0" w:after="0" w:line="360" w:lineRule="auto"/>
        <w:rPr>
          <w:rFonts w:ascii="Calibri" w:hAnsi="Calibri" w:cs="Calibri"/>
          <w:sz w:val="22"/>
        </w:rPr>
      </w:pPr>
      <w:r w:rsidRPr="0069311F">
        <w:rPr>
          <w:rFonts w:ascii="Calibri" w:hAnsi="Calibri" w:cs="Calibri"/>
          <w:sz w:val="22"/>
        </w:rPr>
        <w:t xml:space="preserve">During project initiation, risk assessment on information security aspects of the application will be conducted and if the risk exposure value exceeds the acceptable threshold </w:t>
      </w:r>
      <w:r w:rsidR="005E13D7" w:rsidRPr="0069311F">
        <w:rPr>
          <w:rFonts w:ascii="Calibri" w:hAnsi="Calibri" w:cs="Calibri"/>
          <w:sz w:val="22"/>
        </w:rPr>
        <w:t xml:space="preserve">(&gt;12), </w:t>
      </w:r>
      <w:r w:rsidRPr="0069311F">
        <w:rPr>
          <w:rFonts w:ascii="Calibri" w:hAnsi="Calibri" w:cs="Calibri"/>
          <w:sz w:val="22"/>
        </w:rPr>
        <w:t xml:space="preserve">then Secure Development Policy </w:t>
      </w:r>
      <w:r w:rsidR="005E13D7" w:rsidRPr="0069311F">
        <w:rPr>
          <w:rFonts w:ascii="Calibri" w:hAnsi="Calibri" w:cs="Calibri"/>
          <w:sz w:val="22"/>
        </w:rPr>
        <w:t>shall</w:t>
      </w:r>
      <w:r w:rsidRPr="0069311F">
        <w:rPr>
          <w:rFonts w:ascii="Calibri" w:hAnsi="Calibri" w:cs="Calibri"/>
          <w:sz w:val="22"/>
        </w:rPr>
        <w:t xml:space="preserve"> be implemented in the project</w:t>
      </w:r>
      <w:r w:rsidR="00790D2C" w:rsidRPr="0069311F">
        <w:rPr>
          <w:rFonts w:ascii="Calibri" w:hAnsi="Calibri" w:cs="Calibri"/>
          <w:sz w:val="22"/>
        </w:rPr>
        <w:t>.</w:t>
      </w:r>
    </w:p>
    <w:p w14:paraId="718C738C" w14:textId="77777777" w:rsidR="00790D2C" w:rsidRPr="0069311F" w:rsidRDefault="00790D2C" w:rsidP="00AC49C1">
      <w:pPr>
        <w:pStyle w:val="Paragraphs"/>
        <w:numPr>
          <w:ilvl w:val="0"/>
          <w:numId w:val="44"/>
        </w:numPr>
        <w:spacing w:before="0" w:after="0" w:line="360" w:lineRule="auto"/>
        <w:rPr>
          <w:rFonts w:ascii="Calibri" w:hAnsi="Calibri" w:cs="Calibri"/>
          <w:sz w:val="22"/>
        </w:rPr>
      </w:pPr>
      <w:r w:rsidRPr="0069311F">
        <w:rPr>
          <w:rFonts w:ascii="Calibri" w:hAnsi="Calibri" w:cs="Calibri"/>
          <w:sz w:val="22"/>
        </w:rPr>
        <w:t xml:space="preserve">Secure Development Policy </w:t>
      </w:r>
      <w:r w:rsidR="005E13D7" w:rsidRPr="0069311F">
        <w:rPr>
          <w:rFonts w:ascii="Calibri" w:hAnsi="Calibri" w:cs="Calibri"/>
          <w:sz w:val="22"/>
        </w:rPr>
        <w:t>shall</w:t>
      </w:r>
      <w:r w:rsidRPr="0069311F">
        <w:rPr>
          <w:rFonts w:ascii="Calibri" w:hAnsi="Calibri" w:cs="Calibri"/>
          <w:sz w:val="22"/>
        </w:rPr>
        <w:t xml:space="preserve"> be mandatorily implemented in the project in case we are deploying the application on web and are obligated by the contract.</w:t>
      </w:r>
    </w:p>
    <w:p w14:paraId="3439AD3C" w14:textId="77777777" w:rsidR="002C7631" w:rsidRPr="00D47D56" w:rsidRDefault="002C7631" w:rsidP="002C7631">
      <w:pPr>
        <w:pStyle w:val="Heading2"/>
        <w:keepLines w:val="0"/>
        <w:numPr>
          <w:ilvl w:val="1"/>
          <w:numId w:val="35"/>
        </w:numPr>
        <w:tabs>
          <w:tab w:val="clear" w:pos="792"/>
          <w:tab w:val="num" w:pos="1080"/>
        </w:tabs>
        <w:spacing w:before="0" w:line="240" w:lineRule="auto"/>
        <w:rPr>
          <w:rFonts w:ascii="Calibri" w:hAnsi="Calibri" w:cs="Calibri"/>
          <w:i w:val="0"/>
          <w:sz w:val="28"/>
        </w:rPr>
      </w:pPr>
      <w:bookmarkStart w:id="21" w:name="_Toc489282604"/>
      <w:r w:rsidRPr="00D47D56">
        <w:rPr>
          <w:rFonts w:ascii="Calibri" w:hAnsi="Calibri" w:cs="Calibri"/>
          <w:i w:val="0"/>
          <w:sz w:val="28"/>
        </w:rPr>
        <w:t>Project Initiation</w:t>
      </w:r>
      <w:bookmarkEnd w:id="19"/>
      <w:bookmarkEnd w:id="20"/>
      <w:bookmarkEnd w:id="21"/>
      <w:r w:rsidRPr="00D47D56">
        <w:rPr>
          <w:rFonts w:ascii="Calibri" w:hAnsi="Calibri" w:cs="Calibri"/>
          <w:i w:val="0"/>
          <w:sz w:val="28"/>
        </w:rPr>
        <w:t xml:space="preserve"> </w:t>
      </w:r>
    </w:p>
    <w:p w14:paraId="23B79584"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 xml:space="preserve">A project manager should follow the Secure Product Development timeline to ensure security has been addressed at each and every phase of SDLC. </w:t>
      </w:r>
    </w:p>
    <w:p w14:paraId="54EF9DB4" w14:textId="77777777" w:rsidR="002C7631" w:rsidRPr="005731C1" w:rsidRDefault="002C7631" w:rsidP="002C7631">
      <w:pPr>
        <w:pStyle w:val="Heading3"/>
        <w:numPr>
          <w:ilvl w:val="2"/>
          <w:numId w:val="35"/>
        </w:numPr>
        <w:tabs>
          <w:tab w:val="clear" w:pos="1440"/>
        </w:tabs>
        <w:spacing w:before="0" w:after="0" w:line="360" w:lineRule="auto"/>
        <w:rPr>
          <w:rFonts w:ascii="Calibri" w:hAnsi="Calibri" w:cs="Calibri"/>
          <w:sz w:val="24"/>
          <w:szCs w:val="20"/>
          <w:u w:val="single"/>
        </w:rPr>
      </w:pPr>
      <w:bookmarkStart w:id="22" w:name="_Toc239853216"/>
      <w:bookmarkStart w:id="23" w:name="_Toc395268928"/>
      <w:r w:rsidRPr="005731C1">
        <w:rPr>
          <w:rFonts w:ascii="Calibri" w:hAnsi="Calibri" w:cs="Calibri"/>
          <w:sz w:val="24"/>
          <w:szCs w:val="20"/>
          <w:u w:val="single"/>
        </w:rPr>
        <w:t>Secure Product Development timeline</w:t>
      </w:r>
      <w:bookmarkEnd w:id="22"/>
      <w:bookmarkEnd w:id="23"/>
    </w:p>
    <w:p w14:paraId="0781D770"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Activities that are shown as ongoing, start at the points as illustrated on the product development timeline. However, these activities continue throughout the project lifecycle. For example, hiring of team members may not occur only at the start of the project, but happens at later stages as well.</w:t>
      </w:r>
    </w:p>
    <w:p w14:paraId="1B329D63"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 xml:space="preserve">At the commencement of a project, during interviews with potential team members, security related questions shall be asked to assess the level of security knowledge. </w:t>
      </w:r>
      <w:r w:rsidRPr="002C7631">
        <w:rPr>
          <w:rFonts w:ascii="Calibri" w:hAnsi="Calibri" w:cs="Calibri"/>
          <w:sz w:val="22"/>
        </w:rPr>
        <w:lastRenderedPageBreak/>
        <w:t>This will help to select security conscious developers, and help to assess the need for further security training.</w:t>
      </w:r>
    </w:p>
    <w:p w14:paraId="7FCC8D31"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 xml:space="preserve">During the design phase and later in the project, threat modeling is a valuable tool for identifying security defects. </w:t>
      </w:r>
    </w:p>
    <w:p w14:paraId="655193C6"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During development, developers should be trained to recognize common security defects and how to code to avoid them. There should be special focus on security during code reviews.  Developers may be trained either internally or externally on Secure Coding practices to ensure adoption of security best practices.</w:t>
      </w:r>
    </w:p>
    <w:p w14:paraId="059F0041"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Test plans must include a significant element of security testing. Testers should devise ways of attacking the software, looking for security defects.</w:t>
      </w:r>
    </w:p>
    <w:p w14:paraId="3FD9719D" w14:textId="77777777" w:rsid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After the product is shipped, there must be an appropriate plan of response for any security defects that are uncovered. At the least, this should involve education of developers so that the same or similar security issues can be uncovered. It may also involve the timely issuing of patches to existing installations.</w:t>
      </w:r>
    </w:p>
    <w:p w14:paraId="13E87020" w14:textId="77777777" w:rsidR="00553EC0" w:rsidRPr="002C7631" w:rsidRDefault="00553EC0" w:rsidP="00553EC0">
      <w:pPr>
        <w:pStyle w:val="Paragraphs"/>
        <w:spacing w:before="0" w:after="0" w:line="360" w:lineRule="auto"/>
        <w:ind w:left="1440"/>
        <w:rPr>
          <w:rFonts w:ascii="Calibri" w:hAnsi="Calibri" w:cs="Calibri"/>
          <w:sz w:val="22"/>
        </w:rPr>
      </w:pPr>
    </w:p>
    <w:p w14:paraId="5722382A" w14:textId="77777777" w:rsidR="002C7631" w:rsidRPr="00D47D56" w:rsidRDefault="002C7631" w:rsidP="002C7631">
      <w:pPr>
        <w:pStyle w:val="Heading2"/>
        <w:keepLines w:val="0"/>
        <w:numPr>
          <w:ilvl w:val="1"/>
          <w:numId w:val="35"/>
        </w:numPr>
        <w:tabs>
          <w:tab w:val="clear" w:pos="792"/>
          <w:tab w:val="num" w:pos="1080"/>
        </w:tabs>
        <w:spacing w:before="0" w:line="240" w:lineRule="auto"/>
        <w:rPr>
          <w:rFonts w:ascii="Calibri" w:hAnsi="Calibri" w:cs="Calibri"/>
          <w:i w:val="0"/>
          <w:sz w:val="28"/>
          <w:u w:val="single"/>
        </w:rPr>
      </w:pPr>
      <w:bookmarkStart w:id="24" w:name="_Toc239853207"/>
      <w:bookmarkStart w:id="25" w:name="_Toc395268929"/>
      <w:bookmarkStart w:id="26" w:name="_Toc489282605"/>
      <w:r w:rsidRPr="00D47D56">
        <w:rPr>
          <w:rFonts w:ascii="Calibri" w:hAnsi="Calibri" w:cs="Calibri"/>
          <w:i w:val="0"/>
          <w:sz w:val="28"/>
          <w:u w:val="single"/>
        </w:rPr>
        <w:t>Application design</w:t>
      </w:r>
      <w:bookmarkEnd w:id="24"/>
      <w:bookmarkEnd w:id="25"/>
      <w:bookmarkEnd w:id="26"/>
    </w:p>
    <w:p w14:paraId="56D19A78"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 xml:space="preserve"> should follow the threat modeling approach during </w:t>
      </w:r>
      <w:proofErr w:type="gramStart"/>
      <w:r w:rsidRPr="002C7631">
        <w:rPr>
          <w:rFonts w:ascii="Calibri" w:hAnsi="Calibri" w:cs="Calibri"/>
          <w:sz w:val="22"/>
        </w:rPr>
        <w:t>design</w:t>
      </w:r>
      <w:proofErr w:type="gramEnd"/>
      <w:r w:rsidRPr="002C7631">
        <w:rPr>
          <w:rFonts w:ascii="Calibri" w:hAnsi="Calibri" w:cs="Calibri"/>
          <w:sz w:val="22"/>
        </w:rPr>
        <w:t xml:space="preserve"> phase of SDLC. Threat modeling is an analysis approach that helps designers to define the security aspect of the design specifications. </w:t>
      </w:r>
    </w:p>
    <w:p w14:paraId="421FC70F" w14:textId="77777777" w:rsidR="002C7631" w:rsidRPr="005731C1" w:rsidRDefault="002C7631" w:rsidP="002C7631">
      <w:pPr>
        <w:pStyle w:val="Heading3"/>
        <w:numPr>
          <w:ilvl w:val="2"/>
          <w:numId w:val="35"/>
        </w:numPr>
        <w:tabs>
          <w:tab w:val="clear" w:pos="1440"/>
        </w:tabs>
        <w:spacing w:before="0" w:after="0" w:line="360" w:lineRule="auto"/>
        <w:rPr>
          <w:rFonts w:ascii="Calibri" w:hAnsi="Calibri" w:cs="Calibri"/>
          <w:sz w:val="24"/>
          <w:szCs w:val="20"/>
          <w:u w:val="single"/>
        </w:rPr>
      </w:pPr>
      <w:bookmarkStart w:id="27" w:name="_Toc239853217"/>
      <w:bookmarkStart w:id="28" w:name="_Toc395268930"/>
      <w:r w:rsidRPr="005731C1">
        <w:rPr>
          <w:rFonts w:ascii="Calibri" w:hAnsi="Calibri" w:cs="Calibri"/>
          <w:sz w:val="24"/>
          <w:szCs w:val="20"/>
          <w:u w:val="single"/>
        </w:rPr>
        <w:t>Threat Modeling</w:t>
      </w:r>
      <w:bookmarkEnd w:id="27"/>
      <w:bookmarkEnd w:id="28"/>
    </w:p>
    <w:p w14:paraId="58245FA4"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The overriding driver of threat modeling is that a secure system cannot be built unless the threats are understood. The process aims to evaluate the threats to the application with the goal of reducing the consequences of an attack.</w:t>
      </w:r>
    </w:p>
    <w:p w14:paraId="06760494"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Threat modeling is simple although it does require significant time investment and some practice to get it right. However, time spent during this phase is time well invested. Bugs found during this phase of development are much cheaper to fix than bugs discovered right before shipping.</w:t>
      </w:r>
    </w:p>
    <w:p w14:paraId="789A47C0"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Threat modeling has a structured approach that is far more cost efficient and effective than applying security features in a haphazard manner. Without threat modeling, it may not be known precisely what threats each feature is supposed to address. It leads naturally to a solid security design which is a part of the formal design specification of the application.</w:t>
      </w:r>
    </w:p>
    <w:p w14:paraId="51BF9479"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lastRenderedPageBreak/>
        <w:t>Threat modeling allows systematically identifying and rating the threats that are most likely to affect the system.</w:t>
      </w:r>
    </w:p>
    <w:p w14:paraId="3DAFCC62"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An asset is also referred to in threat parlance as an attack target. It is anything that is worth protecting.</w:t>
      </w:r>
    </w:p>
    <w:p w14:paraId="1C40B10F"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Vulnerability is a weakness in a system, such as a coding bug or a design flaw.</w:t>
      </w:r>
    </w:p>
    <w:p w14:paraId="78D53DAD" w14:textId="77777777" w:rsid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sz w:val="22"/>
        </w:rPr>
        <w:t>A threat to a system is a potential event that will have an unwelcome consequence if it becomes an attack.</w:t>
      </w:r>
    </w:p>
    <w:p w14:paraId="27ABFCA7" w14:textId="77777777" w:rsidR="00553EC0" w:rsidRPr="002C7631" w:rsidRDefault="00553EC0" w:rsidP="00553EC0">
      <w:pPr>
        <w:pStyle w:val="Paragraphs"/>
        <w:spacing w:before="0" w:after="0" w:line="360" w:lineRule="auto"/>
        <w:ind w:left="1440"/>
        <w:rPr>
          <w:rFonts w:ascii="Calibri" w:hAnsi="Calibri" w:cs="Calibri"/>
          <w:sz w:val="22"/>
        </w:rPr>
      </w:pPr>
    </w:p>
    <w:p w14:paraId="0C084E3D" w14:textId="77777777" w:rsidR="002C7631" w:rsidRPr="002C7631" w:rsidRDefault="002C7631" w:rsidP="002C7631">
      <w:pPr>
        <w:pStyle w:val="Paragraphs"/>
        <w:spacing w:before="0" w:after="0" w:line="360" w:lineRule="auto"/>
        <w:rPr>
          <w:rFonts w:ascii="Calibri" w:hAnsi="Calibri" w:cs="Calibri"/>
          <w:sz w:val="22"/>
        </w:rPr>
      </w:pPr>
    </w:p>
    <w:p w14:paraId="35AE3D26" w14:textId="77777777" w:rsidR="002C7631" w:rsidRPr="002C7631" w:rsidRDefault="002C7631" w:rsidP="002C7631">
      <w:pPr>
        <w:pStyle w:val="Paragraphs"/>
        <w:spacing w:before="0" w:after="0"/>
        <w:ind w:left="1008" w:firstLine="144"/>
        <w:rPr>
          <w:rFonts w:ascii="Calibri" w:hAnsi="Calibri" w:cs="Calibri"/>
          <w:b/>
          <w:sz w:val="24"/>
        </w:rPr>
      </w:pPr>
      <w:r w:rsidRPr="002C7631">
        <w:rPr>
          <w:rFonts w:ascii="Calibri" w:hAnsi="Calibri" w:cs="Calibri"/>
          <w:b/>
          <w:sz w:val="24"/>
        </w:rPr>
        <w:t>Benefits</w:t>
      </w:r>
    </w:p>
    <w:p w14:paraId="786C9D1D" w14:textId="77777777" w:rsidR="002C7631" w:rsidRPr="002C7631" w:rsidRDefault="002C7631" w:rsidP="002C7631">
      <w:pPr>
        <w:pStyle w:val="Paragraphs"/>
        <w:spacing w:before="0" w:after="0" w:line="360" w:lineRule="auto"/>
        <w:ind w:left="936" w:firstLine="144"/>
        <w:rPr>
          <w:rFonts w:ascii="Calibri" w:hAnsi="Calibri" w:cs="Calibri"/>
          <w:sz w:val="22"/>
        </w:rPr>
      </w:pPr>
      <w:r w:rsidRPr="002C7631">
        <w:rPr>
          <w:rFonts w:ascii="Calibri" w:hAnsi="Calibri" w:cs="Calibri"/>
          <w:sz w:val="22"/>
        </w:rPr>
        <w:t>Threat modeling helps to:</w:t>
      </w:r>
    </w:p>
    <w:p w14:paraId="79D45838"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b/>
          <w:bCs/>
          <w:sz w:val="22"/>
        </w:rPr>
        <w:t>Understand application better</w:t>
      </w:r>
      <w:r w:rsidRPr="002C7631">
        <w:rPr>
          <w:rFonts w:ascii="Calibri" w:hAnsi="Calibri" w:cs="Calibri"/>
          <w:sz w:val="22"/>
        </w:rPr>
        <w:t>: Team members who spend time analyzing the application in a structured manner inevitably end up with a deeper understanding of how the application works.</w:t>
      </w:r>
    </w:p>
    <w:p w14:paraId="624951C1"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b/>
          <w:bCs/>
          <w:sz w:val="22"/>
        </w:rPr>
        <w:t>Find bugs</w:t>
      </w:r>
      <w:r w:rsidRPr="002C7631">
        <w:rPr>
          <w:rFonts w:ascii="Calibri" w:hAnsi="Calibri" w:cs="Calibri"/>
          <w:sz w:val="22"/>
        </w:rPr>
        <w:t>: The additional scrutiny of the threat modeling process leads to the discovery of other, non-security related bugs.</w:t>
      </w:r>
    </w:p>
    <w:p w14:paraId="31D24B3B"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b/>
          <w:bCs/>
          <w:sz w:val="22"/>
        </w:rPr>
        <w:t>Identify complex design bugs:</w:t>
      </w:r>
      <w:r w:rsidRPr="002C7631">
        <w:rPr>
          <w:rFonts w:ascii="Calibri" w:hAnsi="Calibri" w:cs="Calibri"/>
          <w:sz w:val="22"/>
        </w:rPr>
        <w:t xml:space="preserve"> The analytical nature of the process can reveal complex multi-step security bugs where several small failures combine to cause a major failure. This kind of vulnerability may be missed by unit testing performed by the developer and the majority of test plans.</w:t>
      </w:r>
    </w:p>
    <w:p w14:paraId="6B9CE269"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b/>
          <w:bCs/>
          <w:sz w:val="22"/>
        </w:rPr>
        <w:t>Integrate new members:</w:t>
      </w:r>
      <w:r w:rsidRPr="002C7631">
        <w:rPr>
          <w:rFonts w:ascii="Calibri" w:hAnsi="Calibri" w:cs="Calibri"/>
          <w:sz w:val="22"/>
        </w:rPr>
        <w:t xml:space="preserve"> Threat modeling is a useful tool for new team members to become familiar with the architecture of the product.</w:t>
      </w:r>
    </w:p>
    <w:p w14:paraId="7CA6B706" w14:textId="77777777" w:rsidR="002C7631" w:rsidRPr="002C7631" w:rsidRDefault="002C7631" w:rsidP="002C7631">
      <w:pPr>
        <w:pStyle w:val="Paragraphs"/>
        <w:spacing w:before="0" w:after="0" w:line="360" w:lineRule="auto"/>
        <w:ind w:left="1080"/>
        <w:rPr>
          <w:rFonts w:ascii="Calibri" w:hAnsi="Calibri" w:cs="Calibri"/>
          <w:sz w:val="22"/>
        </w:rPr>
      </w:pPr>
      <w:r w:rsidRPr="002C7631">
        <w:rPr>
          <w:rFonts w:ascii="Calibri" w:hAnsi="Calibri" w:cs="Calibri"/>
          <w:sz w:val="22"/>
        </w:rPr>
        <w:t>Threat modeling should drive the security test plan design. Testers should test against the threat model, which will help them develop new test tools and procedures.</w:t>
      </w:r>
    </w:p>
    <w:p w14:paraId="22C85C24" w14:textId="77777777" w:rsidR="002C7631" w:rsidRPr="005731C1" w:rsidRDefault="002C7631" w:rsidP="002C7631">
      <w:pPr>
        <w:pStyle w:val="Heading3"/>
        <w:numPr>
          <w:ilvl w:val="2"/>
          <w:numId w:val="35"/>
        </w:numPr>
        <w:tabs>
          <w:tab w:val="clear" w:pos="1440"/>
        </w:tabs>
        <w:spacing w:before="0" w:after="0"/>
        <w:rPr>
          <w:rFonts w:ascii="Calibri" w:hAnsi="Calibri" w:cs="Calibri"/>
          <w:sz w:val="24"/>
          <w:szCs w:val="20"/>
          <w:u w:val="single"/>
        </w:rPr>
      </w:pPr>
      <w:bookmarkStart w:id="29" w:name="_Toc395268931"/>
      <w:r w:rsidRPr="005731C1">
        <w:rPr>
          <w:rFonts w:ascii="Calibri" w:hAnsi="Calibri" w:cs="Calibri"/>
          <w:sz w:val="24"/>
          <w:szCs w:val="20"/>
          <w:u w:val="single"/>
        </w:rPr>
        <w:t>The Threat Modeling Process</w:t>
      </w:r>
      <w:bookmarkEnd w:id="29"/>
    </w:p>
    <w:p w14:paraId="7B838766" w14:textId="77777777" w:rsidR="002C7631" w:rsidRPr="002C7631" w:rsidRDefault="002C7631" w:rsidP="002C7631">
      <w:pPr>
        <w:pStyle w:val="Paragraphs"/>
        <w:spacing w:before="0" w:after="0" w:line="360" w:lineRule="auto"/>
        <w:ind w:left="1080"/>
        <w:rPr>
          <w:rFonts w:ascii="Calibri" w:hAnsi="Calibri" w:cs="Calibri"/>
          <w:sz w:val="22"/>
        </w:rPr>
      </w:pPr>
      <w:r w:rsidRPr="002C7631">
        <w:rPr>
          <w:rFonts w:ascii="Calibri" w:hAnsi="Calibri" w:cs="Calibri"/>
          <w:sz w:val="22"/>
        </w:rPr>
        <w:t>A threat modeling process has several steps:</w:t>
      </w:r>
    </w:p>
    <w:p w14:paraId="7FEE4857" w14:textId="77777777" w:rsidR="002C7631" w:rsidRPr="002C7631" w:rsidRDefault="002C7631" w:rsidP="002C7631">
      <w:pPr>
        <w:pStyle w:val="Paragraphs"/>
        <w:numPr>
          <w:ilvl w:val="0"/>
          <w:numId w:val="39"/>
        </w:numPr>
        <w:spacing w:before="0" w:after="0" w:line="360" w:lineRule="auto"/>
        <w:rPr>
          <w:rFonts w:ascii="Calibri" w:hAnsi="Calibri" w:cs="Calibri"/>
          <w:sz w:val="22"/>
        </w:rPr>
      </w:pPr>
      <w:r w:rsidRPr="002C7631">
        <w:rPr>
          <w:rFonts w:ascii="Calibri" w:hAnsi="Calibri" w:cs="Calibri"/>
          <w:b/>
          <w:iCs/>
          <w:sz w:val="22"/>
        </w:rPr>
        <w:t xml:space="preserve">Identifying assets. </w:t>
      </w:r>
      <w:r w:rsidRPr="002C7631">
        <w:rPr>
          <w:rFonts w:ascii="Calibri" w:hAnsi="Calibri" w:cs="Calibri"/>
          <w:sz w:val="22"/>
        </w:rPr>
        <w:t>The valuable assets that systems must protect should be identified</w:t>
      </w:r>
    </w:p>
    <w:p w14:paraId="735A2E35" w14:textId="77777777" w:rsidR="002C7631" w:rsidRPr="002C7631" w:rsidRDefault="002C7631" w:rsidP="002C7631">
      <w:pPr>
        <w:pStyle w:val="Paragraphs"/>
        <w:numPr>
          <w:ilvl w:val="0"/>
          <w:numId w:val="39"/>
        </w:numPr>
        <w:spacing w:before="0" w:after="0" w:line="360" w:lineRule="auto"/>
        <w:rPr>
          <w:rFonts w:ascii="Calibri" w:hAnsi="Calibri" w:cs="Calibri"/>
          <w:sz w:val="22"/>
        </w:rPr>
      </w:pPr>
      <w:r w:rsidRPr="002C7631">
        <w:rPr>
          <w:rFonts w:ascii="Calibri" w:hAnsi="Calibri" w:cs="Calibri"/>
          <w:b/>
          <w:iCs/>
          <w:sz w:val="22"/>
        </w:rPr>
        <w:t>An architecture overview</w:t>
      </w:r>
      <w:r w:rsidRPr="002C7631">
        <w:rPr>
          <w:rFonts w:ascii="Calibri" w:hAnsi="Calibri" w:cs="Calibri"/>
          <w:sz w:val="22"/>
        </w:rPr>
        <w:t>: - Simple diagrams and tables should be used to document the architecture of the application, including subsystems, trust boundaries, and data flow.</w:t>
      </w:r>
    </w:p>
    <w:p w14:paraId="65ABAA27" w14:textId="77777777" w:rsidR="002C7631" w:rsidRPr="002C7631" w:rsidRDefault="002C7631" w:rsidP="002C7631">
      <w:pPr>
        <w:pStyle w:val="Paragraphs"/>
        <w:numPr>
          <w:ilvl w:val="0"/>
          <w:numId w:val="39"/>
        </w:numPr>
        <w:spacing w:before="0" w:after="0" w:line="360" w:lineRule="auto"/>
        <w:rPr>
          <w:rFonts w:ascii="Calibri" w:hAnsi="Calibri" w:cs="Calibri"/>
          <w:sz w:val="22"/>
        </w:rPr>
      </w:pPr>
      <w:r w:rsidRPr="002C7631">
        <w:rPr>
          <w:rFonts w:ascii="Calibri" w:hAnsi="Calibri" w:cs="Calibri"/>
          <w:b/>
          <w:iCs/>
          <w:sz w:val="22"/>
        </w:rPr>
        <w:t>Application decomposing: -</w:t>
      </w:r>
      <w:r w:rsidRPr="002C7631">
        <w:rPr>
          <w:rFonts w:ascii="Calibri" w:hAnsi="Calibri" w:cs="Calibri"/>
          <w:sz w:val="22"/>
        </w:rPr>
        <w:t xml:space="preserve"> The architecture of the application should be discomposed, including the underlying network and host infrastructure design, to create a security profile for the application. This security profile helps to uncover vulnerabilities in the design, implementation, or configuration of the application.</w:t>
      </w:r>
    </w:p>
    <w:p w14:paraId="05AB8099" w14:textId="77777777" w:rsidR="002C7631" w:rsidRPr="002C7631" w:rsidRDefault="002C7631" w:rsidP="002C7631">
      <w:pPr>
        <w:pStyle w:val="Paragraphs"/>
        <w:numPr>
          <w:ilvl w:val="0"/>
          <w:numId w:val="39"/>
        </w:numPr>
        <w:spacing w:before="0" w:after="0" w:line="360" w:lineRule="auto"/>
        <w:rPr>
          <w:rFonts w:ascii="Calibri" w:hAnsi="Calibri" w:cs="Calibri"/>
          <w:sz w:val="22"/>
        </w:rPr>
      </w:pPr>
      <w:r w:rsidRPr="002C7631">
        <w:rPr>
          <w:rFonts w:ascii="Calibri" w:hAnsi="Calibri" w:cs="Calibri"/>
          <w:b/>
          <w:iCs/>
          <w:sz w:val="22"/>
        </w:rPr>
        <w:lastRenderedPageBreak/>
        <w:t xml:space="preserve">Threats identification: - </w:t>
      </w:r>
      <w:r w:rsidRPr="002C7631">
        <w:rPr>
          <w:rFonts w:ascii="Calibri" w:hAnsi="Calibri" w:cs="Calibri"/>
          <w:sz w:val="22"/>
        </w:rPr>
        <w:t>Keeping the goals of an attacker in mind, and with knowledge of the architecture and potential vulnerabilities of the application, the threats that could affect the application should be identified.</w:t>
      </w:r>
    </w:p>
    <w:p w14:paraId="1F712CAD" w14:textId="77777777" w:rsidR="002C7631" w:rsidRPr="002C7631" w:rsidRDefault="002C7631" w:rsidP="002C7631">
      <w:pPr>
        <w:pStyle w:val="Paragraphs"/>
        <w:numPr>
          <w:ilvl w:val="0"/>
          <w:numId w:val="39"/>
        </w:numPr>
        <w:spacing w:before="0" w:after="0" w:line="360" w:lineRule="auto"/>
        <w:rPr>
          <w:rFonts w:ascii="Calibri" w:hAnsi="Calibri" w:cs="Calibri"/>
          <w:sz w:val="22"/>
        </w:rPr>
      </w:pPr>
      <w:r w:rsidRPr="002C7631">
        <w:rPr>
          <w:rFonts w:ascii="Calibri" w:hAnsi="Calibri" w:cs="Calibri"/>
          <w:b/>
          <w:iCs/>
          <w:sz w:val="22"/>
        </w:rPr>
        <w:t>Threats documentation</w:t>
      </w:r>
      <w:r w:rsidRPr="002C7631">
        <w:rPr>
          <w:rFonts w:ascii="Calibri" w:hAnsi="Calibri" w:cs="Calibri"/>
          <w:sz w:val="22"/>
        </w:rPr>
        <w:t>. Each threat using a common threat template that defines a core set of attributes to capture for each threat should be documented</w:t>
      </w:r>
    </w:p>
    <w:p w14:paraId="53CB9A13" w14:textId="77777777" w:rsidR="002C7631" w:rsidRPr="002C7631" w:rsidRDefault="002C7631" w:rsidP="002C7631">
      <w:pPr>
        <w:pStyle w:val="Paragraphs"/>
        <w:numPr>
          <w:ilvl w:val="0"/>
          <w:numId w:val="39"/>
        </w:numPr>
        <w:spacing w:before="0" w:after="0" w:line="360" w:lineRule="auto"/>
        <w:rPr>
          <w:rFonts w:ascii="Calibri" w:hAnsi="Calibri" w:cs="Calibri"/>
          <w:sz w:val="22"/>
        </w:rPr>
      </w:pPr>
      <w:r w:rsidRPr="002C7631">
        <w:rPr>
          <w:rFonts w:ascii="Calibri" w:hAnsi="Calibri" w:cs="Calibri"/>
          <w:b/>
          <w:iCs/>
          <w:sz w:val="22"/>
        </w:rPr>
        <w:t>Rating the threats.</w:t>
      </w:r>
      <w:r w:rsidRPr="002C7631">
        <w:rPr>
          <w:rFonts w:ascii="Calibri" w:hAnsi="Calibri" w:cs="Calibri"/>
          <w:sz w:val="22"/>
        </w:rPr>
        <w:t xml:space="preserve"> The threats should be rated to prioritize and address the most significant threats first. These threats present the biggest risk. The rating process weighs the probability of the threat against damage that could result should an attack occur. It might turn out that certain threats do not warrant any action when it been compared the risk posed by the threat with the resulting mitigation costs.</w:t>
      </w:r>
    </w:p>
    <w:p w14:paraId="44E2B1B4"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Trust boundaries that surround each of the assets in the application should be identified. For each subsystem, the upstream data flows, user input or calling code should be verified for trustworthiness, and if not found trusted, how the data flows and input can be authenticated and authorized should be considered. Also server trust relationships should be considered.</w:t>
      </w:r>
    </w:p>
    <w:p w14:paraId="47C82852"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The data flow between different subsystems should be analyzed, paying particular attention to data flows crossing trust boundaries.</w:t>
      </w:r>
    </w:p>
    <w:p w14:paraId="64BFBB23"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All entry points to the application should be considered– such as Web pages or socket servers – as these are potential routes for attack. Also entry points on internal subsystems or components should be considered. Although these entry points may only exist to allow internal communication between components in the application, they could also serve as points of attack, if the attacker manages to bypass the normal “front door” security controls.</w:t>
      </w:r>
    </w:p>
    <w:p w14:paraId="2A7B1664"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Code that accesses secure resources such as DNS servers, directory services, environment variables, event logs, file systems, message queues, performance counters, printers, the registry, sockets, and Web services should be considered.</w:t>
      </w:r>
    </w:p>
    <w:p w14:paraId="4F16CAA7"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A security profile should be created for the application by documenting the design and implementation approaches for input validation, authentication, authorization, configuration management, and the remaining areas where applications are most susceptible to vulnerabilities.</w:t>
      </w:r>
    </w:p>
    <w:p w14:paraId="386937B8"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 xml:space="preserve">Data flow diagrams (DFDs) are a useful tool for decomposing an application into its key components. They provide the basis of a good technique for illustrating the flow of data between processes. An alternative is UML activity diagrams, which are similar in purpose, although focus more on the transfer of control between processes. The guiding principle for </w:t>
      </w:r>
      <w:r w:rsidRPr="002C7631">
        <w:rPr>
          <w:rFonts w:ascii="Calibri" w:hAnsi="Calibri" w:cs="Calibri"/>
          <w:sz w:val="22"/>
        </w:rPr>
        <w:lastRenderedPageBreak/>
        <w:t xml:space="preserve">DFDs is that an application or a system can be decomposed into subsystems, and subsystems can be decomposed into still lower-level subsystems. Ignore the inner workings of the application, but focus on the scope of the application, not functional details. </w:t>
      </w:r>
    </w:p>
    <w:p w14:paraId="378B5986"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Decomposing of the application down should be done only two, three or four levels deep – just deep enough to understand the threats to the application</w:t>
      </w:r>
    </w:p>
    <w:p w14:paraId="77F62EB0" w14:textId="77777777" w:rsidR="002C7631" w:rsidRPr="002C7631" w:rsidRDefault="002C7631" w:rsidP="002C7631">
      <w:pPr>
        <w:rPr>
          <w:rFonts w:ascii="Calibri" w:hAnsi="Calibri" w:cs="Calibri"/>
          <w:sz w:val="22"/>
          <w:szCs w:val="20"/>
          <w:lang w:val="fr-FR"/>
        </w:rPr>
      </w:pPr>
    </w:p>
    <w:p w14:paraId="3A69FAF1" w14:textId="77777777" w:rsidR="002C7631" w:rsidRPr="00D47D56" w:rsidRDefault="002C7631" w:rsidP="002C7631">
      <w:pPr>
        <w:pStyle w:val="Heading2"/>
        <w:keepLines w:val="0"/>
        <w:numPr>
          <w:ilvl w:val="1"/>
          <w:numId w:val="35"/>
        </w:numPr>
        <w:tabs>
          <w:tab w:val="clear" w:pos="792"/>
          <w:tab w:val="num" w:pos="1080"/>
        </w:tabs>
        <w:spacing w:before="0" w:line="240" w:lineRule="auto"/>
        <w:rPr>
          <w:rFonts w:ascii="Calibri" w:hAnsi="Calibri" w:cs="Calibri"/>
          <w:i w:val="0"/>
          <w:sz w:val="28"/>
          <w:u w:val="single"/>
        </w:rPr>
      </w:pPr>
      <w:bookmarkStart w:id="30" w:name="_Toc239853208"/>
      <w:bookmarkStart w:id="31" w:name="_Toc395268932"/>
      <w:bookmarkStart w:id="32" w:name="_Toc489282606"/>
      <w:r w:rsidRPr="00D47D56">
        <w:rPr>
          <w:rFonts w:ascii="Calibri" w:hAnsi="Calibri" w:cs="Calibri"/>
          <w:i w:val="0"/>
          <w:sz w:val="28"/>
          <w:u w:val="single"/>
        </w:rPr>
        <w:t>Code development</w:t>
      </w:r>
      <w:bookmarkEnd w:id="30"/>
      <w:bookmarkEnd w:id="31"/>
      <w:bookmarkEnd w:id="32"/>
    </w:p>
    <w:p w14:paraId="0ECCC3B3" w14:textId="77777777" w:rsidR="002C7631" w:rsidRPr="002C7631" w:rsidRDefault="002C7631" w:rsidP="002C7631">
      <w:pPr>
        <w:pStyle w:val="Paragraphs"/>
        <w:spacing w:before="0" w:after="0" w:line="360" w:lineRule="auto"/>
        <w:ind w:left="720"/>
        <w:rPr>
          <w:rFonts w:ascii="Calibri" w:hAnsi="Calibri" w:cs="Calibri"/>
          <w:sz w:val="22"/>
        </w:rPr>
      </w:pPr>
      <w:bookmarkStart w:id="33" w:name="_Toc196115751"/>
      <w:r w:rsidRPr="002C7631">
        <w:rPr>
          <w:rFonts w:ascii="Calibri" w:hAnsi="Calibri" w:cs="Calibri"/>
          <w:sz w:val="22"/>
        </w:rPr>
        <w:t xml:space="preserve">The programmer shall follow the SD3 Security Framework while developing the code apart from SDLC.  </w:t>
      </w:r>
    </w:p>
    <w:p w14:paraId="607C5CD4" w14:textId="77777777" w:rsidR="002C7631" w:rsidRPr="005731C1" w:rsidRDefault="002C7631" w:rsidP="002C7631">
      <w:pPr>
        <w:pStyle w:val="Heading3"/>
        <w:numPr>
          <w:ilvl w:val="2"/>
          <w:numId w:val="35"/>
        </w:numPr>
        <w:tabs>
          <w:tab w:val="clear" w:pos="1440"/>
        </w:tabs>
        <w:spacing w:before="0" w:after="0" w:line="360" w:lineRule="auto"/>
        <w:rPr>
          <w:rFonts w:ascii="Calibri" w:hAnsi="Calibri" w:cs="Calibri"/>
          <w:sz w:val="24"/>
          <w:szCs w:val="20"/>
          <w:u w:val="single"/>
        </w:rPr>
      </w:pPr>
      <w:bookmarkStart w:id="34" w:name="_Toc239853218"/>
      <w:bookmarkStart w:id="35" w:name="_Toc395268933"/>
      <w:r w:rsidRPr="005731C1">
        <w:rPr>
          <w:rFonts w:ascii="Calibri" w:hAnsi="Calibri" w:cs="Calibri"/>
          <w:sz w:val="24"/>
          <w:szCs w:val="20"/>
          <w:u w:val="single"/>
        </w:rPr>
        <w:t>SD3 Security Framework</w:t>
      </w:r>
      <w:bookmarkEnd w:id="34"/>
      <w:bookmarkEnd w:id="35"/>
      <w:r w:rsidRPr="005731C1">
        <w:rPr>
          <w:rFonts w:ascii="Calibri" w:hAnsi="Calibri" w:cs="Calibri"/>
          <w:sz w:val="24"/>
          <w:szCs w:val="20"/>
          <w:u w:val="single"/>
        </w:rPr>
        <w:t xml:space="preserve"> </w:t>
      </w:r>
    </w:p>
    <w:p w14:paraId="1E0210B4"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 xml:space="preserve"> should follow a simple set of strategies called SD3. The SD3 framework has three core concepts: </w:t>
      </w:r>
      <w:r w:rsidRPr="002C7631">
        <w:rPr>
          <w:rFonts w:ascii="Calibri" w:hAnsi="Calibri" w:cs="Calibri"/>
          <w:b/>
          <w:sz w:val="22"/>
        </w:rPr>
        <w:t>secure by design</w:t>
      </w:r>
      <w:r w:rsidRPr="002C7631">
        <w:rPr>
          <w:rFonts w:ascii="Calibri" w:hAnsi="Calibri" w:cs="Calibri"/>
          <w:sz w:val="22"/>
        </w:rPr>
        <w:t xml:space="preserve">, </w:t>
      </w:r>
      <w:r w:rsidRPr="002C7631">
        <w:rPr>
          <w:rFonts w:ascii="Calibri" w:hAnsi="Calibri" w:cs="Calibri"/>
          <w:b/>
          <w:sz w:val="22"/>
        </w:rPr>
        <w:t>secure by default</w:t>
      </w:r>
      <w:r w:rsidRPr="002C7631">
        <w:rPr>
          <w:rFonts w:ascii="Calibri" w:hAnsi="Calibri" w:cs="Calibri"/>
          <w:sz w:val="22"/>
        </w:rPr>
        <w:t xml:space="preserve">, and </w:t>
      </w:r>
      <w:r w:rsidRPr="002C7631">
        <w:rPr>
          <w:rFonts w:ascii="Calibri" w:hAnsi="Calibri" w:cs="Calibri"/>
          <w:b/>
          <w:sz w:val="22"/>
        </w:rPr>
        <w:t>secure in deployment</w:t>
      </w:r>
      <w:r w:rsidRPr="002C7631">
        <w:rPr>
          <w:rFonts w:ascii="Calibri" w:hAnsi="Calibri" w:cs="Calibri"/>
          <w:sz w:val="22"/>
        </w:rPr>
        <w:t>. These concepts have shaped the development process to help deliver secure systems.</w:t>
      </w:r>
    </w:p>
    <w:p w14:paraId="50477B24"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b/>
          <w:iCs/>
          <w:sz w:val="22"/>
        </w:rPr>
        <w:t>Secure by design</w:t>
      </w:r>
      <w:r w:rsidRPr="002C7631">
        <w:rPr>
          <w:rFonts w:ascii="Calibri" w:hAnsi="Calibri" w:cs="Calibri"/>
          <w:sz w:val="22"/>
        </w:rPr>
        <w:t xml:space="preserve"> means that appropriate steps have been taken to ensure that the overall design of the product is secure from the outset. Include threat modeling at the design phase and throughout the project to identify potential vulnerabilities. Use secure design, coding and testing guidelines.</w:t>
      </w:r>
    </w:p>
    <w:p w14:paraId="614C054B" w14:textId="77777777" w:rsidR="002C7631" w:rsidRP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b/>
          <w:iCs/>
          <w:sz w:val="22"/>
        </w:rPr>
        <w:t>Secure by default</w:t>
      </w:r>
      <w:r w:rsidRPr="002C7631">
        <w:rPr>
          <w:rFonts w:ascii="Calibri" w:hAnsi="Calibri" w:cs="Calibri"/>
          <w:sz w:val="22"/>
        </w:rPr>
        <w:t xml:space="preserve"> means that the product is shipped and that it is secure out of the box. If features are optional, turn them off by default. If a feature is not activated, then an attacker cannot use it to compromise the product. Ensure that only the least amount of privilege is required by user accounts to run the application. That way, a compromise has less serious consequences than if an attacker is able to run malicious code under an account with administrator privileges. Ensure that effective access controls are in place for resources.</w:t>
      </w:r>
    </w:p>
    <w:p w14:paraId="3C73F9B2" w14:textId="77777777" w:rsidR="002C7631" w:rsidRDefault="002C7631" w:rsidP="002C7631">
      <w:pPr>
        <w:pStyle w:val="Paragraphs"/>
        <w:numPr>
          <w:ilvl w:val="1"/>
          <w:numId w:val="36"/>
        </w:numPr>
        <w:spacing w:before="0" w:after="0" w:line="360" w:lineRule="auto"/>
        <w:rPr>
          <w:rFonts w:ascii="Calibri" w:hAnsi="Calibri" w:cs="Calibri"/>
          <w:sz w:val="22"/>
        </w:rPr>
      </w:pPr>
      <w:r w:rsidRPr="002C7631">
        <w:rPr>
          <w:rFonts w:ascii="Calibri" w:hAnsi="Calibri" w:cs="Calibri"/>
          <w:b/>
          <w:iCs/>
          <w:sz w:val="22"/>
        </w:rPr>
        <w:t>Secure in deployment</w:t>
      </w:r>
      <w:r w:rsidRPr="002C7631">
        <w:rPr>
          <w:rFonts w:ascii="Calibri" w:hAnsi="Calibri" w:cs="Calibri"/>
          <w:sz w:val="22"/>
        </w:rPr>
        <w:t xml:space="preserve"> means that the system is maintainable after installation. If a product is hard to administer, it makes it more difficult to maintain protection against security threats. Ensure that users are educated to use the system in a secure manner. If security vulnerability is discovered and a patch is necessary, ensure that the fix is fully tested internally and issued in a timely fashion.</w:t>
      </w:r>
    </w:p>
    <w:p w14:paraId="483EE746" w14:textId="77777777" w:rsidR="00553EC0" w:rsidRPr="002C7631" w:rsidRDefault="00553EC0" w:rsidP="00553EC0">
      <w:pPr>
        <w:pStyle w:val="Paragraphs"/>
        <w:spacing w:before="0" w:after="0" w:line="360" w:lineRule="auto"/>
        <w:ind w:left="1440"/>
        <w:rPr>
          <w:rFonts w:ascii="Calibri" w:hAnsi="Calibri" w:cs="Calibri"/>
          <w:sz w:val="22"/>
        </w:rPr>
      </w:pPr>
    </w:p>
    <w:p w14:paraId="303B3874" w14:textId="77777777" w:rsidR="002C7631" w:rsidRPr="00D47D56" w:rsidRDefault="002C7631" w:rsidP="002C7631">
      <w:pPr>
        <w:pStyle w:val="Heading2"/>
        <w:keepLines w:val="0"/>
        <w:numPr>
          <w:ilvl w:val="1"/>
          <w:numId w:val="35"/>
        </w:numPr>
        <w:tabs>
          <w:tab w:val="num" w:pos="0"/>
          <w:tab w:val="left" w:pos="1080"/>
        </w:tabs>
        <w:spacing w:before="0" w:line="240" w:lineRule="auto"/>
        <w:rPr>
          <w:rFonts w:ascii="Calibri" w:hAnsi="Calibri" w:cs="Calibri"/>
          <w:i w:val="0"/>
          <w:sz w:val="28"/>
          <w:u w:val="single"/>
        </w:rPr>
      </w:pPr>
      <w:bookmarkStart w:id="36" w:name="_Toc239853209"/>
      <w:bookmarkStart w:id="37" w:name="_Toc395268934"/>
      <w:bookmarkStart w:id="38" w:name="_Toc489282607"/>
      <w:bookmarkEnd w:id="33"/>
      <w:r w:rsidRPr="00D47D56">
        <w:rPr>
          <w:rFonts w:ascii="Calibri" w:hAnsi="Calibri" w:cs="Calibri"/>
          <w:i w:val="0"/>
          <w:sz w:val="28"/>
          <w:u w:val="single"/>
        </w:rPr>
        <w:t>Application Security Testing</w:t>
      </w:r>
      <w:bookmarkEnd w:id="36"/>
      <w:bookmarkEnd w:id="37"/>
      <w:bookmarkEnd w:id="38"/>
    </w:p>
    <w:p w14:paraId="6AF193AD"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 xml:space="preserve">Following are the standard security practices as referred by OWASP, SANS, CERT standards.  During testing of application the tester may follow the STRIDE concept. The testing process </w:t>
      </w:r>
      <w:r w:rsidRPr="002C7631">
        <w:rPr>
          <w:rFonts w:ascii="Calibri" w:hAnsi="Calibri" w:cs="Calibri"/>
          <w:sz w:val="22"/>
        </w:rPr>
        <w:lastRenderedPageBreak/>
        <w:t>can also be followed on the basis of an improved threat modeling process mentioned in section 3.2.1 above.  The OWASP Top 10 vulnerabilities are provided hereunder.</w:t>
      </w:r>
    </w:p>
    <w:p w14:paraId="50BB565F" w14:textId="77777777" w:rsidR="002C7631" w:rsidRPr="005731C1" w:rsidRDefault="002C7631" w:rsidP="002C7631">
      <w:pPr>
        <w:pStyle w:val="Heading3"/>
        <w:numPr>
          <w:ilvl w:val="2"/>
          <w:numId w:val="35"/>
        </w:numPr>
        <w:tabs>
          <w:tab w:val="clear" w:pos="1440"/>
        </w:tabs>
        <w:spacing w:before="0" w:after="0" w:line="360" w:lineRule="auto"/>
        <w:rPr>
          <w:rFonts w:ascii="Calibri" w:hAnsi="Calibri" w:cs="Calibri"/>
          <w:sz w:val="24"/>
          <w:szCs w:val="20"/>
          <w:u w:val="single"/>
        </w:rPr>
      </w:pPr>
      <w:bookmarkStart w:id="39" w:name="_Toc239853219"/>
      <w:bookmarkStart w:id="40" w:name="_Toc395268935"/>
      <w:r w:rsidRPr="005731C1">
        <w:rPr>
          <w:rFonts w:ascii="Calibri" w:hAnsi="Calibri" w:cs="Calibri"/>
          <w:sz w:val="24"/>
          <w:szCs w:val="20"/>
          <w:u w:val="single"/>
        </w:rPr>
        <w:t>STRIDE</w:t>
      </w:r>
      <w:bookmarkEnd w:id="39"/>
      <w:bookmarkEnd w:id="40"/>
    </w:p>
    <w:p w14:paraId="3DED6489"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Threats faced by the application can be categorized based on the goals and purposes of the attacks. A working knowledge of these categories of threats can help to organize a security strategy so that responses to threats can be planned in advance. STRIDE is the acronym used to categorize different threat types. STRIDE stands for:</w:t>
      </w:r>
    </w:p>
    <w:p w14:paraId="5736B66F"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b/>
          <w:sz w:val="22"/>
        </w:rPr>
        <w:t>Spoofing</w:t>
      </w:r>
      <w:r w:rsidRPr="002C7631">
        <w:rPr>
          <w:rFonts w:ascii="Calibri" w:hAnsi="Calibri" w:cs="Calibri"/>
          <w:sz w:val="22"/>
        </w:rPr>
        <w:t xml:space="preserve"> – Illegally accessing and then using another user’s authentication information, such as user name and password. For example, a hacker can bypass authorization by using SQL injection and assuming the “</w:t>
      </w:r>
      <w:proofErr w:type="spellStart"/>
      <w:r w:rsidRPr="002C7631">
        <w:rPr>
          <w:rFonts w:ascii="Calibri" w:hAnsi="Calibri" w:cs="Calibri"/>
          <w:sz w:val="22"/>
        </w:rPr>
        <w:t>sa</w:t>
      </w:r>
      <w:proofErr w:type="spellEnd"/>
      <w:r w:rsidRPr="002C7631">
        <w:rPr>
          <w:rFonts w:ascii="Calibri" w:hAnsi="Calibri" w:cs="Calibri"/>
          <w:sz w:val="22"/>
        </w:rPr>
        <w:t>” role.</w:t>
      </w:r>
    </w:p>
    <w:p w14:paraId="690191EB"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b/>
          <w:sz w:val="22"/>
        </w:rPr>
        <w:t>Tampering with Data</w:t>
      </w:r>
      <w:r w:rsidRPr="002C7631">
        <w:rPr>
          <w:rFonts w:ascii="Calibri" w:hAnsi="Calibri" w:cs="Calibri"/>
          <w:sz w:val="22"/>
        </w:rPr>
        <w:t xml:space="preserve"> – Maliciously modifying data. An example would be making unauthorized changes to persistent data such as data in a database or alternating data as it flows between two computers over an open network, such as the Internet.</w:t>
      </w:r>
    </w:p>
    <w:p w14:paraId="7C47DD27"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b/>
          <w:sz w:val="22"/>
        </w:rPr>
        <w:t>Repudiation</w:t>
      </w:r>
      <w:r w:rsidRPr="002C7631">
        <w:rPr>
          <w:rFonts w:ascii="Calibri" w:hAnsi="Calibri" w:cs="Calibri"/>
          <w:sz w:val="22"/>
        </w:rPr>
        <w:t xml:space="preserve"> – Threats associated with users denying (repudiating) an action when other parties do not have any way of proving otherwise.</w:t>
      </w:r>
    </w:p>
    <w:p w14:paraId="6BFC19E0"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b/>
          <w:sz w:val="22"/>
        </w:rPr>
        <w:t>Information disclosure</w:t>
      </w:r>
      <w:r w:rsidRPr="002C7631">
        <w:rPr>
          <w:rFonts w:ascii="Calibri" w:hAnsi="Calibri" w:cs="Calibri"/>
          <w:sz w:val="22"/>
        </w:rPr>
        <w:t xml:space="preserve"> – Exposing information to unauthorized individuals. An example would be reading data in transit between two companies. Another example is using cross-site scripting to steal somebody’s cookies.</w:t>
      </w:r>
    </w:p>
    <w:p w14:paraId="41799831"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b/>
          <w:sz w:val="22"/>
        </w:rPr>
        <w:t>Denial of service</w:t>
      </w:r>
      <w:r w:rsidRPr="002C7631">
        <w:rPr>
          <w:rFonts w:ascii="Calibri" w:hAnsi="Calibri" w:cs="Calibri"/>
          <w:sz w:val="22"/>
        </w:rPr>
        <w:t xml:space="preserve"> – Denying service to valid users. An example would be making a Web server temporarily unavailable or unusable. Another example is exploiting a buffer overrun that causes a server to restart.</w:t>
      </w:r>
    </w:p>
    <w:p w14:paraId="70D06657"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b/>
          <w:sz w:val="22"/>
        </w:rPr>
        <w:t>Elevation of privilege</w:t>
      </w:r>
      <w:r w:rsidRPr="002C7631">
        <w:rPr>
          <w:rFonts w:ascii="Calibri" w:hAnsi="Calibri" w:cs="Calibri"/>
          <w:sz w:val="22"/>
        </w:rPr>
        <w:t xml:space="preserve"> – An unprivileged user gaining privileged access and thereby having sufficient access to compromise or destroy the entire system. An example would be exploiting a buffer overrun to gain a command shell and adding the hacker to the Administrators group.</w:t>
      </w:r>
    </w:p>
    <w:tbl>
      <w:tblPr>
        <w:tblW w:w="7920" w:type="dxa"/>
        <w:tblCellSpacing w:w="0" w:type="dxa"/>
        <w:tblInd w:w="73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2788"/>
        <w:gridCol w:w="5132"/>
      </w:tblGrid>
      <w:tr w:rsidR="002C7631" w:rsidRPr="002C7631" w14:paraId="0DDB62A0" w14:textId="77777777" w:rsidTr="004C4E2F">
        <w:trPr>
          <w:trHeight w:val="345"/>
          <w:tblCellSpacing w:w="0" w:type="dxa"/>
        </w:trPr>
        <w:tc>
          <w:tcPr>
            <w:tcW w:w="2788" w:type="dxa"/>
            <w:shd w:val="clear" w:color="auto" w:fill="auto"/>
          </w:tcPr>
          <w:p w14:paraId="05F30FF2" w14:textId="77777777" w:rsidR="002C7631" w:rsidRPr="002C7631" w:rsidRDefault="002C7631" w:rsidP="004C4E2F">
            <w:pPr>
              <w:pStyle w:val="Paragraphs"/>
              <w:spacing w:before="0" w:after="0"/>
              <w:jc w:val="left"/>
              <w:rPr>
                <w:rFonts w:ascii="Calibri" w:hAnsi="Calibri" w:cs="Calibri"/>
                <w:sz w:val="22"/>
              </w:rPr>
            </w:pPr>
            <w:r w:rsidRPr="002C7631">
              <w:rPr>
                <w:rFonts w:ascii="Calibri" w:hAnsi="Calibri" w:cs="Calibri"/>
                <w:b/>
                <w:bCs/>
                <w:sz w:val="22"/>
              </w:rPr>
              <w:t>Types of threats</w:t>
            </w:r>
          </w:p>
        </w:tc>
        <w:tc>
          <w:tcPr>
            <w:tcW w:w="5132" w:type="dxa"/>
            <w:shd w:val="clear" w:color="auto" w:fill="auto"/>
            <w:vAlign w:val="center"/>
          </w:tcPr>
          <w:p w14:paraId="58B75F99" w14:textId="77777777" w:rsidR="002C7631" w:rsidRPr="002C7631" w:rsidRDefault="002C7631" w:rsidP="004C4E2F">
            <w:pPr>
              <w:pStyle w:val="Paragraphs"/>
              <w:spacing w:before="0" w:after="0"/>
              <w:ind w:left="1653"/>
              <w:rPr>
                <w:rFonts w:ascii="Calibri" w:hAnsi="Calibri" w:cs="Calibri"/>
                <w:sz w:val="22"/>
              </w:rPr>
            </w:pPr>
            <w:r w:rsidRPr="002C7631">
              <w:rPr>
                <w:rFonts w:ascii="Calibri" w:hAnsi="Calibri" w:cs="Calibri"/>
                <w:b/>
                <w:bCs/>
                <w:sz w:val="22"/>
              </w:rPr>
              <w:t>Examples</w:t>
            </w:r>
          </w:p>
        </w:tc>
      </w:tr>
      <w:tr w:rsidR="002C7631" w:rsidRPr="002C7631" w14:paraId="2BBD410F" w14:textId="77777777" w:rsidTr="004C4E2F">
        <w:trPr>
          <w:trHeight w:val="570"/>
          <w:tblCellSpacing w:w="0" w:type="dxa"/>
        </w:trPr>
        <w:tc>
          <w:tcPr>
            <w:tcW w:w="2788" w:type="dxa"/>
            <w:shd w:val="clear" w:color="auto" w:fill="auto"/>
            <w:vAlign w:val="center"/>
          </w:tcPr>
          <w:p w14:paraId="34635923" w14:textId="77777777" w:rsidR="002C7631" w:rsidRPr="002C7631" w:rsidRDefault="002C7631" w:rsidP="004C4E2F">
            <w:pPr>
              <w:pStyle w:val="Paragraphs"/>
              <w:spacing w:before="0" w:after="0"/>
              <w:ind w:left="720"/>
              <w:jc w:val="left"/>
              <w:rPr>
                <w:rFonts w:ascii="Calibri" w:hAnsi="Calibri" w:cs="Calibri"/>
                <w:sz w:val="22"/>
              </w:rPr>
            </w:pPr>
            <w:r w:rsidRPr="002C7631">
              <w:rPr>
                <w:rFonts w:ascii="Calibri" w:hAnsi="Calibri" w:cs="Calibri"/>
                <w:sz w:val="22"/>
              </w:rPr>
              <w:t>Spoofing</w:t>
            </w:r>
          </w:p>
        </w:tc>
        <w:tc>
          <w:tcPr>
            <w:tcW w:w="5132" w:type="dxa"/>
            <w:shd w:val="clear" w:color="auto" w:fill="auto"/>
            <w:vAlign w:val="center"/>
          </w:tcPr>
          <w:p w14:paraId="625F525A" w14:textId="77777777" w:rsidR="002C7631" w:rsidRPr="002C7631" w:rsidRDefault="002C7631" w:rsidP="002C7631">
            <w:pPr>
              <w:pStyle w:val="Paragraphs"/>
              <w:numPr>
                <w:ilvl w:val="0"/>
                <w:numId w:val="37"/>
              </w:numPr>
              <w:spacing w:before="0" w:after="0"/>
              <w:rPr>
                <w:rFonts w:ascii="Calibri" w:hAnsi="Calibri" w:cs="Calibri"/>
                <w:sz w:val="22"/>
              </w:rPr>
            </w:pPr>
            <w:r w:rsidRPr="002C7631">
              <w:rPr>
                <w:rFonts w:ascii="Calibri" w:hAnsi="Calibri" w:cs="Calibri"/>
                <w:sz w:val="22"/>
              </w:rPr>
              <w:t xml:space="preserve"> Forging e-mail messages</w:t>
            </w:r>
          </w:p>
          <w:p w14:paraId="7DE74133" w14:textId="77777777" w:rsidR="002C7631" w:rsidRPr="002C7631" w:rsidRDefault="002C7631" w:rsidP="002C7631">
            <w:pPr>
              <w:pStyle w:val="Paragraphs"/>
              <w:numPr>
                <w:ilvl w:val="0"/>
                <w:numId w:val="37"/>
              </w:numPr>
              <w:spacing w:before="0" w:after="0"/>
              <w:rPr>
                <w:rFonts w:ascii="Calibri" w:hAnsi="Calibri" w:cs="Calibri"/>
                <w:sz w:val="22"/>
              </w:rPr>
            </w:pPr>
            <w:r w:rsidRPr="002C7631">
              <w:rPr>
                <w:rFonts w:ascii="Calibri" w:hAnsi="Calibri" w:cs="Calibri"/>
                <w:sz w:val="22"/>
              </w:rPr>
              <w:t xml:space="preserve"> Replaying authentication packets</w:t>
            </w:r>
          </w:p>
        </w:tc>
      </w:tr>
      <w:tr w:rsidR="002C7631" w:rsidRPr="002C7631" w14:paraId="631A4373" w14:textId="77777777" w:rsidTr="004C4E2F">
        <w:trPr>
          <w:trHeight w:val="615"/>
          <w:tblCellSpacing w:w="0" w:type="dxa"/>
        </w:trPr>
        <w:tc>
          <w:tcPr>
            <w:tcW w:w="2788" w:type="dxa"/>
            <w:shd w:val="clear" w:color="auto" w:fill="auto"/>
            <w:vAlign w:val="center"/>
          </w:tcPr>
          <w:p w14:paraId="167595EC" w14:textId="77777777" w:rsidR="002C7631" w:rsidRPr="002C7631" w:rsidRDefault="002C7631" w:rsidP="004C4E2F">
            <w:pPr>
              <w:pStyle w:val="Paragraphs"/>
              <w:spacing w:before="0" w:after="0"/>
              <w:ind w:left="720"/>
              <w:jc w:val="left"/>
              <w:rPr>
                <w:rFonts w:ascii="Calibri" w:hAnsi="Calibri" w:cs="Calibri"/>
                <w:sz w:val="22"/>
              </w:rPr>
            </w:pPr>
            <w:r w:rsidRPr="002C7631">
              <w:rPr>
                <w:rFonts w:ascii="Calibri" w:hAnsi="Calibri" w:cs="Calibri"/>
                <w:sz w:val="22"/>
              </w:rPr>
              <w:t>Tampering</w:t>
            </w:r>
          </w:p>
        </w:tc>
        <w:tc>
          <w:tcPr>
            <w:tcW w:w="5132" w:type="dxa"/>
            <w:shd w:val="clear" w:color="auto" w:fill="auto"/>
            <w:vAlign w:val="center"/>
          </w:tcPr>
          <w:p w14:paraId="38053E6D" w14:textId="77777777" w:rsidR="002C7631" w:rsidRPr="002C7631" w:rsidRDefault="002C7631" w:rsidP="002C7631">
            <w:pPr>
              <w:pStyle w:val="Paragraphs"/>
              <w:numPr>
                <w:ilvl w:val="0"/>
                <w:numId w:val="37"/>
              </w:numPr>
              <w:spacing w:before="0" w:after="0"/>
              <w:rPr>
                <w:rFonts w:ascii="Calibri" w:hAnsi="Calibri" w:cs="Calibri"/>
                <w:sz w:val="22"/>
              </w:rPr>
            </w:pPr>
            <w:r w:rsidRPr="002C7631">
              <w:rPr>
                <w:rFonts w:ascii="Calibri" w:hAnsi="Calibri" w:cs="Calibri"/>
                <w:sz w:val="22"/>
              </w:rPr>
              <w:t xml:space="preserve"> Altering data during transmission</w:t>
            </w:r>
          </w:p>
          <w:p w14:paraId="3C389E36" w14:textId="77777777" w:rsidR="002C7631" w:rsidRPr="002C7631" w:rsidRDefault="002C7631" w:rsidP="002C7631">
            <w:pPr>
              <w:pStyle w:val="Paragraphs"/>
              <w:numPr>
                <w:ilvl w:val="0"/>
                <w:numId w:val="37"/>
              </w:numPr>
              <w:spacing w:before="0" w:after="0"/>
              <w:rPr>
                <w:rFonts w:ascii="Calibri" w:hAnsi="Calibri" w:cs="Calibri"/>
                <w:sz w:val="22"/>
              </w:rPr>
            </w:pPr>
            <w:r w:rsidRPr="002C7631">
              <w:rPr>
                <w:rFonts w:ascii="Calibri" w:hAnsi="Calibri" w:cs="Calibri"/>
                <w:sz w:val="22"/>
              </w:rPr>
              <w:t xml:space="preserve"> Changing data in files</w:t>
            </w:r>
          </w:p>
        </w:tc>
      </w:tr>
      <w:tr w:rsidR="002C7631" w:rsidRPr="002C7631" w14:paraId="59653432" w14:textId="77777777" w:rsidTr="004C4E2F">
        <w:trPr>
          <w:trHeight w:val="615"/>
          <w:tblCellSpacing w:w="0" w:type="dxa"/>
        </w:trPr>
        <w:tc>
          <w:tcPr>
            <w:tcW w:w="2788" w:type="dxa"/>
            <w:shd w:val="clear" w:color="auto" w:fill="auto"/>
            <w:vAlign w:val="center"/>
          </w:tcPr>
          <w:p w14:paraId="019A77B6" w14:textId="77777777" w:rsidR="002C7631" w:rsidRPr="002C7631" w:rsidRDefault="002C7631" w:rsidP="004C4E2F">
            <w:pPr>
              <w:pStyle w:val="Paragraphs"/>
              <w:spacing w:before="0" w:after="0"/>
              <w:ind w:left="720"/>
              <w:jc w:val="left"/>
              <w:rPr>
                <w:rFonts w:ascii="Calibri" w:hAnsi="Calibri" w:cs="Calibri"/>
                <w:sz w:val="22"/>
              </w:rPr>
            </w:pPr>
            <w:r w:rsidRPr="002C7631">
              <w:rPr>
                <w:rFonts w:ascii="Calibri" w:hAnsi="Calibri" w:cs="Calibri"/>
                <w:sz w:val="22"/>
              </w:rPr>
              <w:t>Repudiation</w:t>
            </w:r>
          </w:p>
        </w:tc>
        <w:tc>
          <w:tcPr>
            <w:tcW w:w="5132" w:type="dxa"/>
            <w:shd w:val="clear" w:color="auto" w:fill="auto"/>
            <w:vAlign w:val="center"/>
          </w:tcPr>
          <w:p w14:paraId="1DEF27EF" w14:textId="77777777" w:rsidR="002C7631" w:rsidRPr="002C7631" w:rsidRDefault="002C7631" w:rsidP="002C7631">
            <w:pPr>
              <w:pStyle w:val="Paragraphs"/>
              <w:numPr>
                <w:ilvl w:val="0"/>
                <w:numId w:val="37"/>
              </w:numPr>
              <w:spacing w:before="0" w:after="0"/>
              <w:rPr>
                <w:rFonts w:ascii="Calibri" w:hAnsi="Calibri" w:cs="Calibri"/>
                <w:sz w:val="22"/>
              </w:rPr>
            </w:pPr>
            <w:r w:rsidRPr="002C7631">
              <w:rPr>
                <w:rFonts w:ascii="Calibri" w:hAnsi="Calibri" w:cs="Calibri"/>
                <w:sz w:val="22"/>
              </w:rPr>
              <w:t xml:space="preserve"> Deleting a critical file and deny it</w:t>
            </w:r>
          </w:p>
          <w:p w14:paraId="7ADBB2BF" w14:textId="77777777" w:rsidR="002C7631" w:rsidRPr="002C7631" w:rsidRDefault="002C7631" w:rsidP="002C7631">
            <w:pPr>
              <w:pStyle w:val="Paragraphs"/>
              <w:numPr>
                <w:ilvl w:val="0"/>
                <w:numId w:val="37"/>
              </w:numPr>
              <w:spacing w:before="0" w:after="0"/>
              <w:rPr>
                <w:rFonts w:ascii="Calibri" w:hAnsi="Calibri" w:cs="Calibri"/>
                <w:sz w:val="22"/>
              </w:rPr>
            </w:pPr>
            <w:r w:rsidRPr="002C7631">
              <w:rPr>
                <w:rFonts w:ascii="Calibri" w:hAnsi="Calibri" w:cs="Calibri"/>
                <w:sz w:val="22"/>
              </w:rPr>
              <w:t xml:space="preserve"> Purchasing a product and deny it</w:t>
            </w:r>
          </w:p>
        </w:tc>
      </w:tr>
      <w:tr w:rsidR="002C7631" w:rsidRPr="002C7631" w14:paraId="60471C3A" w14:textId="77777777" w:rsidTr="004C4E2F">
        <w:trPr>
          <w:trHeight w:val="735"/>
          <w:tblCellSpacing w:w="0" w:type="dxa"/>
        </w:trPr>
        <w:tc>
          <w:tcPr>
            <w:tcW w:w="2788" w:type="dxa"/>
            <w:shd w:val="clear" w:color="auto" w:fill="auto"/>
            <w:vAlign w:val="center"/>
          </w:tcPr>
          <w:p w14:paraId="1A904C7D" w14:textId="77777777" w:rsidR="002C7631" w:rsidRPr="002C7631" w:rsidRDefault="002C7631" w:rsidP="004C4E2F">
            <w:pPr>
              <w:pStyle w:val="Paragraphs"/>
              <w:spacing w:before="0" w:after="0"/>
              <w:ind w:left="720"/>
              <w:jc w:val="left"/>
              <w:rPr>
                <w:rFonts w:ascii="Calibri" w:hAnsi="Calibri" w:cs="Calibri"/>
                <w:sz w:val="22"/>
              </w:rPr>
            </w:pPr>
            <w:r w:rsidRPr="002C7631">
              <w:rPr>
                <w:rFonts w:ascii="Calibri" w:hAnsi="Calibri" w:cs="Calibri"/>
                <w:sz w:val="22"/>
              </w:rPr>
              <w:t>Information disclosure</w:t>
            </w:r>
          </w:p>
        </w:tc>
        <w:tc>
          <w:tcPr>
            <w:tcW w:w="5132" w:type="dxa"/>
            <w:shd w:val="clear" w:color="auto" w:fill="auto"/>
            <w:vAlign w:val="center"/>
          </w:tcPr>
          <w:p w14:paraId="2CD32796" w14:textId="77777777" w:rsidR="002C7631" w:rsidRPr="002C7631" w:rsidRDefault="002C7631" w:rsidP="002C7631">
            <w:pPr>
              <w:pStyle w:val="Paragraphs"/>
              <w:numPr>
                <w:ilvl w:val="0"/>
                <w:numId w:val="37"/>
              </w:numPr>
              <w:spacing w:before="0" w:after="0"/>
              <w:rPr>
                <w:rFonts w:ascii="Calibri" w:hAnsi="Calibri" w:cs="Calibri"/>
                <w:sz w:val="22"/>
              </w:rPr>
            </w:pPr>
            <w:r w:rsidRPr="002C7631">
              <w:rPr>
                <w:rFonts w:ascii="Calibri" w:hAnsi="Calibri" w:cs="Calibri"/>
                <w:sz w:val="22"/>
              </w:rPr>
              <w:t xml:space="preserve"> Exposing information in error messages</w:t>
            </w:r>
          </w:p>
          <w:p w14:paraId="3BA2669B" w14:textId="77777777" w:rsidR="002C7631" w:rsidRPr="002C7631" w:rsidRDefault="002C7631" w:rsidP="002C7631">
            <w:pPr>
              <w:pStyle w:val="Paragraphs"/>
              <w:numPr>
                <w:ilvl w:val="0"/>
                <w:numId w:val="37"/>
              </w:numPr>
              <w:spacing w:before="0" w:after="0"/>
              <w:rPr>
                <w:rFonts w:ascii="Calibri" w:hAnsi="Calibri" w:cs="Calibri"/>
                <w:sz w:val="22"/>
              </w:rPr>
            </w:pPr>
            <w:r w:rsidRPr="002C7631">
              <w:rPr>
                <w:rFonts w:ascii="Calibri" w:hAnsi="Calibri" w:cs="Calibri"/>
                <w:sz w:val="22"/>
              </w:rPr>
              <w:t xml:space="preserve"> Exposing code on Web sites</w:t>
            </w:r>
          </w:p>
        </w:tc>
      </w:tr>
      <w:tr w:rsidR="002C7631" w:rsidRPr="002C7631" w14:paraId="35420392" w14:textId="77777777" w:rsidTr="004C4E2F">
        <w:trPr>
          <w:trHeight w:val="840"/>
          <w:tblCellSpacing w:w="0" w:type="dxa"/>
        </w:trPr>
        <w:tc>
          <w:tcPr>
            <w:tcW w:w="2788" w:type="dxa"/>
            <w:shd w:val="clear" w:color="auto" w:fill="auto"/>
            <w:vAlign w:val="center"/>
          </w:tcPr>
          <w:p w14:paraId="2312C7B2" w14:textId="77777777" w:rsidR="002C7631" w:rsidRPr="002C7631" w:rsidRDefault="002C7631" w:rsidP="004C4E2F">
            <w:pPr>
              <w:pStyle w:val="Paragraphs"/>
              <w:spacing w:before="0" w:after="0"/>
              <w:ind w:left="720"/>
              <w:jc w:val="left"/>
              <w:rPr>
                <w:rFonts w:ascii="Calibri" w:hAnsi="Calibri" w:cs="Calibri"/>
                <w:sz w:val="22"/>
              </w:rPr>
            </w:pPr>
            <w:r w:rsidRPr="002C7631">
              <w:rPr>
                <w:rFonts w:ascii="Calibri" w:hAnsi="Calibri" w:cs="Calibri"/>
                <w:sz w:val="22"/>
              </w:rPr>
              <w:lastRenderedPageBreak/>
              <w:t>Denial of service</w:t>
            </w:r>
          </w:p>
        </w:tc>
        <w:tc>
          <w:tcPr>
            <w:tcW w:w="5132" w:type="dxa"/>
            <w:shd w:val="clear" w:color="auto" w:fill="auto"/>
            <w:vAlign w:val="center"/>
          </w:tcPr>
          <w:p w14:paraId="2283BD59" w14:textId="77777777" w:rsidR="002C7631" w:rsidRPr="002C7631" w:rsidRDefault="002C7631" w:rsidP="002C7631">
            <w:pPr>
              <w:pStyle w:val="Paragraphs"/>
              <w:numPr>
                <w:ilvl w:val="0"/>
                <w:numId w:val="37"/>
              </w:numPr>
              <w:spacing w:before="0" w:after="0"/>
              <w:rPr>
                <w:rFonts w:ascii="Calibri" w:hAnsi="Calibri" w:cs="Calibri"/>
                <w:sz w:val="22"/>
              </w:rPr>
            </w:pPr>
            <w:r w:rsidRPr="002C7631">
              <w:rPr>
                <w:rFonts w:ascii="Calibri" w:hAnsi="Calibri" w:cs="Calibri"/>
                <w:sz w:val="22"/>
              </w:rPr>
              <w:t>Flooding a network with SYN packets</w:t>
            </w:r>
          </w:p>
          <w:p w14:paraId="3303D653" w14:textId="77777777" w:rsidR="002C7631" w:rsidRPr="002C7631" w:rsidRDefault="002C7631" w:rsidP="002C7631">
            <w:pPr>
              <w:pStyle w:val="Paragraphs"/>
              <w:numPr>
                <w:ilvl w:val="0"/>
                <w:numId w:val="37"/>
              </w:numPr>
              <w:spacing w:before="0" w:after="0"/>
              <w:jc w:val="left"/>
              <w:rPr>
                <w:rFonts w:ascii="Calibri" w:hAnsi="Calibri" w:cs="Calibri"/>
                <w:sz w:val="22"/>
              </w:rPr>
            </w:pPr>
            <w:r w:rsidRPr="002C7631">
              <w:rPr>
                <w:rFonts w:ascii="Calibri" w:hAnsi="Calibri" w:cs="Calibri"/>
                <w:sz w:val="22"/>
              </w:rPr>
              <w:t>Flooding a network with forged ICMP packets</w:t>
            </w:r>
          </w:p>
        </w:tc>
      </w:tr>
      <w:tr w:rsidR="002C7631" w:rsidRPr="002C7631" w14:paraId="7422644B" w14:textId="77777777" w:rsidTr="004C4E2F">
        <w:trPr>
          <w:trHeight w:val="960"/>
          <w:tblCellSpacing w:w="0" w:type="dxa"/>
        </w:trPr>
        <w:tc>
          <w:tcPr>
            <w:tcW w:w="2788" w:type="dxa"/>
            <w:shd w:val="clear" w:color="auto" w:fill="auto"/>
            <w:vAlign w:val="center"/>
          </w:tcPr>
          <w:p w14:paraId="408FD493" w14:textId="77777777" w:rsidR="002C7631" w:rsidRPr="002C7631" w:rsidRDefault="002C7631" w:rsidP="004C4E2F">
            <w:pPr>
              <w:pStyle w:val="Paragraphs"/>
              <w:spacing w:before="0" w:after="0"/>
              <w:ind w:left="720"/>
              <w:jc w:val="left"/>
              <w:rPr>
                <w:rFonts w:ascii="Calibri" w:hAnsi="Calibri" w:cs="Calibri"/>
                <w:sz w:val="22"/>
              </w:rPr>
            </w:pPr>
            <w:r w:rsidRPr="002C7631">
              <w:rPr>
                <w:rFonts w:ascii="Calibri" w:hAnsi="Calibri" w:cs="Calibri"/>
                <w:sz w:val="22"/>
              </w:rPr>
              <w:t>Elevation of privilege</w:t>
            </w:r>
          </w:p>
        </w:tc>
        <w:tc>
          <w:tcPr>
            <w:tcW w:w="5132" w:type="dxa"/>
            <w:shd w:val="clear" w:color="auto" w:fill="auto"/>
            <w:vAlign w:val="center"/>
          </w:tcPr>
          <w:p w14:paraId="68DAF1C1" w14:textId="77777777" w:rsidR="002C7631" w:rsidRPr="002C7631" w:rsidRDefault="002C7631" w:rsidP="002C7631">
            <w:pPr>
              <w:pStyle w:val="Paragraphs"/>
              <w:numPr>
                <w:ilvl w:val="0"/>
                <w:numId w:val="37"/>
              </w:numPr>
              <w:spacing w:before="0" w:after="0"/>
              <w:rPr>
                <w:rFonts w:ascii="Calibri" w:hAnsi="Calibri" w:cs="Calibri"/>
                <w:sz w:val="22"/>
              </w:rPr>
            </w:pPr>
            <w:r w:rsidRPr="002C7631">
              <w:rPr>
                <w:rFonts w:ascii="Calibri" w:hAnsi="Calibri" w:cs="Calibri"/>
                <w:sz w:val="22"/>
              </w:rPr>
              <w:t>Exploiting buffer overruns to gain system privileges</w:t>
            </w:r>
          </w:p>
          <w:p w14:paraId="32795799" w14:textId="77777777" w:rsidR="002C7631" w:rsidRPr="002C7631" w:rsidRDefault="002C7631" w:rsidP="002C7631">
            <w:pPr>
              <w:pStyle w:val="Paragraphs"/>
              <w:numPr>
                <w:ilvl w:val="0"/>
                <w:numId w:val="37"/>
              </w:numPr>
              <w:spacing w:before="0" w:after="0"/>
              <w:rPr>
                <w:rFonts w:ascii="Calibri" w:hAnsi="Calibri" w:cs="Calibri"/>
                <w:sz w:val="22"/>
              </w:rPr>
            </w:pPr>
            <w:r w:rsidRPr="002C7631">
              <w:rPr>
                <w:rFonts w:ascii="Calibri" w:hAnsi="Calibri" w:cs="Calibri"/>
                <w:sz w:val="22"/>
              </w:rPr>
              <w:t>Obtaining administrator privileges illegitimately</w:t>
            </w:r>
          </w:p>
        </w:tc>
      </w:tr>
    </w:tbl>
    <w:p w14:paraId="666E77AC" w14:textId="77777777" w:rsidR="00553EC0" w:rsidRDefault="00553EC0" w:rsidP="002C7631">
      <w:pPr>
        <w:pStyle w:val="Paragraphs"/>
        <w:spacing w:before="0" w:after="0"/>
        <w:ind w:left="720"/>
        <w:rPr>
          <w:rFonts w:ascii="Calibri" w:hAnsi="Calibri" w:cs="Calibri"/>
          <w:b/>
          <w:sz w:val="22"/>
        </w:rPr>
      </w:pPr>
    </w:p>
    <w:p w14:paraId="36F1E703" w14:textId="77777777" w:rsidR="002C7631" w:rsidRPr="002C7631" w:rsidRDefault="002C7631" w:rsidP="002C7631">
      <w:pPr>
        <w:pStyle w:val="Paragraphs"/>
        <w:spacing w:before="0" w:after="0"/>
        <w:ind w:left="720"/>
        <w:rPr>
          <w:rFonts w:ascii="Calibri" w:hAnsi="Calibri" w:cs="Calibri"/>
          <w:b/>
          <w:sz w:val="22"/>
        </w:rPr>
      </w:pPr>
      <w:r w:rsidRPr="002C7631">
        <w:rPr>
          <w:rFonts w:ascii="Calibri" w:hAnsi="Calibri" w:cs="Calibri"/>
          <w:b/>
          <w:sz w:val="22"/>
        </w:rPr>
        <w:t>Mitigation Techniques</w:t>
      </w:r>
    </w:p>
    <w:p w14:paraId="79383CA5" w14:textId="77777777" w:rsidR="002C7631" w:rsidRPr="002C7631" w:rsidRDefault="002C7631" w:rsidP="002C7631">
      <w:pPr>
        <w:pStyle w:val="Paragraphs"/>
        <w:spacing w:before="0" w:after="0" w:line="360" w:lineRule="auto"/>
        <w:ind w:left="720"/>
        <w:rPr>
          <w:rFonts w:ascii="Calibri" w:hAnsi="Calibri" w:cs="Calibri"/>
          <w:sz w:val="22"/>
        </w:rPr>
      </w:pPr>
      <w:r w:rsidRPr="002C7631">
        <w:rPr>
          <w:rFonts w:ascii="Calibri" w:hAnsi="Calibri" w:cs="Calibri"/>
          <w:sz w:val="22"/>
        </w:rPr>
        <w:t>Some of the mitigating techniques for each of the STRIDE threat categories are mentioned below. In general, the mitigation techniques for each of these threats include:</w:t>
      </w:r>
    </w:p>
    <w:p w14:paraId="7D7B8EFB" w14:textId="77777777" w:rsidR="002C7631" w:rsidRPr="002C7631" w:rsidRDefault="002C7631" w:rsidP="002C7631">
      <w:pPr>
        <w:pStyle w:val="Paragraphs"/>
        <w:numPr>
          <w:ilvl w:val="0"/>
          <w:numId w:val="38"/>
        </w:numPr>
        <w:spacing w:before="0" w:after="0"/>
        <w:rPr>
          <w:rFonts w:ascii="Calibri" w:hAnsi="Calibri" w:cs="Calibri"/>
          <w:b/>
          <w:sz w:val="22"/>
        </w:rPr>
      </w:pPr>
      <w:r w:rsidRPr="002C7631">
        <w:rPr>
          <w:rFonts w:ascii="Calibri" w:hAnsi="Calibri" w:cs="Calibri"/>
          <w:b/>
          <w:sz w:val="22"/>
        </w:rPr>
        <w:t xml:space="preserve">Spoofing: </w:t>
      </w:r>
    </w:p>
    <w:p w14:paraId="08293BEE"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 xml:space="preserve">Use appropriate authentication. </w:t>
      </w:r>
    </w:p>
    <w:p w14:paraId="30ECDFF8"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Protect secret data.</w:t>
      </w:r>
    </w:p>
    <w:p w14:paraId="0A590404"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Do not store secrets.</w:t>
      </w:r>
    </w:p>
    <w:p w14:paraId="13FBB58B" w14:textId="77777777" w:rsidR="002C7631" w:rsidRPr="002C7631" w:rsidRDefault="002C7631" w:rsidP="002C7631">
      <w:pPr>
        <w:pStyle w:val="Paragraphs"/>
        <w:numPr>
          <w:ilvl w:val="0"/>
          <w:numId w:val="38"/>
        </w:numPr>
        <w:spacing w:before="0" w:after="0"/>
        <w:rPr>
          <w:rFonts w:ascii="Calibri" w:hAnsi="Calibri" w:cs="Calibri"/>
          <w:b/>
          <w:sz w:val="22"/>
        </w:rPr>
      </w:pPr>
      <w:r w:rsidRPr="002C7631">
        <w:rPr>
          <w:rFonts w:ascii="Calibri" w:hAnsi="Calibri" w:cs="Calibri"/>
          <w:b/>
          <w:sz w:val="22"/>
        </w:rPr>
        <w:t>Tampering with data:</w:t>
      </w:r>
    </w:p>
    <w:p w14:paraId="3A704FCA"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appropriate authorization.</w:t>
      </w:r>
    </w:p>
    <w:p w14:paraId="01B1DE5D"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hashes or message authentication codes (MAC).</w:t>
      </w:r>
    </w:p>
    <w:p w14:paraId="1FAC516E"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digital signatures.</w:t>
      </w:r>
    </w:p>
    <w:p w14:paraId="30BCB2EB"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tamper-resistant protocols such as SSL/TLS.</w:t>
      </w:r>
    </w:p>
    <w:p w14:paraId="5228B690" w14:textId="77777777" w:rsidR="002C7631" w:rsidRPr="002C7631" w:rsidRDefault="002C7631" w:rsidP="002C7631">
      <w:pPr>
        <w:pStyle w:val="Paragraphs"/>
        <w:numPr>
          <w:ilvl w:val="0"/>
          <w:numId w:val="38"/>
        </w:numPr>
        <w:spacing w:before="0" w:after="0"/>
        <w:rPr>
          <w:rFonts w:ascii="Calibri" w:hAnsi="Calibri" w:cs="Calibri"/>
          <w:b/>
          <w:sz w:val="22"/>
        </w:rPr>
      </w:pPr>
      <w:r w:rsidRPr="002C7631">
        <w:rPr>
          <w:rFonts w:ascii="Calibri" w:hAnsi="Calibri" w:cs="Calibri"/>
          <w:b/>
          <w:sz w:val="22"/>
        </w:rPr>
        <w:t>Repudiation:</w:t>
      </w:r>
    </w:p>
    <w:p w14:paraId="7EF0A04E"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digital signatures.</w:t>
      </w:r>
    </w:p>
    <w:p w14:paraId="7042C30C"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timestamps.</w:t>
      </w:r>
    </w:p>
    <w:p w14:paraId="4C41A728"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audit trails.</w:t>
      </w:r>
    </w:p>
    <w:p w14:paraId="0DB696DB" w14:textId="77777777" w:rsidR="002C7631" w:rsidRPr="002C7631" w:rsidRDefault="002C7631" w:rsidP="002C7631">
      <w:pPr>
        <w:pStyle w:val="Paragraphs"/>
        <w:numPr>
          <w:ilvl w:val="0"/>
          <w:numId w:val="38"/>
        </w:numPr>
        <w:spacing w:before="0" w:after="0"/>
        <w:rPr>
          <w:rFonts w:ascii="Calibri" w:hAnsi="Calibri" w:cs="Calibri"/>
          <w:b/>
          <w:sz w:val="22"/>
        </w:rPr>
      </w:pPr>
      <w:r w:rsidRPr="002C7631">
        <w:rPr>
          <w:rFonts w:ascii="Calibri" w:hAnsi="Calibri" w:cs="Calibri"/>
          <w:b/>
          <w:sz w:val="22"/>
        </w:rPr>
        <w:t>Information disclosure:</w:t>
      </w:r>
    </w:p>
    <w:p w14:paraId="30C6038F"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authorization.</w:t>
      </w:r>
    </w:p>
    <w:p w14:paraId="37836109"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privacy-enhanced protocols.</w:t>
      </w:r>
    </w:p>
    <w:p w14:paraId="462E792D"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encryption.</w:t>
      </w:r>
    </w:p>
    <w:p w14:paraId="7FEB8431"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Protect secrets.</w:t>
      </w:r>
    </w:p>
    <w:p w14:paraId="093B4BA2" w14:textId="77777777" w:rsidR="002C7631" w:rsidRPr="002C7631" w:rsidRDefault="002C7631" w:rsidP="002C7631">
      <w:pPr>
        <w:pStyle w:val="Paragraphs"/>
        <w:numPr>
          <w:ilvl w:val="2"/>
          <w:numId w:val="40"/>
        </w:numPr>
        <w:spacing w:before="0" w:after="0"/>
        <w:rPr>
          <w:rFonts w:ascii="Calibri" w:hAnsi="Calibri" w:cs="Calibri"/>
          <w:sz w:val="22"/>
          <w:szCs w:val="20"/>
        </w:rPr>
      </w:pPr>
      <w:r w:rsidRPr="002C7631">
        <w:rPr>
          <w:rFonts w:ascii="Calibri" w:hAnsi="Calibri" w:cs="Calibri"/>
          <w:sz w:val="22"/>
          <w:szCs w:val="20"/>
        </w:rPr>
        <w:t>Do not store secrets.</w:t>
      </w:r>
    </w:p>
    <w:p w14:paraId="42D134D5" w14:textId="77777777" w:rsidR="002C7631" w:rsidRPr="002C7631" w:rsidRDefault="002C7631" w:rsidP="002C7631">
      <w:pPr>
        <w:pStyle w:val="Paragraphs"/>
        <w:numPr>
          <w:ilvl w:val="0"/>
          <w:numId w:val="38"/>
        </w:numPr>
        <w:spacing w:before="0" w:after="0"/>
        <w:rPr>
          <w:rFonts w:ascii="Calibri" w:hAnsi="Calibri" w:cs="Calibri"/>
          <w:b/>
          <w:sz w:val="22"/>
        </w:rPr>
      </w:pPr>
      <w:r w:rsidRPr="002C7631">
        <w:rPr>
          <w:rFonts w:ascii="Calibri" w:hAnsi="Calibri" w:cs="Calibri"/>
          <w:b/>
          <w:sz w:val="22"/>
        </w:rPr>
        <w:t>Denial of service</w:t>
      </w:r>
    </w:p>
    <w:p w14:paraId="6EE4A4F2"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appropriate authentication.</w:t>
      </w:r>
    </w:p>
    <w:p w14:paraId="5498C263"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appropriate authorization.</w:t>
      </w:r>
    </w:p>
    <w:p w14:paraId="03662E27" w14:textId="77777777" w:rsidR="002C7631" w:rsidRPr="002C7631" w:rsidRDefault="002C7631" w:rsidP="002C7631">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filtering.</w:t>
      </w:r>
    </w:p>
    <w:p w14:paraId="02054E03" w14:textId="77777777" w:rsidR="009632A2" w:rsidRDefault="002C7631" w:rsidP="00D47D56">
      <w:pPr>
        <w:pStyle w:val="Paragraphs"/>
        <w:numPr>
          <w:ilvl w:val="1"/>
          <w:numId w:val="38"/>
        </w:numPr>
        <w:spacing w:before="0" w:after="0"/>
        <w:rPr>
          <w:rFonts w:ascii="Calibri" w:hAnsi="Calibri" w:cs="Calibri"/>
          <w:sz w:val="22"/>
          <w:szCs w:val="20"/>
        </w:rPr>
      </w:pPr>
      <w:r w:rsidRPr="002C7631">
        <w:rPr>
          <w:rFonts w:ascii="Calibri" w:hAnsi="Calibri" w:cs="Calibri"/>
          <w:sz w:val="22"/>
          <w:szCs w:val="20"/>
        </w:rPr>
        <w:t>Use throttling.</w:t>
      </w:r>
    </w:p>
    <w:p w14:paraId="208E7347" w14:textId="77777777" w:rsidR="00B96B82" w:rsidRDefault="00B96B82" w:rsidP="00B96B82">
      <w:pPr>
        <w:pStyle w:val="Paragraphs"/>
        <w:spacing w:before="0" w:after="0"/>
        <w:rPr>
          <w:rFonts w:ascii="Calibri" w:hAnsi="Calibri" w:cs="Calibri"/>
          <w:sz w:val="22"/>
          <w:szCs w:val="20"/>
        </w:rPr>
      </w:pPr>
    </w:p>
    <w:p w14:paraId="13E92864" w14:textId="77777777" w:rsidR="00B96B82" w:rsidRPr="00CB61C2" w:rsidRDefault="00B96B82" w:rsidP="00CB61C2">
      <w:pPr>
        <w:pStyle w:val="Heading1"/>
        <w:keepLines w:val="0"/>
        <w:numPr>
          <w:ilvl w:val="0"/>
          <w:numId w:val="35"/>
        </w:numPr>
        <w:spacing w:before="0" w:line="240" w:lineRule="auto"/>
        <w:rPr>
          <w:rFonts w:ascii="Calibri" w:hAnsi="Calibri" w:cs="Calibri"/>
          <w:sz w:val="32"/>
          <w:szCs w:val="32"/>
        </w:rPr>
      </w:pPr>
      <w:bookmarkStart w:id="41" w:name="_Toc449699020"/>
      <w:bookmarkStart w:id="42" w:name="_Toc489282608"/>
      <w:r w:rsidRPr="00CB61C2">
        <w:rPr>
          <w:rFonts w:ascii="Calibri" w:hAnsi="Calibri" w:cs="Calibri"/>
          <w:sz w:val="32"/>
          <w:szCs w:val="32"/>
        </w:rPr>
        <w:t>ISO 27001 Reference</w:t>
      </w:r>
      <w:bookmarkEnd w:id="41"/>
      <w:bookmarkEnd w:id="42"/>
    </w:p>
    <w:p w14:paraId="72BF3448" w14:textId="77777777" w:rsidR="00B96B82" w:rsidRPr="00B96B82" w:rsidRDefault="00B96B82" w:rsidP="00B96B82">
      <w:pPr>
        <w:rPr>
          <w:rFonts w:ascii="Calibri" w:hAnsi="Calibri" w:cs="Mangal"/>
          <w:sz w:val="22"/>
        </w:rPr>
      </w:pPr>
    </w:p>
    <w:p w14:paraId="2C459196" w14:textId="1E055261" w:rsidR="00B96B82" w:rsidRPr="00F41495" w:rsidRDefault="00B96B82" w:rsidP="00B96B82">
      <w:pPr>
        <w:numPr>
          <w:ilvl w:val="0"/>
          <w:numId w:val="42"/>
        </w:numPr>
        <w:spacing w:after="160" w:line="256" w:lineRule="auto"/>
      </w:pPr>
      <w:r w:rsidRPr="00F41495">
        <w:t>Control A.</w:t>
      </w:r>
      <w:r w:rsidR="00D86418">
        <w:t>8,25</w:t>
      </w:r>
    </w:p>
    <w:p w14:paraId="03EF02D5" w14:textId="77777777" w:rsidR="00B96B82" w:rsidRPr="00D47D56" w:rsidRDefault="00B96B82" w:rsidP="00B96B82">
      <w:pPr>
        <w:pStyle w:val="Paragraphs"/>
        <w:spacing w:before="0" w:after="0"/>
        <w:rPr>
          <w:rFonts w:ascii="Calibri" w:hAnsi="Calibri" w:cs="Calibri"/>
          <w:sz w:val="22"/>
          <w:szCs w:val="20"/>
        </w:rPr>
      </w:pPr>
    </w:p>
    <w:sectPr w:rsidR="00B96B82" w:rsidRPr="00D47D56" w:rsidSect="00693827">
      <w:headerReference w:type="default" r:id="rId12"/>
      <w:footerReference w:type="default" r:id="rId13"/>
      <w:pgSz w:w="11909" w:h="16834" w:code="9"/>
      <w:pgMar w:top="1440" w:right="1440" w:bottom="1440" w:left="1440" w:header="108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19DD1" w14:textId="77777777" w:rsidR="000174AD" w:rsidRDefault="000174AD">
      <w:r>
        <w:separator/>
      </w:r>
    </w:p>
  </w:endnote>
  <w:endnote w:type="continuationSeparator" w:id="0">
    <w:p w14:paraId="3A7C9038" w14:textId="77777777" w:rsidR="000174AD" w:rsidRDefault="00017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11892" w:rsidRPr="00D044EE" w14:paraId="761BBC09" w14:textId="77777777" w:rsidTr="00796B26">
      <w:tc>
        <w:tcPr>
          <w:tcW w:w="2610" w:type="dxa"/>
        </w:tcPr>
        <w:p w14:paraId="11EAAF5A" w14:textId="77777777" w:rsidR="00811892" w:rsidRPr="00D044EE" w:rsidRDefault="00811892" w:rsidP="00811892">
          <w:pPr>
            <w:keepNext/>
            <w:keepLines/>
            <w:spacing w:before="40"/>
            <w:jc w:val="both"/>
            <w:rPr>
              <w:rFonts w:ascii="Calibri" w:hAnsi="Calibri" w:cs="Calibri"/>
              <w:sz w:val="14"/>
              <w:szCs w:val="14"/>
            </w:rPr>
          </w:pPr>
          <w:bookmarkStart w:id="3" w:name="hp_Footer"/>
        </w:p>
      </w:tc>
      <w:tc>
        <w:tcPr>
          <w:tcW w:w="4320" w:type="dxa"/>
        </w:tcPr>
        <w:p w14:paraId="7355BE00" w14:textId="77777777" w:rsidR="00811892" w:rsidRPr="00D044EE" w:rsidRDefault="00811892" w:rsidP="00811892">
          <w:pPr>
            <w:pStyle w:val="Table"/>
            <w:spacing w:before="60" w:after="20"/>
            <w:jc w:val="center"/>
            <w:rPr>
              <w:rFonts w:ascii="Calibri" w:hAnsi="Calibri" w:cs="Calibri"/>
              <w:sz w:val="14"/>
              <w:szCs w:val="14"/>
            </w:rPr>
          </w:pPr>
        </w:p>
      </w:tc>
      <w:bookmarkEnd w:id="3"/>
      <w:tc>
        <w:tcPr>
          <w:tcW w:w="2880" w:type="dxa"/>
          <w:gridSpan w:val="2"/>
        </w:tcPr>
        <w:p w14:paraId="3B66E995" w14:textId="77777777" w:rsidR="00811892" w:rsidRPr="00D044EE" w:rsidRDefault="00811892" w:rsidP="00811892">
          <w:pPr>
            <w:spacing w:before="60" w:after="20"/>
            <w:jc w:val="right"/>
            <w:rPr>
              <w:rFonts w:ascii="Calibri" w:hAnsi="Calibri" w:cs="Calibri"/>
              <w:sz w:val="14"/>
              <w:szCs w:val="14"/>
            </w:rPr>
          </w:pPr>
        </w:p>
      </w:tc>
    </w:tr>
    <w:tr w:rsidR="00811892" w:rsidRPr="00D044EE" w14:paraId="6DABE440" w14:textId="77777777" w:rsidTr="00796B26">
      <w:tc>
        <w:tcPr>
          <w:tcW w:w="2610" w:type="dxa"/>
          <w:tcBorders>
            <w:top w:val="single" w:sz="12" w:space="0" w:color="auto"/>
          </w:tcBorders>
        </w:tcPr>
        <w:p w14:paraId="2109AD57" w14:textId="77777777" w:rsidR="00811892" w:rsidRPr="00D044EE" w:rsidRDefault="00811892" w:rsidP="00811892">
          <w:pPr>
            <w:keepNext/>
            <w:keepLines/>
            <w:spacing w:before="40"/>
            <w:jc w:val="both"/>
            <w:rPr>
              <w:rFonts w:ascii="Calibri" w:hAnsi="Calibri" w:cs="Calibri"/>
              <w:sz w:val="14"/>
              <w:szCs w:val="14"/>
            </w:rPr>
          </w:pPr>
        </w:p>
      </w:tc>
      <w:tc>
        <w:tcPr>
          <w:tcW w:w="4326" w:type="dxa"/>
          <w:gridSpan w:val="2"/>
          <w:tcBorders>
            <w:top w:val="single" w:sz="12" w:space="0" w:color="auto"/>
          </w:tcBorders>
        </w:tcPr>
        <w:p w14:paraId="0B4BB70E" w14:textId="77777777" w:rsidR="00811892" w:rsidRPr="00D044EE" w:rsidRDefault="00811892" w:rsidP="00811892">
          <w:pPr>
            <w:keepNext/>
            <w:keepLines/>
            <w:spacing w:before="40"/>
            <w:jc w:val="both"/>
            <w:rPr>
              <w:rFonts w:ascii="Calibri" w:hAnsi="Calibri" w:cs="Calibri"/>
              <w:sz w:val="14"/>
              <w:szCs w:val="14"/>
            </w:rPr>
          </w:pPr>
        </w:p>
      </w:tc>
      <w:tc>
        <w:tcPr>
          <w:tcW w:w="2874" w:type="dxa"/>
          <w:tcBorders>
            <w:top w:val="single" w:sz="12" w:space="0" w:color="auto"/>
          </w:tcBorders>
        </w:tcPr>
        <w:p w14:paraId="72BA3C65" w14:textId="77777777" w:rsidR="00811892" w:rsidRPr="00D044EE" w:rsidRDefault="00811892" w:rsidP="00811892">
          <w:pPr>
            <w:spacing w:before="60" w:after="20"/>
            <w:jc w:val="right"/>
            <w:rPr>
              <w:rFonts w:ascii="Calibri" w:hAnsi="Calibri" w:cs="Calibri"/>
              <w:sz w:val="14"/>
              <w:szCs w:val="14"/>
            </w:rPr>
          </w:pPr>
        </w:p>
      </w:tc>
    </w:tr>
  </w:tbl>
  <w:p w14:paraId="76606B4D" w14:textId="77777777" w:rsidR="00811892" w:rsidRDefault="008118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811892" w:rsidRPr="00715CE2" w14:paraId="27C7AB0C" w14:textId="77777777" w:rsidTr="00796B26">
      <w:tc>
        <w:tcPr>
          <w:tcW w:w="2610" w:type="dxa"/>
        </w:tcPr>
        <w:p w14:paraId="09DF9B1F" w14:textId="77777777" w:rsidR="00811892" w:rsidRPr="00E0793A" w:rsidRDefault="00811892" w:rsidP="00811892">
          <w:pPr>
            <w:keepNext/>
            <w:keepLines/>
            <w:spacing w:before="40"/>
            <w:jc w:val="both"/>
            <w:rPr>
              <w:rFonts w:cs="Calibri"/>
              <w:sz w:val="14"/>
              <w:szCs w:val="14"/>
            </w:rPr>
          </w:pPr>
        </w:p>
      </w:tc>
      <w:tc>
        <w:tcPr>
          <w:tcW w:w="4320" w:type="dxa"/>
        </w:tcPr>
        <w:p w14:paraId="624E9E4B" w14:textId="77777777" w:rsidR="00811892" w:rsidRPr="00E0793A" w:rsidRDefault="00811892" w:rsidP="00811892">
          <w:pPr>
            <w:pStyle w:val="Table"/>
            <w:spacing w:before="60" w:after="20"/>
            <w:jc w:val="center"/>
            <w:rPr>
              <w:rFonts w:cs="Calibri"/>
              <w:sz w:val="14"/>
              <w:szCs w:val="14"/>
            </w:rPr>
          </w:pPr>
        </w:p>
      </w:tc>
      <w:tc>
        <w:tcPr>
          <w:tcW w:w="2880" w:type="dxa"/>
        </w:tcPr>
        <w:p w14:paraId="7D1B9FA0" w14:textId="77777777" w:rsidR="00811892" w:rsidRPr="00E0793A" w:rsidRDefault="00811892" w:rsidP="00AB41F5">
          <w:pPr>
            <w:spacing w:before="60" w:after="20"/>
            <w:rPr>
              <w:rFonts w:cs="Calibri"/>
              <w:sz w:val="14"/>
              <w:szCs w:val="14"/>
            </w:rPr>
          </w:pPr>
        </w:p>
      </w:tc>
    </w:tr>
  </w:tbl>
  <w:p w14:paraId="31F9B0D2" w14:textId="77777777" w:rsidR="00811892" w:rsidRDefault="008118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11892" w:rsidRPr="00D044EE" w14:paraId="64693DAE" w14:textId="77777777" w:rsidTr="00796B26">
      <w:tc>
        <w:tcPr>
          <w:tcW w:w="2610" w:type="dxa"/>
        </w:tcPr>
        <w:p w14:paraId="32C42D87" w14:textId="77777777" w:rsidR="00811892" w:rsidRPr="00D044EE" w:rsidRDefault="00811892" w:rsidP="00811892">
          <w:pPr>
            <w:keepNext/>
            <w:keepLines/>
            <w:spacing w:before="40"/>
            <w:jc w:val="both"/>
            <w:rPr>
              <w:rFonts w:ascii="Calibri" w:hAnsi="Calibri" w:cs="Calibri"/>
              <w:sz w:val="14"/>
              <w:szCs w:val="14"/>
            </w:rPr>
          </w:pPr>
        </w:p>
      </w:tc>
      <w:tc>
        <w:tcPr>
          <w:tcW w:w="4320" w:type="dxa"/>
        </w:tcPr>
        <w:p w14:paraId="2B1357B4" w14:textId="77777777" w:rsidR="00811892" w:rsidRPr="00D044EE" w:rsidRDefault="00811892" w:rsidP="00811892">
          <w:pPr>
            <w:pStyle w:val="Table"/>
            <w:spacing w:before="60" w:after="20"/>
            <w:jc w:val="center"/>
            <w:rPr>
              <w:rFonts w:ascii="Calibri" w:hAnsi="Calibri" w:cs="Calibri"/>
              <w:sz w:val="14"/>
              <w:szCs w:val="14"/>
            </w:rPr>
          </w:pPr>
        </w:p>
      </w:tc>
      <w:tc>
        <w:tcPr>
          <w:tcW w:w="2880" w:type="dxa"/>
          <w:gridSpan w:val="2"/>
        </w:tcPr>
        <w:p w14:paraId="20186F0E" w14:textId="77777777" w:rsidR="00811892" w:rsidRPr="00D044EE" w:rsidRDefault="00811892" w:rsidP="00811892">
          <w:pPr>
            <w:spacing w:before="60" w:after="20"/>
            <w:jc w:val="right"/>
            <w:rPr>
              <w:rFonts w:ascii="Calibri" w:hAnsi="Calibri" w:cs="Calibri"/>
              <w:sz w:val="14"/>
              <w:szCs w:val="14"/>
            </w:rPr>
          </w:pPr>
        </w:p>
      </w:tc>
    </w:tr>
    <w:tr w:rsidR="00811892" w:rsidRPr="00D044EE" w14:paraId="086C359A" w14:textId="77777777" w:rsidTr="00796B26">
      <w:tc>
        <w:tcPr>
          <w:tcW w:w="2610" w:type="dxa"/>
          <w:tcBorders>
            <w:top w:val="single" w:sz="12" w:space="0" w:color="auto"/>
          </w:tcBorders>
        </w:tcPr>
        <w:p w14:paraId="347034FF" w14:textId="77777777" w:rsidR="00811892" w:rsidRPr="00D044EE" w:rsidRDefault="00811892" w:rsidP="00811892">
          <w:pPr>
            <w:keepNext/>
            <w:keepLines/>
            <w:spacing w:before="40"/>
            <w:jc w:val="both"/>
            <w:rPr>
              <w:rFonts w:ascii="Calibri" w:hAnsi="Calibri" w:cs="Calibri"/>
              <w:sz w:val="14"/>
              <w:szCs w:val="14"/>
            </w:rPr>
          </w:pPr>
        </w:p>
      </w:tc>
      <w:tc>
        <w:tcPr>
          <w:tcW w:w="4326" w:type="dxa"/>
          <w:gridSpan w:val="2"/>
          <w:tcBorders>
            <w:top w:val="single" w:sz="12" w:space="0" w:color="auto"/>
          </w:tcBorders>
        </w:tcPr>
        <w:p w14:paraId="4FADECFB" w14:textId="77777777" w:rsidR="00811892" w:rsidRPr="00D044EE" w:rsidRDefault="00811892" w:rsidP="00811892">
          <w:pPr>
            <w:keepNext/>
            <w:keepLines/>
            <w:spacing w:before="40"/>
            <w:jc w:val="both"/>
            <w:rPr>
              <w:rFonts w:ascii="Calibri" w:hAnsi="Calibri" w:cs="Calibri"/>
              <w:sz w:val="14"/>
              <w:szCs w:val="14"/>
            </w:rPr>
          </w:pPr>
        </w:p>
      </w:tc>
      <w:tc>
        <w:tcPr>
          <w:tcW w:w="2874" w:type="dxa"/>
          <w:tcBorders>
            <w:top w:val="single" w:sz="12" w:space="0" w:color="auto"/>
          </w:tcBorders>
        </w:tcPr>
        <w:p w14:paraId="5E694AEC" w14:textId="77777777" w:rsidR="00811892" w:rsidRPr="00D044EE" w:rsidRDefault="00811892" w:rsidP="00811892">
          <w:pPr>
            <w:spacing w:before="60" w:after="20"/>
            <w:jc w:val="right"/>
            <w:rPr>
              <w:rFonts w:ascii="Calibri" w:hAnsi="Calibri" w:cs="Calibri"/>
              <w:sz w:val="14"/>
              <w:szCs w:val="14"/>
            </w:rPr>
          </w:pPr>
        </w:p>
      </w:tc>
    </w:tr>
  </w:tbl>
  <w:p w14:paraId="3A50FDB5" w14:textId="77777777" w:rsidR="00163046" w:rsidRPr="00406C4D" w:rsidRDefault="00163046" w:rsidP="00406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9149" w14:textId="77777777" w:rsidR="000174AD" w:rsidRDefault="000174AD">
      <w:r>
        <w:separator/>
      </w:r>
    </w:p>
  </w:footnote>
  <w:footnote w:type="continuationSeparator" w:id="0">
    <w:p w14:paraId="37FBB920" w14:textId="77777777" w:rsidR="000174AD" w:rsidRDefault="000174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8"/>
      <w:gridCol w:w="4099"/>
      <w:gridCol w:w="2198"/>
    </w:tblGrid>
    <w:tr w:rsidR="00A3025F" w14:paraId="5C20A7BA" w14:textId="77777777" w:rsidTr="00796B26">
      <w:trPr>
        <w:trHeight w:val="530"/>
      </w:trPr>
      <w:tc>
        <w:tcPr>
          <w:tcW w:w="2898" w:type="dxa"/>
          <w:vAlign w:val="center"/>
        </w:tcPr>
        <w:p w14:paraId="40A93536" w14:textId="77777777" w:rsidR="00A3025F" w:rsidRPr="005B750C" w:rsidRDefault="00A3025F" w:rsidP="00A3025F">
          <w:pPr>
            <w:pStyle w:val="Header"/>
            <w:jc w:val="center"/>
            <w:rPr>
              <w:rFonts w:ascii="Calibri" w:hAnsi="Calibri"/>
              <w:b/>
              <w:sz w:val="24"/>
            </w:rPr>
          </w:pPr>
          <w:r>
            <w:rPr>
              <w:rFonts w:ascii="Calibri" w:hAnsi="Calibri"/>
              <w:b/>
              <w:sz w:val="24"/>
            </w:rPr>
            <w:t>Information Security Management System</w:t>
          </w:r>
        </w:p>
      </w:tc>
      <w:tc>
        <w:tcPr>
          <w:tcW w:w="4373" w:type="dxa"/>
          <w:vAlign w:val="center"/>
        </w:tcPr>
        <w:p w14:paraId="366B1F47" w14:textId="77777777" w:rsidR="00A3025F" w:rsidRPr="005B750C" w:rsidRDefault="002C7631" w:rsidP="00A3025F">
          <w:pPr>
            <w:pStyle w:val="Header"/>
            <w:jc w:val="center"/>
            <w:rPr>
              <w:rFonts w:ascii="Calibri" w:hAnsi="Calibri"/>
              <w:b/>
              <w:sz w:val="24"/>
            </w:rPr>
          </w:pPr>
          <w:r>
            <w:rPr>
              <w:rFonts w:ascii="Calibri" w:hAnsi="Calibri"/>
              <w:b/>
              <w:sz w:val="24"/>
            </w:rPr>
            <w:t>Secure Development</w:t>
          </w:r>
          <w:r w:rsidR="0001203C">
            <w:rPr>
              <w:rFonts w:ascii="Calibri" w:hAnsi="Calibri"/>
              <w:b/>
              <w:sz w:val="24"/>
            </w:rPr>
            <w:t xml:space="preserve"> </w:t>
          </w:r>
          <w:r w:rsidR="00A3025F">
            <w:rPr>
              <w:rFonts w:ascii="Calibri" w:hAnsi="Calibri"/>
              <w:b/>
              <w:sz w:val="24"/>
            </w:rPr>
            <w:t>Policy</w:t>
          </w:r>
        </w:p>
      </w:tc>
      <w:tc>
        <w:tcPr>
          <w:tcW w:w="2412" w:type="dxa"/>
        </w:tcPr>
        <w:p w14:paraId="469BA548" w14:textId="77777777" w:rsidR="00A3025F" w:rsidRDefault="00A3025F" w:rsidP="00A3025F">
          <w:pPr>
            <w:pStyle w:val="Header"/>
          </w:pPr>
        </w:p>
      </w:tc>
    </w:tr>
  </w:tbl>
  <w:p w14:paraId="6BCF6BFA" w14:textId="77777777" w:rsidR="00A3025F" w:rsidRDefault="00A302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8"/>
      <w:gridCol w:w="4099"/>
      <w:gridCol w:w="2198"/>
    </w:tblGrid>
    <w:tr w:rsidR="00811892" w14:paraId="2ED04F46" w14:textId="77777777" w:rsidTr="00796B26">
      <w:trPr>
        <w:trHeight w:val="530"/>
      </w:trPr>
      <w:tc>
        <w:tcPr>
          <w:tcW w:w="2898" w:type="dxa"/>
          <w:vAlign w:val="center"/>
        </w:tcPr>
        <w:p w14:paraId="25639F6D" w14:textId="77777777" w:rsidR="00811892" w:rsidRPr="005B750C" w:rsidRDefault="00811892" w:rsidP="00811892">
          <w:pPr>
            <w:pStyle w:val="Header"/>
            <w:jc w:val="center"/>
            <w:rPr>
              <w:rFonts w:ascii="Calibri" w:hAnsi="Calibri"/>
              <w:b/>
              <w:sz w:val="24"/>
            </w:rPr>
          </w:pPr>
          <w:r>
            <w:rPr>
              <w:rFonts w:ascii="Calibri" w:hAnsi="Calibri"/>
              <w:b/>
              <w:sz w:val="24"/>
            </w:rPr>
            <w:t>Information Security Management System</w:t>
          </w:r>
        </w:p>
      </w:tc>
      <w:tc>
        <w:tcPr>
          <w:tcW w:w="4373" w:type="dxa"/>
          <w:vAlign w:val="center"/>
        </w:tcPr>
        <w:p w14:paraId="79E7EE51" w14:textId="77777777" w:rsidR="00811892" w:rsidRPr="005B750C" w:rsidRDefault="002C7631" w:rsidP="00811892">
          <w:pPr>
            <w:pStyle w:val="Header"/>
            <w:jc w:val="center"/>
            <w:rPr>
              <w:rFonts w:ascii="Calibri" w:hAnsi="Calibri"/>
              <w:b/>
              <w:sz w:val="24"/>
            </w:rPr>
          </w:pPr>
          <w:r>
            <w:rPr>
              <w:rFonts w:ascii="Calibri" w:hAnsi="Calibri"/>
              <w:b/>
              <w:sz w:val="24"/>
            </w:rPr>
            <w:t>Secure Development</w:t>
          </w:r>
          <w:r w:rsidR="0001203C">
            <w:rPr>
              <w:rFonts w:ascii="Calibri" w:hAnsi="Calibri"/>
              <w:b/>
              <w:sz w:val="24"/>
            </w:rPr>
            <w:t xml:space="preserve"> </w:t>
          </w:r>
          <w:r w:rsidR="00811892">
            <w:rPr>
              <w:rFonts w:ascii="Calibri" w:hAnsi="Calibri"/>
              <w:b/>
              <w:sz w:val="24"/>
            </w:rPr>
            <w:t>Policy</w:t>
          </w:r>
        </w:p>
      </w:tc>
      <w:tc>
        <w:tcPr>
          <w:tcW w:w="2412" w:type="dxa"/>
        </w:tcPr>
        <w:p w14:paraId="51AE8279" w14:textId="77777777" w:rsidR="00811892" w:rsidRDefault="00811892" w:rsidP="00811892">
          <w:pPr>
            <w:pStyle w:val="Header"/>
          </w:pPr>
        </w:p>
      </w:tc>
    </w:tr>
  </w:tbl>
  <w:p w14:paraId="087DF8D0" w14:textId="77777777" w:rsidR="00163046" w:rsidRDefault="00163046">
    <w:pPr>
      <w:pStyle w:val="Header"/>
      <w:rPr>
        <w:rFonts w:cs="Arial"/>
        <w:b/>
        <w:bCs/>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B3FD0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7859078" o:spid="_x0000_i1025" type="#_x0000_t75" style="width:7.5pt;height:7.5pt;visibility:visible;mso-wrap-style:square">
            <v:imagedata r:id="rId1" o:title=""/>
          </v:shape>
        </w:pict>
      </mc:Choice>
      <mc:Fallback>
        <w:drawing>
          <wp:inline distT="0" distB="0" distL="0" distR="0" wp14:anchorId="7BDA83A6" wp14:editId="08F974D0">
            <wp:extent cx="95250" cy="95250"/>
            <wp:effectExtent l="0" t="0" r="0" b="0"/>
            <wp:docPr id="437859078" name="Picture 43785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mc:Fallback>
    </mc:AlternateContent>
  </w:numPicBullet>
  <w:abstractNum w:abstractNumId="0" w15:restartNumberingAfterBreak="0">
    <w:nsid w:val="0BB96377"/>
    <w:multiLevelType w:val="multilevel"/>
    <w:tmpl w:val="FDF40BDC"/>
    <w:lvl w:ilvl="0">
      <w:start w:val="1"/>
      <w:numFmt w:val="decimal"/>
      <w:lvlText w:val="%1."/>
      <w:lvlJc w:val="left"/>
      <w:pPr>
        <w:tabs>
          <w:tab w:val="num" w:pos="360"/>
        </w:tabs>
        <w:ind w:left="360" w:hanging="360"/>
      </w:pPr>
      <w:rPr>
        <w:rFonts w:ascii="Calibri" w:hAnsi="Calibri" w:cs="Calibri" w:hint="default"/>
        <w:sz w:val="32"/>
        <w:szCs w:val="32"/>
      </w:rPr>
    </w:lvl>
    <w:lvl w:ilvl="1">
      <w:start w:val="1"/>
      <w:numFmt w:val="decimal"/>
      <w:lvlText w:val="%1.%2."/>
      <w:lvlJc w:val="left"/>
      <w:pPr>
        <w:tabs>
          <w:tab w:val="num" w:pos="792"/>
        </w:tabs>
        <w:ind w:left="792" w:hanging="432"/>
      </w:pPr>
      <w:rPr>
        <w:rFonts w:hint="default"/>
        <w:b/>
        <w:i w:val="0"/>
        <w:sz w:val="28"/>
        <w:szCs w:val="28"/>
      </w:rPr>
    </w:lvl>
    <w:lvl w:ilvl="2">
      <w:start w:val="1"/>
      <w:numFmt w:val="decimal"/>
      <w:lvlText w:val="%1.%2.%3."/>
      <w:lvlJc w:val="left"/>
      <w:pPr>
        <w:tabs>
          <w:tab w:val="num" w:pos="1440"/>
        </w:tabs>
        <w:ind w:left="864" w:hanging="144"/>
      </w:pPr>
      <w:rPr>
        <w:rFonts w:hint="default"/>
        <w:b/>
        <w:i w:val="0"/>
        <w:sz w:val="24"/>
        <w:szCs w:val="2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13CE029B"/>
    <w:multiLevelType w:val="hybridMultilevel"/>
    <w:tmpl w:val="24901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2569DB"/>
    <w:multiLevelType w:val="hybridMultilevel"/>
    <w:tmpl w:val="66589ED4"/>
    <w:lvl w:ilvl="0" w:tplc="CC74FD2E">
      <w:start w:val="1"/>
      <w:numFmt w:val="bullet"/>
      <w:lvlText w:val="•"/>
      <w:lvlJc w:val="left"/>
      <w:pPr>
        <w:tabs>
          <w:tab w:val="num" w:pos="720"/>
        </w:tabs>
        <w:ind w:left="720" w:hanging="360"/>
      </w:pPr>
      <w:rPr>
        <w:rFonts w:ascii="Franklin Gothic Medium" w:hAnsi="Franklin Gothic Medium" w:hint="default"/>
      </w:rPr>
    </w:lvl>
    <w:lvl w:ilvl="1" w:tplc="8BC6D6F0">
      <w:start w:val="180"/>
      <w:numFmt w:val="bullet"/>
      <w:lvlText w:val="•"/>
      <w:lvlJc w:val="left"/>
      <w:pPr>
        <w:tabs>
          <w:tab w:val="num" w:pos="1440"/>
        </w:tabs>
        <w:ind w:left="1440" w:hanging="360"/>
      </w:pPr>
      <w:rPr>
        <w:rFonts w:ascii="Franklin Gothic Medium" w:hAnsi="Franklin Gothic Medium" w:hint="default"/>
      </w:rPr>
    </w:lvl>
    <w:lvl w:ilvl="2" w:tplc="5B9E34D4" w:tentative="1">
      <w:start w:val="1"/>
      <w:numFmt w:val="bullet"/>
      <w:lvlText w:val="•"/>
      <w:lvlJc w:val="left"/>
      <w:pPr>
        <w:tabs>
          <w:tab w:val="num" w:pos="2160"/>
        </w:tabs>
        <w:ind w:left="2160" w:hanging="360"/>
      </w:pPr>
      <w:rPr>
        <w:rFonts w:ascii="Franklin Gothic Medium" w:hAnsi="Franklin Gothic Medium" w:hint="default"/>
      </w:rPr>
    </w:lvl>
    <w:lvl w:ilvl="3" w:tplc="23107062" w:tentative="1">
      <w:start w:val="1"/>
      <w:numFmt w:val="bullet"/>
      <w:lvlText w:val="•"/>
      <w:lvlJc w:val="left"/>
      <w:pPr>
        <w:tabs>
          <w:tab w:val="num" w:pos="2880"/>
        </w:tabs>
        <w:ind w:left="2880" w:hanging="360"/>
      </w:pPr>
      <w:rPr>
        <w:rFonts w:ascii="Franklin Gothic Medium" w:hAnsi="Franklin Gothic Medium" w:hint="default"/>
      </w:rPr>
    </w:lvl>
    <w:lvl w:ilvl="4" w:tplc="C33E9B72" w:tentative="1">
      <w:start w:val="1"/>
      <w:numFmt w:val="bullet"/>
      <w:lvlText w:val="•"/>
      <w:lvlJc w:val="left"/>
      <w:pPr>
        <w:tabs>
          <w:tab w:val="num" w:pos="3600"/>
        </w:tabs>
        <w:ind w:left="3600" w:hanging="360"/>
      </w:pPr>
      <w:rPr>
        <w:rFonts w:ascii="Franklin Gothic Medium" w:hAnsi="Franklin Gothic Medium" w:hint="default"/>
      </w:rPr>
    </w:lvl>
    <w:lvl w:ilvl="5" w:tplc="CB4257BC" w:tentative="1">
      <w:start w:val="1"/>
      <w:numFmt w:val="bullet"/>
      <w:lvlText w:val="•"/>
      <w:lvlJc w:val="left"/>
      <w:pPr>
        <w:tabs>
          <w:tab w:val="num" w:pos="4320"/>
        </w:tabs>
        <w:ind w:left="4320" w:hanging="360"/>
      </w:pPr>
      <w:rPr>
        <w:rFonts w:ascii="Franklin Gothic Medium" w:hAnsi="Franklin Gothic Medium" w:hint="default"/>
      </w:rPr>
    </w:lvl>
    <w:lvl w:ilvl="6" w:tplc="1C622B00" w:tentative="1">
      <w:start w:val="1"/>
      <w:numFmt w:val="bullet"/>
      <w:lvlText w:val="•"/>
      <w:lvlJc w:val="left"/>
      <w:pPr>
        <w:tabs>
          <w:tab w:val="num" w:pos="5040"/>
        </w:tabs>
        <w:ind w:left="5040" w:hanging="360"/>
      </w:pPr>
      <w:rPr>
        <w:rFonts w:ascii="Franklin Gothic Medium" w:hAnsi="Franklin Gothic Medium" w:hint="default"/>
      </w:rPr>
    </w:lvl>
    <w:lvl w:ilvl="7" w:tplc="04C44434" w:tentative="1">
      <w:start w:val="1"/>
      <w:numFmt w:val="bullet"/>
      <w:lvlText w:val="•"/>
      <w:lvlJc w:val="left"/>
      <w:pPr>
        <w:tabs>
          <w:tab w:val="num" w:pos="5760"/>
        </w:tabs>
        <w:ind w:left="5760" w:hanging="360"/>
      </w:pPr>
      <w:rPr>
        <w:rFonts w:ascii="Franklin Gothic Medium" w:hAnsi="Franklin Gothic Medium" w:hint="default"/>
      </w:rPr>
    </w:lvl>
    <w:lvl w:ilvl="8" w:tplc="E4342366" w:tentative="1">
      <w:start w:val="1"/>
      <w:numFmt w:val="bullet"/>
      <w:lvlText w:val="•"/>
      <w:lvlJc w:val="left"/>
      <w:pPr>
        <w:tabs>
          <w:tab w:val="num" w:pos="6480"/>
        </w:tabs>
        <w:ind w:left="6480" w:hanging="360"/>
      </w:pPr>
      <w:rPr>
        <w:rFonts w:ascii="Franklin Gothic Medium" w:hAnsi="Franklin Gothic Medium" w:hint="default"/>
      </w:rPr>
    </w:lvl>
  </w:abstractNum>
  <w:abstractNum w:abstractNumId="3" w15:restartNumberingAfterBreak="0">
    <w:nsid w:val="18971E1E"/>
    <w:multiLevelType w:val="multilevel"/>
    <w:tmpl w:val="2460B8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E575C4"/>
    <w:multiLevelType w:val="hybridMultilevel"/>
    <w:tmpl w:val="6E1CA29C"/>
    <w:lvl w:ilvl="0" w:tplc="0409000B">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6E66BB"/>
    <w:multiLevelType w:val="hybridMultilevel"/>
    <w:tmpl w:val="9E187DC2"/>
    <w:lvl w:ilvl="0" w:tplc="D82A7DE2">
      <w:start w:val="1"/>
      <w:numFmt w:val="bullet"/>
      <w:pStyle w:val="paragraphinden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87233E"/>
    <w:multiLevelType w:val="hybridMultilevel"/>
    <w:tmpl w:val="87CABDEC"/>
    <w:lvl w:ilvl="0" w:tplc="84461826">
      <w:start w:val="1"/>
      <w:numFmt w:val="decimal"/>
      <w:lvlText w:val="%1."/>
      <w:lvlJc w:val="left"/>
      <w:pPr>
        <w:tabs>
          <w:tab w:val="num" w:pos="720"/>
        </w:tabs>
        <w:ind w:left="720" w:hanging="360"/>
      </w:pPr>
      <w:rPr>
        <w:rFonts w:hint="default"/>
      </w:rPr>
    </w:lvl>
    <w:lvl w:ilvl="1" w:tplc="DF708EA6">
      <w:numFmt w:val="none"/>
      <w:lvlText w:val=""/>
      <w:lvlJc w:val="left"/>
      <w:pPr>
        <w:tabs>
          <w:tab w:val="num" w:pos="360"/>
        </w:tabs>
      </w:pPr>
    </w:lvl>
    <w:lvl w:ilvl="2" w:tplc="DE481342">
      <w:numFmt w:val="none"/>
      <w:lvlText w:val=""/>
      <w:lvlJc w:val="left"/>
      <w:pPr>
        <w:tabs>
          <w:tab w:val="num" w:pos="360"/>
        </w:tabs>
      </w:pPr>
    </w:lvl>
    <w:lvl w:ilvl="3" w:tplc="46A23E58">
      <w:numFmt w:val="none"/>
      <w:lvlText w:val=""/>
      <w:lvlJc w:val="left"/>
      <w:pPr>
        <w:tabs>
          <w:tab w:val="num" w:pos="360"/>
        </w:tabs>
      </w:pPr>
    </w:lvl>
    <w:lvl w:ilvl="4" w:tplc="482C3A82">
      <w:numFmt w:val="none"/>
      <w:lvlText w:val=""/>
      <w:lvlJc w:val="left"/>
      <w:pPr>
        <w:tabs>
          <w:tab w:val="num" w:pos="360"/>
        </w:tabs>
      </w:pPr>
    </w:lvl>
    <w:lvl w:ilvl="5" w:tplc="1504B44E">
      <w:numFmt w:val="none"/>
      <w:lvlText w:val=""/>
      <w:lvlJc w:val="left"/>
      <w:pPr>
        <w:tabs>
          <w:tab w:val="num" w:pos="360"/>
        </w:tabs>
      </w:pPr>
    </w:lvl>
    <w:lvl w:ilvl="6" w:tplc="C3C61352">
      <w:numFmt w:val="none"/>
      <w:lvlText w:val=""/>
      <w:lvlJc w:val="left"/>
      <w:pPr>
        <w:tabs>
          <w:tab w:val="num" w:pos="360"/>
        </w:tabs>
      </w:pPr>
    </w:lvl>
    <w:lvl w:ilvl="7" w:tplc="85745A32">
      <w:numFmt w:val="none"/>
      <w:lvlText w:val=""/>
      <w:lvlJc w:val="left"/>
      <w:pPr>
        <w:tabs>
          <w:tab w:val="num" w:pos="360"/>
        </w:tabs>
      </w:pPr>
    </w:lvl>
    <w:lvl w:ilvl="8" w:tplc="B14E888C">
      <w:numFmt w:val="none"/>
      <w:lvlText w:val=""/>
      <w:lvlJc w:val="left"/>
      <w:pPr>
        <w:tabs>
          <w:tab w:val="num" w:pos="360"/>
        </w:tabs>
      </w:pPr>
    </w:lvl>
  </w:abstractNum>
  <w:abstractNum w:abstractNumId="7" w15:restartNumberingAfterBreak="0">
    <w:nsid w:val="2D427110"/>
    <w:multiLevelType w:val="hybridMultilevel"/>
    <w:tmpl w:val="71204B28"/>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8" w15:restartNumberingAfterBreak="0">
    <w:nsid w:val="2DBC4A6B"/>
    <w:multiLevelType w:val="hybridMultilevel"/>
    <w:tmpl w:val="802A3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0039FC"/>
    <w:multiLevelType w:val="hybridMultilevel"/>
    <w:tmpl w:val="E390C730"/>
    <w:lvl w:ilvl="0" w:tplc="EFC87ACC">
      <w:start w:val="1"/>
      <w:numFmt w:val="bullet"/>
      <w:lvlText w:val="•"/>
      <w:lvlJc w:val="left"/>
      <w:pPr>
        <w:tabs>
          <w:tab w:val="num" w:pos="720"/>
        </w:tabs>
        <w:ind w:left="720" w:hanging="360"/>
      </w:pPr>
      <w:rPr>
        <w:rFonts w:ascii="Franklin Gothic Medium" w:hAnsi="Franklin Gothic Medium" w:hint="default"/>
      </w:rPr>
    </w:lvl>
    <w:lvl w:ilvl="1" w:tplc="66FEB75E">
      <w:start w:val="180"/>
      <w:numFmt w:val="bullet"/>
      <w:lvlText w:val="•"/>
      <w:lvlJc w:val="left"/>
      <w:pPr>
        <w:tabs>
          <w:tab w:val="num" w:pos="1440"/>
        </w:tabs>
        <w:ind w:left="1440" w:hanging="360"/>
      </w:pPr>
      <w:rPr>
        <w:rFonts w:ascii="Franklin Gothic Medium" w:hAnsi="Franklin Gothic Medium" w:hint="default"/>
      </w:rPr>
    </w:lvl>
    <w:lvl w:ilvl="2" w:tplc="181A2694">
      <w:start w:val="180"/>
      <w:numFmt w:val="bullet"/>
      <w:lvlText w:val="•"/>
      <w:lvlJc w:val="left"/>
      <w:pPr>
        <w:tabs>
          <w:tab w:val="num" w:pos="2160"/>
        </w:tabs>
        <w:ind w:left="2160" w:hanging="360"/>
      </w:pPr>
      <w:rPr>
        <w:rFonts w:ascii="Franklin Gothic Medium" w:hAnsi="Franklin Gothic Medium" w:hint="default"/>
      </w:rPr>
    </w:lvl>
    <w:lvl w:ilvl="3" w:tplc="04090001">
      <w:start w:val="1"/>
      <w:numFmt w:val="bullet"/>
      <w:lvlText w:val=""/>
      <w:lvlJc w:val="left"/>
      <w:pPr>
        <w:tabs>
          <w:tab w:val="num" w:pos="2880"/>
        </w:tabs>
        <w:ind w:left="2880" w:hanging="360"/>
      </w:pPr>
      <w:rPr>
        <w:rFonts w:ascii="Symbol" w:hAnsi="Symbol" w:hint="default"/>
      </w:rPr>
    </w:lvl>
    <w:lvl w:ilvl="4" w:tplc="16D68A20" w:tentative="1">
      <w:start w:val="1"/>
      <w:numFmt w:val="bullet"/>
      <w:lvlText w:val="•"/>
      <w:lvlJc w:val="left"/>
      <w:pPr>
        <w:tabs>
          <w:tab w:val="num" w:pos="3600"/>
        </w:tabs>
        <w:ind w:left="3600" w:hanging="360"/>
      </w:pPr>
      <w:rPr>
        <w:rFonts w:ascii="Franklin Gothic Medium" w:hAnsi="Franklin Gothic Medium" w:hint="default"/>
      </w:rPr>
    </w:lvl>
    <w:lvl w:ilvl="5" w:tplc="8092E008" w:tentative="1">
      <w:start w:val="1"/>
      <w:numFmt w:val="bullet"/>
      <w:lvlText w:val="•"/>
      <w:lvlJc w:val="left"/>
      <w:pPr>
        <w:tabs>
          <w:tab w:val="num" w:pos="4320"/>
        </w:tabs>
        <w:ind w:left="4320" w:hanging="360"/>
      </w:pPr>
      <w:rPr>
        <w:rFonts w:ascii="Franklin Gothic Medium" w:hAnsi="Franklin Gothic Medium" w:hint="default"/>
      </w:rPr>
    </w:lvl>
    <w:lvl w:ilvl="6" w:tplc="15525942" w:tentative="1">
      <w:start w:val="1"/>
      <w:numFmt w:val="bullet"/>
      <w:lvlText w:val="•"/>
      <w:lvlJc w:val="left"/>
      <w:pPr>
        <w:tabs>
          <w:tab w:val="num" w:pos="5040"/>
        </w:tabs>
        <w:ind w:left="5040" w:hanging="360"/>
      </w:pPr>
      <w:rPr>
        <w:rFonts w:ascii="Franklin Gothic Medium" w:hAnsi="Franklin Gothic Medium" w:hint="default"/>
      </w:rPr>
    </w:lvl>
    <w:lvl w:ilvl="7" w:tplc="D48EE368" w:tentative="1">
      <w:start w:val="1"/>
      <w:numFmt w:val="bullet"/>
      <w:lvlText w:val="•"/>
      <w:lvlJc w:val="left"/>
      <w:pPr>
        <w:tabs>
          <w:tab w:val="num" w:pos="5760"/>
        </w:tabs>
        <w:ind w:left="5760" w:hanging="360"/>
      </w:pPr>
      <w:rPr>
        <w:rFonts w:ascii="Franklin Gothic Medium" w:hAnsi="Franklin Gothic Medium" w:hint="default"/>
      </w:rPr>
    </w:lvl>
    <w:lvl w:ilvl="8" w:tplc="963A9DD4" w:tentative="1">
      <w:start w:val="1"/>
      <w:numFmt w:val="bullet"/>
      <w:lvlText w:val="•"/>
      <w:lvlJc w:val="left"/>
      <w:pPr>
        <w:tabs>
          <w:tab w:val="num" w:pos="6480"/>
        </w:tabs>
        <w:ind w:left="6480" w:hanging="360"/>
      </w:pPr>
      <w:rPr>
        <w:rFonts w:ascii="Franklin Gothic Medium" w:hAnsi="Franklin Gothic Medium" w:hint="default"/>
      </w:rPr>
    </w:lvl>
  </w:abstractNum>
  <w:abstractNum w:abstractNumId="10" w15:restartNumberingAfterBreak="0">
    <w:nsid w:val="49E3522F"/>
    <w:multiLevelType w:val="hybridMultilevel"/>
    <w:tmpl w:val="17F0C1BC"/>
    <w:lvl w:ilvl="0" w:tplc="860869F6">
      <w:start w:val="1"/>
      <w:numFmt w:val="bullet"/>
      <w:pStyle w:val="Indentingnew"/>
      <w:lvlText w:val=""/>
      <w:lvlJc w:val="left"/>
      <w:pPr>
        <w:tabs>
          <w:tab w:val="num" w:pos="4176"/>
        </w:tabs>
        <w:ind w:left="4176" w:hanging="360"/>
      </w:pPr>
      <w:rPr>
        <w:rFonts w:ascii="Symbol" w:hAnsi="Symbol" w:hint="default"/>
      </w:rPr>
    </w:lvl>
    <w:lvl w:ilvl="1" w:tplc="04090003" w:tentative="1">
      <w:start w:val="1"/>
      <w:numFmt w:val="bullet"/>
      <w:lvlText w:val="o"/>
      <w:lvlJc w:val="left"/>
      <w:pPr>
        <w:tabs>
          <w:tab w:val="num" w:pos="3168"/>
        </w:tabs>
        <w:ind w:left="3168" w:hanging="360"/>
      </w:pPr>
      <w:rPr>
        <w:rFonts w:ascii="Courier New" w:hAnsi="Courier New" w:hint="default"/>
      </w:rPr>
    </w:lvl>
    <w:lvl w:ilvl="2" w:tplc="04090005" w:tentative="1">
      <w:start w:val="1"/>
      <w:numFmt w:val="bullet"/>
      <w:lvlText w:val=""/>
      <w:lvlJc w:val="left"/>
      <w:pPr>
        <w:tabs>
          <w:tab w:val="num" w:pos="3888"/>
        </w:tabs>
        <w:ind w:left="3888" w:hanging="360"/>
      </w:pPr>
      <w:rPr>
        <w:rFonts w:ascii="Wingdings" w:hAnsi="Wingdings" w:hint="default"/>
      </w:rPr>
    </w:lvl>
    <w:lvl w:ilvl="3" w:tplc="04090001" w:tentative="1">
      <w:start w:val="1"/>
      <w:numFmt w:val="bullet"/>
      <w:lvlText w:val=""/>
      <w:lvlJc w:val="left"/>
      <w:pPr>
        <w:tabs>
          <w:tab w:val="num" w:pos="4608"/>
        </w:tabs>
        <w:ind w:left="4608" w:hanging="360"/>
      </w:pPr>
      <w:rPr>
        <w:rFonts w:ascii="Symbol" w:hAnsi="Symbol" w:hint="default"/>
      </w:rPr>
    </w:lvl>
    <w:lvl w:ilvl="4" w:tplc="04090003" w:tentative="1">
      <w:start w:val="1"/>
      <w:numFmt w:val="bullet"/>
      <w:lvlText w:val="o"/>
      <w:lvlJc w:val="left"/>
      <w:pPr>
        <w:tabs>
          <w:tab w:val="num" w:pos="5328"/>
        </w:tabs>
        <w:ind w:left="5328" w:hanging="360"/>
      </w:pPr>
      <w:rPr>
        <w:rFonts w:ascii="Courier New" w:hAnsi="Courier New" w:hint="default"/>
      </w:rPr>
    </w:lvl>
    <w:lvl w:ilvl="5" w:tplc="04090005" w:tentative="1">
      <w:start w:val="1"/>
      <w:numFmt w:val="bullet"/>
      <w:lvlText w:val=""/>
      <w:lvlJc w:val="left"/>
      <w:pPr>
        <w:tabs>
          <w:tab w:val="num" w:pos="6048"/>
        </w:tabs>
        <w:ind w:left="6048" w:hanging="360"/>
      </w:pPr>
      <w:rPr>
        <w:rFonts w:ascii="Wingdings" w:hAnsi="Wingdings" w:hint="default"/>
      </w:rPr>
    </w:lvl>
    <w:lvl w:ilvl="6" w:tplc="04090001" w:tentative="1">
      <w:start w:val="1"/>
      <w:numFmt w:val="bullet"/>
      <w:lvlText w:val=""/>
      <w:lvlJc w:val="left"/>
      <w:pPr>
        <w:tabs>
          <w:tab w:val="num" w:pos="6768"/>
        </w:tabs>
        <w:ind w:left="6768" w:hanging="360"/>
      </w:pPr>
      <w:rPr>
        <w:rFonts w:ascii="Symbol" w:hAnsi="Symbol" w:hint="default"/>
      </w:rPr>
    </w:lvl>
    <w:lvl w:ilvl="7" w:tplc="04090003" w:tentative="1">
      <w:start w:val="1"/>
      <w:numFmt w:val="bullet"/>
      <w:lvlText w:val="o"/>
      <w:lvlJc w:val="left"/>
      <w:pPr>
        <w:tabs>
          <w:tab w:val="num" w:pos="7488"/>
        </w:tabs>
        <w:ind w:left="7488" w:hanging="360"/>
      </w:pPr>
      <w:rPr>
        <w:rFonts w:ascii="Courier New" w:hAnsi="Courier New" w:hint="default"/>
      </w:rPr>
    </w:lvl>
    <w:lvl w:ilvl="8" w:tplc="04090005" w:tentative="1">
      <w:start w:val="1"/>
      <w:numFmt w:val="bullet"/>
      <w:lvlText w:val=""/>
      <w:lvlJc w:val="left"/>
      <w:pPr>
        <w:tabs>
          <w:tab w:val="num" w:pos="8208"/>
        </w:tabs>
        <w:ind w:left="8208" w:hanging="360"/>
      </w:pPr>
      <w:rPr>
        <w:rFonts w:ascii="Wingdings" w:hAnsi="Wingdings" w:hint="default"/>
      </w:rPr>
    </w:lvl>
  </w:abstractNum>
  <w:abstractNum w:abstractNumId="11" w15:restartNumberingAfterBreak="0">
    <w:nsid w:val="4B6809BE"/>
    <w:multiLevelType w:val="hybridMultilevel"/>
    <w:tmpl w:val="EA847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FDC780E"/>
    <w:multiLevelType w:val="hybridMultilevel"/>
    <w:tmpl w:val="CCE27180"/>
    <w:lvl w:ilvl="0" w:tplc="D090AF64">
      <w:start w:val="1"/>
      <w:numFmt w:val="decimal"/>
      <w:lvlText w:val="%1."/>
      <w:lvlJc w:val="left"/>
      <w:pPr>
        <w:tabs>
          <w:tab w:val="num" w:pos="180"/>
        </w:tabs>
        <w:ind w:left="180" w:hanging="360"/>
      </w:pPr>
      <w:rPr>
        <w:rFonts w:hint="default"/>
        <w:sz w:val="32"/>
        <w:szCs w:val="32"/>
      </w:rPr>
    </w:lvl>
    <w:lvl w:ilvl="1" w:tplc="0978848C">
      <w:numFmt w:val="none"/>
      <w:lvlText w:val=""/>
      <w:lvlJc w:val="left"/>
      <w:pPr>
        <w:tabs>
          <w:tab w:val="num" w:pos="360"/>
        </w:tabs>
      </w:pPr>
    </w:lvl>
    <w:lvl w:ilvl="2" w:tplc="8102BDFE">
      <w:numFmt w:val="none"/>
      <w:lvlText w:val=""/>
      <w:lvlJc w:val="left"/>
      <w:pPr>
        <w:tabs>
          <w:tab w:val="num" w:pos="360"/>
        </w:tabs>
      </w:pPr>
    </w:lvl>
    <w:lvl w:ilvl="3" w:tplc="2E1C3D58">
      <w:numFmt w:val="none"/>
      <w:lvlText w:val=""/>
      <w:lvlJc w:val="left"/>
      <w:pPr>
        <w:tabs>
          <w:tab w:val="num" w:pos="360"/>
        </w:tabs>
      </w:pPr>
    </w:lvl>
    <w:lvl w:ilvl="4" w:tplc="D5C2FF0E">
      <w:numFmt w:val="none"/>
      <w:lvlText w:val=""/>
      <w:lvlJc w:val="left"/>
      <w:pPr>
        <w:tabs>
          <w:tab w:val="num" w:pos="360"/>
        </w:tabs>
      </w:pPr>
    </w:lvl>
    <w:lvl w:ilvl="5" w:tplc="5C62B06C">
      <w:numFmt w:val="none"/>
      <w:lvlText w:val=""/>
      <w:lvlJc w:val="left"/>
      <w:pPr>
        <w:tabs>
          <w:tab w:val="num" w:pos="360"/>
        </w:tabs>
      </w:pPr>
    </w:lvl>
    <w:lvl w:ilvl="6" w:tplc="A432B17C">
      <w:numFmt w:val="none"/>
      <w:lvlText w:val=""/>
      <w:lvlJc w:val="left"/>
      <w:pPr>
        <w:tabs>
          <w:tab w:val="num" w:pos="360"/>
        </w:tabs>
      </w:pPr>
    </w:lvl>
    <w:lvl w:ilvl="7" w:tplc="72385B44">
      <w:numFmt w:val="none"/>
      <w:lvlText w:val=""/>
      <w:lvlJc w:val="left"/>
      <w:pPr>
        <w:tabs>
          <w:tab w:val="num" w:pos="360"/>
        </w:tabs>
      </w:pPr>
    </w:lvl>
    <w:lvl w:ilvl="8" w:tplc="9ED49720">
      <w:numFmt w:val="none"/>
      <w:lvlText w:val=""/>
      <w:lvlJc w:val="left"/>
      <w:pPr>
        <w:tabs>
          <w:tab w:val="num" w:pos="360"/>
        </w:tabs>
      </w:pPr>
    </w:lvl>
  </w:abstractNum>
  <w:abstractNum w:abstractNumId="13" w15:restartNumberingAfterBreak="0">
    <w:nsid w:val="51393658"/>
    <w:multiLevelType w:val="multilevel"/>
    <w:tmpl w:val="2E8AD188"/>
    <w:lvl w:ilvl="0">
      <w:start w:val="1"/>
      <w:numFmt w:val="decimal"/>
      <w:lvlText w:val="%1."/>
      <w:lvlJc w:val="left"/>
      <w:pPr>
        <w:ind w:left="360" w:hanging="360"/>
      </w:pPr>
      <w:rPr>
        <w:b/>
        <w:i w:val="0"/>
        <w:strike w:val="0"/>
        <w:dstrike w:val="0"/>
        <w:u w:val="none"/>
        <w:effect w:val="none"/>
      </w:rPr>
    </w:lvl>
    <w:lvl w:ilvl="1">
      <w:start w:val="1"/>
      <w:numFmt w:val="decimal"/>
      <w:isLgl/>
      <w:lvlText w:val="%1.%2"/>
      <w:lvlJc w:val="left"/>
      <w:pPr>
        <w:ind w:left="720" w:hanging="720"/>
      </w:pPr>
      <w:rPr>
        <w:b/>
        <w:i w:val="0"/>
      </w:rPr>
    </w:lvl>
    <w:lvl w:ilvl="2">
      <w:start w:val="1"/>
      <w:numFmt w:val="decimal"/>
      <w:isLgl/>
      <w:lvlText w:val="%1.%2.%3"/>
      <w:lvlJc w:val="left"/>
      <w:pPr>
        <w:ind w:left="1080" w:hanging="1080"/>
      </w:pPr>
      <w:rPr>
        <w:b w:val="0"/>
        <w:i w:val="0"/>
      </w:rPr>
    </w:lvl>
    <w:lvl w:ilvl="3">
      <w:start w:val="1"/>
      <w:numFmt w:val="decimal"/>
      <w:isLgl/>
      <w:lvlText w:val="%1.%2.%3.%4"/>
      <w:lvlJc w:val="left"/>
      <w:pPr>
        <w:ind w:left="1440" w:hanging="1440"/>
      </w:pPr>
      <w:rPr>
        <w:b w:val="0"/>
        <w:i w:val="0"/>
      </w:rPr>
    </w:lvl>
    <w:lvl w:ilvl="4">
      <w:start w:val="1"/>
      <w:numFmt w:val="decimal"/>
      <w:isLgl/>
      <w:lvlText w:val="%1.%2.%3.%4.%5"/>
      <w:lvlJc w:val="left"/>
      <w:pPr>
        <w:ind w:left="1800" w:hanging="1800"/>
      </w:pPr>
      <w:rPr>
        <w:b w:val="0"/>
        <w:i w:val="0"/>
      </w:rPr>
    </w:lvl>
    <w:lvl w:ilvl="5">
      <w:start w:val="1"/>
      <w:numFmt w:val="decimal"/>
      <w:isLgl/>
      <w:lvlText w:val="%1.%2.%3.%4.%5.%6"/>
      <w:lvlJc w:val="left"/>
      <w:pPr>
        <w:ind w:left="2160" w:hanging="2160"/>
      </w:pPr>
      <w:rPr>
        <w:b w:val="0"/>
        <w:i w:val="0"/>
      </w:rPr>
    </w:lvl>
    <w:lvl w:ilvl="6">
      <w:start w:val="1"/>
      <w:numFmt w:val="decimal"/>
      <w:isLgl/>
      <w:lvlText w:val="%1.%2.%3.%4.%5.%6.%7"/>
      <w:lvlJc w:val="left"/>
      <w:pPr>
        <w:ind w:left="2160" w:hanging="2160"/>
      </w:pPr>
      <w:rPr>
        <w:b w:val="0"/>
        <w:i w:val="0"/>
      </w:rPr>
    </w:lvl>
    <w:lvl w:ilvl="7">
      <w:start w:val="1"/>
      <w:numFmt w:val="decimal"/>
      <w:isLgl/>
      <w:lvlText w:val="%1.%2.%3.%4.%5.%6.%7.%8"/>
      <w:lvlJc w:val="left"/>
      <w:pPr>
        <w:ind w:left="2520" w:hanging="2520"/>
      </w:pPr>
      <w:rPr>
        <w:b w:val="0"/>
        <w:i w:val="0"/>
      </w:rPr>
    </w:lvl>
    <w:lvl w:ilvl="8">
      <w:start w:val="1"/>
      <w:numFmt w:val="decimal"/>
      <w:isLgl/>
      <w:lvlText w:val="%1.%2.%3.%4.%5.%6.%7.%8.%9"/>
      <w:lvlJc w:val="left"/>
      <w:pPr>
        <w:ind w:left="2880" w:hanging="2880"/>
      </w:pPr>
      <w:rPr>
        <w:b w:val="0"/>
        <w:i w:val="0"/>
      </w:rPr>
    </w:lvl>
  </w:abstractNum>
  <w:abstractNum w:abstractNumId="14" w15:restartNumberingAfterBreak="0">
    <w:nsid w:val="539C4C9B"/>
    <w:multiLevelType w:val="hybridMultilevel"/>
    <w:tmpl w:val="4AB46044"/>
    <w:lvl w:ilvl="0" w:tplc="04090001">
      <w:start w:val="1"/>
      <w:numFmt w:val="bullet"/>
      <w:lvlText w:val=""/>
      <w:lvlJc w:val="left"/>
      <w:pPr>
        <w:tabs>
          <w:tab w:val="num" w:pos="1152"/>
        </w:tabs>
        <w:ind w:left="1152" w:hanging="360"/>
      </w:pPr>
      <w:rPr>
        <w:rFonts w:ascii="Symbol" w:hAnsi="Symbol"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5" w15:restartNumberingAfterBreak="0">
    <w:nsid w:val="54DC5271"/>
    <w:multiLevelType w:val="hybridMultilevel"/>
    <w:tmpl w:val="20023ED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57A359D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7BA41B1"/>
    <w:multiLevelType w:val="hybridMultilevel"/>
    <w:tmpl w:val="D69484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F81F98"/>
    <w:multiLevelType w:val="hybridMultilevel"/>
    <w:tmpl w:val="DB2E012A"/>
    <w:lvl w:ilvl="0" w:tplc="BA8ADC9A">
      <w:start w:val="1"/>
      <w:numFmt w:val="decimal"/>
      <w:pStyle w:val="numberedindenting"/>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5B78662E"/>
    <w:multiLevelType w:val="hybridMultilevel"/>
    <w:tmpl w:val="8ED29612"/>
    <w:lvl w:ilvl="0" w:tplc="D7905344">
      <w:start w:val="1"/>
      <w:numFmt w:val="bullet"/>
      <w:pStyle w:val="SubIndenting"/>
      <w:lvlText w:val=""/>
      <w:lvlJc w:val="left"/>
      <w:pPr>
        <w:tabs>
          <w:tab w:val="num" w:pos="2808"/>
        </w:tabs>
        <w:ind w:left="2808" w:hanging="360"/>
      </w:pPr>
      <w:rPr>
        <w:rFonts w:ascii="Wingdings" w:hAnsi="Wingdings" w:hint="default"/>
      </w:rPr>
    </w:lvl>
    <w:lvl w:ilvl="1" w:tplc="04090003" w:tentative="1">
      <w:start w:val="1"/>
      <w:numFmt w:val="bullet"/>
      <w:lvlText w:val="o"/>
      <w:lvlJc w:val="left"/>
      <w:pPr>
        <w:tabs>
          <w:tab w:val="num" w:pos="3528"/>
        </w:tabs>
        <w:ind w:left="3528" w:hanging="360"/>
      </w:pPr>
      <w:rPr>
        <w:rFonts w:ascii="Courier New" w:hAnsi="Courier New" w:hint="default"/>
      </w:rPr>
    </w:lvl>
    <w:lvl w:ilvl="2" w:tplc="04090005" w:tentative="1">
      <w:start w:val="1"/>
      <w:numFmt w:val="bullet"/>
      <w:lvlText w:val=""/>
      <w:lvlJc w:val="left"/>
      <w:pPr>
        <w:tabs>
          <w:tab w:val="num" w:pos="4248"/>
        </w:tabs>
        <w:ind w:left="4248" w:hanging="360"/>
      </w:pPr>
      <w:rPr>
        <w:rFonts w:ascii="Wingdings" w:hAnsi="Wingdings" w:hint="default"/>
      </w:rPr>
    </w:lvl>
    <w:lvl w:ilvl="3" w:tplc="04090001" w:tentative="1">
      <w:start w:val="1"/>
      <w:numFmt w:val="bullet"/>
      <w:lvlText w:val=""/>
      <w:lvlJc w:val="left"/>
      <w:pPr>
        <w:tabs>
          <w:tab w:val="num" w:pos="4968"/>
        </w:tabs>
        <w:ind w:left="4968" w:hanging="360"/>
      </w:pPr>
      <w:rPr>
        <w:rFonts w:ascii="Symbol" w:hAnsi="Symbol" w:hint="default"/>
      </w:rPr>
    </w:lvl>
    <w:lvl w:ilvl="4" w:tplc="04090003" w:tentative="1">
      <w:start w:val="1"/>
      <w:numFmt w:val="bullet"/>
      <w:lvlText w:val="o"/>
      <w:lvlJc w:val="left"/>
      <w:pPr>
        <w:tabs>
          <w:tab w:val="num" w:pos="5688"/>
        </w:tabs>
        <w:ind w:left="5688" w:hanging="360"/>
      </w:pPr>
      <w:rPr>
        <w:rFonts w:ascii="Courier New" w:hAnsi="Courier New" w:hint="default"/>
      </w:rPr>
    </w:lvl>
    <w:lvl w:ilvl="5" w:tplc="04090005" w:tentative="1">
      <w:start w:val="1"/>
      <w:numFmt w:val="bullet"/>
      <w:lvlText w:val=""/>
      <w:lvlJc w:val="left"/>
      <w:pPr>
        <w:tabs>
          <w:tab w:val="num" w:pos="6408"/>
        </w:tabs>
        <w:ind w:left="6408" w:hanging="360"/>
      </w:pPr>
      <w:rPr>
        <w:rFonts w:ascii="Wingdings" w:hAnsi="Wingdings" w:hint="default"/>
      </w:rPr>
    </w:lvl>
    <w:lvl w:ilvl="6" w:tplc="04090001" w:tentative="1">
      <w:start w:val="1"/>
      <w:numFmt w:val="bullet"/>
      <w:lvlText w:val=""/>
      <w:lvlJc w:val="left"/>
      <w:pPr>
        <w:tabs>
          <w:tab w:val="num" w:pos="7128"/>
        </w:tabs>
        <w:ind w:left="7128" w:hanging="360"/>
      </w:pPr>
      <w:rPr>
        <w:rFonts w:ascii="Symbol" w:hAnsi="Symbol" w:hint="default"/>
      </w:rPr>
    </w:lvl>
    <w:lvl w:ilvl="7" w:tplc="04090003" w:tentative="1">
      <w:start w:val="1"/>
      <w:numFmt w:val="bullet"/>
      <w:lvlText w:val="o"/>
      <w:lvlJc w:val="left"/>
      <w:pPr>
        <w:tabs>
          <w:tab w:val="num" w:pos="7848"/>
        </w:tabs>
        <w:ind w:left="7848" w:hanging="360"/>
      </w:pPr>
      <w:rPr>
        <w:rFonts w:ascii="Courier New" w:hAnsi="Courier New" w:hint="default"/>
      </w:rPr>
    </w:lvl>
    <w:lvl w:ilvl="8" w:tplc="04090005" w:tentative="1">
      <w:start w:val="1"/>
      <w:numFmt w:val="bullet"/>
      <w:lvlText w:val=""/>
      <w:lvlJc w:val="left"/>
      <w:pPr>
        <w:tabs>
          <w:tab w:val="num" w:pos="8568"/>
        </w:tabs>
        <w:ind w:left="8568" w:hanging="360"/>
      </w:pPr>
      <w:rPr>
        <w:rFonts w:ascii="Wingdings" w:hAnsi="Wingdings" w:hint="default"/>
      </w:rPr>
    </w:lvl>
  </w:abstractNum>
  <w:abstractNum w:abstractNumId="20" w15:restartNumberingAfterBreak="0">
    <w:nsid w:val="5D8E47E2"/>
    <w:multiLevelType w:val="hybridMultilevel"/>
    <w:tmpl w:val="0EDC7A0A"/>
    <w:lvl w:ilvl="0" w:tplc="DEBA3A36">
      <w:start w:val="1"/>
      <w:numFmt w:val="decimal"/>
      <w:pStyle w:val="numberindenting"/>
      <w:lvlText w:val="%1."/>
      <w:lvlJc w:val="left"/>
      <w:pPr>
        <w:tabs>
          <w:tab w:val="num" w:pos="1440"/>
        </w:tabs>
        <w:ind w:left="1440" w:hanging="360"/>
      </w:p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60F846D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36740DD"/>
    <w:multiLevelType w:val="hybridMultilevel"/>
    <w:tmpl w:val="6136DD0C"/>
    <w:lvl w:ilvl="0" w:tplc="04090001">
      <w:start w:val="1"/>
      <w:numFmt w:val="bullet"/>
      <w:lvlText w:val=""/>
      <w:lvlJc w:val="left"/>
      <w:pPr>
        <w:tabs>
          <w:tab w:val="num" w:pos="720"/>
        </w:tabs>
        <w:ind w:left="720" w:hanging="360"/>
      </w:pPr>
      <w:rPr>
        <w:rFonts w:ascii="Symbol" w:hAnsi="Symbol" w:hint="default"/>
      </w:rPr>
    </w:lvl>
    <w:lvl w:ilvl="1" w:tplc="09CC3E06" w:tentative="1">
      <w:start w:val="1"/>
      <w:numFmt w:val="bullet"/>
      <w:lvlText w:val=""/>
      <w:lvlPicBulletId w:val="0"/>
      <w:lvlJc w:val="left"/>
      <w:pPr>
        <w:tabs>
          <w:tab w:val="num" w:pos="1440"/>
        </w:tabs>
        <w:ind w:left="1440" w:hanging="360"/>
      </w:pPr>
      <w:rPr>
        <w:rFonts w:ascii="Symbol" w:hAnsi="Symbol" w:hint="default"/>
      </w:rPr>
    </w:lvl>
    <w:lvl w:ilvl="2" w:tplc="D04CB47A" w:tentative="1">
      <w:start w:val="1"/>
      <w:numFmt w:val="bullet"/>
      <w:lvlText w:val=""/>
      <w:lvlPicBulletId w:val="0"/>
      <w:lvlJc w:val="left"/>
      <w:pPr>
        <w:tabs>
          <w:tab w:val="num" w:pos="2160"/>
        </w:tabs>
        <w:ind w:left="2160" w:hanging="360"/>
      </w:pPr>
      <w:rPr>
        <w:rFonts w:ascii="Symbol" w:hAnsi="Symbol" w:hint="default"/>
      </w:rPr>
    </w:lvl>
    <w:lvl w:ilvl="3" w:tplc="429CA956" w:tentative="1">
      <w:start w:val="1"/>
      <w:numFmt w:val="bullet"/>
      <w:lvlText w:val=""/>
      <w:lvlPicBulletId w:val="0"/>
      <w:lvlJc w:val="left"/>
      <w:pPr>
        <w:tabs>
          <w:tab w:val="num" w:pos="2880"/>
        </w:tabs>
        <w:ind w:left="2880" w:hanging="360"/>
      </w:pPr>
      <w:rPr>
        <w:rFonts w:ascii="Symbol" w:hAnsi="Symbol" w:hint="default"/>
      </w:rPr>
    </w:lvl>
    <w:lvl w:ilvl="4" w:tplc="DCC40472" w:tentative="1">
      <w:start w:val="1"/>
      <w:numFmt w:val="bullet"/>
      <w:lvlText w:val=""/>
      <w:lvlPicBulletId w:val="0"/>
      <w:lvlJc w:val="left"/>
      <w:pPr>
        <w:tabs>
          <w:tab w:val="num" w:pos="3600"/>
        </w:tabs>
        <w:ind w:left="3600" w:hanging="360"/>
      </w:pPr>
      <w:rPr>
        <w:rFonts w:ascii="Symbol" w:hAnsi="Symbol" w:hint="default"/>
      </w:rPr>
    </w:lvl>
    <w:lvl w:ilvl="5" w:tplc="F2042678" w:tentative="1">
      <w:start w:val="1"/>
      <w:numFmt w:val="bullet"/>
      <w:lvlText w:val=""/>
      <w:lvlPicBulletId w:val="0"/>
      <w:lvlJc w:val="left"/>
      <w:pPr>
        <w:tabs>
          <w:tab w:val="num" w:pos="4320"/>
        </w:tabs>
        <w:ind w:left="4320" w:hanging="360"/>
      </w:pPr>
      <w:rPr>
        <w:rFonts w:ascii="Symbol" w:hAnsi="Symbol" w:hint="default"/>
      </w:rPr>
    </w:lvl>
    <w:lvl w:ilvl="6" w:tplc="18F017E0" w:tentative="1">
      <w:start w:val="1"/>
      <w:numFmt w:val="bullet"/>
      <w:lvlText w:val=""/>
      <w:lvlPicBulletId w:val="0"/>
      <w:lvlJc w:val="left"/>
      <w:pPr>
        <w:tabs>
          <w:tab w:val="num" w:pos="5040"/>
        </w:tabs>
        <w:ind w:left="5040" w:hanging="360"/>
      </w:pPr>
      <w:rPr>
        <w:rFonts w:ascii="Symbol" w:hAnsi="Symbol" w:hint="default"/>
      </w:rPr>
    </w:lvl>
    <w:lvl w:ilvl="7" w:tplc="71CC1902" w:tentative="1">
      <w:start w:val="1"/>
      <w:numFmt w:val="bullet"/>
      <w:lvlText w:val=""/>
      <w:lvlPicBulletId w:val="0"/>
      <w:lvlJc w:val="left"/>
      <w:pPr>
        <w:tabs>
          <w:tab w:val="num" w:pos="5760"/>
        </w:tabs>
        <w:ind w:left="5760" w:hanging="360"/>
      </w:pPr>
      <w:rPr>
        <w:rFonts w:ascii="Symbol" w:hAnsi="Symbol" w:hint="default"/>
      </w:rPr>
    </w:lvl>
    <w:lvl w:ilvl="8" w:tplc="E8EE869E" w:tentative="1">
      <w:start w:val="1"/>
      <w:numFmt w:val="bullet"/>
      <w:lvlText w:val=""/>
      <w:lvlPicBulletId w:val="0"/>
      <w:lvlJc w:val="left"/>
      <w:pPr>
        <w:tabs>
          <w:tab w:val="num" w:pos="6480"/>
        </w:tabs>
        <w:ind w:left="6480" w:hanging="360"/>
      </w:pPr>
      <w:rPr>
        <w:rFonts w:ascii="Symbol" w:hAnsi="Symbol" w:hint="default"/>
      </w:rPr>
    </w:lvl>
  </w:abstractNum>
  <w:abstractNum w:abstractNumId="23" w15:restartNumberingAfterBreak="0">
    <w:nsid w:val="65FC384B"/>
    <w:multiLevelType w:val="hybridMultilevel"/>
    <w:tmpl w:val="599C32FE"/>
    <w:lvl w:ilvl="0" w:tplc="B30421EA">
      <w:start w:val="1"/>
      <w:numFmt w:val="bullet"/>
      <w:pStyle w:val="ListBullet"/>
      <w:lvlText w:val=""/>
      <w:lvlJc w:val="left"/>
      <w:pPr>
        <w:tabs>
          <w:tab w:val="num" w:pos="340"/>
        </w:tabs>
        <w:ind w:left="340" w:hanging="340"/>
      </w:pPr>
      <w:rPr>
        <w:rFonts w:ascii="Wingdings" w:hAnsi="Wingdings"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6AE6C8F"/>
    <w:multiLevelType w:val="singleLevel"/>
    <w:tmpl w:val="9E047E96"/>
    <w:lvl w:ilvl="0">
      <w:start w:val="1"/>
      <w:numFmt w:val="bullet"/>
      <w:pStyle w:val="ListBullet2"/>
      <w:lvlText w:val="-"/>
      <w:lvlJc w:val="left"/>
      <w:pPr>
        <w:tabs>
          <w:tab w:val="num" w:pos="680"/>
        </w:tabs>
        <w:ind w:left="680" w:hanging="340"/>
      </w:pPr>
      <w:rPr>
        <w:rFonts w:ascii="Times New Roman" w:hAnsi="Times New Roman" w:hint="default"/>
      </w:rPr>
    </w:lvl>
  </w:abstractNum>
  <w:abstractNum w:abstractNumId="25" w15:restartNumberingAfterBreak="0">
    <w:nsid w:val="66FC15D4"/>
    <w:multiLevelType w:val="singleLevel"/>
    <w:tmpl w:val="034E1E46"/>
    <w:lvl w:ilvl="0">
      <w:start w:val="1"/>
      <w:numFmt w:val="bullet"/>
      <w:pStyle w:val="list-bullet"/>
      <w:lvlText w:val=""/>
      <w:lvlJc w:val="left"/>
      <w:pPr>
        <w:tabs>
          <w:tab w:val="num" w:pos="360"/>
        </w:tabs>
        <w:ind w:left="360" w:hanging="360"/>
      </w:pPr>
      <w:rPr>
        <w:rFonts w:ascii="Symbol" w:hAnsi="Symbol" w:hint="default"/>
      </w:rPr>
    </w:lvl>
  </w:abstractNum>
  <w:abstractNum w:abstractNumId="26" w15:restartNumberingAfterBreak="0">
    <w:nsid w:val="79783D2D"/>
    <w:multiLevelType w:val="hybridMultilevel"/>
    <w:tmpl w:val="FD28AFA0"/>
    <w:lvl w:ilvl="0" w:tplc="E1E2197C">
      <w:start w:val="1"/>
      <w:numFmt w:val="bullet"/>
      <w:pStyle w:val="indent2"/>
      <w:lvlText w:val=""/>
      <w:lvlJc w:val="left"/>
      <w:pPr>
        <w:tabs>
          <w:tab w:val="num" w:pos="2088"/>
        </w:tabs>
        <w:ind w:left="2088"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7" w15:restartNumberingAfterBreak="0">
    <w:nsid w:val="7A404A8B"/>
    <w:multiLevelType w:val="hybridMultilevel"/>
    <w:tmpl w:val="0F2C5FA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7A5B5105"/>
    <w:multiLevelType w:val="hybridMultilevel"/>
    <w:tmpl w:val="7C9E2D1E"/>
    <w:lvl w:ilvl="0" w:tplc="6358B4B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BD73261"/>
    <w:multiLevelType w:val="hybridMultilevel"/>
    <w:tmpl w:val="3A2AC08C"/>
    <w:lvl w:ilvl="0" w:tplc="D7965562">
      <w:start w:val="1"/>
      <w:numFmt w:val="bullet"/>
      <w:pStyle w:val="subparaindenting"/>
      <w:lvlText w:val=""/>
      <w:lvlJc w:val="left"/>
      <w:pPr>
        <w:tabs>
          <w:tab w:val="num" w:pos="1728"/>
        </w:tabs>
        <w:ind w:left="1728" w:hanging="360"/>
      </w:pPr>
      <w:rPr>
        <w:rFonts w:ascii="Wingdings" w:hAnsi="Wingdings" w:hint="default"/>
        <w:sz w:val="16"/>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30" w15:restartNumberingAfterBreak="0">
    <w:nsid w:val="7C2904E3"/>
    <w:multiLevelType w:val="hybridMultilevel"/>
    <w:tmpl w:val="637C256E"/>
    <w:lvl w:ilvl="0" w:tplc="15829B9A">
      <w:start w:val="1"/>
      <w:numFmt w:val="bullet"/>
      <w:pStyle w:val="Indenting"/>
      <w:lvlText w:val=""/>
      <w:lvlJc w:val="left"/>
      <w:pPr>
        <w:tabs>
          <w:tab w:val="num" w:pos="4176"/>
        </w:tabs>
        <w:ind w:left="4176" w:hanging="360"/>
      </w:pPr>
      <w:rPr>
        <w:rFonts w:ascii="Symbol" w:hAnsi="Symbol" w:hint="default"/>
      </w:rPr>
    </w:lvl>
    <w:lvl w:ilvl="1" w:tplc="04090003" w:tentative="1">
      <w:start w:val="1"/>
      <w:numFmt w:val="bullet"/>
      <w:lvlText w:val="o"/>
      <w:lvlJc w:val="left"/>
      <w:pPr>
        <w:tabs>
          <w:tab w:val="num" w:pos="3168"/>
        </w:tabs>
        <w:ind w:left="3168" w:hanging="360"/>
      </w:pPr>
      <w:rPr>
        <w:rFonts w:ascii="Courier New" w:hAnsi="Courier New" w:hint="default"/>
      </w:rPr>
    </w:lvl>
    <w:lvl w:ilvl="2" w:tplc="04090005" w:tentative="1">
      <w:start w:val="1"/>
      <w:numFmt w:val="bullet"/>
      <w:lvlText w:val=""/>
      <w:lvlJc w:val="left"/>
      <w:pPr>
        <w:tabs>
          <w:tab w:val="num" w:pos="3888"/>
        </w:tabs>
        <w:ind w:left="3888" w:hanging="360"/>
      </w:pPr>
      <w:rPr>
        <w:rFonts w:ascii="Wingdings" w:hAnsi="Wingdings" w:hint="default"/>
      </w:rPr>
    </w:lvl>
    <w:lvl w:ilvl="3" w:tplc="04090001" w:tentative="1">
      <w:start w:val="1"/>
      <w:numFmt w:val="bullet"/>
      <w:lvlText w:val=""/>
      <w:lvlJc w:val="left"/>
      <w:pPr>
        <w:tabs>
          <w:tab w:val="num" w:pos="4608"/>
        </w:tabs>
        <w:ind w:left="4608" w:hanging="360"/>
      </w:pPr>
      <w:rPr>
        <w:rFonts w:ascii="Symbol" w:hAnsi="Symbol" w:hint="default"/>
      </w:rPr>
    </w:lvl>
    <w:lvl w:ilvl="4" w:tplc="04090003" w:tentative="1">
      <w:start w:val="1"/>
      <w:numFmt w:val="bullet"/>
      <w:lvlText w:val="o"/>
      <w:lvlJc w:val="left"/>
      <w:pPr>
        <w:tabs>
          <w:tab w:val="num" w:pos="5328"/>
        </w:tabs>
        <w:ind w:left="5328" w:hanging="360"/>
      </w:pPr>
      <w:rPr>
        <w:rFonts w:ascii="Courier New" w:hAnsi="Courier New" w:hint="default"/>
      </w:rPr>
    </w:lvl>
    <w:lvl w:ilvl="5" w:tplc="04090005" w:tentative="1">
      <w:start w:val="1"/>
      <w:numFmt w:val="bullet"/>
      <w:lvlText w:val=""/>
      <w:lvlJc w:val="left"/>
      <w:pPr>
        <w:tabs>
          <w:tab w:val="num" w:pos="6048"/>
        </w:tabs>
        <w:ind w:left="6048" w:hanging="360"/>
      </w:pPr>
      <w:rPr>
        <w:rFonts w:ascii="Wingdings" w:hAnsi="Wingdings" w:hint="default"/>
      </w:rPr>
    </w:lvl>
    <w:lvl w:ilvl="6" w:tplc="04090001" w:tentative="1">
      <w:start w:val="1"/>
      <w:numFmt w:val="bullet"/>
      <w:lvlText w:val=""/>
      <w:lvlJc w:val="left"/>
      <w:pPr>
        <w:tabs>
          <w:tab w:val="num" w:pos="6768"/>
        </w:tabs>
        <w:ind w:left="6768" w:hanging="360"/>
      </w:pPr>
      <w:rPr>
        <w:rFonts w:ascii="Symbol" w:hAnsi="Symbol" w:hint="default"/>
      </w:rPr>
    </w:lvl>
    <w:lvl w:ilvl="7" w:tplc="04090003" w:tentative="1">
      <w:start w:val="1"/>
      <w:numFmt w:val="bullet"/>
      <w:lvlText w:val="o"/>
      <w:lvlJc w:val="left"/>
      <w:pPr>
        <w:tabs>
          <w:tab w:val="num" w:pos="7488"/>
        </w:tabs>
        <w:ind w:left="7488" w:hanging="360"/>
      </w:pPr>
      <w:rPr>
        <w:rFonts w:ascii="Courier New" w:hAnsi="Courier New" w:hint="default"/>
      </w:rPr>
    </w:lvl>
    <w:lvl w:ilvl="8" w:tplc="04090005" w:tentative="1">
      <w:start w:val="1"/>
      <w:numFmt w:val="bullet"/>
      <w:lvlText w:val=""/>
      <w:lvlJc w:val="left"/>
      <w:pPr>
        <w:tabs>
          <w:tab w:val="num" w:pos="8208"/>
        </w:tabs>
        <w:ind w:left="8208" w:hanging="360"/>
      </w:pPr>
      <w:rPr>
        <w:rFonts w:ascii="Wingdings" w:hAnsi="Wingdings" w:hint="default"/>
      </w:rPr>
    </w:lvl>
  </w:abstractNum>
  <w:abstractNum w:abstractNumId="31" w15:restartNumberingAfterBreak="0">
    <w:nsid w:val="7FF819AA"/>
    <w:multiLevelType w:val="hybridMultilevel"/>
    <w:tmpl w:val="5802A282"/>
    <w:lvl w:ilvl="0" w:tplc="04090001">
      <w:start w:val="1"/>
      <w:numFmt w:val="bullet"/>
      <w:lvlText w:val=""/>
      <w:lvlJc w:val="left"/>
      <w:pPr>
        <w:tabs>
          <w:tab w:val="num" w:pos="1152"/>
        </w:tabs>
        <w:ind w:left="1152" w:hanging="360"/>
      </w:pPr>
      <w:rPr>
        <w:rFonts w:ascii="Symbol" w:hAnsi="Symbol"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num w:numId="1" w16cid:durableId="1887175225">
    <w:abstractNumId w:val="24"/>
  </w:num>
  <w:num w:numId="2" w16cid:durableId="1982272132">
    <w:abstractNumId w:val="23"/>
  </w:num>
  <w:num w:numId="3" w16cid:durableId="1013800447">
    <w:abstractNumId w:val="20"/>
  </w:num>
  <w:num w:numId="4" w16cid:durableId="1177111967">
    <w:abstractNumId w:val="19"/>
  </w:num>
  <w:num w:numId="5" w16cid:durableId="1981182006">
    <w:abstractNumId w:val="29"/>
  </w:num>
  <w:num w:numId="6" w16cid:durableId="568536835">
    <w:abstractNumId w:val="18"/>
  </w:num>
  <w:num w:numId="7" w16cid:durableId="1759520778">
    <w:abstractNumId w:val="26"/>
  </w:num>
  <w:num w:numId="8" w16cid:durableId="1473596437">
    <w:abstractNumId w:val="25"/>
  </w:num>
  <w:num w:numId="9" w16cid:durableId="1789472684">
    <w:abstractNumId w:val="10"/>
  </w:num>
  <w:num w:numId="10" w16cid:durableId="1325015813">
    <w:abstractNumId w:val="30"/>
  </w:num>
  <w:num w:numId="11" w16cid:durableId="2036732431">
    <w:abstractNumId w:val="5"/>
  </w:num>
  <w:num w:numId="12" w16cid:durableId="1111584068">
    <w:abstractNumId w:val="16"/>
  </w:num>
  <w:num w:numId="13" w16cid:durableId="1413773821">
    <w:abstractNumId w:val="12"/>
  </w:num>
  <w:num w:numId="14" w16cid:durableId="152374936">
    <w:abstractNumId w:val="7"/>
  </w:num>
  <w:num w:numId="15" w16cid:durableId="585727750">
    <w:abstractNumId w:val="15"/>
  </w:num>
  <w:num w:numId="16" w16cid:durableId="527522518">
    <w:abstractNumId w:val="5"/>
  </w:num>
  <w:num w:numId="17" w16cid:durableId="333342513">
    <w:abstractNumId w:val="17"/>
  </w:num>
  <w:num w:numId="18" w16cid:durableId="2025549500">
    <w:abstractNumId w:val="16"/>
  </w:num>
  <w:num w:numId="19" w16cid:durableId="823014200">
    <w:abstractNumId w:val="16"/>
  </w:num>
  <w:num w:numId="20" w16cid:durableId="1067992676">
    <w:abstractNumId w:val="16"/>
  </w:num>
  <w:num w:numId="21" w16cid:durableId="401101467">
    <w:abstractNumId w:val="21"/>
  </w:num>
  <w:num w:numId="22" w16cid:durableId="579799492">
    <w:abstractNumId w:val="4"/>
  </w:num>
  <w:num w:numId="23" w16cid:durableId="812330017">
    <w:abstractNumId w:val="3"/>
  </w:num>
  <w:num w:numId="24" w16cid:durableId="1541866858">
    <w:abstractNumId w:val="16"/>
  </w:num>
  <w:num w:numId="25" w16cid:durableId="811677902">
    <w:abstractNumId w:val="16"/>
  </w:num>
  <w:num w:numId="26" w16cid:durableId="963661032">
    <w:abstractNumId w:val="1"/>
  </w:num>
  <w:num w:numId="27" w16cid:durableId="1051463188">
    <w:abstractNumId w:val="16"/>
  </w:num>
  <w:num w:numId="28" w16cid:durableId="744256836">
    <w:abstractNumId w:val="16"/>
  </w:num>
  <w:num w:numId="29" w16cid:durableId="533813620">
    <w:abstractNumId w:val="16"/>
  </w:num>
  <w:num w:numId="30" w16cid:durableId="646059554">
    <w:abstractNumId w:val="28"/>
  </w:num>
  <w:num w:numId="31" w16cid:durableId="1642616541">
    <w:abstractNumId w:val="6"/>
  </w:num>
  <w:num w:numId="32" w16cid:durableId="38478086">
    <w:abstractNumId w:val="27"/>
  </w:num>
  <w:num w:numId="33" w16cid:durableId="963196593">
    <w:abstractNumId w:val="16"/>
    <w:lvlOverride w:ilvl="0">
      <w:startOverride w:val="4"/>
    </w:lvlOverride>
    <w:lvlOverride w:ilvl="1">
      <w:startOverride w:val="4"/>
    </w:lvlOverride>
  </w:num>
  <w:num w:numId="34" w16cid:durableId="969747510">
    <w:abstractNumId w:val="21"/>
  </w:num>
  <w:num w:numId="35" w16cid:durableId="1456171308">
    <w:abstractNumId w:val="0"/>
  </w:num>
  <w:num w:numId="36" w16cid:durableId="1547983630">
    <w:abstractNumId w:val="2"/>
  </w:num>
  <w:num w:numId="37" w16cid:durableId="1964339730">
    <w:abstractNumId w:val="22"/>
  </w:num>
  <w:num w:numId="38" w16cid:durableId="893663159">
    <w:abstractNumId w:val="31"/>
  </w:num>
  <w:num w:numId="39" w16cid:durableId="1473981414">
    <w:abstractNumId w:val="14"/>
  </w:num>
  <w:num w:numId="40" w16cid:durableId="675570799">
    <w:abstractNumId w:val="9"/>
  </w:num>
  <w:num w:numId="41" w16cid:durableId="12748975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29924708">
    <w:abstractNumId w:val="11"/>
  </w:num>
  <w:num w:numId="43" w16cid:durableId="314841472">
    <w:abstractNumId w:val="21"/>
  </w:num>
  <w:num w:numId="44" w16cid:durableId="1238977567">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73BB"/>
    <w:rsid w:val="0001203C"/>
    <w:rsid w:val="000146F9"/>
    <w:rsid w:val="000174AD"/>
    <w:rsid w:val="00022950"/>
    <w:rsid w:val="00023669"/>
    <w:rsid w:val="000365BB"/>
    <w:rsid w:val="000448CA"/>
    <w:rsid w:val="00061CFE"/>
    <w:rsid w:val="00064962"/>
    <w:rsid w:val="00067C7F"/>
    <w:rsid w:val="000763A0"/>
    <w:rsid w:val="000776FD"/>
    <w:rsid w:val="00081183"/>
    <w:rsid w:val="00083DFF"/>
    <w:rsid w:val="0009274F"/>
    <w:rsid w:val="00093E57"/>
    <w:rsid w:val="000973C0"/>
    <w:rsid w:val="000A16FD"/>
    <w:rsid w:val="000A4188"/>
    <w:rsid w:val="000A45E2"/>
    <w:rsid w:val="000A63CB"/>
    <w:rsid w:val="000B180B"/>
    <w:rsid w:val="000B1B64"/>
    <w:rsid w:val="000B479B"/>
    <w:rsid w:val="000C438E"/>
    <w:rsid w:val="000C76CA"/>
    <w:rsid w:val="000D6BC2"/>
    <w:rsid w:val="000D6F7E"/>
    <w:rsid w:val="000E776F"/>
    <w:rsid w:val="000F2C66"/>
    <w:rsid w:val="000F3A2A"/>
    <w:rsid w:val="000F5ECB"/>
    <w:rsid w:val="00105462"/>
    <w:rsid w:val="00105A75"/>
    <w:rsid w:val="001156E4"/>
    <w:rsid w:val="0013701D"/>
    <w:rsid w:val="00143700"/>
    <w:rsid w:val="001520F7"/>
    <w:rsid w:val="00153DC6"/>
    <w:rsid w:val="00153E8C"/>
    <w:rsid w:val="0015514A"/>
    <w:rsid w:val="00155225"/>
    <w:rsid w:val="00162124"/>
    <w:rsid w:val="00163046"/>
    <w:rsid w:val="0016432A"/>
    <w:rsid w:val="00171A30"/>
    <w:rsid w:val="0018477C"/>
    <w:rsid w:val="00185029"/>
    <w:rsid w:val="0018579F"/>
    <w:rsid w:val="0019147A"/>
    <w:rsid w:val="00197081"/>
    <w:rsid w:val="001A5B17"/>
    <w:rsid w:val="001B1CB3"/>
    <w:rsid w:val="001C1262"/>
    <w:rsid w:val="001C471E"/>
    <w:rsid w:val="001E013A"/>
    <w:rsid w:val="001E08CF"/>
    <w:rsid w:val="001E502C"/>
    <w:rsid w:val="001F4118"/>
    <w:rsid w:val="00204715"/>
    <w:rsid w:val="00206A10"/>
    <w:rsid w:val="002077BB"/>
    <w:rsid w:val="00213B6B"/>
    <w:rsid w:val="0022072A"/>
    <w:rsid w:val="00220B5A"/>
    <w:rsid w:val="00223FB0"/>
    <w:rsid w:val="00235577"/>
    <w:rsid w:val="002435A3"/>
    <w:rsid w:val="00247E1A"/>
    <w:rsid w:val="002541C1"/>
    <w:rsid w:val="00262FF8"/>
    <w:rsid w:val="00267EC3"/>
    <w:rsid w:val="00270C38"/>
    <w:rsid w:val="00277D8F"/>
    <w:rsid w:val="00287098"/>
    <w:rsid w:val="002A5D7E"/>
    <w:rsid w:val="002A76EA"/>
    <w:rsid w:val="002B1356"/>
    <w:rsid w:val="002B2131"/>
    <w:rsid w:val="002B451B"/>
    <w:rsid w:val="002B7A87"/>
    <w:rsid w:val="002C3354"/>
    <w:rsid w:val="002C7631"/>
    <w:rsid w:val="002D7289"/>
    <w:rsid w:val="002F3F21"/>
    <w:rsid w:val="002F4686"/>
    <w:rsid w:val="002F55F4"/>
    <w:rsid w:val="002F5973"/>
    <w:rsid w:val="00312CA2"/>
    <w:rsid w:val="00314414"/>
    <w:rsid w:val="00320268"/>
    <w:rsid w:val="003277F3"/>
    <w:rsid w:val="00332453"/>
    <w:rsid w:val="0033404E"/>
    <w:rsid w:val="00335C3C"/>
    <w:rsid w:val="00337C34"/>
    <w:rsid w:val="00350197"/>
    <w:rsid w:val="00350B40"/>
    <w:rsid w:val="00351726"/>
    <w:rsid w:val="00357628"/>
    <w:rsid w:val="00363135"/>
    <w:rsid w:val="00370A55"/>
    <w:rsid w:val="003727F1"/>
    <w:rsid w:val="003802B4"/>
    <w:rsid w:val="003867F8"/>
    <w:rsid w:val="00392772"/>
    <w:rsid w:val="003A2E1D"/>
    <w:rsid w:val="003C3CF2"/>
    <w:rsid w:val="003D4025"/>
    <w:rsid w:val="003E1C08"/>
    <w:rsid w:val="003E5BD0"/>
    <w:rsid w:val="003E6F52"/>
    <w:rsid w:val="003F4CFC"/>
    <w:rsid w:val="003F4FEE"/>
    <w:rsid w:val="003F5802"/>
    <w:rsid w:val="0040080B"/>
    <w:rsid w:val="004025B1"/>
    <w:rsid w:val="00402B87"/>
    <w:rsid w:val="00406C4D"/>
    <w:rsid w:val="00406F42"/>
    <w:rsid w:val="00415D84"/>
    <w:rsid w:val="00417A20"/>
    <w:rsid w:val="00420888"/>
    <w:rsid w:val="00421EB7"/>
    <w:rsid w:val="0043180E"/>
    <w:rsid w:val="00432D7A"/>
    <w:rsid w:val="00432E01"/>
    <w:rsid w:val="004403F9"/>
    <w:rsid w:val="00450AFD"/>
    <w:rsid w:val="00451FBB"/>
    <w:rsid w:val="00452069"/>
    <w:rsid w:val="0045543D"/>
    <w:rsid w:val="004564C1"/>
    <w:rsid w:val="00471085"/>
    <w:rsid w:val="004876FC"/>
    <w:rsid w:val="004900E8"/>
    <w:rsid w:val="00497D9A"/>
    <w:rsid w:val="004A774C"/>
    <w:rsid w:val="004B1C8E"/>
    <w:rsid w:val="004B65B7"/>
    <w:rsid w:val="004C5AAC"/>
    <w:rsid w:val="004D4BAB"/>
    <w:rsid w:val="004E2EDA"/>
    <w:rsid w:val="004E5021"/>
    <w:rsid w:val="004E5569"/>
    <w:rsid w:val="004F06CE"/>
    <w:rsid w:val="004F1F15"/>
    <w:rsid w:val="00511282"/>
    <w:rsid w:val="00511C35"/>
    <w:rsid w:val="00514DB5"/>
    <w:rsid w:val="00515435"/>
    <w:rsid w:val="00515B88"/>
    <w:rsid w:val="00531E32"/>
    <w:rsid w:val="005360AE"/>
    <w:rsid w:val="005360F9"/>
    <w:rsid w:val="00542CB6"/>
    <w:rsid w:val="005463A1"/>
    <w:rsid w:val="00553EC0"/>
    <w:rsid w:val="005555E9"/>
    <w:rsid w:val="0055609E"/>
    <w:rsid w:val="0056076D"/>
    <w:rsid w:val="005629EA"/>
    <w:rsid w:val="005731C1"/>
    <w:rsid w:val="00580E9B"/>
    <w:rsid w:val="0058293F"/>
    <w:rsid w:val="00597364"/>
    <w:rsid w:val="005A2B8A"/>
    <w:rsid w:val="005B7CEE"/>
    <w:rsid w:val="005C6B59"/>
    <w:rsid w:val="005D17C1"/>
    <w:rsid w:val="005D3BF7"/>
    <w:rsid w:val="005D6BC3"/>
    <w:rsid w:val="005E13D7"/>
    <w:rsid w:val="005E1EFE"/>
    <w:rsid w:val="005F4D5C"/>
    <w:rsid w:val="00600EBA"/>
    <w:rsid w:val="006122D0"/>
    <w:rsid w:val="00614FDE"/>
    <w:rsid w:val="00622AF9"/>
    <w:rsid w:val="0063505C"/>
    <w:rsid w:val="00642A96"/>
    <w:rsid w:val="00642ED8"/>
    <w:rsid w:val="006529F7"/>
    <w:rsid w:val="0067740D"/>
    <w:rsid w:val="0069311F"/>
    <w:rsid w:val="00693827"/>
    <w:rsid w:val="006A0C8F"/>
    <w:rsid w:val="006A2631"/>
    <w:rsid w:val="006B278D"/>
    <w:rsid w:val="006B50B6"/>
    <w:rsid w:val="006C421D"/>
    <w:rsid w:val="006C4ECA"/>
    <w:rsid w:val="006C5EEC"/>
    <w:rsid w:val="006C60D1"/>
    <w:rsid w:val="006C69D7"/>
    <w:rsid w:val="006C7F22"/>
    <w:rsid w:val="006D58D5"/>
    <w:rsid w:val="006E1A36"/>
    <w:rsid w:val="0070200A"/>
    <w:rsid w:val="00702E1A"/>
    <w:rsid w:val="007142B7"/>
    <w:rsid w:val="00715FBA"/>
    <w:rsid w:val="0071778D"/>
    <w:rsid w:val="007221D2"/>
    <w:rsid w:val="00724DB6"/>
    <w:rsid w:val="0072639C"/>
    <w:rsid w:val="00726E2F"/>
    <w:rsid w:val="00727050"/>
    <w:rsid w:val="00732CDC"/>
    <w:rsid w:val="00734BD8"/>
    <w:rsid w:val="00737A0F"/>
    <w:rsid w:val="00740AB8"/>
    <w:rsid w:val="0075488B"/>
    <w:rsid w:val="00756178"/>
    <w:rsid w:val="00774459"/>
    <w:rsid w:val="00776511"/>
    <w:rsid w:val="00776C3F"/>
    <w:rsid w:val="00782381"/>
    <w:rsid w:val="007829AF"/>
    <w:rsid w:val="00785295"/>
    <w:rsid w:val="00785542"/>
    <w:rsid w:val="00790D2C"/>
    <w:rsid w:val="007A5806"/>
    <w:rsid w:val="007B4BCA"/>
    <w:rsid w:val="007C3489"/>
    <w:rsid w:val="007C693F"/>
    <w:rsid w:val="007E0040"/>
    <w:rsid w:val="007E64C5"/>
    <w:rsid w:val="007F0F6C"/>
    <w:rsid w:val="007F253B"/>
    <w:rsid w:val="007F526D"/>
    <w:rsid w:val="007F59E6"/>
    <w:rsid w:val="007F5F01"/>
    <w:rsid w:val="00803EEA"/>
    <w:rsid w:val="00811892"/>
    <w:rsid w:val="008160EB"/>
    <w:rsid w:val="00827A83"/>
    <w:rsid w:val="0083282F"/>
    <w:rsid w:val="00836FCA"/>
    <w:rsid w:val="00844062"/>
    <w:rsid w:val="00852BE0"/>
    <w:rsid w:val="00857FAB"/>
    <w:rsid w:val="008605C6"/>
    <w:rsid w:val="00861939"/>
    <w:rsid w:val="00865837"/>
    <w:rsid w:val="0087153D"/>
    <w:rsid w:val="008722A0"/>
    <w:rsid w:val="00872A2C"/>
    <w:rsid w:val="008739B5"/>
    <w:rsid w:val="008850F5"/>
    <w:rsid w:val="00892CD7"/>
    <w:rsid w:val="0089346D"/>
    <w:rsid w:val="008A2818"/>
    <w:rsid w:val="008A7C9F"/>
    <w:rsid w:val="008B3746"/>
    <w:rsid w:val="008B4555"/>
    <w:rsid w:val="008C44D5"/>
    <w:rsid w:val="008D4FF7"/>
    <w:rsid w:val="008D5354"/>
    <w:rsid w:val="008D6D0A"/>
    <w:rsid w:val="008E739B"/>
    <w:rsid w:val="008F02DC"/>
    <w:rsid w:val="008F0C07"/>
    <w:rsid w:val="008F4D05"/>
    <w:rsid w:val="009018BF"/>
    <w:rsid w:val="0090249E"/>
    <w:rsid w:val="00906B24"/>
    <w:rsid w:val="009121A3"/>
    <w:rsid w:val="009205AC"/>
    <w:rsid w:val="00922681"/>
    <w:rsid w:val="009237F5"/>
    <w:rsid w:val="00926587"/>
    <w:rsid w:val="0092727B"/>
    <w:rsid w:val="009322D3"/>
    <w:rsid w:val="00945B29"/>
    <w:rsid w:val="00951553"/>
    <w:rsid w:val="0095349D"/>
    <w:rsid w:val="00954A0D"/>
    <w:rsid w:val="009632A2"/>
    <w:rsid w:val="009732D5"/>
    <w:rsid w:val="00987988"/>
    <w:rsid w:val="009A3081"/>
    <w:rsid w:val="009B1BE0"/>
    <w:rsid w:val="009B5A55"/>
    <w:rsid w:val="009B62AC"/>
    <w:rsid w:val="009D4A99"/>
    <w:rsid w:val="009D69BB"/>
    <w:rsid w:val="009E26A4"/>
    <w:rsid w:val="009E6C8B"/>
    <w:rsid w:val="009F1A56"/>
    <w:rsid w:val="009F3069"/>
    <w:rsid w:val="00A03B99"/>
    <w:rsid w:val="00A051C7"/>
    <w:rsid w:val="00A06EA8"/>
    <w:rsid w:val="00A114B8"/>
    <w:rsid w:val="00A20460"/>
    <w:rsid w:val="00A3025F"/>
    <w:rsid w:val="00A36B22"/>
    <w:rsid w:val="00A51EA6"/>
    <w:rsid w:val="00A53133"/>
    <w:rsid w:val="00A57063"/>
    <w:rsid w:val="00A60331"/>
    <w:rsid w:val="00A61688"/>
    <w:rsid w:val="00A65FED"/>
    <w:rsid w:val="00A71081"/>
    <w:rsid w:val="00A7197C"/>
    <w:rsid w:val="00A72FF1"/>
    <w:rsid w:val="00A76381"/>
    <w:rsid w:val="00A84BCC"/>
    <w:rsid w:val="00A857FB"/>
    <w:rsid w:val="00A86068"/>
    <w:rsid w:val="00A915BE"/>
    <w:rsid w:val="00AA6361"/>
    <w:rsid w:val="00AB41F5"/>
    <w:rsid w:val="00AC1BD6"/>
    <w:rsid w:val="00AC49C1"/>
    <w:rsid w:val="00AD356F"/>
    <w:rsid w:val="00AD5530"/>
    <w:rsid w:val="00AD625A"/>
    <w:rsid w:val="00AE3237"/>
    <w:rsid w:val="00AE3C9A"/>
    <w:rsid w:val="00AE597B"/>
    <w:rsid w:val="00AF1F8E"/>
    <w:rsid w:val="00AF2A54"/>
    <w:rsid w:val="00B03208"/>
    <w:rsid w:val="00B039CE"/>
    <w:rsid w:val="00B06D5C"/>
    <w:rsid w:val="00B07F1C"/>
    <w:rsid w:val="00B118D8"/>
    <w:rsid w:val="00B1336B"/>
    <w:rsid w:val="00B23485"/>
    <w:rsid w:val="00B23A3C"/>
    <w:rsid w:val="00B26637"/>
    <w:rsid w:val="00B30340"/>
    <w:rsid w:val="00B33F67"/>
    <w:rsid w:val="00B44532"/>
    <w:rsid w:val="00B463BA"/>
    <w:rsid w:val="00B4648B"/>
    <w:rsid w:val="00B47B47"/>
    <w:rsid w:val="00B509BD"/>
    <w:rsid w:val="00B5262C"/>
    <w:rsid w:val="00B53BB0"/>
    <w:rsid w:val="00B7135E"/>
    <w:rsid w:val="00B72A1F"/>
    <w:rsid w:val="00B91D8F"/>
    <w:rsid w:val="00B91F91"/>
    <w:rsid w:val="00B96B82"/>
    <w:rsid w:val="00BA4EE8"/>
    <w:rsid w:val="00BA76DE"/>
    <w:rsid w:val="00BB0C6E"/>
    <w:rsid w:val="00BB3767"/>
    <w:rsid w:val="00BB766E"/>
    <w:rsid w:val="00BC2833"/>
    <w:rsid w:val="00BC5121"/>
    <w:rsid w:val="00BC5320"/>
    <w:rsid w:val="00BC68F0"/>
    <w:rsid w:val="00BD3CE3"/>
    <w:rsid w:val="00BE1134"/>
    <w:rsid w:val="00BE49C3"/>
    <w:rsid w:val="00BE5A4E"/>
    <w:rsid w:val="00BE6709"/>
    <w:rsid w:val="00BF2314"/>
    <w:rsid w:val="00BF5756"/>
    <w:rsid w:val="00C1363E"/>
    <w:rsid w:val="00C20E63"/>
    <w:rsid w:val="00C273BB"/>
    <w:rsid w:val="00C35142"/>
    <w:rsid w:val="00C41797"/>
    <w:rsid w:val="00C42758"/>
    <w:rsid w:val="00C50634"/>
    <w:rsid w:val="00C67AA1"/>
    <w:rsid w:val="00C70D98"/>
    <w:rsid w:val="00C742CA"/>
    <w:rsid w:val="00C762A3"/>
    <w:rsid w:val="00C826BF"/>
    <w:rsid w:val="00C83AF6"/>
    <w:rsid w:val="00C903EE"/>
    <w:rsid w:val="00CA1022"/>
    <w:rsid w:val="00CA616D"/>
    <w:rsid w:val="00CB1389"/>
    <w:rsid w:val="00CB25A5"/>
    <w:rsid w:val="00CB27A0"/>
    <w:rsid w:val="00CB61C2"/>
    <w:rsid w:val="00CC5F95"/>
    <w:rsid w:val="00CC6CBF"/>
    <w:rsid w:val="00CD1A93"/>
    <w:rsid w:val="00CE6CEA"/>
    <w:rsid w:val="00CF14DD"/>
    <w:rsid w:val="00CF5C05"/>
    <w:rsid w:val="00CF5C14"/>
    <w:rsid w:val="00D10D26"/>
    <w:rsid w:val="00D128BD"/>
    <w:rsid w:val="00D1570F"/>
    <w:rsid w:val="00D16D27"/>
    <w:rsid w:val="00D31011"/>
    <w:rsid w:val="00D32478"/>
    <w:rsid w:val="00D325AC"/>
    <w:rsid w:val="00D3603E"/>
    <w:rsid w:val="00D43C72"/>
    <w:rsid w:val="00D4663E"/>
    <w:rsid w:val="00D47D56"/>
    <w:rsid w:val="00D53619"/>
    <w:rsid w:val="00D66D2C"/>
    <w:rsid w:val="00D701CF"/>
    <w:rsid w:val="00D73217"/>
    <w:rsid w:val="00D742A1"/>
    <w:rsid w:val="00D8154E"/>
    <w:rsid w:val="00D86418"/>
    <w:rsid w:val="00DB2CDB"/>
    <w:rsid w:val="00DB3873"/>
    <w:rsid w:val="00DB705C"/>
    <w:rsid w:val="00DC5523"/>
    <w:rsid w:val="00DC75EF"/>
    <w:rsid w:val="00DD02C3"/>
    <w:rsid w:val="00DD11CC"/>
    <w:rsid w:val="00DD170D"/>
    <w:rsid w:val="00DD5D93"/>
    <w:rsid w:val="00DF51A3"/>
    <w:rsid w:val="00DF72CA"/>
    <w:rsid w:val="00E01528"/>
    <w:rsid w:val="00E064DF"/>
    <w:rsid w:val="00E06AC6"/>
    <w:rsid w:val="00E203FB"/>
    <w:rsid w:val="00E21354"/>
    <w:rsid w:val="00E23C42"/>
    <w:rsid w:val="00E35637"/>
    <w:rsid w:val="00E43338"/>
    <w:rsid w:val="00E4765E"/>
    <w:rsid w:val="00E62759"/>
    <w:rsid w:val="00E71770"/>
    <w:rsid w:val="00E71FD0"/>
    <w:rsid w:val="00E74A68"/>
    <w:rsid w:val="00E766F7"/>
    <w:rsid w:val="00E80D27"/>
    <w:rsid w:val="00E92C59"/>
    <w:rsid w:val="00E94B3B"/>
    <w:rsid w:val="00EA7CEC"/>
    <w:rsid w:val="00EB1340"/>
    <w:rsid w:val="00EB3FBD"/>
    <w:rsid w:val="00EB42F5"/>
    <w:rsid w:val="00EC76E1"/>
    <w:rsid w:val="00ED2952"/>
    <w:rsid w:val="00ED3B4B"/>
    <w:rsid w:val="00ED7613"/>
    <w:rsid w:val="00ED7F13"/>
    <w:rsid w:val="00ED7F83"/>
    <w:rsid w:val="00EE029A"/>
    <w:rsid w:val="00EE0BE6"/>
    <w:rsid w:val="00EE3D98"/>
    <w:rsid w:val="00EE4839"/>
    <w:rsid w:val="00EE7624"/>
    <w:rsid w:val="00EE7E71"/>
    <w:rsid w:val="00EF6480"/>
    <w:rsid w:val="00F05A1B"/>
    <w:rsid w:val="00F0755F"/>
    <w:rsid w:val="00F11186"/>
    <w:rsid w:val="00F1217B"/>
    <w:rsid w:val="00F154DC"/>
    <w:rsid w:val="00F20F1E"/>
    <w:rsid w:val="00F267D1"/>
    <w:rsid w:val="00F377C6"/>
    <w:rsid w:val="00F41495"/>
    <w:rsid w:val="00F442F5"/>
    <w:rsid w:val="00F44C11"/>
    <w:rsid w:val="00F6153F"/>
    <w:rsid w:val="00F6315F"/>
    <w:rsid w:val="00F63C3B"/>
    <w:rsid w:val="00F73522"/>
    <w:rsid w:val="00F83AAD"/>
    <w:rsid w:val="00F946E0"/>
    <w:rsid w:val="00FA02C7"/>
    <w:rsid w:val="00FA05F5"/>
    <w:rsid w:val="00FA060C"/>
    <w:rsid w:val="00FB5D18"/>
    <w:rsid w:val="00FB6C77"/>
    <w:rsid w:val="00FC7890"/>
    <w:rsid w:val="00FD24F7"/>
    <w:rsid w:val="00FF21ED"/>
    <w:rsid w:val="00FF72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5488C5"/>
  <w15:docId w15:val="{1048F7F0-F2A9-457E-9F71-ED7E20FE1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135"/>
    <w:rPr>
      <w:rFonts w:ascii="Arial" w:hAnsi="Arial"/>
      <w:szCs w:val="24"/>
    </w:rPr>
  </w:style>
  <w:style w:type="paragraph" w:styleId="Heading1">
    <w:name w:val="heading 1"/>
    <w:basedOn w:val="Heading2"/>
    <w:next w:val="BodyText"/>
    <w:qFormat/>
    <w:rsid w:val="00363135"/>
    <w:pPr>
      <w:numPr>
        <w:ilvl w:val="0"/>
      </w:numPr>
      <w:outlineLvl w:val="0"/>
    </w:pPr>
    <w:rPr>
      <w:i w:val="0"/>
    </w:rPr>
  </w:style>
  <w:style w:type="paragraph" w:styleId="Heading2">
    <w:name w:val="heading 2"/>
    <w:basedOn w:val="Heading3"/>
    <w:next w:val="BodyText"/>
    <w:qFormat/>
    <w:rsid w:val="00363135"/>
    <w:pPr>
      <w:keepLines/>
      <w:numPr>
        <w:ilvl w:val="1"/>
      </w:numPr>
      <w:spacing w:before="130" w:after="0" w:line="280" w:lineRule="atLeast"/>
      <w:outlineLvl w:val="1"/>
    </w:pPr>
    <w:rPr>
      <w:rFonts w:ascii="Times New Roman" w:hAnsi="Times New Roman" w:cs="Times New Roman"/>
      <w:bCs w:val="0"/>
      <w:i/>
      <w:sz w:val="24"/>
      <w:szCs w:val="20"/>
      <w:lang w:val="en-GB"/>
    </w:rPr>
  </w:style>
  <w:style w:type="paragraph" w:styleId="Heading3">
    <w:name w:val="heading 3"/>
    <w:basedOn w:val="Normal"/>
    <w:next w:val="Normal"/>
    <w:qFormat/>
    <w:rsid w:val="00363135"/>
    <w:pPr>
      <w:keepNext/>
      <w:numPr>
        <w:ilvl w:val="2"/>
        <w:numId w:val="21"/>
      </w:numPr>
      <w:spacing w:before="240" w:after="60"/>
      <w:outlineLvl w:val="2"/>
    </w:pPr>
    <w:rPr>
      <w:rFonts w:cs="Arial"/>
      <w:b/>
      <w:bCs/>
      <w:sz w:val="26"/>
      <w:szCs w:val="26"/>
    </w:rPr>
  </w:style>
  <w:style w:type="paragraph" w:styleId="Heading4">
    <w:name w:val="heading 4"/>
    <w:basedOn w:val="BodyText"/>
    <w:next w:val="BodyText"/>
    <w:qFormat/>
    <w:rsid w:val="00363135"/>
    <w:pPr>
      <w:numPr>
        <w:ilvl w:val="3"/>
        <w:numId w:val="21"/>
      </w:numPr>
      <w:spacing w:before="130" w:after="130" w:line="260" w:lineRule="atLeast"/>
      <w:outlineLvl w:val="3"/>
    </w:pPr>
    <w:rPr>
      <w:rFonts w:ascii="Times New Roman" w:hAnsi="Times New Roman"/>
      <w:sz w:val="22"/>
      <w:szCs w:val="20"/>
      <w:lang w:val="en-GB"/>
    </w:rPr>
  </w:style>
  <w:style w:type="paragraph" w:styleId="Heading5">
    <w:name w:val="heading 5"/>
    <w:basedOn w:val="Normal"/>
    <w:next w:val="Normal"/>
    <w:qFormat/>
    <w:rsid w:val="00363135"/>
    <w:pPr>
      <w:keepNext/>
      <w:numPr>
        <w:ilvl w:val="4"/>
        <w:numId w:val="21"/>
      </w:numPr>
      <w:outlineLvl w:val="4"/>
    </w:pPr>
    <w:rPr>
      <w:b/>
      <w:bCs/>
      <w:u w:val="single"/>
    </w:rPr>
  </w:style>
  <w:style w:type="paragraph" w:styleId="Heading6">
    <w:name w:val="heading 6"/>
    <w:basedOn w:val="Normal"/>
    <w:next w:val="Normal"/>
    <w:qFormat/>
    <w:rsid w:val="00363135"/>
    <w:pPr>
      <w:numPr>
        <w:ilvl w:val="5"/>
        <w:numId w:val="21"/>
      </w:numPr>
      <w:spacing w:before="240" w:after="60"/>
      <w:outlineLvl w:val="5"/>
    </w:pPr>
    <w:rPr>
      <w:rFonts w:ascii="Times New Roman" w:hAnsi="Times New Roman"/>
      <w:b/>
      <w:bCs/>
      <w:sz w:val="22"/>
      <w:szCs w:val="22"/>
    </w:rPr>
  </w:style>
  <w:style w:type="paragraph" w:styleId="Heading7">
    <w:name w:val="heading 7"/>
    <w:basedOn w:val="Normal"/>
    <w:next w:val="Normal"/>
    <w:qFormat/>
    <w:rsid w:val="00363135"/>
    <w:pPr>
      <w:keepNext/>
      <w:numPr>
        <w:ilvl w:val="6"/>
        <w:numId w:val="21"/>
      </w:numPr>
      <w:jc w:val="both"/>
      <w:outlineLvl w:val="6"/>
    </w:pPr>
    <w:rPr>
      <w:rFonts w:ascii="Bookman Old Style" w:hAnsi="Bookman Old Style" w:cs="Arial"/>
      <w:b/>
      <w:bCs/>
      <w:lang w:val="en-GB"/>
    </w:rPr>
  </w:style>
  <w:style w:type="paragraph" w:styleId="Heading8">
    <w:name w:val="heading 8"/>
    <w:basedOn w:val="Normal"/>
    <w:next w:val="Normal"/>
    <w:qFormat/>
    <w:rsid w:val="00363135"/>
    <w:pPr>
      <w:keepNext/>
      <w:widowControl w:val="0"/>
      <w:numPr>
        <w:ilvl w:val="7"/>
        <w:numId w:val="21"/>
      </w:numPr>
      <w:jc w:val="both"/>
      <w:outlineLvl w:val="7"/>
    </w:pPr>
    <w:rPr>
      <w:rFonts w:ascii="Bookman Old Style" w:hAnsi="Bookman Old Style" w:cs="Arial"/>
      <w:b/>
      <w:snapToGrid w:val="0"/>
      <w:color w:val="000000"/>
      <w:lang w:val="en-GB"/>
    </w:rPr>
  </w:style>
  <w:style w:type="paragraph" w:styleId="Heading9">
    <w:name w:val="heading 9"/>
    <w:basedOn w:val="Normal"/>
    <w:next w:val="Normal"/>
    <w:qFormat/>
    <w:rsid w:val="00363135"/>
    <w:pPr>
      <w:numPr>
        <w:ilvl w:val="8"/>
        <w:numId w:val="2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63135"/>
    <w:pPr>
      <w:spacing w:after="120"/>
    </w:pPr>
  </w:style>
  <w:style w:type="paragraph" w:styleId="Title">
    <w:name w:val="Title"/>
    <w:basedOn w:val="Normal"/>
    <w:qFormat/>
    <w:rsid w:val="00363135"/>
    <w:pPr>
      <w:jc w:val="center"/>
    </w:pPr>
    <w:rPr>
      <w:rFonts w:cs="Arial"/>
      <w:b/>
      <w:bCs/>
    </w:rPr>
  </w:style>
  <w:style w:type="paragraph" w:styleId="Subtitle">
    <w:name w:val="Subtitle"/>
    <w:basedOn w:val="Normal"/>
    <w:qFormat/>
    <w:rsid w:val="00363135"/>
    <w:rPr>
      <w:rFonts w:cs="Arial"/>
      <w:b/>
      <w:bCs/>
    </w:rPr>
  </w:style>
  <w:style w:type="paragraph" w:styleId="Signature">
    <w:name w:val="Signature"/>
    <w:basedOn w:val="Normal"/>
    <w:rsid w:val="00363135"/>
    <w:rPr>
      <w:sz w:val="22"/>
      <w:szCs w:val="20"/>
      <w:lang w:val="en-GB"/>
    </w:rPr>
  </w:style>
  <w:style w:type="paragraph" w:customStyle="1" w:styleId="subparaindenting">
    <w:name w:val="sub para indenting"/>
    <w:basedOn w:val="SubParagraphs"/>
    <w:autoRedefine/>
    <w:rsid w:val="00363135"/>
    <w:pPr>
      <w:numPr>
        <w:numId w:val="5"/>
      </w:numPr>
    </w:pPr>
  </w:style>
  <w:style w:type="paragraph" w:customStyle="1" w:styleId="SubParagraphs">
    <w:name w:val="Sub Paragraphs"/>
    <w:basedOn w:val="SubIndenting"/>
    <w:rsid w:val="00363135"/>
    <w:pPr>
      <w:numPr>
        <w:numId w:val="0"/>
      </w:numPr>
      <w:ind w:left="1008"/>
    </w:pPr>
  </w:style>
  <w:style w:type="paragraph" w:customStyle="1" w:styleId="SubIndenting">
    <w:name w:val="Sub Indenting"/>
    <w:basedOn w:val="Normal"/>
    <w:rsid w:val="00363135"/>
    <w:pPr>
      <w:numPr>
        <w:numId w:val="4"/>
      </w:numPr>
      <w:tabs>
        <w:tab w:val="left" w:pos="1800"/>
      </w:tabs>
      <w:spacing w:after="120"/>
      <w:jc w:val="both"/>
    </w:pPr>
  </w:style>
  <w:style w:type="character" w:styleId="CommentReference">
    <w:name w:val="annotation reference"/>
    <w:semiHidden/>
    <w:rsid w:val="00363135"/>
    <w:rPr>
      <w:sz w:val="16"/>
      <w:szCs w:val="16"/>
    </w:rPr>
  </w:style>
  <w:style w:type="paragraph" w:styleId="CommentText">
    <w:name w:val="annotation text"/>
    <w:basedOn w:val="Normal"/>
    <w:link w:val="CommentTextChar"/>
    <w:semiHidden/>
    <w:rsid w:val="00363135"/>
    <w:rPr>
      <w:szCs w:val="20"/>
    </w:rPr>
  </w:style>
  <w:style w:type="paragraph" w:customStyle="1" w:styleId="DocumentTitle">
    <w:name w:val="Document Title"/>
    <w:basedOn w:val="Normal"/>
    <w:rsid w:val="00363135"/>
    <w:pPr>
      <w:jc w:val="center"/>
    </w:pPr>
    <w:rPr>
      <w:b/>
      <w:caps/>
      <w:sz w:val="28"/>
    </w:rPr>
  </w:style>
  <w:style w:type="paragraph" w:customStyle="1" w:styleId="DocumentID">
    <w:name w:val="Document ID"/>
    <w:basedOn w:val="Normal"/>
    <w:rsid w:val="00363135"/>
    <w:pPr>
      <w:spacing w:before="3960" w:after="240"/>
      <w:ind w:left="2592"/>
    </w:pPr>
    <w:rPr>
      <w:sz w:val="24"/>
    </w:rPr>
  </w:style>
  <w:style w:type="paragraph" w:styleId="ListBullet">
    <w:name w:val="List Bullet"/>
    <w:basedOn w:val="BodyText"/>
    <w:autoRedefine/>
    <w:rsid w:val="00363135"/>
    <w:pPr>
      <w:numPr>
        <w:numId w:val="2"/>
      </w:numPr>
      <w:spacing w:after="130" w:line="260" w:lineRule="atLeast"/>
    </w:pPr>
    <w:rPr>
      <w:rFonts w:ascii="Times New Roman" w:hAnsi="Times New Roman"/>
      <w:sz w:val="22"/>
      <w:szCs w:val="20"/>
      <w:lang w:val="en-GB"/>
    </w:rPr>
  </w:style>
  <w:style w:type="paragraph" w:styleId="ListBullet2">
    <w:name w:val="List Bullet 2"/>
    <w:basedOn w:val="ListBullet"/>
    <w:autoRedefine/>
    <w:rsid w:val="00363135"/>
    <w:pPr>
      <w:numPr>
        <w:numId w:val="1"/>
      </w:numPr>
    </w:pPr>
  </w:style>
  <w:style w:type="paragraph" w:styleId="BodyText2">
    <w:name w:val="Body Text 2"/>
    <w:basedOn w:val="Normal"/>
    <w:rsid w:val="00363135"/>
    <w:pPr>
      <w:autoSpaceDE w:val="0"/>
      <w:autoSpaceDN w:val="0"/>
      <w:adjustRightInd w:val="0"/>
      <w:spacing w:after="240"/>
      <w:jc w:val="both"/>
    </w:pPr>
    <w:rPr>
      <w:szCs w:val="20"/>
    </w:rPr>
  </w:style>
  <w:style w:type="paragraph" w:customStyle="1" w:styleId="EffectiveFrom">
    <w:name w:val="Effective From"/>
    <w:basedOn w:val="Normal"/>
    <w:rsid w:val="00363135"/>
    <w:pPr>
      <w:spacing w:after="240"/>
      <w:ind w:left="2592"/>
    </w:pPr>
    <w:rPr>
      <w:rFonts w:cs="Arial"/>
      <w:bCs/>
      <w:sz w:val="24"/>
    </w:rPr>
  </w:style>
  <w:style w:type="paragraph" w:styleId="Header">
    <w:name w:val="header"/>
    <w:aliases w:val="_Even,Section Header,h,*Header,Chapter Name"/>
    <w:basedOn w:val="Normal"/>
    <w:link w:val="HeaderChar"/>
    <w:uiPriority w:val="99"/>
    <w:rsid w:val="00363135"/>
    <w:pPr>
      <w:tabs>
        <w:tab w:val="center" w:pos="4320"/>
        <w:tab w:val="right" w:pos="8640"/>
      </w:tabs>
    </w:pPr>
    <w:rPr>
      <w:rFonts w:cs="Mangal"/>
      <w:lang w:bidi="hi-IN"/>
    </w:rPr>
  </w:style>
  <w:style w:type="paragraph" w:styleId="Footer">
    <w:name w:val="footer"/>
    <w:basedOn w:val="Normal"/>
    <w:link w:val="FooterChar"/>
    <w:uiPriority w:val="99"/>
    <w:rsid w:val="00363135"/>
    <w:pPr>
      <w:tabs>
        <w:tab w:val="center" w:pos="4320"/>
        <w:tab w:val="right" w:pos="8640"/>
      </w:tabs>
    </w:pPr>
    <w:rPr>
      <w:rFonts w:cs="Mangal"/>
      <w:lang w:bidi="hi-IN"/>
    </w:rPr>
  </w:style>
  <w:style w:type="paragraph" w:customStyle="1" w:styleId="Copy">
    <w:name w:val="Copy#"/>
    <w:basedOn w:val="Normal"/>
    <w:rsid w:val="00363135"/>
    <w:pPr>
      <w:spacing w:after="4800"/>
      <w:ind w:left="2592"/>
    </w:pPr>
    <w:rPr>
      <w:sz w:val="24"/>
    </w:rPr>
  </w:style>
  <w:style w:type="paragraph" w:customStyle="1" w:styleId="Address">
    <w:name w:val="Address"/>
    <w:basedOn w:val="Normal"/>
    <w:rsid w:val="00363135"/>
    <w:pPr>
      <w:spacing w:line="240" w:lineRule="atLeast"/>
      <w:jc w:val="center"/>
    </w:pPr>
    <w:rPr>
      <w:b/>
      <w:caps/>
      <w:sz w:val="24"/>
    </w:rPr>
  </w:style>
  <w:style w:type="paragraph" w:customStyle="1" w:styleId="VersionRef">
    <w:name w:val="Version Ref"/>
    <w:basedOn w:val="Normal"/>
    <w:rsid w:val="00363135"/>
    <w:pPr>
      <w:jc w:val="center"/>
    </w:pPr>
  </w:style>
  <w:style w:type="paragraph" w:customStyle="1" w:styleId="ReleaseDate">
    <w:name w:val="Release Date"/>
    <w:basedOn w:val="Normal"/>
    <w:rsid w:val="00363135"/>
    <w:pPr>
      <w:jc w:val="center"/>
    </w:pPr>
  </w:style>
  <w:style w:type="paragraph" w:customStyle="1" w:styleId="PreparedBy">
    <w:name w:val="Prepared By"/>
    <w:basedOn w:val="Normal"/>
    <w:rsid w:val="00363135"/>
    <w:pPr>
      <w:spacing w:before="120" w:after="120"/>
    </w:pPr>
  </w:style>
  <w:style w:type="paragraph" w:customStyle="1" w:styleId="RevisionDescription">
    <w:name w:val="Revision Description"/>
    <w:basedOn w:val="Normal"/>
    <w:rsid w:val="00363135"/>
  </w:style>
  <w:style w:type="paragraph" w:customStyle="1" w:styleId="ChangedSections">
    <w:name w:val="Changed Sections"/>
    <w:basedOn w:val="Normal"/>
    <w:rsid w:val="00363135"/>
  </w:style>
  <w:style w:type="paragraph" w:customStyle="1" w:styleId="Remarks">
    <w:name w:val="Remarks"/>
    <w:basedOn w:val="Normal"/>
    <w:rsid w:val="00363135"/>
  </w:style>
  <w:style w:type="paragraph" w:customStyle="1" w:styleId="VersionNumber">
    <w:name w:val="Version Number"/>
    <w:basedOn w:val="Normal"/>
    <w:rsid w:val="00363135"/>
    <w:pPr>
      <w:jc w:val="right"/>
    </w:pPr>
  </w:style>
  <w:style w:type="paragraph" w:customStyle="1" w:styleId="ProcedureSectionHeading">
    <w:name w:val="Procedure Section Heading"/>
    <w:basedOn w:val="Normal"/>
    <w:rsid w:val="00363135"/>
    <w:pPr>
      <w:jc w:val="center"/>
    </w:pPr>
    <w:rPr>
      <w:b/>
      <w:sz w:val="24"/>
    </w:rPr>
  </w:style>
  <w:style w:type="paragraph" w:customStyle="1" w:styleId="CompanyName">
    <w:name w:val="Company Name"/>
    <w:basedOn w:val="Normal"/>
    <w:rsid w:val="00363135"/>
  </w:style>
  <w:style w:type="paragraph" w:customStyle="1" w:styleId="PageNumber1">
    <w:name w:val="Page Number1"/>
    <w:basedOn w:val="Normal"/>
    <w:rsid w:val="00363135"/>
    <w:pPr>
      <w:jc w:val="right"/>
    </w:pPr>
  </w:style>
  <w:style w:type="paragraph" w:customStyle="1" w:styleId="ForInternalUse">
    <w:name w:val="For Internal Use"/>
    <w:basedOn w:val="Normal"/>
    <w:rsid w:val="00363135"/>
    <w:pPr>
      <w:jc w:val="center"/>
    </w:pPr>
  </w:style>
  <w:style w:type="paragraph" w:styleId="BodyTextIndent">
    <w:name w:val="Body Text Indent"/>
    <w:basedOn w:val="Normal"/>
    <w:rsid w:val="00363135"/>
    <w:pPr>
      <w:ind w:left="720"/>
      <w:jc w:val="both"/>
    </w:pPr>
  </w:style>
  <w:style w:type="paragraph" w:styleId="BodyTextIndent2">
    <w:name w:val="Body Text Indent 2"/>
    <w:basedOn w:val="Normal"/>
    <w:rsid w:val="00363135"/>
    <w:pPr>
      <w:ind w:left="1440"/>
      <w:jc w:val="both"/>
    </w:pPr>
  </w:style>
  <w:style w:type="paragraph" w:styleId="NormalWeb">
    <w:name w:val="Normal (Web)"/>
    <w:basedOn w:val="Normal"/>
    <w:rsid w:val="00363135"/>
    <w:pPr>
      <w:spacing w:before="100" w:beforeAutospacing="1" w:after="100" w:afterAutospacing="1"/>
    </w:pPr>
    <w:rPr>
      <w:rFonts w:ascii="Times New Roman" w:hAnsi="Times New Roman"/>
      <w:sz w:val="24"/>
    </w:rPr>
  </w:style>
  <w:style w:type="character" w:styleId="Strong">
    <w:name w:val="Strong"/>
    <w:qFormat/>
    <w:rsid w:val="00363135"/>
    <w:rPr>
      <w:b/>
      <w:bCs/>
    </w:rPr>
  </w:style>
  <w:style w:type="paragraph" w:customStyle="1" w:styleId="SectionTitle">
    <w:name w:val="Section Title"/>
    <w:basedOn w:val="Normal"/>
    <w:rsid w:val="00363135"/>
    <w:pPr>
      <w:jc w:val="center"/>
    </w:pPr>
    <w:rPr>
      <w:b/>
      <w:caps/>
      <w:sz w:val="28"/>
    </w:rPr>
  </w:style>
  <w:style w:type="paragraph" w:customStyle="1" w:styleId="ParagraphHeading">
    <w:name w:val="Paragraph Heading"/>
    <w:basedOn w:val="Normal"/>
    <w:rsid w:val="00363135"/>
    <w:pPr>
      <w:jc w:val="center"/>
    </w:pPr>
    <w:rPr>
      <w:b/>
      <w:caps/>
      <w:sz w:val="28"/>
    </w:rPr>
  </w:style>
  <w:style w:type="paragraph" w:customStyle="1" w:styleId="SubHeadings">
    <w:name w:val="Sub Headings"/>
    <w:basedOn w:val="Normal"/>
    <w:rsid w:val="00363135"/>
    <w:pPr>
      <w:spacing w:before="360" w:after="240"/>
    </w:pPr>
    <w:rPr>
      <w:b/>
      <w:sz w:val="22"/>
    </w:rPr>
  </w:style>
  <w:style w:type="paragraph" w:customStyle="1" w:styleId="Paragraphs">
    <w:name w:val="Paragraphs"/>
    <w:basedOn w:val="Normal"/>
    <w:rsid w:val="00363135"/>
    <w:pPr>
      <w:spacing w:before="120" w:after="240" w:line="240" w:lineRule="atLeast"/>
      <w:ind w:left="360"/>
      <w:jc w:val="both"/>
    </w:pPr>
  </w:style>
  <w:style w:type="paragraph" w:customStyle="1" w:styleId="TableHeadings">
    <w:name w:val="Table Headings"/>
    <w:basedOn w:val="Normal"/>
    <w:rsid w:val="00363135"/>
    <w:pPr>
      <w:jc w:val="center"/>
    </w:pPr>
    <w:rPr>
      <w:b/>
    </w:rPr>
  </w:style>
  <w:style w:type="paragraph" w:customStyle="1" w:styleId="TableContent">
    <w:name w:val="Table Content"/>
    <w:basedOn w:val="Normal"/>
    <w:rsid w:val="00363135"/>
    <w:pPr>
      <w:jc w:val="center"/>
    </w:pPr>
  </w:style>
  <w:style w:type="paragraph" w:customStyle="1" w:styleId="Diagrams">
    <w:name w:val="Diagrams"/>
    <w:basedOn w:val="Normal"/>
    <w:rsid w:val="00363135"/>
    <w:pPr>
      <w:jc w:val="center"/>
    </w:pPr>
  </w:style>
  <w:style w:type="paragraph" w:customStyle="1" w:styleId="Indenting">
    <w:name w:val="Indenting"/>
    <w:basedOn w:val="Normal"/>
    <w:rsid w:val="00363135"/>
    <w:pPr>
      <w:numPr>
        <w:numId w:val="10"/>
      </w:numPr>
      <w:tabs>
        <w:tab w:val="left" w:pos="2088"/>
      </w:tabs>
      <w:spacing w:after="240"/>
      <w:jc w:val="both"/>
    </w:pPr>
    <w:rPr>
      <w:snapToGrid w:val="0"/>
    </w:rPr>
  </w:style>
  <w:style w:type="paragraph" w:customStyle="1" w:styleId="SubSubHeading">
    <w:name w:val="Sub Sub Heading"/>
    <w:basedOn w:val="SubHeadings"/>
    <w:rsid w:val="00363135"/>
    <w:pPr>
      <w:ind w:left="864" w:hanging="576"/>
    </w:pPr>
    <w:rPr>
      <w:bCs/>
      <w:snapToGrid w:val="0"/>
    </w:rPr>
  </w:style>
  <w:style w:type="paragraph" w:customStyle="1" w:styleId="FormLables">
    <w:name w:val="Form Lables"/>
    <w:basedOn w:val="TableHeadings"/>
    <w:rsid w:val="00363135"/>
    <w:pPr>
      <w:jc w:val="left"/>
    </w:pPr>
  </w:style>
  <w:style w:type="paragraph" w:customStyle="1" w:styleId="Subparagraphs0">
    <w:name w:val="Subparagraphs"/>
    <w:basedOn w:val="Normal"/>
    <w:rsid w:val="00363135"/>
    <w:pPr>
      <w:spacing w:before="240" w:after="240"/>
      <w:ind w:left="1440" w:hanging="720"/>
      <w:jc w:val="both"/>
    </w:pPr>
    <w:rPr>
      <w:b/>
    </w:rPr>
  </w:style>
  <w:style w:type="paragraph" w:customStyle="1" w:styleId="TablecontentLeft">
    <w:name w:val="Table content Left"/>
    <w:basedOn w:val="Normal"/>
    <w:rsid w:val="00363135"/>
  </w:style>
  <w:style w:type="paragraph" w:customStyle="1" w:styleId="sectionpagetitle">
    <w:name w:val="section page title"/>
    <w:basedOn w:val="SectionTitle"/>
    <w:autoRedefine/>
    <w:rsid w:val="00363135"/>
    <w:rPr>
      <w:sz w:val="40"/>
    </w:rPr>
  </w:style>
  <w:style w:type="paragraph" w:customStyle="1" w:styleId="numberindenting">
    <w:name w:val="number indenting"/>
    <w:basedOn w:val="Indenting"/>
    <w:autoRedefine/>
    <w:rsid w:val="00363135"/>
    <w:pPr>
      <w:numPr>
        <w:numId w:val="3"/>
      </w:numPr>
      <w:spacing w:before="120"/>
    </w:pPr>
  </w:style>
  <w:style w:type="paragraph" w:customStyle="1" w:styleId="numberedindenting">
    <w:name w:val="numbered indenting"/>
    <w:basedOn w:val="Indenting"/>
    <w:autoRedefine/>
    <w:rsid w:val="00363135"/>
    <w:pPr>
      <w:numPr>
        <w:numId w:val="6"/>
      </w:numPr>
    </w:pPr>
  </w:style>
  <w:style w:type="paragraph" w:customStyle="1" w:styleId="paragraphindent">
    <w:name w:val="paragraph indent"/>
    <w:basedOn w:val="Normal"/>
    <w:autoRedefine/>
    <w:rsid w:val="006C5EEC"/>
    <w:pPr>
      <w:numPr>
        <w:numId w:val="11"/>
      </w:numPr>
      <w:tabs>
        <w:tab w:val="left" w:pos="864"/>
      </w:tabs>
      <w:spacing w:before="120" w:after="120" w:line="288" w:lineRule="auto"/>
      <w:jc w:val="both"/>
    </w:pPr>
    <w:rPr>
      <w:rFonts w:cs="Arial"/>
      <w:bCs/>
      <w:color w:val="000080"/>
      <w:szCs w:val="20"/>
    </w:rPr>
  </w:style>
  <w:style w:type="paragraph" w:customStyle="1" w:styleId="subsubparagraphs">
    <w:name w:val="sub sub paragraphs"/>
    <w:basedOn w:val="SubParagraphs"/>
    <w:autoRedefine/>
    <w:rsid w:val="00363135"/>
    <w:pPr>
      <w:ind w:left="1296"/>
    </w:pPr>
    <w:rPr>
      <w:bCs/>
      <w:snapToGrid w:val="0"/>
    </w:rPr>
  </w:style>
  <w:style w:type="character" w:styleId="PageNumber">
    <w:name w:val="page number"/>
    <w:basedOn w:val="DefaultParagraphFont"/>
    <w:rsid w:val="00363135"/>
  </w:style>
  <w:style w:type="paragraph" w:styleId="TableofFigures">
    <w:name w:val="table of figures"/>
    <w:basedOn w:val="Normal"/>
    <w:next w:val="Normal"/>
    <w:semiHidden/>
    <w:rsid w:val="00363135"/>
    <w:pPr>
      <w:ind w:left="400" w:hanging="400"/>
    </w:pPr>
  </w:style>
  <w:style w:type="character" w:styleId="Hyperlink">
    <w:name w:val="Hyperlink"/>
    <w:uiPriority w:val="99"/>
    <w:rsid w:val="00363135"/>
    <w:rPr>
      <w:color w:val="0000FF"/>
      <w:u w:val="single"/>
    </w:rPr>
  </w:style>
  <w:style w:type="paragraph" w:customStyle="1" w:styleId="TableHeading">
    <w:name w:val="Table Heading"/>
    <w:basedOn w:val="Heading6"/>
    <w:rsid w:val="00363135"/>
    <w:pPr>
      <w:spacing w:before="0" w:after="0"/>
      <w:jc w:val="center"/>
    </w:pPr>
    <w:rPr>
      <w:sz w:val="20"/>
    </w:rPr>
  </w:style>
  <w:style w:type="paragraph" w:customStyle="1" w:styleId="BodyTableText">
    <w:name w:val="Body Table Text"/>
    <w:basedOn w:val="BodyText"/>
    <w:rsid w:val="00363135"/>
    <w:pPr>
      <w:widowControl w:val="0"/>
      <w:spacing w:after="0"/>
    </w:pPr>
    <w:rPr>
      <w:szCs w:val="20"/>
    </w:rPr>
  </w:style>
  <w:style w:type="paragraph" w:customStyle="1" w:styleId="list-bullet">
    <w:name w:val="list-bullet"/>
    <w:rsid w:val="00363135"/>
    <w:pPr>
      <w:numPr>
        <w:numId w:val="8"/>
      </w:numPr>
      <w:suppressAutoHyphens/>
      <w:spacing w:before="60" w:after="60" w:line="260" w:lineRule="exact"/>
      <w:ind w:left="2736" w:hanging="432"/>
    </w:pPr>
    <w:rPr>
      <w:rFonts w:ascii="Arial" w:hAnsi="Arial"/>
      <w:sz w:val="21"/>
    </w:rPr>
  </w:style>
  <w:style w:type="paragraph" w:styleId="TOC1">
    <w:name w:val="toc 1"/>
    <w:basedOn w:val="Normal"/>
    <w:next w:val="Normal"/>
    <w:autoRedefine/>
    <w:uiPriority w:val="39"/>
    <w:rsid w:val="00892CD7"/>
    <w:pPr>
      <w:tabs>
        <w:tab w:val="left" w:pos="600"/>
        <w:tab w:val="right" w:leader="dot" w:pos="8299"/>
      </w:tabs>
      <w:spacing w:line="360" w:lineRule="auto"/>
    </w:pPr>
  </w:style>
  <w:style w:type="paragraph" w:styleId="TOC2">
    <w:name w:val="toc 2"/>
    <w:basedOn w:val="Normal"/>
    <w:next w:val="Normal"/>
    <w:autoRedefine/>
    <w:uiPriority w:val="39"/>
    <w:rsid w:val="00363135"/>
    <w:pPr>
      <w:ind w:left="200"/>
    </w:pPr>
  </w:style>
  <w:style w:type="paragraph" w:styleId="TOC3">
    <w:name w:val="toc 3"/>
    <w:basedOn w:val="Normal"/>
    <w:next w:val="Normal"/>
    <w:autoRedefine/>
    <w:semiHidden/>
    <w:rsid w:val="00363135"/>
    <w:pPr>
      <w:ind w:left="400"/>
    </w:pPr>
  </w:style>
  <w:style w:type="paragraph" w:styleId="TOC4">
    <w:name w:val="toc 4"/>
    <w:basedOn w:val="Normal"/>
    <w:next w:val="Normal"/>
    <w:autoRedefine/>
    <w:semiHidden/>
    <w:rsid w:val="00363135"/>
    <w:pPr>
      <w:ind w:left="600"/>
    </w:pPr>
  </w:style>
  <w:style w:type="paragraph" w:styleId="TOC5">
    <w:name w:val="toc 5"/>
    <w:basedOn w:val="Normal"/>
    <w:next w:val="Normal"/>
    <w:autoRedefine/>
    <w:semiHidden/>
    <w:rsid w:val="00363135"/>
    <w:pPr>
      <w:ind w:left="800"/>
    </w:pPr>
  </w:style>
  <w:style w:type="paragraph" w:styleId="TOC6">
    <w:name w:val="toc 6"/>
    <w:basedOn w:val="Normal"/>
    <w:next w:val="Normal"/>
    <w:autoRedefine/>
    <w:semiHidden/>
    <w:rsid w:val="00363135"/>
    <w:pPr>
      <w:ind w:left="1000"/>
    </w:pPr>
  </w:style>
  <w:style w:type="paragraph" w:styleId="TOC7">
    <w:name w:val="toc 7"/>
    <w:basedOn w:val="Normal"/>
    <w:next w:val="Normal"/>
    <w:autoRedefine/>
    <w:semiHidden/>
    <w:rsid w:val="00363135"/>
    <w:pPr>
      <w:ind w:left="1200"/>
    </w:pPr>
  </w:style>
  <w:style w:type="paragraph" w:styleId="TOC8">
    <w:name w:val="toc 8"/>
    <w:basedOn w:val="Normal"/>
    <w:next w:val="Normal"/>
    <w:autoRedefine/>
    <w:semiHidden/>
    <w:rsid w:val="00363135"/>
    <w:pPr>
      <w:ind w:left="1400"/>
    </w:pPr>
  </w:style>
  <w:style w:type="paragraph" w:styleId="TOC9">
    <w:name w:val="toc 9"/>
    <w:basedOn w:val="Normal"/>
    <w:next w:val="Normal"/>
    <w:autoRedefine/>
    <w:semiHidden/>
    <w:rsid w:val="00363135"/>
    <w:pPr>
      <w:ind w:left="1600"/>
    </w:pPr>
  </w:style>
  <w:style w:type="paragraph" w:customStyle="1" w:styleId="indenting1">
    <w:name w:val="indenting1"/>
    <w:basedOn w:val="Indenting"/>
    <w:rsid w:val="00363135"/>
    <w:pPr>
      <w:numPr>
        <w:numId w:val="0"/>
      </w:numPr>
    </w:pPr>
  </w:style>
  <w:style w:type="paragraph" w:customStyle="1" w:styleId="Indentingnew">
    <w:name w:val="Indenting_new"/>
    <w:basedOn w:val="Normal"/>
    <w:autoRedefine/>
    <w:rsid w:val="00363135"/>
    <w:pPr>
      <w:numPr>
        <w:numId w:val="9"/>
      </w:numPr>
      <w:tabs>
        <w:tab w:val="left" w:pos="2088"/>
      </w:tabs>
      <w:spacing w:after="240"/>
      <w:jc w:val="both"/>
    </w:pPr>
  </w:style>
  <w:style w:type="paragraph" w:customStyle="1" w:styleId="indent1">
    <w:name w:val="indent1"/>
    <w:basedOn w:val="Indenting"/>
    <w:autoRedefine/>
    <w:rsid w:val="00363135"/>
    <w:pPr>
      <w:numPr>
        <w:numId w:val="0"/>
      </w:numPr>
    </w:pPr>
  </w:style>
  <w:style w:type="paragraph" w:customStyle="1" w:styleId="indent2">
    <w:name w:val="indent_2"/>
    <w:basedOn w:val="Indenting"/>
    <w:rsid w:val="00363135"/>
    <w:pPr>
      <w:numPr>
        <w:numId w:val="7"/>
      </w:numPr>
    </w:pPr>
  </w:style>
  <w:style w:type="character" w:customStyle="1" w:styleId="bodytext1">
    <w:name w:val="bodytext1"/>
    <w:rsid w:val="00D66D2C"/>
    <w:rPr>
      <w:rFonts w:ascii="Verdana" w:hAnsi="Verdana" w:hint="default"/>
      <w:b w:val="0"/>
      <w:bCs w:val="0"/>
      <w:color w:val="000000"/>
      <w:sz w:val="17"/>
      <w:szCs w:val="17"/>
    </w:rPr>
  </w:style>
  <w:style w:type="paragraph" w:styleId="BalloonText">
    <w:name w:val="Balloon Text"/>
    <w:basedOn w:val="Normal"/>
    <w:semiHidden/>
    <w:rsid w:val="00724DB6"/>
    <w:rPr>
      <w:rFonts w:ascii="Tahoma" w:hAnsi="Tahoma" w:cs="Tahoma"/>
      <w:sz w:val="16"/>
      <w:szCs w:val="16"/>
    </w:rPr>
  </w:style>
  <w:style w:type="character" w:styleId="FollowedHyperlink">
    <w:name w:val="FollowedHyperlink"/>
    <w:rsid w:val="001E08CF"/>
    <w:rPr>
      <w:color w:val="800080"/>
      <w:u w:val="single"/>
    </w:rPr>
  </w:style>
  <w:style w:type="table" w:styleId="TableTheme">
    <w:name w:val="Table Theme"/>
    <w:basedOn w:val="TableNormal"/>
    <w:rsid w:val="008D6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067C7F"/>
    <w:rPr>
      <w:b/>
      <w:bCs/>
    </w:rPr>
  </w:style>
  <w:style w:type="paragraph" w:customStyle="1" w:styleId="Char">
    <w:name w:val="תו תו תו Char תו תו"/>
    <w:basedOn w:val="Normal"/>
    <w:rsid w:val="00093E57"/>
    <w:pPr>
      <w:spacing w:after="160"/>
    </w:pPr>
    <w:rPr>
      <w:rFonts w:ascii="Verdana" w:hAnsi="Verdana"/>
      <w:sz w:val="24"/>
    </w:rPr>
  </w:style>
  <w:style w:type="paragraph" w:customStyle="1" w:styleId="paragraphs0">
    <w:name w:val="paragraphs"/>
    <w:basedOn w:val="Normal"/>
    <w:rsid w:val="007B4BCA"/>
    <w:pPr>
      <w:spacing w:before="100" w:beforeAutospacing="1" w:after="100" w:afterAutospacing="1"/>
    </w:pPr>
    <w:rPr>
      <w:rFonts w:ascii="Times New Roman" w:hAnsi="Times New Roman"/>
      <w:sz w:val="24"/>
    </w:rPr>
  </w:style>
  <w:style w:type="paragraph" w:customStyle="1" w:styleId="paragraphs00">
    <w:name w:val="paragraphs0"/>
    <w:basedOn w:val="Normal"/>
    <w:rsid w:val="0090249E"/>
    <w:pPr>
      <w:spacing w:before="100" w:beforeAutospacing="1" w:after="100" w:afterAutospacing="1"/>
    </w:pPr>
    <w:rPr>
      <w:rFonts w:ascii="Times New Roman" w:hAnsi="Times New Roman"/>
      <w:sz w:val="24"/>
    </w:rPr>
  </w:style>
  <w:style w:type="character" w:customStyle="1" w:styleId="HeaderChar">
    <w:name w:val="Header Char"/>
    <w:aliases w:val="_Even Char,Section Header Char,h Char,*Header Char,Chapter Name Char"/>
    <w:link w:val="Header"/>
    <w:uiPriority w:val="99"/>
    <w:rsid w:val="002B7A87"/>
    <w:rPr>
      <w:rFonts w:ascii="Arial" w:hAnsi="Arial"/>
      <w:szCs w:val="24"/>
      <w:lang w:val="en-US" w:eastAsia="en-US"/>
    </w:rPr>
  </w:style>
  <w:style w:type="paragraph" w:customStyle="1" w:styleId="Header2">
    <w:name w:val="Header2"/>
    <w:basedOn w:val="Normal"/>
    <w:rsid w:val="002B7A87"/>
    <w:pPr>
      <w:spacing w:before="60"/>
      <w:jc w:val="center"/>
    </w:pPr>
    <w:rPr>
      <w:b/>
      <w:color w:val="000000"/>
      <w:szCs w:val="20"/>
      <w:lang w:val="en-GB"/>
    </w:rPr>
  </w:style>
  <w:style w:type="character" w:customStyle="1" w:styleId="FooterChar">
    <w:name w:val="Footer Char"/>
    <w:link w:val="Footer"/>
    <w:uiPriority w:val="99"/>
    <w:rsid w:val="00406C4D"/>
    <w:rPr>
      <w:rFonts w:ascii="Arial" w:hAnsi="Arial"/>
      <w:szCs w:val="24"/>
      <w:lang w:val="en-US" w:eastAsia="en-US"/>
    </w:rPr>
  </w:style>
  <w:style w:type="paragraph" w:customStyle="1" w:styleId="Text">
    <w:name w:val="Text"/>
    <w:rsid w:val="006529F7"/>
    <w:pPr>
      <w:spacing w:before="120"/>
      <w:ind w:left="284" w:right="284"/>
      <w:jc w:val="both"/>
    </w:pPr>
    <w:rPr>
      <w:color w:val="000000"/>
      <w:sz w:val="22"/>
      <w:lang w:val="en-GB"/>
    </w:rPr>
  </w:style>
  <w:style w:type="paragraph" w:customStyle="1" w:styleId="TitlePageHeaderOOV">
    <w:name w:val="TitlePage_Header_OOV"/>
    <w:basedOn w:val="Normal"/>
    <w:rsid w:val="0058293F"/>
    <w:pPr>
      <w:ind w:left="4060"/>
    </w:pPr>
    <w:rPr>
      <w:sz w:val="44"/>
      <w:szCs w:val="20"/>
    </w:rPr>
  </w:style>
  <w:style w:type="paragraph" w:customStyle="1" w:styleId="Table">
    <w:name w:val="Table"/>
    <w:basedOn w:val="Normal"/>
    <w:rsid w:val="00811892"/>
    <w:pPr>
      <w:spacing w:before="40" w:after="40"/>
    </w:pPr>
    <w:rPr>
      <w:szCs w:val="20"/>
    </w:rPr>
  </w:style>
  <w:style w:type="character" w:customStyle="1" w:styleId="CommentTextChar">
    <w:name w:val="Comment Text Char"/>
    <w:link w:val="CommentText"/>
    <w:semiHidden/>
    <w:rsid w:val="0070200A"/>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4811">
      <w:bodyDiv w:val="1"/>
      <w:marLeft w:val="0"/>
      <w:marRight w:val="0"/>
      <w:marTop w:val="0"/>
      <w:marBottom w:val="0"/>
      <w:divBdr>
        <w:top w:val="none" w:sz="0" w:space="0" w:color="auto"/>
        <w:left w:val="none" w:sz="0" w:space="0" w:color="auto"/>
        <w:bottom w:val="none" w:sz="0" w:space="0" w:color="auto"/>
        <w:right w:val="none" w:sz="0" w:space="0" w:color="auto"/>
      </w:divBdr>
    </w:div>
    <w:div w:id="498229595">
      <w:bodyDiv w:val="1"/>
      <w:marLeft w:val="0"/>
      <w:marRight w:val="0"/>
      <w:marTop w:val="0"/>
      <w:marBottom w:val="0"/>
      <w:divBdr>
        <w:top w:val="none" w:sz="0" w:space="0" w:color="auto"/>
        <w:left w:val="none" w:sz="0" w:space="0" w:color="auto"/>
        <w:bottom w:val="none" w:sz="0" w:space="0" w:color="auto"/>
        <w:right w:val="none" w:sz="0" w:space="0" w:color="auto"/>
      </w:divBdr>
    </w:div>
    <w:div w:id="547910411">
      <w:bodyDiv w:val="1"/>
      <w:marLeft w:val="0"/>
      <w:marRight w:val="0"/>
      <w:marTop w:val="0"/>
      <w:marBottom w:val="0"/>
      <w:divBdr>
        <w:top w:val="none" w:sz="0" w:space="0" w:color="auto"/>
        <w:left w:val="none" w:sz="0" w:space="0" w:color="auto"/>
        <w:bottom w:val="none" w:sz="0" w:space="0" w:color="auto"/>
        <w:right w:val="none" w:sz="0" w:space="0" w:color="auto"/>
      </w:divBdr>
    </w:div>
    <w:div w:id="634801245">
      <w:bodyDiv w:val="1"/>
      <w:marLeft w:val="0"/>
      <w:marRight w:val="0"/>
      <w:marTop w:val="0"/>
      <w:marBottom w:val="0"/>
      <w:divBdr>
        <w:top w:val="none" w:sz="0" w:space="0" w:color="auto"/>
        <w:left w:val="none" w:sz="0" w:space="0" w:color="auto"/>
        <w:bottom w:val="none" w:sz="0" w:space="0" w:color="auto"/>
        <w:right w:val="none" w:sz="0" w:space="0" w:color="auto"/>
      </w:divBdr>
    </w:div>
    <w:div w:id="770588161">
      <w:bodyDiv w:val="1"/>
      <w:marLeft w:val="0"/>
      <w:marRight w:val="0"/>
      <w:marTop w:val="0"/>
      <w:marBottom w:val="0"/>
      <w:divBdr>
        <w:top w:val="none" w:sz="0" w:space="0" w:color="auto"/>
        <w:left w:val="none" w:sz="0" w:space="0" w:color="auto"/>
        <w:bottom w:val="none" w:sz="0" w:space="0" w:color="auto"/>
        <w:right w:val="none" w:sz="0" w:space="0" w:color="auto"/>
      </w:divBdr>
    </w:div>
    <w:div w:id="830097200">
      <w:bodyDiv w:val="1"/>
      <w:marLeft w:val="0"/>
      <w:marRight w:val="0"/>
      <w:marTop w:val="0"/>
      <w:marBottom w:val="0"/>
      <w:divBdr>
        <w:top w:val="none" w:sz="0" w:space="0" w:color="auto"/>
        <w:left w:val="none" w:sz="0" w:space="0" w:color="auto"/>
        <w:bottom w:val="none" w:sz="0" w:space="0" w:color="auto"/>
        <w:right w:val="none" w:sz="0" w:space="0" w:color="auto"/>
      </w:divBdr>
    </w:div>
    <w:div w:id="874805518">
      <w:bodyDiv w:val="1"/>
      <w:marLeft w:val="0"/>
      <w:marRight w:val="0"/>
      <w:marTop w:val="0"/>
      <w:marBottom w:val="0"/>
      <w:divBdr>
        <w:top w:val="none" w:sz="0" w:space="0" w:color="auto"/>
        <w:left w:val="none" w:sz="0" w:space="0" w:color="auto"/>
        <w:bottom w:val="none" w:sz="0" w:space="0" w:color="auto"/>
        <w:right w:val="none" w:sz="0" w:space="0" w:color="auto"/>
      </w:divBdr>
    </w:div>
    <w:div w:id="1034381442">
      <w:bodyDiv w:val="1"/>
      <w:marLeft w:val="0"/>
      <w:marRight w:val="0"/>
      <w:marTop w:val="0"/>
      <w:marBottom w:val="0"/>
      <w:divBdr>
        <w:top w:val="none" w:sz="0" w:space="0" w:color="auto"/>
        <w:left w:val="none" w:sz="0" w:space="0" w:color="auto"/>
        <w:bottom w:val="none" w:sz="0" w:space="0" w:color="auto"/>
        <w:right w:val="none" w:sz="0" w:space="0" w:color="auto"/>
      </w:divBdr>
    </w:div>
    <w:div w:id="1044410290">
      <w:bodyDiv w:val="1"/>
      <w:marLeft w:val="0"/>
      <w:marRight w:val="0"/>
      <w:marTop w:val="0"/>
      <w:marBottom w:val="0"/>
      <w:divBdr>
        <w:top w:val="none" w:sz="0" w:space="0" w:color="auto"/>
        <w:left w:val="none" w:sz="0" w:space="0" w:color="auto"/>
        <w:bottom w:val="none" w:sz="0" w:space="0" w:color="auto"/>
        <w:right w:val="none" w:sz="0" w:space="0" w:color="auto"/>
      </w:divBdr>
    </w:div>
    <w:div w:id="1049380026">
      <w:bodyDiv w:val="1"/>
      <w:marLeft w:val="0"/>
      <w:marRight w:val="0"/>
      <w:marTop w:val="0"/>
      <w:marBottom w:val="0"/>
      <w:divBdr>
        <w:top w:val="none" w:sz="0" w:space="0" w:color="auto"/>
        <w:left w:val="none" w:sz="0" w:space="0" w:color="auto"/>
        <w:bottom w:val="none" w:sz="0" w:space="0" w:color="auto"/>
        <w:right w:val="none" w:sz="0" w:space="0" w:color="auto"/>
      </w:divBdr>
    </w:div>
    <w:div w:id="1331982689">
      <w:bodyDiv w:val="1"/>
      <w:marLeft w:val="0"/>
      <w:marRight w:val="0"/>
      <w:marTop w:val="0"/>
      <w:marBottom w:val="0"/>
      <w:divBdr>
        <w:top w:val="none" w:sz="0" w:space="0" w:color="auto"/>
        <w:left w:val="none" w:sz="0" w:space="0" w:color="auto"/>
        <w:bottom w:val="none" w:sz="0" w:space="0" w:color="auto"/>
        <w:right w:val="none" w:sz="0" w:space="0" w:color="auto"/>
      </w:divBdr>
    </w:div>
    <w:div w:id="1465660021">
      <w:bodyDiv w:val="1"/>
      <w:marLeft w:val="0"/>
      <w:marRight w:val="0"/>
      <w:marTop w:val="0"/>
      <w:marBottom w:val="0"/>
      <w:divBdr>
        <w:top w:val="none" w:sz="0" w:space="0" w:color="auto"/>
        <w:left w:val="none" w:sz="0" w:space="0" w:color="auto"/>
        <w:bottom w:val="none" w:sz="0" w:space="0" w:color="auto"/>
        <w:right w:val="none" w:sz="0" w:space="0" w:color="auto"/>
      </w:divBdr>
    </w:div>
    <w:div w:id="1550268136">
      <w:bodyDiv w:val="1"/>
      <w:marLeft w:val="0"/>
      <w:marRight w:val="0"/>
      <w:marTop w:val="0"/>
      <w:marBottom w:val="0"/>
      <w:divBdr>
        <w:top w:val="none" w:sz="0" w:space="0" w:color="auto"/>
        <w:left w:val="none" w:sz="0" w:space="0" w:color="auto"/>
        <w:bottom w:val="none" w:sz="0" w:space="0" w:color="auto"/>
        <w:right w:val="none" w:sz="0" w:space="0" w:color="auto"/>
      </w:divBdr>
    </w:div>
    <w:div w:id="1609653970">
      <w:bodyDiv w:val="1"/>
      <w:marLeft w:val="0"/>
      <w:marRight w:val="0"/>
      <w:marTop w:val="0"/>
      <w:marBottom w:val="0"/>
      <w:divBdr>
        <w:top w:val="none" w:sz="0" w:space="0" w:color="auto"/>
        <w:left w:val="none" w:sz="0" w:space="0" w:color="auto"/>
        <w:bottom w:val="none" w:sz="0" w:space="0" w:color="auto"/>
        <w:right w:val="none" w:sz="0" w:space="0" w:color="auto"/>
      </w:divBdr>
    </w:div>
    <w:div w:id="1958293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nag\sepg\templates\DOCUMENTATION%20STANDARD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E0DA7-FD2D-4B15-979A-358619241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 STANDARDS.dot</Template>
  <TotalTime>87</TotalTime>
  <Pages>10</Pages>
  <Words>2275</Words>
  <Characters>12970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Mobile Computing procedure</vt:lpstr>
    </vt:vector>
  </TitlesOfParts>
  <Company>Ness Technologies (India) Limited</Company>
  <LinksUpToDate>false</LinksUpToDate>
  <CharactersWithSpaces>15215</CharactersWithSpaces>
  <SharedDoc>false</SharedDoc>
  <HLinks>
    <vt:vector size="72" baseType="variant">
      <vt:variant>
        <vt:i4>8257643</vt:i4>
      </vt:variant>
      <vt:variant>
        <vt:i4>69</vt:i4>
      </vt:variant>
      <vt:variant>
        <vt:i4>0</vt:i4>
      </vt:variant>
      <vt:variant>
        <vt:i4>5</vt:i4>
      </vt:variant>
      <vt:variant>
        <vt:lpwstr>http://www.auckland.ac.nz/security/SecurityClassificationPolicy.htm</vt:lpwstr>
      </vt:variant>
      <vt:variant>
        <vt:lpwstr>s114</vt:lpwstr>
      </vt:variant>
      <vt:variant>
        <vt:i4>1310783</vt:i4>
      </vt:variant>
      <vt:variant>
        <vt:i4>62</vt:i4>
      </vt:variant>
      <vt:variant>
        <vt:i4>0</vt:i4>
      </vt:variant>
      <vt:variant>
        <vt:i4>5</vt:i4>
      </vt:variant>
      <vt:variant>
        <vt:lpwstr/>
      </vt:variant>
      <vt:variant>
        <vt:lpwstr>_Toc355796072</vt:lpwstr>
      </vt:variant>
      <vt:variant>
        <vt:i4>1310783</vt:i4>
      </vt:variant>
      <vt:variant>
        <vt:i4>56</vt:i4>
      </vt:variant>
      <vt:variant>
        <vt:i4>0</vt:i4>
      </vt:variant>
      <vt:variant>
        <vt:i4>5</vt:i4>
      </vt:variant>
      <vt:variant>
        <vt:lpwstr/>
      </vt:variant>
      <vt:variant>
        <vt:lpwstr>_Toc355796071</vt:lpwstr>
      </vt:variant>
      <vt:variant>
        <vt:i4>1310783</vt:i4>
      </vt:variant>
      <vt:variant>
        <vt:i4>50</vt:i4>
      </vt:variant>
      <vt:variant>
        <vt:i4>0</vt:i4>
      </vt:variant>
      <vt:variant>
        <vt:i4>5</vt:i4>
      </vt:variant>
      <vt:variant>
        <vt:lpwstr/>
      </vt:variant>
      <vt:variant>
        <vt:lpwstr>_Toc355796070</vt:lpwstr>
      </vt:variant>
      <vt:variant>
        <vt:i4>1376319</vt:i4>
      </vt:variant>
      <vt:variant>
        <vt:i4>44</vt:i4>
      </vt:variant>
      <vt:variant>
        <vt:i4>0</vt:i4>
      </vt:variant>
      <vt:variant>
        <vt:i4>5</vt:i4>
      </vt:variant>
      <vt:variant>
        <vt:lpwstr/>
      </vt:variant>
      <vt:variant>
        <vt:lpwstr>_Toc355796069</vt:lpwstr>
      </vt:variant>
      <vt:variant>
        <vt:i4>1376319</vt:i4>
      </vt:variant>
      <vt:variant>
        <vt:i4>38</vt:i4>
      </vt:variant>
      <vt:variant>
        <vt:i4>0</vt:i4>
      </vt:variant>
      <vt:variant>
        <vt:i4>5</vt:i4>
      </vt:variant>
      <vt:variant>
        <vt:lpwstr/>
      </vt:variant>
      <vt:variant>
        <vt:lpwstr>_Toc355796068</vt:lpwstr>
      </vt:variant>
      <vt:variant>
        <vt:i4>1376319</vt:i4>
      </vt:variant>
      <vt:variant>
        <vt:i4>32</vt:i4>
      </vt:variant>
      <vt:variant>
        <vt:i4>0</vt:i4>
      </vt:variant>
      <vt:variant>
        <vt:i4>5</vt:i4>
      </vt:variant>
      <vt:variant>
        <vt:lpwstr/>
      </vt:variant>
      <vt:variant>
        <vt:lpwstr>_Toc355796067</vt:lpwstr>
      </vt:variant>
      <vt:variant>
        <vt:i4>1376319</vt:i4>
      </vt:variant>
      <vt:variant>
        <vt:i4>26</vt:i4>
      </vt:variant>
      <vt:variant>
        <vt:i4>0</vt:i4>
      </vt:variant>
      <vt:variant>
        <vt:i4>5</vt:i4>
      </vt:variant>
      <vt:variant>
        <vt:lpwstr/>
      </vt:variant>
      <vt:variant>
        <vt:lpwstr>_Toc355796066</vt:lpwstr>
      </vt:variant>
      <vt:variant>
        <vt:i4>1376319</vt:i4>
      </vt:variant>
      <vt:variant>
        <vt:i4>20</vt:i4>
      </vt:variant>
      <vt:variant>
        <vt:i4>0</vt:i4>
      </vt:variant>
      <vt:variant>
        <vt:i4>5</vt:i4>
      </vt:variant>
      <vt:variant>
        <vt:lpwstr/>
      </vt:variant>
      <vt:variant>
        <vt:lpwstr>_Toc355796065</vt:lpwstr>
      </vt:variant>
      <vt:variant>
        <vt:i4>1376319</vt:i4>
      </vt:variant>
      <vt:variant>
        <vt:i4>14</vt:i4>
      </vt:variant>
      <vt:variant>
        <vt:i4>0</vt:i4>
      </vt:variant>
      <vt:variant>
        <vt:i4>5</vt:i4>
      </vt:variant>
      <vt:variant>
        <vt:lpwstr/>
      </vt:variant>
      <vt:variant>
        <vt:lpwstr>_Toc355796064</vt:lpwstr>
      </vt:variant>
      <vt:variant>
        <vt:i4>1376319</vt:i4>
      </vt:variant>
      <vt:variant>
        <vt:i4>8</vt:i4>
      </vt:variant>
      <vt:variant>
        <vt:i4>0</vt:i4>
      </vt:variant>
      <vt:variant>
        <vt:i4>5</vt:i4>
      </vt:variant>
      <vt:variant>
        <vt:lpwstr/>
      </vt:variant>
      <vt:variant>
        <vt:lpwstr>_Toc355796063</vt:lpwstr>
      </vt:variant>
      <vt:variant>
        <vt:i4>1376319</vt:i4>
      </vt:variant>
      <vt:variant>
        <vt:i4>2</vt:i4>
      </vt:variant>
      <vt:variant>
        <vt:i4>0</vt:i4>
      </vt:variant>
      <vt:variant>
        <vt:i4>5</vt:i4>
      </vt:variant>
      <vt:variant>
        <vt:lpwstr/>
      </vt:variant>
      <vt:variant>
        <vt:lpwstr>_Toc355796062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Computing procedure</dc:title>
  <dc:subject>ISMS Policy</dc:subject>
  <dc:creator>Prasad</dc:creator>
  <cp:lastModifiedBy>RAJASHREE MOHITE</cp:lastModifiedBy>
  <cp:revision>35</cp:revision>
  <cp:lastPrinted>2016-05-19T11:01:00Z</cp:lastPrinted>
  <dcterms:created xsi:type="dcterms:W3CDTF">2016-06-28T10:09:00Z</dcterms:created>
  <dcterms:modified xsi:type="dcterms:W3CDTF">2025-06-24T07:37:00Z</dcterms:modified>
  <cp:category>Internal Use Only</cp:category>
</cp:coreProperties>
</file>