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sz w:val="28"/>
          <w:szCs w:val="28"/>
        </w:rPr>
      </w:pPr>
      <w:bookmarkStart w:colFirst="0" w:colLast="0" w:name="_ipms72t41z73" w:id="0"/>
      <w:bookmarkEnd w:id="0"/>
      <w:r w:rsidDel="00000000" w:rsidR="00000000" w:rsidRPr="00000000">
        <w:rPr>
          <w:rFonts w:ascii="Times New Roman" w:cs="Times New Roman" w:eastAsia="Times New Roman" w:hAnsi="Times New Roman"/>
          <w:b w:val="1"/>
          <w:sz w:val="34"/>
          <w:szCs w:val="34"/>
          <w:rtl w:val="0"/>
        </w:rPr>
        <w:t xml:space="preserve">Purchase Cancellation Process</w:t>
      </w:r>
      <w:r w:rsidDel="00000000" w:rsidR="00000000" w:rsidRPr="00000000">
        <w:rPr>
          <w:rtl w:val="0"/>
        </w:rPr>
      </w:r>
    </w:p>
    <w:p w:rsidR="00000000" w:rsidDel="00000000" w:rsidP="00000000" w:rsidRDefault="00000000" w:rsidRPr="00000000" w14:paraId="00000002">
      <w:pPr>
        <w:pStyle w:val="Heading3"/>
        <w:ind w:left="720" w:firstLine="0"/>
        <w:jc w:val="center"/>
        <w:rPr>
          <w:rFonts w:ascii="Times New Roman" w:cs="Times New Roman" w:eastAsia="Times New Roman" w:hAnsi="Times New Roman"/>
          <w:b w:val="1"/>
        </w:rPr>
      </w:pPr>
      <w:bookmarkStart w:colFirst="0" w:colLast="0" w:name="_97321x2587gc" w:id="1"/>
      <w:bookmarkEnd w:id="1"/>
      <w:r w:rsidDel="00000000" w:rsidR="00000000" w:rsidRPr="00000000">
        <w:rPr>
          <w:rFonts w:ascii="Times New Roman" w:cs="Times New Roman" w:eastAsia="Times New Roman" w:hAnsi="Times New Roman"/>
          <w:b w:val="1"/>
          <w:rtl w:val="0"/>
        </w:rPr>
        <w:t xml:space="preserve">Current Scenarios of Purchase and It’s Transfers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Odoo's default process, when a product purchase follows a two-step receipt process, the system generates two transfers:</w:t>
      </w:r>
      <w:r w:rsidDel="00000000" w:rsidR="00000000" w:rsidRPr="00000000">
        <w:rPr>
          <w:rtl w:val="0"/>
        </w:rPr>
      </w:r>
    </w:p>
    <w:p w:rsidR="00000000" w:rsidDel="00000000" w:rsidP="00000000" w:rsidRDefault="00000000" w:rsidRPr="00000000" w14:paraId="00000005">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transfer: Partner/Vendor to WH/Input</w:t>
      </w:r>
    </w:p>
    <w:p w:rsidR="00000000" w:rsidDel="00000000" w:rsidP="00000000" w:rsidRDefault="00000000" w:rsidRPr="00000000" w14:paraId="00000006">
      <w:pPr>
        <w:numPr>
          <w:ilvl w:val="1"/>
          <w:numId w:val="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Second transfer: WH/Input to WH/Stock</w:t>
      </w:r>
    </w:p>
    <w:p w:rsidR="00000000" w:rsidDel="00000000" w:rsidP="00000000" w:rsidRDefault="00000000" w:rsidRPr="00000000" w14:paraId="00000007">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pStyle w:val="Heading4"/>
        <w:keepNext w:val="0"/>
        <w:keepLines w:val="0"/>
        <w:numPr>
          <w:ilvl w:val="0"/>
          <w:numId w:val="3"/>
        </w:numPr>
        <w:spacing w:after="0" w:afterAutospacing="0" w:before="280" w:lineRule="auto"/>
        <w:ind w:left="720" w:hanging="360"/>
        <w:rPr>
          <w:rFonts w:ascii="Times New Roman" w:cs="Times New Roman" w:eastAsia="Times New Roman" w:hAnsi="Times New Roman"/>
          <w:b w:val="1"/>
          <w:color w:val="000000"/>
          <w:sz w:val="28"/>
          <w:szCs w:val="28"/>
        </w:rPr>
      </w:pPr>
      <w:bookmarkStart w:colFirst="0" w:colLast="0" w:name="_iukyvf3onxvg" w:id="2"/>
      <w:bookmarkEnd w:id="2"/>
      <w:r w:rsidDel="00000000" w:rsidR="00000000" w:rsidRPr="00000000">
        <w:rPr>
          <w:rFonts w:ascii="Times New Roman" w:cs="Times New Roman" w:eastAsia="Times New Roman" w:hAnsi="Times New Roman"/>
          <w:b w:val="1"/>
          <w:color w:val="000000"/>
          <w:sz w:val="28"/>
          <w:szCs w:val="28"/>
          <w:rtl w:val="0"/>
        </w:rPr>
        <w:t xml:space="preserve">Default System Behavior:</w:t>
      </w:r>
    </w:p>
    <w:p w:rsidR="00000000" w:rsidDel="00000000" w:rsidP="00000000" w:rsidRDefault="00000000" w:rsidRPr="00000000" w14:paraId="00000009">
      <w:pPr>
        <w:numPr>
          <w:ilvl w:val="0"/>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both transfers are in </w:t>
      </w:r>
      <w:r w:rsidDel="00000000" w:rsidR="00000000" w:rsidRPr="00000000">
        <w:rPr>
          <w:rFonts w:ascii="Times New Roman" w:cs="Times New Roman" w:eastAsia="Times New Roman" w:hAnsi="Times New Roman"/>
          <w:b w:val="1"/>
          <w:sz w:val="26"/>
          <w:szCs w:val="26"/>
          <w:rtl w:val="0"/>
        </w:rPr>
        <w:t xml:space="preserve">Draft</w:t>
      </w:r>
      <w:r w:rsidDel="00000000" w:rsidR="00000000" w:rsidRPr="00000000">
        <w:rPr>
          <w:rFonts w:ascii="Times New Roman" w:cs="Times New Roman" w:eastAsia="Times New Roman" w:hAnsi="Times New Roman"/>
          <w:sz w:val="26"/>
          <w:szCs w:val="26"/>
          <w:rtl w:val="0"/>
        </w:rPr>
        <w:t xml:space="preserve"> status and you cancel the purchase order, the system allows cancellation, and both transfers are also cancelled.</w:t>
      </w:r>
    </w:p>
    <w:p w:rsidR="00000000" w:rsidDel="00000000" w:rsidP="00000000" w:rsidRDefault="00000000" w:rsidRPr="00000000" w14:paraId="0000000A">
      <w:pPr>
        <w:numPr>
          <w:ilvl w:val="0"/>
          <w:numId w:val="7"/>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both transfers are in </w:t>
      </w:r>
      <w:r w:rsidDel="00000000" w:rsidR="00000000" w:rsidRPr="00000000">
        <w:rPr>
          <w:rFonts w:ascii="Times New Roman" w:cs="Times New Roman" w:eastAsia="Times New Roman" w:hAnsi="Times New Roman"/>
          <w:b w:val="1"/>
          <w:sz w:val="26"/>
          <w:szCs w:val="26"/>
          <w:rtl w:val="0"/>
        </w:rPr>
        <w:t xml:space="preserve">Done</w:t>
      </w:r>
      <w:r w:rsidDel="00000000" w:rsidR="00000000" w:rsidRPr="00000000">
        <w:rPr>
          <w:rFonts w:ascii="Times New Roman" w:cs="Times New Roman" w:eastAsia="Times New Roman" w:hAnsi="Times New Roman"/>
          <w:sz w:val="26"/>
          <w:szCs w:val="26"/>
          <w:rtl w:val="0"/>
        </w:rPr>
        <w:t xml:space="preserve"> status and you attempt to cancel the purchase order, the system prevents cancellation and raises a warning.</w:t>
      </w:r>
    </w:p>
    <w:p w:rsidR="00000000" w:rsidDel="00000000" w:rsidP="00000000" w:rsidRDefault="00000000" w:rsidRPr="00000000" w14:paraId="0000000B">
      <w:pPr>
        <w:numPr>
          <w:ilvl w:val="0"/>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w:t>
      </w:r>
      <w:r w:rsidDel="00000000" w:rsidR="00000000" w:rsidRPr="00000000">
        <w:rPr>
          <w:rFonts w:ascii="Times New Roman" w:cs="Times New Roman" w:eastAsia="Times New Roman" w:hAnsi="Times New Roman"/>
          <w:b w:val="1"/>
          <w:sz w:val="26"/>
          <w:szCs w:val="26"/>
          <w:rtl w:val="0"/>
        </w:rPr>
        <w:t xml:space="preserve">first transfer</w:t>
      </w:r>
      <w:r w:rsidDel="00000000" w:rsidR="00000000" w:rsidRPr="00000000">
        <w:rPr>
          <w:rFonts w:ascii="Times New Roman" w:cs="Times New Roman" w:eastAsia="Times New Roman" w:hAnsi="Times New Roman"/>
          <w:sz w:val="26"/>
          <w:szCs w:val="26"/>
          <w:rtl w:val="0"/>
        </w:rPr>
        <w:t xml:space="preserve"> (Partner/Vendor to WH/Input) is </w:t>
      </w:r>
      <w:r w:rsidDel="00000000" w:rsidR="00000000" w:rsidRPr="00000000">
        <w:rPr>
          <w:rFonts w:ascii="Times New Roman" w:cs="Times New Roman" w:eastAsia="Times New Roman" w:hAnsi="Times New Roman"/>
          <w:b w:val="1"/>
          <w:sz w:val="26"/>
          <w:szCs w:val="26"/>
          <w:rtl w:val="0"/>
        </w:rPr>
        <w:t xml:space="preserve">Done</w:t>
      </w:r>
      <w:r w:rsidDel="00000000" w:rsidR="00000000" w:rsidRPr="00000000">
        <w:rPr>
          <w:rFonts w:ascii="Times New Roman" w:cs="Times New Roman" w:eastAsia="Times New Roman" w:hAnsi="Times New Roman"/>
          <w:sz w:val="26"/>
          <w:szCs w:val="26"/>
          <w:rtl w:val="0"/>
        </w:rPr>
        <w:t xml:space="preserve"> while the </w:t>
      </w:r>
      <w:r w:rsidDel="00000000" w:rsidR="00000000" w:rsidRPr="00000000">
        <w:rPr>
          <w:rFonts w:ascii="Times New Roman" w:cs="Times New Roman" w:eastAsia="Times New Roman" w:hAnsi="Times New Roman"/>
          <w:b w:val="1"/>
          <w:sz w:val="26"/>
          <w:szCs w:val="26"/>
          <w:rtl w:val="0"/>
        </w:rPr>
        <w:t xml:space="preserve">second transfer</w:t>
      </w:r>
      <w:r w:rsidDel="00000000" w:rsidR="00000000" w:rsidRPr="00000000">
        <w:rPr>
          <w:rFonts w:ascii="Times New Roman" w:cs="Times New Roman" w:eastAsia="Times New Roman" w:hAnsi="Times New Roman"/>
          <w:sz w:val="26"/>
          <w:szCs w:val="26"/>
          <w:rtl w:val="0"/>
        </w:rPr>
        <w:t xml:space="preserve"> is still in </w:t>
      </w:r>
      <w:r w:rsidDel="00000000" w:rsidR="00000000" w:rsidRPr="00000000">
        <w:rPr>
          <w:rFonts w:ascii="Times New Roman" w:cs="Times New Roman" w:eastAsia="Times New Roman" w:hAnsi="Times New Roman"/>
          <w:b w:val="1"/>
          <w:sz w:val="26"/>
          <w:szCs w:val="26"/>
          <w:rtl w:val="0"/>
        </w:rPr>
        <w:t xml:space="preserve">Draft</w:t>
      </w:r>
      <w:r w:rsidDel="00000000" w:rsidR="00000000" w:rsidRPr="00000000">
        <w:rPr>
          <w:rFonts w:ascii="Times New Roman" w:cs="Times New Roman" w:eastAsia="Times New Roman" w:hAnsi="Times New Roman"/>
          <w:sz w:val="26"/>
          <w:szCs w:val="26"/>
          <w:rtl w:val="0"/>
        </w:rPr>
        <w:t xml:space="preserve">, the system also raises a warning and does not allow cancellation.</w:t>
      </w:r>
    </w:p>
    <w:p w:rsidR="00000000" w:rsidDel="00000000" w:rsidP="00000000" w:rsidRDefault="00000000" w:rsidRPr="00000000" w14:paraId="0000000C">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13000"/>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13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5"/>
        </w:num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return is created and validated for the first transfer while the second transfer remains in </w:t>
      </w:r>
      <w:r w:rsidDel="00000000" w:rsidR="00000000" w:rsidRPr="00000000">
        <w:rPr>
          <w:rFonts w:ascii="Times New Roman" w:cs="Times New Roman" w:eastAsia="Times New Roman" w:hAnsi="Times New Roman"/>
          <w:b w:val="1"/>
          <w:sz w:val="26"/>
          <w:szCs w:val="26"/>
          <w:rtl w:val="0"/>
        </w:rPr>
        <w:t xml:space="preserve">Draft</w:t>
      </w:r>
      <w:r w:rsidDel="00000000" w:rsidR="00000000" w:rsidRPr="00000000">
        <w:rPr>
          <w:rFonts w:ascii="Times New Roman" w:cs="Times New Roman" w:eastAsia="Times New Roman" w:hAnsi="Times New Roman"/>
          <w:sz w:val="26"/>
          <w:szCs w:val="26"/>
          <w:rtl w:val="0"/>
        </w:rPr>
        <w:t xml:space="preserve">, it results in a pending second transfer that has no further process, causing confusion.</w:t>
      </w:r>
    </w:p>
    <w:p w:rsidR="00000000" w:rsidDel="00000000" w:rsidP="00000000" w:rsidRDefault="00000000" w:rsidRPr="00000000" w14:paraId="0000001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Style w:val="Heading3"/>
        <w:spacing w:after="80" w:lineRule="auto"/>
        <w:ind w:left="720" w:firstLine="0"/>
        <w:jc w:val="center"/>
        <w:rPr>
          <w:rFonts w:ascii="Times New Roman" w:cs="Times New Roman" w:eastAsia="Times New Roman" w:hAnsi="Times New Roman"/>
          <w:b w:val="1"/>
        </w:rPr>
      </w:pPr>
      <w:bookmarkStart w:colFirst="0" w:colLast="0" w:name="_twmpxkuymuqb" w:id="3"/>
      <w:bookmarkEnd w:id="3"/>
      <w:r w:rsidDel="00000000" w:rsidR="00000000" w:rsidRPr="00000000">
        <w:rPr>
          <w:rFonts w:ascii="Times New Roman" w:cs="Times New Roman" w:eastAsia="Times New Roman" w:hAnsi="Times New Roman"/>
          <w:b w:val="1"/>
          <w:rtl w:val="0"/>
        </w:rPr>
        <w:t xml:space="preserve">Solution for Purchase Order Cancellation and Its Transfers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resolve the issue of pending internal transfers, we made changes to ensure that if all products from the first transfer are returned, the corresponding internal transfer is also cancelled when the purchase order is cancelled. The following rules apply:</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4"/>
        <w:keepNext w:val="0"/>
        <w:keepLines w:val="0"/>
        <w:numPr>
          <w:ilvl w:val="0"/>
          <w:numId w:val="1"/>
        </w:numPr>
        <w:spacing w:after="0" w:afterAutospacing="0" w:before="280" w:lineRule="auto"/>
        <w:ind w:left="720" w:hanging="360"/>
        <w:rPr>
          <w:rFonts w:ascii="Times New Roman" w:cs="Times New Roman" w:eastAsia="Times New Roman" w:hAnsi="Times New Roman"/>
          <w:b w:val="1"/>
          <w:color w:val="000000"/>
          <w:sz w:val="28"/>
          <w:szCs w:val="28"/>
        </w:rPr>
      </w:pPr>
      <w:bookmarkStart w:colFirst="0" w:colLast="0" w:name="_b6f9o6kks1vb" w:id="4"/>
      <w:bookmarkEnd w:id="4"/>
      <w:r w:rsidDel="00000000" w:rsidR="00000000" w:rsidRPr="00000000">
        <w:rPr>
          <w:rFonts w:ascii="Times New Roman" w:cs="Times New Roman" w:eastAsia="Times New Roman" w:hAnsi="Times New Roman"/>
          <w:b w:val="1"/>
          <w:color w:val="000000"/>
          <w:sz w:val="28"/>
          <w:szCs w:val="28"/>
          <w:rtl w:val="0"/>
        </w:rPr>
        <w:t xml:space="preserve">Cancellation Rules:</w:t>
      </w:r>
      <w:r w:rsidDel="00000000" w:rsidR="00000000" w:rsidRPr="00000000">
        <w:rPr>
          <w:rtl w:val="0"/>
        </w:rPr>
      </w:r>
    </w:p>
    <w:p w:rsidR="00000000" w:rsidDel="00000000" w:rsidP="00000000" w:rsidRDefault="00000000" w:rsidRPr="00000000" w14:paraId="00000016">
      <w:pPr>
        <w:numPr>
          <w:ilvl w:val="0"/>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cancel a purchase order while both transfers are in </w:t>
      </w:r>
      <w:r w:rsidDel="00000000" w:rsidR="00000000" w:rsidRPr="00000000">
        <w:rPr>
          <w:rFonts w:ascii="Times New Roman" w:cs="Times New Roman" w:eastAsia="Times New Roman" w:hAnsi="Times New Roman"/>
          <w:b w:val="1"/>
          <w:sz w:val="26"/>
          <w:szCs w:val="26"/>
          <w:rtl w:val="0"/>
        </w:rPr>
        <w:t xml:space="preserve">Waiting</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b w:val="1"/>
          <w:sz w:val="26"/>
          <w:szCs w:val="26"/>
          <w:rtl w:val="0"/>
        </w:rPr>
        <w:t xml:space="preserve">Draft</w:t>
      </w:r>
      <w:r w:rsidDel="00000000" w:rsidR="00000000" w:rsidRPr="00000000">
        <w:rPr>
          <w:rFonts w:ascii="Times New Roman" w:cs="Times New Roman" w:eastAsia="Times New Roman" w:hAnsi="Times New Roman"/>
          <w:sz w:val="26"/>
          <w:szCs w:val="26"/>
          <w:rtl w:val="0"/>
        </w:rPr>
        <w:t xml:space="preserve">, the system allows cancellation.</w:t>
      </w:r>
    </w:p>
    <w:p w:rsidR="00000000" w:rsidDel="00000000" w:rsidP="00000000" w:rsidRDefault="00000000" w:rsidRPr="00000000" w14:paraId="00000017">
      <w:pPr>
        <w:numPr>
          <w:ilvl w:val="0"/>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w:t>
      </w:r>
      <w:r w:rsidDel="00000000" w:rsidR="00000000" w:rsidRPr="00000000">
        <w:rPr>
          <w:rFonts w:ascii="Times New Roman" w:cs="Times New Roman" w:eastAsia="Times New Roman" w:hAnsi="Times New Roman"/>
          <w:b w:val="1"/>
          <w:sz w:val="26"/>
          <w:szCs w:val="26"/>
          <w:rtl w:val="0"/>
        </w:rPr>
        <w:t xml:space="preserve">first transfer</w:t>
      </w:r>
      <w:r w:rsidDel="00000000" w:rsidR="00000000" w:rsidRPr="00000000">
        <w:rPr>
          <w:rFonts w:ascii="Times New Roman" w:cs="Times New Roman" w:eastAsia="Times New Roman" w:hAnsi="Times New Roman"/>
          <w:sz w:val="26"/>
          <w:szCs w:val="26"/>
          <w:rtl w:val="0"/>
        </w:rPr>
        <w:t xml:space="preserve"> is </w:t>
      </w:r>
      <w:r w:rsidDel="00000000" w:rsidR="00000000" w:rsidRPr="00000000">
        <w:rPr>
          <w:rFonts w:ascii="Times New Roman" w:cs="Times New Roman" w:eastAsia="Times New Roman" w:hAnsi="Times New Roman"/>
          <w:b w:val="1"/>
          <w:sz w:val="26"/>
          <w:szCs w:val="26"/>
          <w:rtl w:val="0"/>
        </w:rPr>
        <w:t xml:space="preserve">Done</w:t>
      </w:r>
      <w:r w:rsidDel="00000000" w:rsidR="00000000" w:rsidRPr="00000000">
        <w:rPr>
          <w:rFonts w:ascii="Times New Roman" w:cs="Times New Roman" w:eastAsia="Times New Roman" w:hAnsi="Times New Roman"/>
          <w:sz w:val="26"/>
          <w:szCs w:val="26"/>
          <w:rtl w:val="0"/>
        </w:rPr>
        <w:t xml:space="preserve"> and the </w:t>
      </w:r>
      <w:r w:rsidDel="00000000" w:rsidR="00000000" w:rsidRPr="00000000">
        <w:rPr>
          <w:rFonts w:ascii="Times New Roman" w:cs="Times New Roman" w:eastAsia="Times New Roman" w:hAnsi="Times New Roman"/>
          <w:b w:val="1"/>
          <w:sz w:val="26"/>
          <w:szCs w:val="26"/>
          <w:rtl w:val="0"/>
        </w:rPr>
        <w:t xml:space="preserve">second transfer</w:t>
      </w:r>
      <w:r w:rsidDel="00000000" w:rsidR="00000000" w:rsidRPr="00000000">
        <w:rPr>
          <w:rFonts w:ascii="Times New Roman" w:cs="Times New Roman" w:eastAsia="Times New Roman" w:hAnsi="Times New Roman"/>
          <w:sz w:val="26"/>
          <w:szCs w:val="26"/>
          <w:rtl w:val="0"/>
        </w:rPr>
        <w:t xml:space="preserve"> is in </w:t>
      </w:r>
      <w:r w:rsidDel="00000000" w:rsidR="00000000" w:rsidRPr="00000000">
        <w:rPr>
          <w:rFonts w:ascii="Times New Roman" w:cs="Times New Roman" w:eastAsia="Times New Roman" w:hAnsi="Times New Roman"/>
          <w:b w:val="1"/>
          <w:sz w:val="26"/>
          <w:szCs w:val="26"/>
          <w:rtl w:val="0"/>
        </w:rPr>
        <w:t xml:space="preserve">Waiting</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b w:val="1"/>
          <w:sz w:val="26"/>
          <w:szCs w:val="26"/>
          <w:rtl w:val="0"/>
        </w:rPr>
        <w:t xml:space="preserve">Ready</w:t>
      </w:r>
      <w:r w:rsidDel="00000000" w:rsidR="00000000" w:rsidRPr="00000000">
        <w:rPr>
          <w:rFonts w:ascii="Times New Roman" w:cs="Times New Roman" w:eastAsia="Times New Roman" w:hAnsi="Times New Roman"/>
          <w:sz w:val="26"/>
          <w:szCs w:val="26"/>
          <w:rtl w:val="0"/>
        </w:rPr>
        <w:t xml:space="preserve">, the system does </w:t>
      </w:r>
      <w:r w:rsidDel="00000000" w:rsidR="00000000" w:rsidRPr="00000000">
        <w:rPr>
          <w:rFonts w:ascii="Times New Roman" w:cs="Times New Roman" w:eastAsia="Times New Roman" w:hAnsi="Times New Roman"/>
          <w:b w:val="1"/>
          <w:sz w:val="26"/>
          <w:szCs w:val="26"/>
          <w:rtl w:val="0"/>
        </w:rPr>
        <w:t xml:space="preserve">not</w:t>
      </w:r>
      <w:r w:rsidDel="00000000" w:rsidR="00000000" w:rsidRPr="00000000">
        <w:rPr>
          <w:rFonts w:ascii="Times New Roman" w:cs="Times New Roman" w:eastAsia="Times New Roman" w:hAnsi="Times New Roman"/>
          <w:sz w:val="26"/>
          <w:szCs w:val="26"/>
          <w:rtl w:val="0"/>
        </w:rPr>
        <w:t xml:space="preserve"> allow cancellation.</w:t>
      </w:r>
    </w:p>
    <w:p w:rsidR="00000000" w:rsidDel="00000000" w:rsidP="00000000" w:rsidRDefault="00000000" w:rsidRPr="00000000" w14:paraId="00000018">
      <w:pPr>
        <w:numPr>
          <w:ilvl w:val="0"/>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both transfers are </w:t>
      </w:r>
      <w:r w:rsidDel="00000000" w:rsidR="00000000" w:rsidRPr="00000000">
        <w:rPr>
          <w:rFonts w:ascii="Times New Roman" w:cs="Times New Roman" w:eastAsia="Times New Roman" w:hAnsi="Times New Roman"/>
          <w:b w:val="1"/>
          <w:sz w:val="26"/>
          <w:szCs w:val="26"/>
          <w:rtl w:val="0"/>
        </w:rPr>
        <w:t xml:space="preserve">Done</w:t>
      </w:r>
      <w:r w:rsidDel="00000000" w:rsidR="00000000" w:rsidRPr="00000000">
        <w:rPr>
          <w:rFonts w:ascii="Times New Roman" w:cs="Times New Roman" w:eastAsia="Times New Roman" w:hAnsi="Times New Roman"/>
          <w:sz w:val="26"/>
          <w:szCs w:val="26"/>
          <w:rtl w:val="0"/>
        </w:rPr>
        <w:t xml:space="preserve">, the system does </w:t>
      </w:r>
      <w:r w:rsidDel="00000000" w:rsidR="00000000" w:rsidRPr="00000000">
        <w:rPr>
          <w:rFonts w:ascii="Times New Roman" w:cs="Times New Roman" w:eastAsia="Times New Roman" w:hAnsi="Times New Roman"/>
          <w:b w:val="1"/>
          <w:sz w:val="26"/>
          <w:szCs w:val="26"/>
          <w:rtl w:val="0"/>
        </w:rPr>
        <w:t xml:space="preserve">not</w:t>
      </w:r>
      <w:r w:rsidDel="00000000" w:rsidR="00000000" w:rsidRPr="00000000">
        <w:rPr>
          <w:rFonts w:ascii="Times New Roman" w:cs="Times New Roman" w:eastAsia="Times New Roman" w:hAnsi="Times New Roman"/>
          <w:sz w:val="26"/>
          <w:szCs w:val="26"/>
          <w:rtl w:val="0"/>
        </w:rPr>
        <w:t xml:space="preserve"> allow cancellation.</w:t>
      </w:r>
    </w:p>
    <w:p w:rsidR="00000000" w:rsidDel="00000000" w:rsidP="00000000" w:rsidRDefault="00000000" w:rsidRPr="00000000" w14:paraId="00000019">
      <w:pPr>
        <w:numPr>
          <w:ilvl w:val="0"/>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return is initiated but </w:t>
      </w:r>
      <w:r w:rsidDel="00000000" w:rsidR="00000000" w:rsidRPr="00000000">
        <w:rPr>
          <w:rFonts w:ascii="Times New Roman" w:cs="Times New Roman" w:eastAsia="Times New Roman" w:hAnsi="Times New Roman"/>
          <w:b w:val="1"/>
          <w:sz w:val="26"/>
          <w:szCs w:val="26"/>
          <w:rtl w:val="0"/>
        </w:rPr>
        <w:t xml:space="preserve">not validated</w:t>
      </w:r>
      <w:r w:rsidDel="00000000" w:rsidR="00000000" w:rsidRPr="00000000">
        <w:rPr>
          <w:rFonts w:ascii="Times New Roman" w:cs="Times New Roman" w:eastAsia="Times New Roman" w:hAnsi="Times New Roman"/>
          <w:sz w:val="26"/>
          <w:szCs w:val="26"/>
          <w:rtl w:val="0"/>
        </w:rPr>
        <w:t xml:space="preserve">, the system does </w:t>
      </w:r>
      <w:r w:rsidDel="00000000" w:rsidR="00000000" w:rsidRPr="00000000">
        <w:rPr>
          <w:rFonts w:ascii="Times New Roman" w:cs="Times New Roman" w:eastAsia="Times New Roman" w:hAnsi="Times New Roman"/>
          <w:b w:val="1"/>
          <w:sz w:val="26"/>
          <w:szCs w:val="26"/>
          <w:rtl w:val="0"/>
        </w:rPr>
        <w:t xml:space="preserve">not</w:t>
      </w:r>
      <w:r w:rsidDel="00000000" w:rsidR="00000000" w:rsidRPr="00000000">
        <w:rPr>
          <w:rFonts w:ascii="Times New Roman" w:cs="Times New Roman" w:eastAsia="Times New Roman" w:hAnsi="Times New Roman"/>
          <w:sz w:val="26"/>
          <w:szCs w:val="26"/>
          <w:rtl w:val="0"/>
        </w:rPr>
        <w:t xml:space="preserve"> allow cancellation.</w:t>
      </w:r>
    </w:p>
    <w:p w:rsidR="00000000" w:rsidDel="00000000" w:rsidP="00000000" w:rsidRDefault="00000000" w:rsidRPr="00000000" w14:paraId="0000001A">
      <w:pPr>
        <w:numPr>
          <w:ilvl w:val="0"/>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all stock from the </w:t>
      </w:r>
      <w:r w:rsidDel="00000000" w:rsidR="00000000" w:rsidRPr="00000000">
        <w:rPr>
          <w:rFonts w:ascii="Times New Roman" w:cs="Times New Roman" w:eastAsia="Times New Roman" w:hAnsi="Times New Roman"/>
          <w:b w:val="1"/>
          <w:sz w:val="26"/>
          <w:szCs w:val="26"/>
          <w:rtl w:val="0"/>
        </w:rPr>
        <w:t xml:space="preserve">first transfer</w:t>
      </w:r>
      <w:r w:rsidDel="00000000" w:rsidR="00000000" w:rsidRPr="00000000">
        <w:rPr>
          <w:rFonts w:ascii="Times New Roman" w:cs="Times New Roman" w:eastAsia="Times New Roman" w:hAnsi="Times New Roman"/>
          <w:sz w:val="26"/>
          <w:szCs w:val="26"/>
          <w:rtl w:val="0"/>
        </w:rPr>
        <w:t xml:space="preserve"> is returned, but the </w:t>
      </w:r>
      <w:r w:rsidDel="00000000" w:rsidR="00000000" w:rsidRPr="00000000">
        <w:rPr>
          <w:rFonts w:ascii="Times New Roman" w:cs="Times New Roman" w:eastAsia="Times New Roman" w:hAnsi="Times New Roman"/>
          <w:b w:val="1"/>
          <w:sz w:val="26"/>
          <w:szCs w:val="26"/>
          <w:rtl w:val="0"/>
        </w:rPr>
        <w:t xml:space="preserve">second transfer</w:t>
      </w:r>
      <w:r w:rsidDel="00000000" w:rsidR="00000000" w:rsidRPr="00000000">
        <w:rPr>
          <w:rFonts w:ascii="Times New Roman" w:cs="Times New Roman" w:eastAsia="Times New Roman" w:hAnsi="Times New Roman"/>
          <w:sz w:val="26"/>
          <w:szCs w:val="26"/>
          <w:rtl w:val="0"/>
        </w:rPr>
        <w:t xml:space="preserve"> (WH/Input to WH/Stock) is not validated, then cancellation of the purchase order is </w:t>
      </w:r>
      <w:r w:rsidDel="00000000" w:rsidR="00000000" w:rsidRPr="00000000">
        <w:rPr>
          <w:rFonts w:ascii="Times New Roman" w:cs="Times New Roman" w:eastAsia="Times New Roman" w:hAnsi="Times New Roman"/>
          <w:b w:val="1"/>
          <w:sz w:val="26"/>
          <w:szCs w:val="26"/>
          <w:rtl w:val="0"/>
        </w:rPr>
        <w:t xml:space="preserve">mandatory</w:t>
      </w:r>
      <w:r w:rsidDel="00000000" w:rsidR="00000000" w:rsidRPr="00000000">
        <w:rPr>
          <w:rFonts w:ascii="Times New Roman" w:cs="Times New Roman" w:eastAsia="Times New Roman" w:hAnsi="Times New Roman"/>
          <w:sz w:val="26"/>
          <w:szCs w:val="26"/>
          <w:rtl w:val="0"/>
        </w:rPr>
        <w:t xml:space="preserve">. In this case, the system will automatically cancel the second transfer when the purchase order is cancelled.</w:t>
      </w:r>
    </w:p>
    <w:p w:rsidR="00000000" w:rsidDel="00000000" w:rsidP="00000000" w:rsidRDefault="00000000" w:rsidRPr="00000000" w14:paraId="0000001B">
      <w:pPr>
        <w:numPr>
          <w:ilvl w:val="0"/>
          <w:numId w:val="4"/>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both transfers are </w:t>
      </w:r>
      <w:r w:rsidDel="00000000" w:rsidR="00000000" w:rsidRPr="00000000">
        <w:rPr>
          <w:rFonts w:ascii="Times New Roman" w:cs="Times New Roman" w:eastAsia="Times New Roman" w:hAnsi="Times New Roman"/>
          <w:b w:val="1"/>
          <w:sz w:val="26"/>
          <w:szCs w:val="26"/>
          <w:rtl w:val="0"/>
        </w:rPr>
        <w:t xml:space="preserve">validated</w:t>
      </w:r>
      <w:r w:rsidDel="00000000" w:rsidR="00000000" w:rsidRPr="00000000">
        <w:rPr>
          <w:rFonts w:ascii="Times New Roman" w:cs="Times New Roman" w:eastAsia="Times New Roman" w:hAnsi="Times New Roman"/>
          <w:sz w:val="26"/>
          <w:szCs w:val="26"/>
          <w:rtl w:val="0"/>
        </w:rPr>
        <w:t xml:space="preserve">, and both transfers are </w:t>
      </w:r>
      <w:r w:rsidDel="00000000" w:rsidR="00000000" w:rsidRPr="00000000">
        <w:rPr>
          <w:rFonts w:ascii="Times New Roman" w:cs="Times New Roman" w:eastAsia="Times New Roman" w:hAnsi="Times New Roman"/>
          <w:b w:val="1"/>
          <w:sz w:val="26"/>
          <w:szCs w:val="26"/>
          <w:rtl w:val="0"/>
        </w:rPr>
        <w:t xml:space="preserve">returned and validated</w:t>
      </w:r>
      <w:r w:rsidDel="00000000" w:rsidR="00000000" w:rsidRPr="00000000">
        <w:rPr>
          <w:rFonts w:ascii="Times New Roman" w:cs="Times New Roman" w:eastAsia="Times New Roman" w:hAnsi="Times New Roman"/>
          <w:sz w:val="26"/>
          <w:szCs w:val="26"/>
          <w:rtl w:val="0"/>
        </w:rPr>
        <w:t xml:space="preserve">, the system allows purchase order cancellation. </w:t>
      </w:r>
    </w:p>
    <w:p w:rsidR="00000000" w:rsidDel="00000000" w:rsidP="00000000" w:rsidRDefault="00000000" w:rsidRPr="00000000" w14:paraId="0000001C">
      <w:pPr>
        <w:numPr>
          <w:ilvl w:val="0"/>
          <w:numId w:val="4"/>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w:t>
      </w:r>
      <w:r w:rsidDel="00000000" w:rsidR="00000000" w:rsidRPr="00000000">
        <w:rPr>
          <w:rFonts w:ascii="Times New Roman" w:cs="Times New Roman" w:eastAsia="Times New Roman" w:hAnsi="Times New Roman"/>
          <w:b w:val="1"/>
          <w:sz w:val="26"/>
          <w:szCs w:val="26"/>
          <w:rtl w:val="0"/>
        </w:rPr>
        <w:t xml:space="preserve">vendor bill</w:t>
      </w:r>
      <w:r w:rsidDel="00000000" w:rsidR="00000000" w:rsidRPr="00000000">
        <w:rPr>
          <w:rFonts w:ascii="Times New Roman" w:cs="Times New Roman" w:eastAsia="Times New Roman" w:hAnsi="Times New Roman"/>
          <w:sz w:val="26"/>
          <w:szCs w:val="26"/>
          <w:rtl w:val="0"/>
        </w:rPr>
        <w:t xml:space="preserve"> is created and all products are returned, attempting to cancel the order will raise a warning prompting the creation of a </w:t>
      </w:r>
      <w:r w:rsidDel="00000000" w:rsidR="00000000" w:rsidRPr="00000000">
        <w:rPr>
          <w:rFonts w:ascii="Times New Roman" w:cs="Times New Roman" w:eastAsia="Times New Roman" w:hAnsi="Times New Roman"/>
          <w:b w:val="1"/>
          <w:sz w:val="26"/>
          <w:szCs w:val="26"/>
          <w:rtl w:val="0"/>
        </w:rPr>
        <w:t xml:space="preserve">credit note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4050" cy="2317274"/>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3172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1F">
      <w:pPr>
        <w:numPr>
          <w:ilvl w:val="0"/>
          <w:numId w:val="6"/>
        </w:numPr>
        <w:spacing w:after="240" w:befor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this case, you must first create and confirm a </w:t>
      </w:r>
      <w:r w:rsidDel="00000000" w:rsidR="00000000" w:rsidRPr="00000000">
        <w:rPr>
          <w:rFonts w:ascii="Times New Roman" w:cs="Times New Roman" w:eastAsia="Times New Roman" w:hAnsi="Times New Roman"/>
          <w:b w:val="1"/>
          <w:sz w:val="26"/>
          <w:szCs w:val="26"/>
          <w:rtl w:val="0"/>
        </w:rPr>
        <w:t xml:space="preserve">credit note</w:t>
      </w:r>
      <w:r w:rsidDel="00000000" w:rsidR="00000000" w:rsidRPr="00000000">
        <w:rPr>
          <w:rFonts w:ascii="Times New Roman" w:cs="Times New Roman" w:eastAsia="Times New Roman" w:hAnsi="Times New Roman"/>
          <w:sz w:val="26"/>
          <w:szCs w:val="26"/>
          <w:rtl w:val="0"/>
        </w:rPr>
        <w:t xml:space="preserve"> for the vendor bill before proceeding with the order cancellation.</w:t>
      </w:r>
    </w:p>
    <w:p w:rsidR="00000000" w:rsidDel="00000000" w:rsidP="00000000" w:rsidRDefault="00000000" w:rsidRPr="00000000" w14:paraId="00000020">
      <w:pPr>
        <w:pStyle w:val="Heading3"/>
        <w:keepNext w:val="0"/>
        <w:keepLines w:val="0"/>
        <w:rPr>
          <w:rFonts w:ascii="Times New Roman" w:cs="Times New Roman" w:eastAsia="Times New Roman" w:hAnsi="Times New Roman"/>
          <w:b w:val="1"/>
          <w:color w:val="000000"/>
        </w:rPr>
      </w:pPr>
      <w:bookmarkStart w:colFirst="0" w:colLast="0" w:name="_4xpobrwooj97" w:id="5"/>
      <w:bookmarkEnd w:id="5"/>
      <w:r w:rsidDel="00000000" w:rsidR="00000000" w:rsidRPr="00000000">
        <w:rPr>
          <w:rFonts w:ascii="Times New Roman" w:cs="Times New Roman" w:eastAsia="Times New Roman" w:hAnsi="Times New Roman"/>
          <w:b w:val="1"/>
          <w:color w:val="000000"/>
          <w:rtl w:val="0"/>
        </w:rPr>
        <w:t xml:space="preserve">Key Functionality:</w:t>
      </w:r>
    </w:p>
    <w:p w:rsidR="00000000" w:rsidDel="00000000" w:rsidP="00000000" w:rsidRDefault="00000000" w:rsidRPr="00000000" w14:paraId="00000021">
      <w:pPr>
        <w:numPr>
          <w:ilvl w:val="0"/>
          <w:numId w:val="2"/>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goal of this update is to </w:t>
      </w:r>
      <w:r w:rsidDel="00000000" w:rsidR="00000000" w:rsidRPr="00000000">
        <w:rPr>
          <w:rFonts w:ascii="Times New Roman" w:cs="Times New Roman" w:eastAsia="Times New Roman" w:hAnsi="Times New Roman"/>
          <w:b w:val="1"/>
          <w:sz w:val="26"/>
          <w:szCs w:val="26"/>
          <w:rtl w:val="0"/>
        </w:rPr>
        <w:t xml:space="preserve">automatically cancel draft internal transfers</w:t>
      </w:r>
      <w:r w:rsidDel="00000000" w:rsidR="00000000" w:rsidRPr="00000000">
        <w:rPr>
          <w:rFonts w:ascii="Times New Roman" w:cs="Times New Roman" w:eastAsia="Times New Roman" w:hAnsi="Times New Roman"/>
          <w:sz w:val="26"/>
          <w:szCs w:val="26"/>
          <w:rtl w:val="0"/>
        </w:rPr>
        <w:t xml:space="preserve"> when the first transfer has already been returned. However, to achieve this, it is </w:t>
      </w:r>
      <w:r w:rsidDel="00000000" w:rsidR="00000000" w:rsidRPr="00000000">
        <w:rPr>
          <w:rFonts w:ascii="Times New Roman" w:cs="Times New Roman" w:eastAsia="Times New Roman" w:hAnsi="Times New Roman"/>
          <w:b w:val="1"/>
          <w:sz w:val="26"/>
          <w:szCs w:val="26"/>
          <w:rtl w:val="0"/>
        </w:rPr>
        <w:t xml:space="preserve">mandatory</w:t>
      </w:r>
      <w:r w:rsidDel="00000000" w:rsidR="00000000" w:rsidRPr="00000000">
        <w:rPr>
          <w:rFonts w:ascii="Times New Roman" w:cs="Times New Roman" w:eastAsia="Times New Roman" w:hAnsi="Times New Roman"/>
          <w:sz w:val="26"/>
          <w:szCs w:val="26"/>
          <w:rtl w:val="0"/>
        </w:rPr>
        <w:t xml:space="preserve"> to cancel the purchase order after returning all stock from the first transfer.</w:t>
      </w:r>
    </w:p>
    <w:p w:rsidR="00000000" w:rsidDel="00000000" w:rsidP="00000000" w:rsidRDefault="00000000" w:rsidRPr="00000000" w14:paraId="00000022">
      <w:pPr>
        <w:numPr>
          <w:ilvl w:val="0"/>
          <w:numId w:val="2"/>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cancellation, the purchase order </w:t>
      </w:r>
      <w:r w:rsidDel="00000000" w:rsidR="00000000" w:rsidRPr="00000000">
        <w:rPr>
          <w:rFonts w:ascii="Times New Roman" w:cs="Times New Roman" w:eastAsia="Times New Roman" w:hAnsi="Times New Roman"/>
          <w:b w:val="1"/>
          <w:sz w:val="26"/>
          <w:szCs w:val="26"/>
          <w:rtl w:val="0"/>
        </w:rPr>
        <w:t xml:space="preserve">cannot</w:t>
      </w:r>
      <w:r w:rsidDel="00000000" w:rsidR="00000000" w:rsidRPr="00000000">
        <w:rPr>
          <w:rFonts w:ascii="Times New Roman" w:cs="Times New Roman" w:eastAsia="Times New Roman" w:hAnsi="Times New Roman"/>
          <w:sz w:val="26"/>
          <w:szCs w:val="26"/>
          <w:rtl w:val="0"/>
        </w:rPr>
        <w:t xml:space="preserve"> be reset to draft.</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