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656" w:rsidRDefault="00A11B71" w:rsidP="00A11B71">
      <w:pPr>
        <w:pStyle w:val="Heading1"/>
      </w:pPr>
      <w:r>
        <w:t>3250 Group Project: Data cleansing process</w:t>
      </w:r>
    </w:p>
    <w:p w:rsidR="00A11B71" w:rsidRDefault="00A11B71"/>
    <w:p w:rsidR="00440880" w:rsidRDefault="00A11B71">
      <w:r>
        <w:t xml:space="preserve">Our team leveraged the X data-set that focused on robberies in the Toronto area (“Robbery” data) occurring between the years </w:t>
      </w:r>
      <w:hyperlink r:id="rId5" w:history="1">
        <w:r w:rsidR="00440880" w:rsidRPr="00440880">
          <w:rPr>
            <w:rStyle w:val="Hyperlink"/>
            <w:b/>
          </w:rPr>
          <w:t>2014</w:t>
        </w:r>
        <w:r w:rsidRPr="00440880">
          <w:rPr>
            <w:rStyle w:val="Hyperlink"/>
          </w:rPr>
          <w:t xml:space="preserve"> and </w:t>
        </w:r>
        <w:r w:rsidR="00440880" w:rsidRPr="00440880">
          <w:rPr>
            <w:rStyle w:val="Hyperlink"/>
            <w:b/>
          </w:rPr>
          <w:t>2018</w:t>
        </w:r>
      </w:hyperlink>
      <w:r w:rsidR="00440880">
        <w:t>.</w:t>
      </w:r>
    </w:p>
    <w:p w:rsidR="00A11B71" w:rsidRDefault="00A11B71">
      <w:r>
        <w:t>Overall</w:t>
      </w:r>
      <w:r w:rsidR="0003440B">
        <w:t>,</w:t>
      </w:r>
      <w:r>
        <w:t xml:space="preserve"> the “Robbery” data-set was largely clean. There were </w:t>
      </w:r>
      <w:r w:rsidR="005E63DD">
        <w:rPr>
          <w:b/>
        </w:rPr>
        <w:t>29</w:t>
      </w:r>
      <w:r>
        <w:t xml:space="preserve"> columns and </w:t>
      </w:r>
      <w:r w:rsidR="005E63DD">
        <w:rPr>
          <w:b/>
        </w:rPr>
        <w:t>18128</w:t>
      </w:r>
      <w:r>
        <w:t xml:space="preserve"> rows. </w:t>
      </w:r>
      <w:r w:rsidR="00371D75">
        <w:rPr>
          <w:b/>
        </w:rPr>
        <w:t>100</w:t>
      </w:r>
      <w:r>
        <w:t>% of the rows had every cell populated.</w:t>
      </w:r>
      <w:r w:rsidR="0003440B">
        <w:t xml:space="preserve"> </w:t>
      </w:r>
      <w:hyperlink w:anchor="_Artifacts" w:history="1">
        <w:r w:rsidR="0003440B" w:rsidRPr="00882835">
          <w:rPr>
            <w:rStyle w:val="Hyperlink"/>
          </w:rPr>
          <w:t xml:space="preserve">Figure </w:t>
        </w:r>
        <w:r w:rsidR="00371D75" w:rsidRPr="00882835">
          <w:rPr>
            <w:rStyle w:val="Hyperlink"/>
            <w:b/>
          </w:rPr>
          <w:t>1</w:t>
        </w:r>
      </w:hyperlink>
      <w:bookmarkStart w:id="0" w:name="_GoBack"/>
      <w:bookmarkEnd w:id="0"/>
      <w:r w:rsidR="0003440B">
        <w:rPr>
          <w:b/>
        </w:rPr>
        <w:t xml:space="preserve"> </w:t>
      </w:r>
      <w:r w:rsidR="0003440B">
        <w:t xml:space="preserve">shows the columnar information for the </w:t>
      </w:r>
      <w:r w:rsidR="00371D75">
        <w:t xml:space="preserve">source </w:t>
      </w:r>
      <w:r w:rsidR="0003440B">
        <w:t xml:space="preserve">data. </w:t>
      </w:r>
      <w:r>
        <w:t xml:space="preserve">There were </w:t>
      </w:r>
      <w:r w:rsidR="00371D75">
        <w:rPr>
          <w:b/>
        </w:rPr>
        <w:t>1</w:t>
      </w:r>
      <w:r w:rsidR="00966B06">
        <w:rPr>
          <w:b/>
        </w:rPr>
        <w:t>3</w:t>
      </w:r>
      <w:r>
        <w:t xml:space="preserve"> obvious categorical opportunities and through the data engineering process a further </w:t>
      </w:r>
      <w:r w:rsidR="00966B06">
        <w:rPr>
          <w:b/>
        </w:rPr>
        <w:t>20</w:t>
      </w:r>
      <w:r>
        <w:t xml:space="preserve"> categories were included</w:t>
      </w:r>
      <w:r w:rsidR="00966B06">
        <w:t xml:space="preserve"> (</w:t>
      </w:r>
      <w:r w:rsidR="00966B06" w:rsidRPr="00966B06">
        <w:rPr>
          <w:i/>
        </w:rPr>
        <w:t>See summary below</w:t>
      </w:r>
      <w:r w:rsidR="00966B06">
        <w:t>)</w:t>
      </w:r>
      <w:r>
        <w:t>.</w:t>
      </w:r>
    </w:p>
    <w:p w:rsidR="0003440B" w:rsidRDefault="00A11B71">
      <w:r>
        <w:t xml:space="preserve">There were opportunities to integrate the “Robbery” data with additional third party </w:t>
      </w:r>
      <w:r w:rsidR="00966B06">
        <w:t xml:space="preserve">database tables. Refer to </w:t>
      </w:r>
      <w:r w:rsidR="005C5201">
        <w:t>the attached data-sets</w:t>
      </w:r>
      <w:r w:rsidR="00B835E1">
        <w:t xml:space="preserve"> for the associating columnar details</w:t>
      </w:r>
      <w:r w:rsidR="0003440B">
        <w:t xml:space="preserve">: </w:t>
      </w:r>
    </w:p>
    <w:p w:rsidR="0003440B" w:rsidRDefault="0003440B" w:rsidP="0003440B">
      <w:pPr>
        <w:pStyle w:val="ListParagraph"/>
        <w:numPr>
          <w:ilvl w:val="0"/>
          <w:numId w:val="2"/>
        </w:numPr>
      </w:pPr>
      <w:r>
        <w:t xml:space="preserve">A robust </w:t>
      </w:r>
      <w:r w:rsidRPr="0003440B">
        <w:rPr>
          <w:b/>
        </w:rPr>
        <w:t>Dates</w:t>
      </w:r>
      <w:r>
        <w:t xml:space="preserve"> data-set which not only included calendar dates information, but also the </w:t>
      </w:r>
      <w:r w:rsidRPr="0003440B">
        <w:rPr>
          <w:i/>
          <w:u w:val="single"/>
        </w:rPr>
        <w:t>Part of Week</w:t>
      </w:r>
      <w:r>
        <w:t xml:space="preserve">, </w:t>
      </w:r>
      <w:r w:rsidRPr="0003440B">
        <w:rPr>
          <w:i/>
          <w:u w:val="single"/>
        </w:rPr>
        <w:t>Time of Month</w:t>
      </w:r>
      <w:r>
        <w:t xml:space="preserve"> and also the </w:t>
      </w:r>
      <w:r w:rsidRPr="0003440B">
        <w:rPr>
          <w:i/>
          <w:u w:val="single"/>
        </w:rPr>
        <w:t>Holiday</w:t>
      </w:r>
      <w:r>
        <w:t xml:space="preserve"> information for Ontario. This data can be applied to the Occurrence and Reported dates fields.</w:t>
      </w:r>
    </w:p>
    <w:p w:rsidR="0003440B" w:rsidRDefault="0003440B" w:rsidP="0003440B">
      <w:pPr>
        <w:pStyle w:val="ListParagraph"/>
        <w:numPr>
          <w:ilvl w:val="0"/>
          <w:numId w:val="2"/>
        </w:numPr>
      </w:pPr>
      <w:r>
        <w:t xml:space="preserve">The Long &amp; </w:t>
      </w:r>
      <w:proofErr w:type="spellStart"/>
      <w:r w:rsidRPr="0003440B">
        <w:t>Lat</w:t>
      </w:r>
      <w:proofErr w:type="spellEnd"/>
      <w:r>
        <w:t xml:space="preserve"> fields can reveal</w:t>
      </w:r>
      <w:r>
        <w:rPr>
          <w:b/>
        </w:rPr>
        <w:t xml:space="preserve"> </w:t>
      </w:r>
      <w:r w:rsidRPr="0003440B">
        <w:rPr>
          <w:b/>
        </w:rPr>
        <w:t>Postal Codes</w:t>
      </w:r>
      <w:r>
        <w:t xml:space="preserve"> based geometrical calculation between the central longitude and latitude of the Postal Code.</w:t>
      </w:r>
    </w:p>
    <w:p w:rsidR="0003440B" w:rsidRDefault="0003440B" w:rsidP="0003440B">
      <w:pPr>
        <w:pStyle w:val="ListParagraph"/>
        <w:numPr>
          <w:ilvl w:val="0"/>
          <w:numId w:val="2"/>
        </w:numPr>
      </w:pPr>
      <w:r>
        <w:t xml:space="preserve">The Occurrence and Reported hour columns allowed for the determination of the </w:t>
      </w:r>
      <w:r>
        <w:rPr>
          <w:b/>
        </w:rPr>
        <w:t>Time of Day</w:t>
      </w:r>
      <w:r>
        <w:t xml:space="preserve"> data-set. </w:t>
      </w:r>
      <w:r w:rsidR="00B835E1">
        <w:t>Which also can determine the Sky Light Category.</w:t>
      </w:r>
    </w:p>
    <w:p w:rsidR="00B835E1" w:rsidRDefault="00B835E1" w:rsidP="00B835E1">
      <w:r>
        <w:t xml:space="preserve">This gave rise to normalization approaches as discussed with </w:t>
      </w:r>
      <w:proofErr w:type="spellStart"/>
      <w:r>
        <w:t>Saad</w:t>
      </w:r>
      <w:proofErr w:type="spellEnd"/>
      <w:r>
        <w:t xml:space="preserve">. SQL was used to achieve this normalization. Refer to attached SQL Script used. </w:t>
      </w:r>
    </w:p>
    <w:p w:rsidR="00966B06" w:rsidRDefault="00966B06" w:rsidP="00B835E1"/>
    <w:p w:rsidR="0003440B" w:rsidRDefault="0003440B">
      <w:r>
        <w:t xml:space="preserve">In </w:t>
      </w:r>
      <w:r w:rsidRPr="00966B06">
        <w:rPr>
          <w:i/>
        </w:rPr>
        <w:t>summary</w:t>
      </w:r>
      <w:r>
        <w:t xml:space="preserve">, </w:t>
      </w:r>
    </w:p>
    <w:p w:rsidR="00A11B71" w:rsidRDefault="00A11B71" w:rsidP="00A11B71">
      <w:pPr>
        <w:pStyle w:val="ListParagraph"/>
        <w:numPr>
          <w:ilvl w:val="0"/>
          <w:numId w:val="1"/>
        </w:numPr>
      </w:pPr>
      <w:r>
        <w:t xml:space="preserve">OOTB Features: </w:t>
      </w:r>
      <w:r w:rsidR="00371D75">
        <w:rPr>
          <w:b/>
          <w:i/>
        </w:rPr>
        <w:t xml:space="preserve">offence, </w:t>
      </w:r>
      <w:proofErr w:type="spellStart"/>
      <w:r w:rsidR="00371D75">
        <w:rPr>
          <w:b/>
          <w:i/>
        </w:rPr>
        <w:t>reportedyear</w:t>
      </w:r>
      <w:proofErr w:type="spellEnd"/>
      <w:r w:rsidR="00371D75">
        <w:rPr>
          <w:b/>
          <w:i/>
        </w:rPr>
        <w:t xml:space="preserve">, </w:t>
      </w:r>
      <w:proofErr w:type="spellStart"/>
      <w:r w:rsidR="00371D75">
        <w:rPr>
          <w:b/>
          <w:i/>
        </w:rPr>
        <w:t>reportedmonth</w:t>
      </w:r>
      <w:proofErr w:type="spellEnd"/>
      <w:r w:rsidR="00371D75">
        <w:rPr>
          <w:b/>
          <w:i/>
        </w:rPr>
        <w:t xml:space="preserve">, </w:t>
      </w:r>
      <w:proofErr w:type="spellStart"/>
      <w:r w:rsidR="00371D75">
        <w:rPr>
          <w:b/>
          <w:i/>
        </w:rPr>
        <w:t>reportedday</w:t>
      </w:r>
      <w:proofErr w:type="spellEnd"/>
      <w:r w:rsidR="00371D75">
        <w:rPr>
          <w:b/>
          <w:i/>
        </w:rPr>
        <w:t xml:space="preserve">, </w:t>
      </w:r>
      <w:proofErr w:type="spellStart"/>
      <w:r w:rsidR="00371D75">
        <w:rPr>
          <w:b/>
          <w:i/>
        </w:rPr>
        <w:t>reporteddayofyear</w:t>
      </w:r>
      <w:proofErr w:type="spellEnd"/>
      <w:r w:rsidR="00371D75">
        <w:rPr>
          <w:b/>
          <w:i/>
        </w:rPr>
        <w:t xml:space="preserve">, </w:t>
      </w:r>
      <w:proofErr w:type="spellStart"/>
      <w:r w:rsidR="00371D75">
        <w:rPr>
          <w:b/>
          <w:i/>
        </w:rPr>
        <w:t>reporteddayofweek</w:t>
      </w:r>
      <w:proofErr w:type="spellEnd"/>
      <w:r w:rsidR="00371D75">
        <w:rPr>
          <w:b/>
          <w:i/>
        </w:rPr>
        <w:t xml:space="preserve">, </w:t>
      </w:r>
      <w:proofErr w:type="spellStart"/>
      <w:r w:rsidR="00371D75">
        <w:rPr>
          <w:b/>
          <w:i/>
        </w:rPr>
        <w:t>occurrenceyear</w:t>
      </w:r>
      <w:proofErr w:type="spellEnd"/>
      <w:r w:rsidR="00371D75">
        <w:rPr>
          <w:b/>
          <w:i/>
        </w:rPr>
        <w:t xml:space="preserve">, </w:t>
      </w:r>
      <w:proofErr w:type="spellStart"/>
      <w:r w:rsidR="00371D75">
        <w:rPr>
          <w:b/>
          <w:i/>
        </w:rPr>
        <w:t>occurrencemonth</w:t>
      </w:r>
      <w:proofErr w:type="spellEnd"/>
      <w:r w:rsidR="00371D75">
        <w:rPr>
          <w:b/>
          <w:i/>
        </w:rPr>
        <w:t xml:space="preserve">, </w:t>
      </w:r>
      <w:proofErr w:type="spellStart"/>
      <w:r w:rsidR="00371D75">
        <w:rPr>
          <w:b/>
          <w:i/>
        </w:rPr>
        <w:t>occurrenceday</w:t>
      </w:r>
      <w:proofErr w:type="spellEnd"/>
      <w:r w:rsidR="00371D75">
        <w:rPr>
          <w:b/>
          <w:i/>
        </w:rPr>
        <w:t xml:space="preserve">, </w:t>
      </w:r>
      <w:proofErr w:type="spellStart"/>
      <w:r w:rsidR="00371D75">
        <w:rPr>
          <w:b/>
          <w:i/>
        </w:rPr>
        <w:t>occurrencedayofye</w:t>
      </w:r>
      <w:r w:rsidR="00966B06">
        <w:rPr>
          <w:b/>
          <w:i/>
        </w:rPr>
        <w:t>ar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occurrencedayofweek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neighbourhood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premisetype</w:t>
      </w:r>
      <w:proofErr w:type="spellEnd"/>
    </w:p>
    <w:p w:rsidR="00A11B71" w:rsidRDefault="00A11B71" w:rsidP="00966B06">
      <w:pPr>
        <w:pStyle w:val="ListParagraph"/>
        <w:numPr>
          <w:ilvl w:val="0"/>
          <w:numId w:val="1"/>
        </w:numPr>
      </w:pPr>
      <w:r>
        <w:t xml:space="preserve">Engineered features: </w:t>
      </w:r>
      <w:proofErr w:type="spellStart"/>
      <w:r w:rsidR="00AE729A">
        <w:rPr>
          <w:b/>
          <w:i/>
        </w:rPr>
        <w:t>Occurrence</w:t>
      </w:r>
      <w:r w:rsidR="00966B06">
        <w:rPr>
          <w:b/>
          <w:i/>
        </w:rPr>
        <w:t>_</w:t>
      </w:r>
      <w:r w:rsidR="00AE729A">
        <w:rPr>
          <w:b/>
          <w:i/>
        </w:rPr>
        <w:t>T</w:t>
      </w:r>
      <w:r w:rsidR="00371D75">
        <w:rPr>
          <w:b/>
          <w:i/>
        </w:rPr>
        <w:t>imeOfDay</w:t>
      </w:r>
      <w:r w:rsidR="00966B06">
        <w:rPr>
          <w:b/>
          <w:i/>
        </w:rPr>
        <w:t>Category</w:t>
      </w:r>
      <w:proofErr w:type="spellEnd"/>
      <w:r w:rsidR="00371D75">
        <w:rPr>
          <w:b/>
          <w:i/>
        </w:rPr>
        <w:t xml:space="preserve">, </w:t>
      </w:r>
      <w:proofErr w:type="spellStart"/>
      <w:r w:rsidR="00AE729A">
        <w:rPr>
          <w:b/>
          <w:i/>
        </w:rPr>
        <w:t>Occurrence</w:t>
      </w:r>
      <w:r w:rsidR="00966B06">
        <w:rPr>
          <w:b/>
          <w:i/>
        </w:rPr>
        <w:t>_SkyLi</w:t>
      </w:r>
      <w:r w:rsidR="00AE729A">
        <w:rPr>
          <w:b/>
          <w:i/>
        </w:rPr>
        <w:t>ghtCategory</w:t>
      </w:r>
      <w:proofErr w:type="spellEnd"/>
      <w:r w:rsidR="00AE729A">
        <w:rPr>
          <w:b/>
          <w:i/>
        </w:rPr>
        <w:t xml:space="preserve">, </w:t>
      </w:r>
      <w:proofErr w:type="spellStart"/>
      <w:r w:rsidR="00AE729A">
        <w:rPr>
          <w:b/>
          <w:i/>
        </w:rPr>
        <w:t>Reported</w:t>
      </w:r>
      <w:r w:rsidR="00966B06">
        <w:rPr>
          <w:b/>
          <w:i/>
        </w:rPr>
        <w:t>_</w:t>
      </w:r>
      <w:r w:rsidR="00AE729A">
        <w:rPr>
          <w:b/>
          <w:i/>
        </w:rPr>
        <w:t>TimeOfDay</w:t>
      </w:r>
      <w:r w:rsidR="00966B06">
        <w:rPr>
          <w:b/>
          <w:i/>
        </w:rPr>
        <w:t>Category</w:t>
      </w:r>
      <w:proofErr w:type="spellEnd"/>
      <w:r w:rsidR="00AE729A">
        <w:rPr>
          <w:b/>
          <w:i/>
        </w:rPr>
        <w:t xml:space="preserve">, </w:t>
      </w:r>
      <w:proofErr w:type="spellStart"/>
      <w:r w:rsidR="00AE729A">
        <w:rPr>
          <w:b/>
          <w:i/>
        </w:rPr>
        <w:t>Reported</w:t>
      </w:r>
      <w:r w:rsidR="00966B06">
        <w:rPr>
          <w:b/>
          <w:i/>
        </w:rPr>
        <w:t>_SkyL</w:t>
      </w:r>
      <w:r w:rsidR="00AE729A">
        <w:rPr>
          <w:b/>
          <w:i/>
        </w:rPr>
        <w:t>ightCategory</w:t>
      </w:r>
      <w:proofErr w:type="spellEnd"/>
      <w:r w:rsidR="00AE729A">
        <w:rPr>
          <w:b/>
          <w:i/>
        </w:rPr>
        <w:t xml:space="preserve">, </w:t>
      </w:r>
      <w:proofErr w:type="spellStart"/>
      <w:r w:rsidR="00966B06">
        <w:rPr>
          <w:b/>
          <w:i/>
        </w:rPr>
        <w:t>Occurred_</w:t>
      </w:r>
      <w:r w:rsidR="00AE729A">
        <w:rPr>
          <w:b/>
          <w:i/>
        </w:rPr>
        <w:t>PostalCode</w:t>
      </w:r>
      <w:proofErr w:type="spellEnd"/>
      <w:r w:rsidR="00AE729A">
        <w:rPr>
          <w:b/>
          <w:i/>
        </w:rPr>
        <w:t xml:space="preserve">, </w:t>
      </w:r>
      <w:proofErr w:type="spellStart"/>
      <w:r w:rsidR="00966B06">
        <w:rPr>
          <w:b/>
          <w:i/>
        </w:rPr>
        <w:t>Occurred_</w:t>
      </w:r>
      <w:r w:rsidR="00AE729A">
        <w:rPr>
          <w:b/>
          <w:i/>
        </w:rPr>
        <w:t>FSA</w:t>
      </w:r>
      <w:proofErr w:type="spellEnd"/>
      <w:r w:rsidR="00AE729A">
        <w:rPr>
          <w:b/>
          <w:i/>
        </w:rPr>
        <w:t xml:space="preserve">, </w:t>
      </w:r>
      <w:proofErr w:type="spellStart"/>
      <w:r w:rsidR="00966B06" w:rsidRPr="00966B06">
        <w:rPr>
          <w:b/>
          <w:i/>
        </w:rPr>
        <w:t>PopulationCount</w:t>
      </w:r>
      <w:proofErr w:type="spellEnd"/>
      <w:r w:rsidR="00966B06" w:rsidRPr="00966B06">
        <w:rPr>
          <w:b/>
          <w:i/>
        </w:rPr>
        <w:t>,</w:t>
      </w:r>
      <w:r w:rsidR="00966B06">
        <w:rPr>
          <w:b/>
          <w:i/>
        </w:rPr>
        <w:t xml:space="preserve"> </w:t>
      </w:r>
      <w:proofErr w:type="spellStart"/>
      <w:r w:rsidR="00966B06" w:rsidRPr="00966B06">
        <w:rPr>
          <w:b/>
          <w:i/>
        </w:rPr>
        <w:t>PopulationDensity</w:t>
      </w:r>
      <w:proofErr w:type="spellEnd"/>
      <w:r w:rsidR="00966B06" w:rsidRPr="00966B06">
        <w:rPr>
          <w:b/>
          <w:i/>
        </w:rPr>
        <w:t>,</w:t>
      </w:r>
      <w:r w:rsidR="00966B06">
        <w:rPr>
          <w:b/>
          <w:i/>
        </w:rPr>
        <w:t xml:space="preserve"> </w:t>
      </w:r>
      <w:proofErr w:type="spellStart"/>
      <w:r w:rsidR="00966B06" w:rsidRPr="00966B06">
        <w:rPr>
          <w:b/>
          <w:i/>
        </w:rPr>
        <w:t>PopulationCount_</w:t>
      </w:r>
      <w:r w:rsidR="00966B06">
        <w:rPr>
          <w:b/>
          <w:i/>
        </w:rPr>
        <w:t>AgeCohort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Occurred_</w:t>
      </w:r>
      <w:r w:rsidR="00966B06">
        <w:rPr>
          <w:b/>
          <w:i/>
        </w:rPr>
        <w:t>TimeOfWeek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Occurred_TimeOfMonth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Occurred_IsHoliday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Occurred_CalendarQuarter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Reported_</w:t>
      </w:r>
      <w:r w:rsidR="00966B06">
        <w:rPr>
          <w:b/>
          <w:i/>
        </w:rPr>
        <w:t>TimeOfWeek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Reported_TimeOfMonth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Reported_IsHoliday</w:t>
      </w:r>
      <w:proofErr w:type="spellEnd"/>
      <w:r w:rsidR="00966B06">
        <w:rPr>
          <w:b/>
          <w:i/>
        </w:rPr>
        <w:t xml:space="preserve">, </w:t>
      </w:r>
      <w:proofErr w:type="spellStart"/>
      <w:r w:rsidR="00966B06">
        <w:rPr>
          <w:b/>
          <w:i/>
        </w:rPr>
        <w:t>Reported_CalendarQuarter</w:t>
      </w:r>
      <w:proofErr w:type="spellEnd"/>
      <w:r w:rsidR="00966B06" w:rsidRPr="00966B06">
        <w:t xml:space="preserve"> </w:t>
      </w:r>
      <w:r w:rsidR="00966B06" w:rsidRPr="00966B06">
        <w:rPr>
          <w:b/>
          <w:i/>
        </w:rPr>
        <w:t>,</w:t>
      </w:r>
      <w:r w:rsidR="00966B06">
        <w:rPr>
          <w:b/>
          <w:i/>
        </w:rPr>
        <w:t xml:space="preserve"> </w:t>
      </w:r>
      <w:proofErr w:type="spellStart"/>
      <w:r w:rsidR="00966B06" w:rsidRPr="00966B06">
        <w:rPr>
          <w:b/>
          <w:i/>
        </w:rPr>
        <w:t>Reported_After_Occurence_WEEKS</w:t>
      </w:r>
      <w:proofErr w:type="spellEnd"/>
      <w:r w:rsidR="00966B06" w:rsidRPr="00966B06">
        <w:rPr>
          <w:b/>
          <w:i/>
        </w:rPr>
        <w:t>,</w:t>
      </w:r>
      <w:r w:rsidR="00966B06">
        <w:rPr>
          <w:b/>
          <w:i/>
        </w:rPr>
        <w:t xml:space="preserve"> </w:t>
      </w:r>
      <w:proofErr w:type="spellStart"/>
      <w:r w:rsidR="00966B06" w:rsidRPr="00966B06">
        <w:rPr>
          <w:b/>
          <w:i/>
        </w:rPr>
        <w:t>Reported_After_Occurence_DAYS</w:t>
      </w:r>
      <w:proofErr w:type="spellEnd"/>
      <w:r w:rsidR="00966B06" w:rsidRPr="00966B06">
        <w:rPr>
          <w:b/>
          <w:i/>
        </w:rPr>
        <w:t>,</w:t>
      </w:r>
      <w:r w:rsidR="00966B06">
        <w:rPr>
          <w:b/>
          <w:i/>
        </w:rPr>
        <w:t xml:space="preserve"> </w:t>
      </w:r>
      <w:proofErr w:type="spellStart"/>
      <w:r w:rsidR="00966B06" w:rsidRPr="00966B06">
        <w:rPr>
          <w:b/>
          <w:i/>
        </w:rPr>
        <w:t>Reported_After_Occurence_HOURS</w:t>
      </w:r>
      <w:proofErr w:type="spellEnd"/>
    </w:p>
    <w:p w:rsidR="00371D75" w:rsidRDefault="00371D75">
      <w:r>
        <w:br w:type="page"/>
      </w:r>
    </w:p>
    <w:p w:rsidR="00882835" w:rsidRDefault="00882835" w:rsidP="00882835">
      <w:pPr>
        <w:pStyle w:val="Heading1"/>
      </w:pPr>
      <w:bookmarkStart w:id="1" w:name="_Artifacts"/>
      <w:bookmarkEnd w:id="1"/>
      <w:r>
        <w:t>Artifacts</w:t>
      </w:r>
    </w:p>
    <w:p w:rsidR="00882835" w:rsidRDefault="00882835" w:rsidP="00882835">
      <w:pPr>
        <w:keepNext/>
      </w:pPr>
    </w:p>
    <w:p w:rsidR="00882835" w:rsidRDefault="00966B06" w:rsidP="00882835">
      <w:pPr>
        <w:keepNext/>
      </w:pPr>
      <w:r>
        <w:rPr>
          <w:noProof/>
        </w:rPr>
        <w:drawing>
          <wp:inline distT="0" distB="0" distL="0" distR="0" wp14:anchorId="68A236D4" wp14:editId="389FB130">
            <wp:extent cx="133350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35" w:rsidRDefault="00882835" w:rsidP="0088283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rPr>
          <w:i w:val="0"/>
        </w:rPr>
        <w:t>Original Data-set</w:t>
      </w:r>
    </w:p>
    <w:p w:rsidR="00A11B71" w:rsidRDefault="00371D75" w:rsidP="00A11B71">
      <w:r>
        <w:t xml:space="preserve"> </w:t>
      </w:r>
    </w:p>
    <w:sectPr w:rsidR="00A1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2364F"/>
    <w:multiLevelType w:val="hybridMultilevel"/>
    <w:tmpl w:val="B59A611E"/>
    <w:lvl w:ilvl="0" w:tplc="8258CC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7769"/>
    <w:multiLevelType w:val="hybridMultilevel"/>
    <w:tmpl w:val="A4BEA63C"/>
    <w:lvl w:ilvl="0" w:tplc="11B49AC2">
      <w:start w:val="3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71"/>
    <w:rsid w:val="0003440B"/>
    <w:rsid w:val="00036569"/>
    <w:rsid w:val="00371D75"/>
    <w:rsid w:val="00440880"/>
    <w:rsid w:val="005C5201"/>
    <w:rsid w:val="005D05AB"/>
    <w:rsid w:val="005E63DD"/>
    <w:rsid w:val="00882835"/>
    <w:rsid w:val="00966B06"/>
    <w:rsid w:val="00A11B71"/>
    <w:rsid w:val="00AE729A"/>
    <w:rsid w:val="00B8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845D5-434E-43F9-81B6-F5864309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88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28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ta.torontopolice.on.ca/datasets/d888b0ed52864bd6ace51888322fda58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Lewis</dc:creator>
  <cp:keywords/>
  <dc:description/>
  <cp:lastModifiedBy>Phillip Lewis</cp:lastModifiedBy>
  <cp:revision>4</cp:revision>
  <dcterms:created xsi:type="dcterms:W3CDTF">2019-03-28T07:32:00Z</dcterms:created>
  <dcterms:modified xsi:type="dcterms:W3CDTF">2019-03-29T12:04:00Z</dcterms:modified>
</cp:coreProperties>
</file>