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t>Telphone: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5"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r>
        <w:rPr>
          <w:rFonts w:ascii="Century Gothic" w:hAnsi="Century Gothic"/>
          <w:color w:val="000000" w:themeColor="text1"/>
          <w:sz w:val="18"/>
        </w:rPr>
        <w:t xml:space="preserve">Github: </w:t>
      </w:r>
      <w:hyperlink r:id="rId6"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8B283D"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8B283D"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19B6FDD0"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mRNA-Seq </w:t>
          </w:r>
        </w:p>
        <w:p w14:paraId="1C33D47B"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ChIP-Seq </w:t>
          </w:r>
        </w:p>
        <w:p w14:paraId="0B6B23D7"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Bisulphite-Seq</w:t>
          </w:r>
        </w:p>
        <w:p w14:paraId="284AA894" w14:textId="6D3355EC" w:rsidR="0084288E" w:rsidRDefault="004B2E43" w:rsidP="003F53DC">
          <w:pPr>
            <w:pStyle w:val="ListParagraph"/>
            <w:numPr>
              <w:ilvl w:val="0"/>
              <w:numId w:val="4"/>
            </w:numPr>
            <w:tabs>
              <w:tab w:val="left" w:pos="1620"/>
              <w:tab w:val="left" w:pos="6750"/>
            </w:tabs>
            <w:spacing w:after="60"/>
            <w:rPr>
              <w:rFonts w:ascii="Century Gothic" w:hAnsi="Century Gothic"/>
              <w:color w:val="000000" w:themeColor="text1"/>
              <w:szCs w:val="20"/>
            </w:rPr>
          </w:pPr>
          <w:r w:rsidRPr="004B2E43">
            <w:rPr>
              <w:rFonts w:ascii="Century Gothic" w:hAnsi="Century Gothic"/>
              <w:b/>
              <w:color w:val="000000" w:themeColor="text1"/>
              <w:szCs w:val="20"/>
            </w:rPr>
            <w:t>Experience</w:t>
          </w:r>
          <w:r>
            <w:rPr>
              <w:rFonts w:ascii="Century Gothic" w:hAnsi="Century Gothic"/>
              <w:color w:val="000000" w:themeColor="text1"/>
              <w:szCs w:val="20"/>
            </w:rPr>
            <w:t xml:space="preserve"> with </w:t>
          </w:r>
          <w:r w:rsidR="0084288E" w:rsidRPr="009879FF">
            <w:rPr>
              <w:rFonts w:ascii="Century Gothic" w:hAnsi="Century Gothic"/>
              <w:color w:val="000000" w:themeColor="text1"/>
              <w:szCs w:val="20"/>
            </w:rPr>
            <w:t>SNP-calling</w:t>
          </w:r>
          <w:r>
            <w:rPr>
              <w:rFonts w:ascii="Century Gothic" w:hAnsi="Century Gothic"/>
              <w:color w:val="000000" w:themeColor="text1"/>
              <w:szCs w:val="20"/>
            </w:rPr>
            <w:t xml:space="preserve"> and </w:t>
          </w:r>
          <w:r w:rsidRPr="004E4EF3">
            <w:rPr>
              <w:rFonts w:ascii="Century Gothic" w:hAnsi="Century Gothic"/>
              <w:i/>
              <w:color w:val="000000" w:themeColor="text1"/>
              <w:szCs w:val="20"/>
            </w:rPr>
            <w:t>de</w:t>
          </w:r>
          <w:r w:rsidR="004E4EF3">
            <w:rPr>
              <w:rFonts w:ascii="Century Gothic" w:hAnsi="Century Gothic"/>
              <w:i/>
              <w:color w:val="000000" w:themeColor="text1"/>
              <w:szCs w:val="20"/>
            </w:rPr>
            <w:t xml:space="preserve"> </w:t>
          </w:r>
          <w:r w:rsidRPr="004E4EF3">
            <w:rPr>
              <w:rFonts w:ascii="Century Gothic" w:hAnsi="Century Gothic"/>
              <w:i/>
              <w:color w:val="000000" w:themeColor="text1"/>
              <w:szCs w:val="20"/>
            </w:rPr>
            <w:t>novo</w:t>
          </w:r>
          <w:r>
            <w:rPr>
              <w:rFonts w:ascii="Century Gothic" w:hAnsi="Century Gothic"/>
              <w:color w:val="000000" w:themeColor="text1"/>
              <w:szCs w:val="20"/>
            </w:rPr>
            <w:t xml:space="preserve"> genome assembly </w:t>
          </w:r>
        </w:p>
        <w:p w14:paraId="5331F574"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Pr="009879FF">
            <w:rPr>
              <w:rFonts w:ascii="Century Gothic" w:hAnsi="Century Gothic"/>
              <w:color w:val="000000" w:themeColor="text1"/>
              <w:szCs w:val="20"/>
            </w:rPr>
            <w:t xml:space="preserve"> for custom program design</w:t>
          </w:r>
        </w:p>
        <w:p w14:paraId="3EA24C1E" w14:textId="0B616EC0" w:rsidR="0084288E" w:rsidRDefault="003E0AF2"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Knowledge of</w:t>
          </w:r>
          <w:r w:rsidR="0084288E" w:rsidRPr="009879FF">
            <w:rPr>
              <w:rFonts w:ascii="Century Gothic" w:hAnsi="Century Gothic"/>
              <w:color w:val="000000" w:themeColor="text1"/>
              <w:szCs w:val="20"/>
            </w:rPr>
            <w:t xml:space="preserve"> Pandas, Numpy, Multiprocessing, and Cython modules</w:t>
          </w:r>
        </w:p>
        <w:p w14:paraId="1C1E032A" w14:textId="46A0864A" w:rsidR="00D77678" w:rsidRPr="009879FF" w:rsidRDefault="00D77678"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Jupyter notebook (Python 3 and R)</w:t>
          </w:r>
        </w:p>
        <w:p w14:paraId="734EE0BB" w14:textId="174C8ED7" w:rsidR="0084288E"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Familiar with R and Perl</w:t>
          </w:r>
          <w:r w:rsidRPr="009879FF">
            <w:rPr>
              <w:rFonts w:ascii="Century Gothic" w:hAnsi="Century Gothic"/>
              <w:color w:val="000000" w:themeColor="text1"/>
              <w:szCs w:val="20"/>
            </w:rPr>
            <w:t xml:space="preserve"> for scripting, data analysis and plotting</w:t>
          </w:r>
          <w:r w:rsidR="00D77678">
            <w:rPr>
              <w:rFonts w:ascii="Century Gothic" w:hAnsi="Century Gothic"/>
              <w:color w:val="000000" w:themeColor="text1"/>
              <w:szCs w:val="20"/>
            </w:rPr>
            <w:t>:</w:t>
          </w:r>
        </w:p>
        <w:p w14:paraId="7CCD5D86" w14:textId="3C5B1AE5" w:rsidR="00735F89" w:rsidRDefault="00735F89" w:rsidP="00735F8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ggplot2, dplyr</w:t>
          </w:r>
        </w:p>
        <w:p w14:paraId="6A27A7BC" w14:textId="0FD3D7C5" w:rsidR="003E0AF2" w:rsidRPr="009879FF" w:rsidRDefault="003E0AF2"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sidRPr="009879FF">
            <w:rPr>
              <w:rFonts w:ascii="Century Gothic" w:hAnsi="Century Gothic"/>
              <w:color w:val="000000" w:themeColor="text1"/>
              <w:szCs w:val="20"/>
            </w:rPr>
            <w:t>Six years</w:t>
          </w:r>
          <w:r>
            <w:rPr>
              <w:rFonts w:ascii="Century Gothic" w:hAnsi="Century Gothic"/>
              <w:color w:val="000000" w:themeColor="text1"/>
              <w:szCs w:val="20"/>
            </w:rPr>
            <w:t xml:space="preserve"> experience with Unix</w:t>
          </w:r>
          <w:r w:rsidRPr="009879FF">
            <w:rPr>
              <w:rFonts w:ascii="Century Gothic" w:hAnsi="Century Gothic"/>
              <w:color w:val="000000" w:themeColor="text1"/>
              <w:szCs w:val="20"/>
            </w:rPr>
            <w:t xml:space="preserve"> </w:t>
          </w:r>
          <w:r>
            <w:rPr>
              <w:rFonts w:ascii="Century Gothic" w:hAnsi="Century Gothic"/>
              <w:color w:val="000000" w:themeColor="text1"/>
              <w:szCs w:val="20"/>
            </w:rPr>
            <w:t>Bash</w:t>
          </w:r>
          <w:r w:rsidRPr="009879FF">
            <w:rPr>
              <w:rFonts w:ascii="Century Gothic" w:hAnsi="Century Gothic"/>
              <w:color w:val="000000" w:themeColor="text1"/>
              <w:szCs w:val="20"/>
            </w:rPr>
            <w:t>:</w:t>
          </w:r>
        </w:p>
        <w:p w14:paraId="0E5AC49F" w14:textId="5CF10B9F" w:rsidR="003E0AF2" w:rsidRPr="009879FF" w:rsidRDefault="00323AB6"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Unix file system hierarchy</w:t>
          </w:r>
        </w:p>
        <w:p w14:paraId="63937362" w14:textId="52F9404F" w:rsidR="003E0AF2" w:rsidRPr="003E0AF2" w:rsidRDefault="003E0AF2"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Awk and GNU Parallel for scripting, data preprocessing and pipeline automation</w:t>
          </w:r>
        </w:p>
        <w:p w14:paraId="34104ADD" w14:textId="7777777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Personal experience with ESI-MS/MS orbi-trap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691DE505" w14:textId="53E71568" w:rsidR="0084288E" w:rsidRPr="009879FF"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Pavelec and Dr. Mark Berres</w:t>
          </w:r>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086A6D38" w14:textId="2C1DE5FD" w:rsidR="00D87533"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t>
          </w:r>
          <w:r w:rsidR="00D87533">
            <w:rPr>
              <w:rFonts w:ascii="Century Gothic" w:hAnsi="Century Gothic"/>
              <w:color w:val="000000" w:themeColor="text1"/>
              <w:szCs w:val="20"/>
            </w:rPr>
            <w:t>enome prediction</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75ECA2BB" w14:textId="77777777" w:rsidR="00D87533"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8D2379">
            <w:rPr>
              <w:rFonts w:ascii="Century Gothic" w:hAnsi="Century Gothic"/>
              <w:i/>
              <w:color w:val="000000" w:themeColor="text1"/>
              <w:szCs w:val="20"/>
            </w:rPr>
            <w:t>de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mRNA and Bisulfite-s</w:t>
          </w:r>
          <w:r w:rsidR="00D87533">
            <w:rPr>
              <w:rFonts w:ascii="Century Gothic" w:hAnsi="Century Gothic"/>
              <w:color w:val="000000" w:themeColor="text1"/>
              <w:szCs w:val="20"/>
            </w:rPr>
            <w:t>eq anal</w:t>
          </w:r>
          <w:bookmarkStart w:id="0" w:name="_GoBack"/>
          <w:bookmarkEnd w:id="0"/>
          <w:r w:rsidR="00D87533">
            <w:rPr>
              <w:rFonts w:ascii="Century Gothic" w:hAnsi="Century Gothic"/>
              <w:color w:val="000000" w:themeColor="text1"/>
              <w:szCs w:val="20"/>
            </w:rPr>
            <w:t>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Xuehua</w:t>
          </w:r>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lastRenderedPageBreak/>
            <w:t>Bioinformatic analys</w:t>
          </w:r>
          <w:r>
            <w:rPr>
              <w:rFonts w:ascii="Century Gothic" w:hAnsi="Century Gothic"/>
              <w:color w:val="000000" w:themeColor="text1"/>
              <w:szCs w:val="20"/>
            </w:rPr>
            <w:t>is of mRNA, ChIP,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Dictyosteli</w:t>
          </w:r>
          <w:r>
            <w:rPr>
              <w:rFonts w:ascii="Century Gothic" w:hAnsi="Century Gothic"/>
              <w:b/>
              <w:i/>
              <w:color w:val="000000" w:themeColor="text1"/>
              <w:szCs w:val="20"/>
            </w:rPr>
            <w:t>um</w:t>
          </w:r>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Filutowicz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Vetsigian.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77777777"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Pr>
              <w:rFonts w:ascii="Century Gothic" w:hAnsi="Century Gothic"/>
              <w:b/>
              <w:color w:val="3366FF"/>
              <w:sz w:val="24"/>
              <w:szCs w:val="24"/>
            </w:rPr>
            <w:tab/>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Member of c</w:t>
          </w:r>
          <w:r>
            <w:rPr>
              <w:rFonts w:ascii="Century Gothic" w:hAnsi="Century Gothic" w:cs="Times New Roman"/>
            </w:rPr>
            <w:t>ombee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6 conference presentations, 9 public outreach in the Wisconsin Institute for Discovery</w:t>
          </w:r>
        </w:p>
      </w:sdtContent>
    </w:sdt>
    <w:p w14:paraId="61057783" w14:textId="236DBFD5"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584487" w:rsidRPr="00DB56DB">
        <w:rPr>
          <w:rFonts w:ascii="Century Gothic" w:hAnsi="Century Gothic" w:cs="Times New Roman"/>
          <w:szCs w:val="20"/>
        </w:rPr>
        <w:t>Zhong X (2019</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genomewide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In submission at Plant Cell</w:t>
      </w:r>
      <w:r w:rsidR="00584487" w:rsidRPr="00DB56DB">
        <w:rPr>
          <w:rFonts w:ascii="Century Gothic" w:hAnsi="Century Gothic" w:cs="Times New Roman"/>
          <w:szCs w:val="20"/>
        </w:rPr>
        <w:t>)</w:t>
      </w:r>
    </w:p>
    <w:p w14:paraId="052176FA" w14:textId="1BFE9FB7"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BA4F61">
        <w:rPr>
          <w:rFonts w:ascii="Century Gothic" w:hAnsi="Century Gothic" w:cs="Times New Roman"/>
          <w:szCs w:val="20"/>
        </w:rPr>
        <w:t xml:space="preserve"> Bo</w:t>
      </w:r>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BA4F61">
        <w:rPr>
          <w:rFonts w:ascii="Century Gothic" w:hAnsi="Century Gothic" w:cs="Times New Roman"/>
          <w:szCs w:val="20"/>
        </w:rPr>
        <w:t>In preparation</w:t>
      </w:r>
      <w:r w:rsidRPr="00DB56DB">
        <w:rPr>
          <w:rFonts w:ascii="Century Gothic" w:hAnsi="Century Gothic" w:cs="Times New Roman"/>
          <w:szCs w:val="20"/>
        </w:rPr>
        <w:t>)</w:t>
      </w:r>
    </w:p>
    <w:p w14:paraId="29C6C3B1" w14:textId="232AD704"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szCs w:val="20"/>
        </w:rPr>
        <w:t>Mayer K</w:t>
      </w:r>
      <w:r w:rsidR="00722E0D">
        <w:rPr>
          <w:rFonts w:ascii="Century Gothic" w:hAnsi="Century Gothic" w:cs="Times New Roman"/>
          <w:szCs w:val="20"/>
        </w:rPr>
        <w:t>*, Chen X *</w:t>
      </w:r>
      <w:r w:rsidRPr="009879FF">
        <w:rPr>
          <w:rFonts w:ascii="Century Gothic" w:hAnsi="Century Gothic" w:cs="Times New Roman"/>
          <w:szCs w:val="20"/>
        </w:rPr>
        <w:t>,</w:t>
      </w:r>
      <w:r w:rsidRPr="009879FF">
        <w:rPr>
          <w:rFonts w:ascii="Century Gothic" w:hAnsi="Century Gothic" w:cs="Times New Roman"/>
          <w:b/>
          <w:szCs w:val="20"/>
        </w:rPr>
        <w:t xml:space="preserve"> Sanders D</w:t>
      </w:r>
      <w:r w:rsidRPr="009879FF">
        <w:rPr>
          <w:rFonts w:ascii="Century Gothic" w:hAnsi="Century Gothic" w:cs="Times New Roman"/>
          <w:szCs w:val="20"/>
        </w:rPr>
        <w:t xml:space="preserve">, Nyugen P, Moreno G, Zhong X (2018) </w:t>
      </w:r>
      <w:r w:rsidRPr="009879FF">
        <w:rPr>
          <w:rFonts w:ascii="Century Gothic" w:hAnsi="Century Gothic" w:cs="Times New Roman"/>
          <w:i/>
          <w:szCs w:val="20"/>
        </w:rPr>
        <w:t>HOS15</w:t>
      </w:r>
      <w:r w:rsidRPr="009879FF">
        <w:rPr>
          <w:rFonts w:ascii="Century Gothic" w:hAnsi="Century Gothic" w:cs="Times New Roman"/>
          <w:szCs w:val="20"/>
        </w:rPr>
        <w:t xml:space="preserve"> binds and promotes the activity of a core histone deacetylase complex in </w:t>
      </w:r>
      <w:r w:rsidRPr="009879FF">
        <w:rPr>
          <w:rFonts w:ascii="Century Gothic" w:hAnsi="Century Gothic" w:cs="Times New Roman"/>
          <w:i/>
          <w:szCs w:val="20"/>
        </w:rPr>
        <w:t>Arabidopsis thaliana</w:t>
      </w:r>
      <w:r w:rsidRPr="009879FF">
        <w:rPr>
          <w:rFonts w:ascii="Century Gothic" w:hAnsi="Century Gothic" w:cs="Times New Roman"/>
          <w:szCs w:val="20"/>
        </w:rPr>
        <w:t>. (</w:t>
      </w:r>
      <w:r w:rsidR="003B6439">
        <w:rPr>
          <w:rFonts w:ascii="Century Gothic" w:hAnsi="Century Gothic" w:cs="Times New Roman"/>
          <w:szCs w:val="20"/>
        </w:rPr>
        <w:t>In review at Plant Physiology</w:t>
      </w:r>
      <w:r w:rsidRPr="009879FF">
        <w:rPr>
          <w:rFonts w:ascii="Century Gothic" w:hAnsi="Century Gothic" w:cs="Times New Roman"/>
          <w:szCs w:val="20"/>
        </w:rPr>
        <w:t>)</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Fieweger R, Lu L, Qian S, Dowell J, Denu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Katarzyna B, Fikrullah K, Rakowski S, Lozano M, Filutowicz M (2017) Multiple dictyostelid species destroy biofilms of </w:t>
      </w:r>
      <w:r w:rsidRPr="009879FF">
        <w:rPr>
          <w:rFonts w:ascii="Century Gothic" w:hAnsi="Century Gothic" w:cs="Times New Roman"/>
          <w:i/>
          <w:szCs w:val="20"/>
        </w:rPr>
        <w:t>Klebsiella oxytoca</w:t>
      </w:r>
      <w:r w:rsidRPr="009879FF">
        <w:rPr>
          <w:rFonts w:ascii="Century Gothic" w:hAnsi="Century Gothic" w:cs="Times New Roman"/>
          <w:szCs w:val="20"/>
        </w:rPr>
        <w:t xml:space="preserve"> and other Gram negative species. </w:t>
      </w:r>
      <w:r w:rsidRPr="009879FF">
        <w:rPr>
          <w:rFonts w:ascii="Century Gothic" w:hAnsi="Century Gothic" w:cs="Times New Roman"/>
          <w:i/>
          <w:szCs w:val="20"/>
        </w:rPr>
        <w:t>Protist.</w:t>
      </w:r>
      <w:r w:rsidRPr="009879FF">
        <w:rPr>
          <w:rFonts w:ascii="Century Gothic" w:hAnsi="Century Gothic" w:cs="Times New Roman"/>
          <w:szCs w:val="20"/>
        </w:rPr>
        <w:t xml:space="preserve"> 168, 311-325.</w:t>
      </w:r>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Qian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10, 1044-1053.</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Filutowicz, Katarzyna Dorota Borys,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Dictyostelid amoeba and biocontrol uses thereof. US20140056850 A1. Amoebagone,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15:restartNumberingAfterBreak="0">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15:restartNumberingAfterBreak="0">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15:restartNumberingAfterBreak="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15:restartNumberingAfterBreak="0">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15:restartNumberingAfterBreak="0">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6" w15:restartNumberingAfterBreak="0">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5"/>
  </w:num>
  <w:num w:numId="19">
    <w:abstractNumId w:val="26"/>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7B23"/>
    <w:rsid w:val="001A2044"/>
    <w:rsid w:val="00266F1E"/>
    <w:rsid w:val="002738D0"/>
    <w:rsid w:val="002934E3"/>
    <w:rsid w:val="002A5BF2"/>
    <w:rsid w:val="002A60FF"/>
    <w:rsid w:val="002E21EB"/>
    <w:rsid w:val="002E2885"/>
    <w:rsid w:val="002E777C"/>
    <w:rsid w:val="00323AB6"/>
    <w:rsid w:val="00363C9A"/>
    <w:rsid w:val="00366866"/>
    <w:rsid w:val="0037386A"/>
    <w:rsid w:val="0037663E"/>
    <w:rsid w:val="003B6439"/>
    <w:rsid w:val="003C3F8E"/>
    <w:rsid w:val="003E0AF2"/>
    <w:rsid w:val="003E2B8D"/>
    <w:rsid w:val="003F53DC"/>
    <w:rsid w:val="00425147"/>
    <w:rsid w:val="00447AB6"/>
    <w:rsid w:val="004B2E43"/>
    <w:rsid w:val="004C3352"/>
    <w:rsid w:val="004C388C"/>
    <w:rsid w:val="004D7DC6"/>
    <w:rsid w:val="004E4EF3"/>
    <w:rsid w:val="00511543"/>
    <w:rsid w:val="005178CA"/>
    <w:rsid w:val="00557588"/>
    <w:rsid w:val="00565DF8"/>
    <w:rsid w:val="00570F8A"/>
    <w:rsid w:val="00584487"/>
    <w:rsid w:val="00613825"/>
    <w:rsid w:val="006A2EA2"/>
    <w:rsid w:val="006B7BC9"/>
    <w:rsid w:val="006C5CE6"/>
    <w:rsid w:val="00722E0D"/>
    <w:rsid w:val="00727915"/>
    <w:rsid w:val="00735F89"/>
    <w:rsid w:val="007A0220"/>
    <w:rsid w:val="007A04D2"/>
    <w:rsid w:val="007A05FF"/>
    <w:rsid w:val="007D043A"/>
    <w:rsid w:val="007E6513"/>
    <w:rsid w:val="00830031"/>
    <w:rsid w:val="0084288E"/>
    <w:rsid w:val="008B283D"/>
    <w:rsid w:val="008B5C0C"/>
    <w:rsid w:val="008C05AB"/>
    <w:rsid w:val="008D2379"/>
    <w:rsid w:val="00952540"/>
    <w:rsid w:val="009562F7"/>
    <w:rsid w:val="00963CAD"/>
    <w:rsid w:val="009879FF"/>
    <w:rsid w:val="00A42831"/>
    <w:rsid w:val="00B16EDF"/>
    <w:rsid w:val="00B50F2D"/>
    <w:rsid w:val="00BA4F61"/>
    <w:rsid w:val="00BB7CFA"/>
    <w:rsid w:val="00BC38CD"/>
    <w:rsid w:val="00BF154D"/>
    <w:rsid w:val="00C07A71"/>
    <w:rsid w:val="00C414AF"/>
    <w:rsid w:val="00C831EE"/>
    <w:rsid w:val="00C9572D"/>
    <w:rsid w:val="00CA41A7"/>
    <w:rsid w:val="00CE1545"/>
    <w:rsid w:val="00D079C3"/>
    <w:rsid w:val="00D14230"/>
    <w:rsid w:val="00D160FA"/>
    <w:rsid w:val="00D77678"/>
    <w:rsid w:val="00D87533"/>
    <w:rsid w:val="00D901CD"/>
    <w:rsid w:val="00D90B19"/>
    <w:rsid w:val="00DB56DB"/>
    <w:rsid w:val="00DB7911"/>
    <w:rsid w:val="00DE06C4"/>
    <w:rsid w:val="00E07E85"/>
    <w:rsid w:val="00E343C4"/>
    <w:rsid w:val="00E75BF9"/>
    <w:rsid w:val="00E816A0"/>
    <w:rsid w:val="00EA78F5"/>
    <w:rsid w:val="00F17A51"/>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C50"/>
  <w14:defaultImageDpi w14:val="300"/>
  <w15:docId w15:val="{12002231-A6A7-C949-BBC1-0859C6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man2127.github.io" TargetMode="External"/><Relationship Id="rId5" Type="http://schemas.openxmlformats.org/officeDocument/2006/relationships/hyperlink" Target="mailto:dmsanders@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0F3"/>
    <w:rsid w:val="000C25E2"/>
    <w:rsid w:val="003B745F"/>
    <w:rsid w:val="003F7BD7"/>
    <w:rsid w:val="005367B7"/>
    <w:rsid w:val="008040A4"/>
    <w:rsid w:val="009A30F3"/>
    <w:rsid w:val="00BC1F08"/>
    <w:rsid w:val="00C60A6D"/>
    <w:rsid w:val="00E21269"/>
    <w:rsid w:val="00E37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Microsoft Office User</cp:lastModifiedBy>
  <cp:revision>27</cp:revision>
  <cp:lastPrinted>2018-08-02T00:15:00Z</cp:lastPrinted>
  <dcterms:created xsi:type="dcterms:W3CDTF">2018-08-02T00:15:00Z</dcterms:created>
  <dcterms:modified xsi:type="dcterms:W3CDTF">2019-01-17T23:07:00Z</dcterms:modified>
</cp:coreProperties>
</file>