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04E5" w14:textId="209EBA52" w:rsidR="00FA7AD5" w:rsidRDefault="00FA7AD5" w:rsidP="00FA7AD5">
      <w:r>
        <w:t>Jeff Ginn</w:t>
      </w:r>
      <w:r>
        <w:br/>
        <w:t>MNGT 745-90</w:t>
      </w:r>
      <w:r>
        <w:br/>
        <w:t>Assignment 4A Reflection</w:t>
      </w:r>
      <w:r>
        <w:br/>
      </w:r>
    </w:p>
    <w:p w14:paraId="39EF3B15" w14:textId="1D4BAE64" w:rsidR="00FA7AD5" w:rsidRPr="00FA7AD5" w:rsidRDefault="00FA7AD5" w:rsidP="00FA7AD5">
      <w:pPr>
        <w:ind w:firstLine="720"/>
      </w:pPr>
      <w:r w:rsidRPr="00FA7AD5">
        <w:t xml:space="preserve">Between the </w:t>
      </w:r>
      <w:proofErr w:type="spellStart"/>
      <w:r w:rsidRPr="00FA7AD5">
        <w:t>Cowork</w:t>
      </w:r>
      <w:proofErr w:type="spellEnd"/>
      <w:r w:rsidRPr="00FA7AD5">
        <w:t xml:space="preserve"> stage and the Code stage, my GRASP brief's Resources section changed the most, and for a concrete reason: the </w:t>
      </w:r>
      <w:proofErr w:type="spellStart"/>
      <w:r w:rsidRPr="00FA7AD5">
        <w:t>Cowork</w:t>
      </w:r>
      <w:proofErr w:type="spellEnd"/>
      <w:r w:rsidRPr="00FA7AD5">
        <w:t xml:space="preserve"> brief said to use "six fictional files," but only five had been uploaded. That gap forced an early test of the autonomy limits I'd written — the agent refused to invent the missing pricing file and flagged every field it couldn't source as null, only building the sixth file once I explicitly asked for it, keeping it labeled as authored-not-extracted everywhere it's used. By the Code-stage brief, that ambiguity was gone, so Resources could name one exact JSON file and three runtime inputs instead of "a folder." Autonomy limits changed too: Stage 1's "don't decide which offer to accept" was a policy statement; Stage 2 had to turn it into an enforceable rule, because a new feature (focus filtering) could quietly violate it by omission — hiding a conflict just because it fell outside the selected focus is a subtler way of nudging a decision than recommending one outright.</w:t>
      </w:r>
    </w:p>
    <w:p w14:paraId="29BA5F56" w14:textId="2C54D344" w:rsidR="00FA7AD5" w:rsidRPr="00FA7AD5" w:rsidRDefault="00FA7AD5" w:rsidP="00FA7AD5">
      <w:pPr>
        <w:ind w:firstLine="720"/>
      </w:pPr>
      <w:r w:rsidRPr="00FA7AD5">
        <w:t>Two moments stand out where I had to correct the agent, at two different layers. The first was a logic bug I caught in testing: the first version of the briefing renderer only pointed to the full conflict log when zero conflicts matched the selected focus, so a pricing-focused briefing would never mention that the deadline or title conflicts even existed. I found it by running the exact test the Proof section called for, not by inspection. The second was a deployment problem that had nothing to do with the agent's reasoning at all: once I put the tool on GitHub Pages, the focus dropdown showed empty. Working through it revealed that several files — including the one required by name, salesforce_marriott_negotiation_</w:t>
      </w:r>
      <w:proofErr w:type="gramStart"/>
      <w:r w:rsidRPr="00FA7AD5">
        <w:t>packet.json</w:t>
      </w:r>
      <w:proofErr w:type="gramEnd"/>
      <w:r w:rsidRPr="00FA7AD5">
        <w:t xml:space="preserve"> — had gotten silently renamed to mangled Windows short filenames during upload (the JSON literally became SALESF~1.JSO, wrong extension included), and my reflection file wasn't in the repo at all despite being written. Everything had </w:t>
      </w:r>
      <w:r w:rsidRPr="00FA7AD5">
        <w:t>been tested</w:t>
      </w:r>
      <w:r w:rsidRPr="00FA7AD5">
        <w:t xml:space="preserve"> correctly locally; what </w:t>
      </w:r>
      <w:r w:rsidRPr="00FA7AD5">
        <w:t>shipped</w:t>
      </w:r>
      <w:r w:rsidRPr="00FA7AD5">
        <w:t xml:space="preserve"> was different. That's a distinct kind of failure from the conflict-log bug — not wrong logic, but a gap between "verified" and "deployed" that only the Sign-off point step caught, because it required checking the live repo itself, not just the local output.</w:t>
      </w:r>
    </w:p>
    <w:p w14:paraId="39B48CF0" w14:textId="77777777" w:rsidR="00836BD5" w:rsidRDefault="00FA7AD5" w:rsidP="00FA7AD5">
      <w:pPr>
        <w:ind w:firstLine="720"/>
      </w:pPr>
      <w:r w:rsidRPr="00FA7AD5">
        <w:t xml:space="preserve">Where I'd trust this tool unsupervised: reformatting already-verified facts into a filtered view, with the disclaimer and citations hardcoded so they can't be silently dropped — that's been tested directly. </w:t>
      </w:r>
    </w:p>
    <w:p w14:paraId="485B1DCF" w14:textId="77777777" w:rsidR="00836BD5" w:rsidRDefault="00836BD5" w:rsidP="00FA7AD5">
      <w:pPr>
        <w:ind w:firstLine="720"/>
      </w:pPr>
    </w:p>
    <w:p w14:paraId="6DE81D63" w14:textId="5E8FA934" w:rsidR="00FA7AD5" w:rsidRPr="00FA7AD5" w:rsidRDefault="00FA7AD5" w:rsidP="00FA7AD5">
      <w:pPr>
        <w:ind w:firstLine="720"/>
      </w:pPr>
      <w:r w:rsidRPr="00FA7AD5">
        <w:lastRenderedPageBreak/>
        <w:t>Where I wouldn't: first, setting real negotiating positions, since the opening/target/acceptable/minimum prices came from a file the agent had to invent when no real Deal Desk had supplied one. Second, and this is the newer lesson: I wouldn't trust any "it works" verdict that stops at local testing. The tool's logic was correct the whole time; the actual submission wasn't, until I checked the deployed artifact byte-for-byte against what I thought I'd shipped.</w:t>
      </w:r>
    </w:p>
    <w:p w14:paraId="1F6F453F" w14:textId="77777777" w:rsidR="00D529A4" w:rsidRDefault="00D529A4"/>
    <w:sectPr w:rsidR="00D52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9A"/>
    <w:rsid w:val="000E1CF6"/>
    <w:rsid w:val="00171892"/>
    <w:rsid w:val="002E3A07"/>
    <w:rsid w:val="00836BD5"/>
    <w:rsid w:val="00D529A4"/>
    <w:rsid w:val="00EE6A9A"/>
    <w:rsid w:val="00FA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35CB"/>
  <w15:chartTrackingRefBased/>
  <w15:docId w15:val="{2ACB482B-78C0-4CE4-8215-1992A70E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Ginn</dc:creator>
  <cp:keywords/>
  <dc:description/>
  <cp:lastModifiedBy>Jeff Ginn</cp:lastModifiedBy>
  <cp:revision>1</cp:revision>
  <dcterms:created xsi:type="dcterms:W3CDTF">2026-07-28T00:48:00Z</dcterms:created>
  <dcterms:modified xsi:type="dcterms:W3CDTF">2026-07-28T01:20:00Z</dcterms:modified>
</cp:coreProperties>
</file>