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D866" w14:textId="6C2B0587" w:rsidR="00EF36A5" w:rsidRPr="00AB4981" w:rsidRDefault="00806059" w:rsidP="00AB4981">
      <w:pPr>
        <w:pStyle w:val="Title"/>
      </w:pPr>
      <w:r>
        <w:t>TeamWork</w:t>
      </w:r>
    </w:p>
    <w:p w14:paraId="122588C4" w14:textId="77777777" w:rsidR="00EF36A5" w:rsidRPr="00303AE1" w:rsidRDefault="00EF36A5" w:rsidP="00AB4981">
      <w:pPr>
        <w:pStyle w:val="Title"/>
        <w:rPr>
          <w:b w:val="0"/>
        </w:rPr>
      </w:pPr>
      <w:r w:rsidRPr="00303AE1">
        <w:rPr>
          <w:b w:val="0"/>
          <w:lang w:bidi="en-GB"/>
        </w:rPr>
        <w:t>Minutes</w:t>
      </w:r>
    </w:p>
    <w:p w14:paraId="44FC7429" w14:textId="474B319E" w:rsidR="00EF36A5" w:rsidRPr="00AB4981" w:rsidRDefault="00EF36A5" w:rsidP="00AB4981">
      <w:pPr>
        <w:pStyle w:val="Details"/>
      </w:pPr>
      <w:r w:rsidRPr="02D49E4C">
        <w:rPr>
          <w:b/>
          <w:bCs/>
          <w:lang w:bidi="en-GB"/>
        </w:rPr>
        <w:t>Date</w:t>
      </w:r>
      <w:r w:rsidRPr="02D49E4C">
        <w:rPr>
          <w:lang w:bidi="en-GB"/>
        </w:rPr>
        <w:t xml:space="preserve">: </w:t>
      </w:r>
      <w:r w:rsidR="006E66CD">
        <w:rPr>
          <w:rFonts w:ascii="Arial" w:eastAsia="Arial" w:hAnsi="Arial" w:cs="Arial"/>
          <w:sz w:val="24"/>
          <w:szCs w:val="24"/>
          <w:lang w:bidi="en-GB"/>
        </w:rPr>
        <w:t>15</w:t>
      </w:r>
      <w:r w:rsidR="00806059" w:rsidRPr="02D49E4C">
        <w:rPr>
          <w:rFonts w:ascii="Arial" w:hAnsi="Arial" w:cs="Arial"/>
          <w:sz w:val="24"/>
          <w:szCs w:val="24"/>
        </w:rPr>
        <w:t>/0</w:t>
      </w:r>
      <w:r w:rsidR="00122693">
        <w:rPr>
          <w:rFonts w:ascii="Arial" w:hAnsi="Arial" w:cs="Arial"/>
          <w:sz w:val="24"/>
          <w:szCs w:val="24"/>
        </w:rPr>
        <w:t>3</w:t>
      </w:r>
      <w:r w:rsidR="00806059" w:rsidRPr="02D49E4C">
        <w:rPr>
          <w:rFonts w:ascii="Arial" w:hAnsi="Arial" w:cs="Arial"/>
          <w:sz w:val="24"/>
          <w:szCs w:val="24"/>
        </w:rPr>
        <w:t>/23</w:t>
      </w:r>
    </w:p>
    <w:p w14:paraId="24012223" w14:textId="30EA9B06" w:rsidR="00EF36A5" w:rsidRPr="00AB4981" w:rsidRDefault="00EF36A5" w:rsidP="00AB4981">
      <w:pPr>
        <w:pStyle w:val="Details"/>
      </w:pPr>
      <w:r w:rsidRPr="00AB4981">
        <w:rPr>
          <w:b/>
          <w:lang w:bidi="en-GB"/>
        </w:rPr>
        <w:t>Time</w:t>
      </w:r>
      <w:r w:rsidRPr="00AB4981">
        <w:rPr>
          <w:lang w:bidi="en-GB"/>
        </w:rPr>
        <w:t xml:space="preserve">: </w:t>
      </w:r>
      <w:r w:rsidR="00AC0C36">
        <w:rPr>
          <w:lang w:bidi="en-GB"/>
        </w:rPr>
        <w:t>11.30</w:t>
      </w:r>
    </w:p>
    <w:p w14:paraId="004CB8EA" w14:textId="431606D7" w:rsidR="004849BE" w:rsidRPr="00AB4981" w:rsidRDefault="00EF36A5" w:rsidP="00AB4981">
      <w:pPr>
        <w:pStyle w:val="Details"/>
      </w:pPr>
      <w:r w:rsidRPr="02D49E4C">
        <w:rPr>
          <w:b/>
          <w:bCs/>
          <w:lang w:bidi="en-GB"/>
        </w:rPr>
        <w:t>Facilitator</w:t>
      </w:r>
      <w:r w:rsidRPr="02D49E4C">
        <w:rPr>
          <w:lang w:bidi="en-GB"/>
        </w:rPr>
        <w:t xml:space="preserve">: </w:t>
      </w:r>
      <w:r w:rsidR="006E66CD">
        <w:t xml:space="preserve">Ruben Avis </w:t>
      </w:r>
    </w:p>
    <w:p w14:paraId="156E4F5C" w14:textId="77777777" w:rsidR="00CA6B4F" w:rsidRPr="00CA6B4F" w:rsidRDefault="00000000" w:rsidP="00AB4981">
      <w:pPr>
        <w:pStyle w:val="Heading1"/>
      </w:pPr>
      <w:sdt>
        <w:sdtPr>
          <w:alias w:val="In attendance:"/>
          <w:tag w:val="In attendance:"/>
          <w:id w:val="-34966697"/>
          <w:placeholder>
            <w:docPart w:val="9D82713EA25648629F2B22DDF516B8A0"/>
          </w:placeholder>
          <w:temporary/>
          <w:showingPlcHdr/>
          <w15:appearance w15:val="hidden"/>
        </w:sdtPr>
        <w:sdtContent>
          <w:r w:rsidR="00CA6B4F" w:rsidRPr="00AB4981">
            <w:rPr>
              <w:lang w:bidi="en-GB"/>
            </w:rPr>
            <w:t>In Attendance</w:t>
          </w:r>
        </w:sdtContent>
      </w:sdt>
    </w:p>
    <w:p w14:paraId="2C8A8FB8" w14:textId="4B85F814" w:rsidR="00806059" w:rsidRDefault="00806059" w:rsidP="0080605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Sandra Miller, Ruben Avis</w:t>
      </w:r>
      <w:r w:rsidR="00A31B33">
        <w:rPr>
          <w:rFonts w:ascii="Arial" w:hAnsi="Arial" w:cs="Arial"/>
          <w:szCs w:val="24"/>
        </w:rPr>
        <w:t>, Ivan Kvas</w:t>
      </w:r>
      <w:r w:rsidR="00A84E86">
        <w:rPr>
          <w:rFonts w:ascii="Arial" w:hAnsi="Arial" w:cs="Arial"/>
          <w:szCs w:val="24"/>
        </w:rPr>
        <w:t>.</w:t>
      </w:r>
    </w:p>
    <w:p w14:paraId="770B7F79" w14:textId="77777777" w:rsidR="002933E7" w:rsidRDefault="002933E7" w:rsidP="00806059">
      <w:pPr>
        <w:rPr>
          <w:rFonts w:ascii="Arial" w:hAnsi="Arial" w:cs="Arial"/>
          <w:szCs w:val="24"/>
        </w:rPr>
      </w:pPr>
    </w:p>
    <w:p w14:paraId="43E747A6" w14:textId="7D4D0D2E" w:rsidR="00CA6B4F" w:rsidRDefault="00806059" w:rsidP="00CA6B4F">
      <w:pPr>
        <w:rPr>
          <w:rFonts w:asciiTheme="majorHAnsi" w:hAnsiTheme="majorHAnsi"/>
          <w:color w:val="000000" w:themeColor="text1"/>
          <w:sz w:val="30"/>
          <w:szCs w:val="30"/>
        </w:rPr>
      </w:pPr>
      <w:r w:rsidRPr="00806059">
        <w:rPr>
          <w:rFonts w:asciiTheme="majorHAnsi" w:hAnsiTheme="majorHAnsi"/>
          <w:color w:val="000000" w:themeColor="text1"/>
          <w:sz w:val="30"/>
          <w:szCs w:val="30"/>
        </w:rPr>
        <w:t>Apologies</w:t>
      </w:r>
    </w:p>
    <w:p w14:paraId="48A8798B" w14:textId="3C13E87F" w:rsidR="002933E7" w:rsidRPr="00693A67" w:rsidRDefault="00080BBB" w:rsidP="00CA6B4F">
      <w:p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Referdinand Jr Balanquit not in attendance</w:t>
      </w:r>
      <w:r w:rsidR="001021DC">
        <w:rPr>
          <w:rFonts w:ascii="Arial" w:hAnsi="Arial" w:cs="Arial"/>
          <w:color w:val="000000" w:themeColor="text1"/>
          <w:szCs w:val="24"/>
        </w:rPr>
        <w:t>, Gordon Macpherson did not oversee</w:t>
      </w:r>
      <w:r w:rsidR="00A1726A">
        <w:rPr>
          <w:rFonts w:ascii="Arial" w:hAnsi="Arial" w:cs="Arial"/>
          <w:color w:val="000000" w:themeColor="text1"/>
          <w:szCs w:val="24"/>
        </w:rPr>
        <w:t xml:space="preserve"> this meeting.</w:t>
      </w:r>
    </w:p>
    <w:p w14:paraId="1AB4933C" w14:textId="0F116828" w:rsidR="00CA6B4F" w:rsidRPr="00CA6B4F" w:rsidRDefault="00000000" w:rsidP="00AB4981">
      <w:pPr>
        <w:pStyle w:val="Heading1"/>
      </w:pPr>
      <w:sdt>
        <w:sdtPr>
          <w:alias w:val="Approval of minutes:"/>
          <w:tag w:val="Approval of minutes:"/>
          <w:id w:val="96078072"/>
          <w:placeholder>
            <w:docPart w:val="EAE4ECD4C60142ECB6DA30FE57F0DD4E"/>
          </w:placeholder>
          <w:temporary/>
          <w:showingPlcHdr/>
          <w15:appearance w15:val="hidden"/>
        </w:sdtPr>
        <w:sdtContent>
          <w:r w:rsidR="00CA6B4F" w:rsidRPr="00CA6B4F">
            <w:rPr>
              <w:lang w:bidi="en-GB"/>
            </w:rPr>
            <w:t>Approval of Minutes</w:t>
          </w:r>
        </w:sdtContent>
      </w:sdt>
    </w:p>
    <w:p w14:paraId="418CF158" w14:textId="024BA044" w:rsidR="00806059" w:rsidRDefault="004849BE" w:rsidP="000B5404">
      <w:pPr>
        <w:rPr>
          <w:rFonts w:ascii="Arial" w:hAnsi="Arial" w:cs="Arial"/>
          <w:color w:val="000000" w:themeColor="text1"/>
        </w:rPr>
      </w:pPr>
      <w:r w:rsidRPr="001C5E0E">
        <w:rPr>
          <w:rFonts w:ascii="Arial" w:hAnsi="Arial" w:cs="Arial"/>
          <w:color w:val="000000" w:themeColor="text1"/>
        </w:rPr>
        <w:t>Minutes from last m</w:t>
      </w:r>
      <w:r w:rsidR="00B81DE0" w:rsidRPr="001C5E0E">
        <w:rPr>
          <w:rFonts w:ascii="Arial" w:hAnsi="Arial" w:cs="Arial"/>
          <w:color w:val="000000" w:themeColor="text1"/>
        </w:rPr>
        <w:t>eeting approved across the board.</w:t>
      </w:r>
    </w:p>
    <w:p w14:paraId="19EBDAF9" w14:textId="77777777" w:rsidR="002933E7" w:rsidRPr="001A015C" w:rsidRDefault="002933E7" w:rsidP="000B5404">
      <w:pPr>
        <w:rPr>
          <w:rFonts w:ascii="Arial" w:hAnsi="Arial" w:cs="Arial"/>
          <w:color w:val="000000" w:themeColor="text1"/>
          <w:sz w:val="30"/>
          <w:szCs w:val="30"/>
        </w:rPr>
      </w:pPr>
    </w:p>
    <w:p w14:paraId="5FA1F2AA" w14:textId="1E7F83B6" w:rsidR="001C5E0E" w:rsidRDefault="001A015C" w:rsidP="0076002A">
      <w:pPr>
        <w:pStyle w:val="Heading1"/>
        <w:rPr>
          <w:noProof/>
        </w:rPr>
      </w:pPr>
      <w:r w:rsidRPr="001A015C">
        <w:rPr>
          <w:noProof/>
        </w:rPr>
        <w:t>New Business</w:t>
      </w:r>
    </w:p>
    <w:p w14:paraId="1CEC9817" w14:textId="77777777" w:rsidR="0076002A" w:rsidRPr="0076002A" w:rsidRDefault="0076002A" w:rsidP="0076002A"/>
    <w:p w14:paraId="0D0EFEF5" w14:textId="77777777" w:rsidR="00E53B80" w:rsidRDefault="00A1726A" w:rsidP="002933E7">
      <w:pPr>
        <w:pStyle w:val="ListNumber"/>
        <w:numPr>
          <w:ilvl w:val="0"/>
          <w:numId w:val="0"/>
        </w:numPr>
        <w:rPr>
          <w:rFonts w:ascii="Arial" w:hAnsi="Arial" w:cs="Arial"/>
          <w:noProof/>
          <w:sz w:val="28"/>
          <w:szCs w:val="28"/>
        </w:rPr>
      </w:pPr>
      <w:r w:rsidRPr="00E53B80">
        <w:rPr>
          <w:rFonts w:ascii="Arial" w:hAnsi="Arial" w:cs="Arial"/>
          <w:noProof/>
          <w:sz w:val="28"/>
          <w:szCs w:val="28"/>
        </w:rPr>
        <w:t>-Biscuit Descriptions</w:t>
      </w:r>
      <w:r>
        <w:rPr>
          <w:rFonts w:asciiTheme="majorHAnsi" w:hAnsiTheme="majorHAnsi"/>
          <w:noProof/>
          <w:sz w:val="28"/>
          <w:szCs w:val="28"/>
        </w:rPr>
        <w:t>:</w:t>
      </w:r>
      <w:r w:rsidRPr="001E1D00">
        <w:rPr>
          <w:rFonts w:ascii="Arial" w:hAnsi="Arial" w:cs="Arial"/>
          <w:noProof/>
          <w:sz w:val="28"/>
          <w:szCs w:val="28"/>
        </w:rPr>
        <w:t xml:space="preserve"> </w:t>
      </w:r>
    </w:p>
    <w:p w14:paraId="2F09DA69" w14:textId="23E9A993" w:rsidR="001A015C" w:rsidRDefault="001E1D00" w:rsidP="002933E7">
      <w:pPr>
        <w:pStyle w:val="ListNumber"/>
        <w:numPr>
          <w:ilvl w:val="0"/>
          <w:numId w:val="0"/>
        </w:numPr>
        <w:rPr>
          <w:rFonts w:ascii="Arial" w:hAnsi="Arial" w:cs="Arial"/>
          <w:noProof/>
          <w:szCs w:val="24"/>
        </w:rPr>
      </w:pPr>
      <w:r w:rsidRPr="001E1D00">
        <w:rPr>
          <w:rFonts w:ascii="Arial" w:hAnsi="Arial" w:cs="Arial"/>
          <w:noProof/>
          <w:szCs w:val="24"/>
        </w:rPr>
        <w:t>Discus</w:t>
      </w:r>
      <w:r>
        <w:rPr>
          <w:rFonts w:ascii="Arial" w:hAnsi="Arial" w:cs="Arial"/>
          <w:noProof/>
          <w:szCs w:val="24"/>
        </w:rPr>
        <w:t>sed</w:t>
      </w:r>
      <w:r w:rsidR="00C430AD">
        <w:rPr>
          <w:rFonts w:ascii="Arial" w:hAnsi="Arial" w:cs="Arial"/>
          <w:noProof/>
          <w:szCs w:val="24"/>
        </w:rPr>
        <w:t xml:space="preserve"> if everyone had completed biscuit descriptions. Not all complete yet. Ivan has finished but still needs to upload.</w:t>
      </w:r>
      <w:r w:rsidR="00E53B80">
        <w:rPr>
          <w:rFonts w:ascii="Arial" w:hAnsi="Arial" w:cs="Arial"/>
          <w:noProof/>
          <w:szCs w:val="24"/>
        </w:rPr>
        <w:t xml:space="preserve"> Completing the descriptions is no longer the main priority. </w:t>
      </w:r>
    </w:p>
    <w:p w14:paraId="561B43C5" w14:textId="4C03605E" w:rsidR="00E53B80" w:rsidRDefault="00E53B80" w:rsidP="002933E7">
      <w:pPr>
        <w:pStyle w:val="ListNumber"/>
        <w:numPr>
          <w:ilvl w:val="0"/>
          <w:numId w:val="0"/>
        </w:num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 xml:space="preserve">-Ruben added a task of </w:t>
      </w:r>
      <w:r w:rsidR="00A03260">
        <w:rPr>
          <w:rFonts w:ascii="Arial" w:hAnsi="Arial" w:cs="Arial"/>
          <w:noProof/>
          <w:szCs w:val="24"/>
        </w:rPr>
        <w:t>taking pictures of biscuits unavabilable for free online. Added to tasklist. Not a main priority, but a side task.</w:t>
      </w:r>
    </w:p>
    <w:p w14:paraId="3894E472" w14:textId="77777777" w:rsidR="0056284D" w:rsidRPr="00E53B80" w:rsidRDefault="0056284D" w:rsidP="002933E7">
      <w:pPr>
        <w:pStyle w:val="ListNumber"/>
        <w:numPr>
          <w:ilvl w:val="0"/>
          <w:numId w:val="0"/>
        </w:numPr>
        <w:rPr>
          <w:rFonts w:ascii="Arial" w:hAnsi="Arial" w:cs="Arial"/>
          <w:noProof/>
          <w:sz w:val="28"/>
          <w:szCs w:val="28"/>
        </w:rPr>
      </w:pPr>
    </w:p>
    <w:p w14:paraId="21C8DC18" w14:textId="4E3860F8" w:rsidR="00E53B80" w:rsidRDefault="0056284D" w:rsidP="002933E7">
      <w:pPr>
        <w:pStyle w:val="ListNumber"/>
        <w:numPr>
          <w:ilvl w:val="0"/>
          <w:numId w:val="0"/>
        </w:numPr>
        <w:rPr>
          <w:rFonts w:asciiTheme="majorHAnsi" w:hAnsiTheme="majorHAnsi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-GitHub setup</w:t>
      </w:r>
      <w:r>
        <w:rPr>
          <w:rFonts w:asciiTheme="majorHAnsi" w:hAnsiTheme="majorHAnsi"/>
          <w:noProof/>
          <w:sz w:val="28"/>
          <w:szCs w:val="28"/>
        </w:rPr>
        <w:t>:</w:t>
      </w:r>
    </w:p>
    <w:p w14:paraId="63ECDD30" w14:textId="7C3187E5" w:rsidR="00087C42" w:rsidRDefault="00087C42" w:rsidP="002933E7">
      <w:pPr>
        <w:pStyle w:val="ListNumber"/>
        <w:numPr>
          <w:ilvl w:val="0"/>
          <w:numId w:val="0"/>
        </w:num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 xml:space="preserve">Discussed with Gordon about the functionality of GitHub, </w:t>
      </w:r>
      <w:r w:rsidR="00E345DB">
        <w:rPr>
          <w:rFonts w:ascii="Arial" w:hAnsi="Arial" w:cs="Arial"/>
          <w:noProof/>
          <w:szCs w:val="24"/>
        </w:rPr>
        <w:t xml:space="preserve">made sure every team member present understood how we will be using it. </w:t>
      </w:r>
      <w:r w:rsidR="009857C9">
        <w:rPr>
          <w:rFonts w:ascii="Arial" w:hAnsi="Arial" w:cs="Arial"/>
          <w:noProof/>
          <w:szCs w:val="24"/>
        </w:rPr>
        <w:t xml:space="preserve">Reviewed Sandra’s word document which detailed the basic setup ie: creating a repository and files.  Sandra also setup a common repository to be used as </w:t>
      </w:r>
      <w:r w:rsidR="00400FDF">
        <w:rPr>
          <w:rFonts w:ascii="Arial" w:hAnsi="Arial" w:cs="Arial"/>
          <w:noProof/>
          <w:szCs w:val="24"/>
        </w:rPr>
        <w:t>a location for all HTML/CSS that we will be creating.</w:t>
      </w:r>
    </w:p>
    <w:p w14:paraId="13375880" w14:textId="6B45FB82" w:rsidR="00400FDF" w:rsidRDefault="00400FDF" w:rsidP="002933E7">
      <w:pPr>
        <w:pStyle w:val="ListNumber"/>
        <w:numPr>
          <w:ilvl w:val="0"/>
          <w:numId w:val="0"/>
        </w:numPr>
        <w:rPr>
          <w:rFonts w:asciiTheme="majorHAnsi" w:hAnsiTheme="majorHAnsi"/>
          <w:noProof/>
          <w:sz w:val="28"/>
          <w:szCs w:val="28"/>
        </w:rPr>
      </w:pPr>
    </w:p>
    <w:p w14:paraId="76CEA1BC" w14:textId="701F9EB5" w:rsidR="00537EC4" w:rsidRDefault="00537EC4" w:rsidP="002933E7">
      <w:pPr>
        <w:pStyle w:val="ListNumber"/>
        <w:numPr>
          <w:ilvl w:val="0"/>
          <w:numId w:val="0"/>
        </w:numPr>
        <w:rPr>
          <w:rFonts w:asciiTheme="majorHAnsi" w:hAnsiTheme="majorHAnsi"/>
          <w:noProof/>
          <w:sz w:val="28"/>
          <w:szCs w:val="28"/>
        </w:rPr>
      </w:pPr>
    </w:p>
    <w:p w14:paraId="081877E0" w14:textId="6BB7058C" w:rsidR="00537EC4" w:rsidRDefault="009421E1" w:rsidP="002933E7">
      <w:pPr>
        <w:pStyle w:val="ListNumber"/>
        <w:numPr>
          <w:ilvl w:val="0"/>
          <w:numId w:val="0"/>
        </w:num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-</w:t>
      </w:r>
      <w:r w:rsidR="00537EC4">
        <w:rPr>
          <w:rFonts w:ascii="Arial" w:hAnsi="Arial" w:cs="Arial"/>
          <w:noProof/>
          <w:sz w:val="28"/>
          <w:szCs w:val="28"/>
        </w:rPr>
        <w:t>Roles regarding HTML/CSS</w:t>
      </w:r>
      <w:r>
        <w:rPr>
          <w:rFonts w:ascii="Arial" w:hAnsi="Arial" w:cs="Arial"/>
          <w:noProof/>
          <w:sz w:val="28"/>
          <w:szCs w:val="28"/>
        </w:rPr>
        <w:t>:</w:t>
      </w:r>
    </w:p>
    <w:p w14:paraId="2CD712D4" w14:textId="14CAE057" w:rsidR="00537EC4" w:rsidRDefault="00537EC4" w:rsidP="002933E7">
      <w:pPr>
        <w:pStyle w:val="ListNumber"/>
        <w:numPr>
          <w:ilvl w:val="0"/>
          <w:numId w:val="0"/>
        </w:num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>Assigned various roles regarding who would be designing what part of the webpage. Briefly researched online to understand a webpage format (Hero section, footer, header, interactive element</w:t>
      </w:r>
      <w:r w:rsidR="004854FE">
        <w:rPr>
          <w:rFonts w:ascii="Arial" w:hAnsi="Arial" w:cs="Arial"/>
          <w:noProof/>
          <w:szCs w:val="24"/>
        </w:rPr>
        <w:t xml:space="preserve"> ect) </w:t>
      </w:r>
      <w:r>
        <w:rPr>
          <w:rFonts w:ascii="Arial" w:hAnsi="Arial" w:cs="Arial"/>
          <w:noProof/>
          <w:szCs w:val="24"/>
        </w:rPr>
        <w:t>Breakdown is as follows.</w:t>
      </w:r>
    </w:p>
    <w:p w14:paraId="6B5BD999" w14:textId="7A18E259" w:rsidR="00D3087A" w:rsidRDefault="004854FE" w:rsidP="002933E7">
      <w:pPr>
        <w:pStyle w:val="ListNumber"/>
        <w:numPr>
          <w:ilvl w:val="0"/>
          <w:numId w:val="0"/>
        </w:numPr>
        <w:rPr>
          <w:rFonts w:ascii="Arial" w:hAnsi="Arial" w:cs="Arial"/>
          <w:noProof/>
          <w:szCs w:val="24"/>
        </w:rPr>
      </w:pPr>
      <w:r w:rsidRPr="0035727C">
        <w:rPr>
          <w:rFonts w:ascii="Arial" w:hAnsi="Arial" w:cs="Arial"/>
          <w:b/>
          <w:bCs/>
          <w:noProof/>
          <w:szCs w:val="24"/>
          <w:highlight w:val="cyan"/>
        </w:rPr>
        <w:t>Ruben</w:t>
      </w:r>
      <w:r>
        <w:rPr>
          <w:rFonts w:ascii="Arial" w:hAnsi="Arial" w:cs="Arial"/>
          <w:noProof/>
          <w:szCs w:val="24"/>
        </w:rPr>
        <w:t xml:space="preserve"> to work on the </w:t>
      </w:r>
      <w:r w:rsidRPr="0035727C">
        <w:rPr>
          <w:rFonts w:ascii="Arial" w:hAnsi="Arial" w:cs="Arial"/>
          <w:b/>
          <w:noProof/>
          <w:szCs w:val="24"/>
          <w:highlight w:val="cyan"/>
        </w:rPr>
        <w:t>Hero section</w:t>
      </w:r>
      <w:r>
        <w:rPr>
          <w:rFonts w:ascii="Arial" w:hAnsi="Arial" w:cs="Arial"/>
          <w:b/>
          <w:noProof/>
          <w:szCs w:val="24"/>
        </w:rPr>
        <w:t xml:space="preserve"> (</w:t>
      </w:r>
      <w:r>
        <w:rPr>
          <w:rFonts w:ascii="Arial" w:hAnsi="Arial" w:cs="Arial"/>
          <w:noProof/>
          <w:szCs w:val="24"/>
        </w:rPr>
        <w:t xml:space="preserve">Background image, </w:t>
      </w:r>
      <w:r w:rsidR="00D3087A">
        <w:rPr>
          <w:rFonts w:ascii="Arial" w:hAnsi="Arial" w:cs="Arial"/>
          <w:noProof/>
          <w:szCs w:val="24"/>
        </w:rPr>
        <w:t xml:space="preserve">an about section.) He will also be copying </w:t>
      </w:r>
      <w:r w:rsidR="008732FC" w:rsidRPr="0035727C">
        <w:rPr>
          <w:rFonts w:ascii="Arial" w:hAnsi="Arial" w:cs="Arial"/>
          <w:b/>
          <w:noProof/>
          <w:szCs w:val="24"/>
          <w:highlight w:val="cyan"/>
        </w:rPr>
        <w:t>Biscuit descriptions</w:t>
      </w:r>
      <w:r w:rsidR="008732FC">
        <w:rPr>
          <w:rFonts w:ascii="Arial" w:hAnsi="Arial" w:cs="Arial"/>
          <w:noProof/>
          <w:szCs w:val="24"/>
        </w:rPr>
        <w:t xml:space="preserve"> into HTML based off of Sandra’s templates</w:t>
      </w:r>
      <w:r w:rsidR="00404D7B">
        <w:rPr>
          <w:rFonts w:ascii="Arial" w:hAnsi="Arial" w:cs="Arial"/>
          <w:noProof/>
          <w:szCs w:val="24"/>
        </w:rPr>
        <w:t>.</w:t>
      </w:r>
    </w:p>
    <w:p w14:paraId="27B07269" w14:textId="40AC5375" w:rsidR="00404D7B" w:rsidRDefault="00404D7B" w:rsidP="002933E7">
      <w:pPr>
        <w:pStyle w:val="ListNumber"/>
        <w:numPr>
          <w:ilvl w:val="0"/>
          <w:numId w:val="0"/>
        </w:numPr>
        <w:rPr>
          <w:rFonts w:ascii="Arial" w:hAnsi="Arial" w:cs="Arial"/>
          <w:noProof/>
          <w:szCs w:val="24"/>
        </w:rPr>
      </w:pPr>
      <w:r w:rsidRPr="0035727C">
        <w:rPr>
          <w:rFonts w:ascii="Arial" w:hAnsi="Arial" w:cs="Arial"/>
          <w:b/>
          <w:bCs/>
          <w:noProof/>
          <w:szCs w:val="24"/>
          <w:highlight w:val="green"/>
        </w:rPr>
        <w:t>Ivan</w:t>
      </w:r>
      <w:r>
        <w:rPr>
          <w:rFonts w:ascii="Arial" w:hAnsi="Arial" w:cs="Arial"/>
          <w:noProof/>
          <w:szCs w:val="24"/>
        </w:rPr>
        <w:t xml:space="preserve"> to create and style the </w:t>
      </w:r>
      <w:r w:rsidRPr="0035727C">
        <w:rPr>
          <w:rFonts w:ascii="Arial" w:hAnsi="Arial" w:cs="Arial"/>
          <w:b/>
          <w:noProof/>
          <w:szCs w:val="24"/>
          <w:highlight w:val="green"/>
        </w:rPr>
        <w:t>Header</w:t>
      </w:r>
      <w:r>
        <w:rPr>
          <w:rFonts w:ascii="Arial" w:hAnsi="Arial" w:cs="Arial"/>
          <w:noProof/>
          <w:szCs w:val="24"/>
        </w:rPr>
        <w:t xml:space="preserve"> (So a logo, banner</w:t>
      </w:r>
      <w:r w:rsidR="00B849F8">
        <w:rPr>
          <w:rFonts w:ascii="Arial" w:hAnsi="Arial" w:cs="Arial"/>
          <w:noProof/>
          <w:szCs w:val="24"/>
        </w:rPr>
        <w:t>, position the search bar).</w:t>
      </w:r>
    </w:p>
    <w:p w14:paraId="1FB0C8E5" w14:textId="77777777" w:rsidR="0035727C" w:rsidRDefault="00B849F8" w:rsidP="002933E7">
      <w:pPr>
        <w:pStyle w:val="ListNumber"/>
        <w:numPr>
          <w:ilvl w:val="0"/>
          <w:numId w:val="0"/>
        </w:numPr>
        <w:rPr>
          <w:rFonts w:ascii="Arial" w:hAnsi="Arial" w:cs="Arial"/>
          <w:noProof/>
          <w:szCs w:val="24"/>
        </w:rPr>
      </w:pPr>
      <w:r w:rsidRPr="0035727C">
        <w:rPr>
          <w:rFonts w:ascii="Arial" w:hAnsi="Arial" w:cs="Arial"/>
          <w:b/>
          <w:bCs/>
          <w:noProof/>
          <w:szCs w:val="24"/>
          <w:highlight w:val="yellow"/>
        </w:rPr>
        <w:t>Sandra</w:t>
      </w:r>
      <w:r>
        <w:rPr>
          <w:rFonts w:ascii="Arial" w:hAnsi="Arial" w:cs="Arial"/>
          <w:noProof/>
          <w:szCs w:val="24"/>
        </w:rPr>
        <w:t xml:space="preserve"> will work on the </w:t>
      </w:r>
      <w:r w:rsidRPr="0035727C">
        <w:rPr>
          <w:rFonts w:ascii="Arial" w:hAnsi="Arial" w:cs="Arial"/>
          <w:b/>
          <w:noProof/>
          <w:szCs w:val="24"/>
          <w:highlight w:val="yellow"/>
        </w:rPr>
        <w:t>Carousel interactivity</w:t>
      </w:r>
      <w:r>
        <w:rPr>
          <w:rFonts w:ascii="Arial" w:hAnsi="Arial" w:cs="Arial"/>
          <w:b/>
          <w:noProof/>
          <w:szCs w:val="24"/>
        </w:rPr>
        <w:t xml:space="preserve"> </w:t>
      </w:r>
      <w:r>
        <w:rPr>
          <w:rFonts w:ascii="Arial" w:hAnsi="Arial" w:cs="Arial"/>
          <w:noProof/>
          <w:szCs w:val="24"/>
        </w:rPr>
        <w:t>(Which consists of creating a scrolling interactive bar on the screen</w:t>
      </w:r>
      <w:r w:rsidR="00864F80">
        <w:rPr>
          <w:rFonts w:ascii="Arial" w:hAnsi="Arial" w:cs="Arial"/>
          <w:noProof/>
          <w:szCs w:val="24"/>
        </w:rPr>
        <w:t xml:space="preserve"> with images</w:t>
      </w:r>
      <w:r>
        <w:rPr>
          <w:rFonts w:ascii="Arial" w:hAnsi="Arial" w:cs="Arial"/>
          <w:noProof/>
          <w:szCs w:val="24"/>
        </w:rPr>
        <w:t>, with</w:t>
      </w:r>
      <w:r w:rsidR="00864F80">
        <w:rPr>
          <w:rFonts w:ascii="Arial" w:hAnsi="Arial" w:cs="Arial"/>
          <w:noProof/>
          <w:szCs w:val="24"/>
        </w:rPr>
        <w:t xml:space="preserve"> empty</w:t>
      </w:r>
      <w:r>
        <w:rPr>
          <w:rFonts w:ascii="Arial" w:hAnsi="Arial" w:cs="Arial"/>
          <w:noProof/>
          <w:szCs w:val="24"/>
        </w:rPr>
        <w:t xml:space="preserve"> links embedded in each </w:t>
      </w:r>
      <w:r w:rsidR="00864F80">
        <w:rPr>
          <w:rFonts w:ascii="Arial" w:hAnsi="Arial" w:cs="Arial"/>
          <w:noProof/>
          <w:szCs w:val="24"/>
        </w:rPr>
        <w:t>image to eventually lead to biscuit descriptions).</w:t>
      </w:r>
    </w:p>
    <w:p w14:paraId="2E0A7B7C" w14:textId="6F595B7E" w:rsidR="00B849F8" w:rsidRDefault="0035727C" w:rsidP="002933E7">
      <w:pPr>
        <w:pStyle w:val="ListNumber"/>
        <w:numPr>
          <w:ilvl w:val="0"/>
          <w:numId w:val="0"/>
        </w:numPr>
        <w:rPr>
          <w:rFonts w:ascii="Arial" w:hAnsi="Arial" w:cs="Arial"/>
          <w:noProof/>
          <w:szCs w:val="24"/>
        </w:rPr>
      </w:pPr>
      <w:r w:rsidRPr="0035727C">
        <w:rPr>
          <w:rFonts w:ascii="Arial" w:hAnsi="Arial" w:cs="Arial"/>
          <w:b/>
          <w:bCs/>
          <w:noProof/>
          <w:szCs w:val="24"/>
          <w:highlight w:val="magenta"/>
        </w:rPr>
        <w:t>Referdinand</w:t>
      </w:r>
      <w:r w:rsidR="00864F80" w:rsidRPr="0035727C">
        <w:rPr>
          <w:rFonts w:ascii="Arial" w:hAnsi="Arial" w:cs="Arial"/>
          <w:b/>
          <w:bCs/>
          <w:noProof/>
          <w:szCs w:val="24"/>
        </w:rPr>
        <w:t xml:space="preserve"> </w:t>
      </w:r>
      <w:r>
        <w:rPr>
          <w:rFonts w:ascii="Arial" w:hAnsi="Arial" w:cs="Arial"/>
          <w:noProof/>
          <w:szCs w:val="24"/>
        </w:rPr>
        <w:t xml:space="preserve">to work on the </w:t>
      </w:r>
      <w:r w:rsidRPr="0035727C">
        <w:rPr>
          <w:rFonts w:ascii="Arial" w:hAnsi="Arial" w:cs="Arial"/>
          <w:b/>
          <w:bCs/>
          <w:noProof/>
          <w:szCs w:val="24"/>
          <w:highlight w:val="magenta"/>
        </w:rPr>
        <w:t>Footer</w:t>
      </w:r>
      <w:r>
        <w:rPr>
          <w:rFonts w:ascii="Arial" w:hAnsi="Arial" w:cs="Arial"/>
          <w:b/>
          <w:bCs/>
          <w:noProof/>
          <w:szCs w:val="24"/>
        </w:rPr>
        <w:t xml:space="preserve">  </w:t>
      </w:r>
      <w:r>
        <w:rPr>
          <w:rFonts w:ascii="Arial" w:hAnsi="Arial" w:cs="Arial"/>
          <w:noProof/>
          <w:szCs w:val="24"/>
        </w:rPr>
        <w:t>when he returns, (</w:t>
      </w:r>
      <w:r w:rsidR="004A3B26">
        <w:rPr>
          <w:rFonts w:ascii="Arial" w:hAnsi="Arial" w:cs="Arial"/>
          <w:noProof/>
          <w:szCs w:val="24"/>
        </w:rPr>
        <w:t>Padding for the banner at the bottom to separate it from the background image</w:t>
      </w:r>
      <w:r w:rsidR="00C74637">
        <w:rPr>
          <w:rFonts w:ascii="Arial" w:hAnsi="Arial" w:cs="Arial"/>
          <w:noProof/>
          <w:szCs w:val="24"/>
        </w:rPr>
        <w:t>, an empty link to potentially lead to a more detailed about section in the future</w:t>
      </w:r>
      <w:r w:rsidR="00C06F0F">
        <w:rPr>
          <w:rFonts w:ascii="Arial" w:hAnsi="Arial" w:cs="Arial"/>
          <w:noProof/>
          <w:szCs w:val="24"/>
        </w:rPr>
        <w:t>).</w:t>
      </w:r>
    </w:p>
    <w:p w14:paraId="5217DD58" w14:textId="79631D7F" w:rsidR="00C06F0F" w:rsidRDefault="00C06F0F" w:rsidP="002933E7">
      <w:pPr>
        <w:pStyle w:val="ListNumber"/>
        <w:numPr>
          <w:ilvl w:val="0"/>
          <w:numId w:val="0"/>
        </w:num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 xml:space="preserve">Notes regarding this topic where as follows: </w:t>
      </w:r>
    </w:p>
    <w:p w14:paraId="1A4FDC5D" w14:textId="71A7B0CC" w:rsidR="00C06F0F" w:rsidRDefault="00C06F0F" w:rsidP="009421E1">
      <w:pPr>
        <w:pStyle w:val="ListNumber"/>
        <w:numPr>
          <w:ilvl w:val="0"/>
          <w:numId w:val="10"/>
        </w:num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>The search bar doesn’t need to function at this time. But we will keep it as an element on the page.</w:t>
      </w:r>
    </w:p>
    <w:p w14:paraId="49368635" w14:textId="0DAF2D21" w:rsidR="009421E1" w:rsidRDefault="009421E1" w:rsidP="009421E1">
      <w:pPr>
        <w:pStyle w:val="ListNumber"/>
        <w:numPr>
          <w:ilvl w:val="0"/>
          <w:numId w:val="10"/>
        </w:num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 xml:space="preserve">We will create a </w:t>
      </w:r>
      <w:r>
        <w:rPr>
          <w:rFonts w:ascii="Arial" w:hAnsi="Arial" w:cs="Arial"/>
          <w:b/>
          <w:bCs/>
          <w:noProof/>
          <w:szCs w:val="24"/>
        </w:rPr>
        <w:t>Wireframe</w:t>
      </w:r>
      <w:r>
        <w:rPr>
          <w:rFonts w:ascii="Arial" w:hAnsi="Arial" w:cs="Arial"/>
          <w:noProof/>
          <w:szCs w:val="24"/>
        </w:rPr>
        <w:t xml:space="preserve"> document at a later date, detailing how design should be formatted later on. </w:t>
      </w:r>
      <w:r w:rsidRPr="009421E1">
        <w:rPr>
          <w:rFonts w:ascii="Arial" w:hAnsi="Arial" w:cs="Arial"/>
        </w:rPr>
        <w:t>Upon making research and designing HTML/CSS</w:t>
      </w:r>
      <w:r>
        <w:rPr>
          <w:rFonts w:ascii="Arial" w:hAnsi="Arial" w:cs="Arial"/>
        </w:rPr>
        <w:t xml:space="preserve"> currently</w:t>
      </w:r>
      <w:r w:rsidRPr="009421E1">
        <w:rPr>
          <w:rFonts w:ascii="Arial" w:hAnsi="Arial" w:cs="Arial"/>
        </w:rPr>
        <w:t>, don’t focus too much on font sixe, img colour, ect</w:t>
      </w:r>
      <w:r>
        <w:rPr>
          <w:rFonts w:ascii="Arial" w:hAnsi="Arial" w:cs="Arial"/>
        </w:rPr>
        <w:t>. Keep it simple.</w:t>
      </w:r>
    </w:p>
    <w:p w14:paraId="0134A288" w14:textId="22998065" w:rsidR="009421E1" w:rsidRDefault="009421E1" w:rsidP="009421E1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noProof/>
          <w:szCs w:val="24"/>
        </w:rPr>
      </w:pPr>
    </w:p>
    <w:p w14:paraId="75DF5ACF" w14:textId="77777777" w:rsidR="00552F21" w:rsidRDefault="00552F21" w:rsidP="009421E1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noProof/>
          <w:szCs w:val="24"/>
        </w:rPr>
      </w:pPr>
    </w:p>
    <w:p w14:paraId="675CBA27" w14:textId="34B76D98" w:rsidR="009421E1" w:rsidRDefault="009421E1" w:rsidP="009421E1">
      <w:pPr>
        <w:pStyle w:val="ListNumber"/>
        <w:numPr>
          <w:ilvl w:val="0"/>
          <w:numId w:val="0"/>
        </w:num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-Referdinand design concept:</w:t>
      </w:r>
    </w:p>
    <w:p w14:paraId="5439A45B" w14:textId="77777777" w:rsidR="005E5E31" w:rsidRDefault="009421E1" w:rsidP="009421E1">
      <w:pPr>
        <w:pStyle w:val="ListNumber"/>
        <w:numPr>
          <w:ilvl w:val="0"/>
          <w:numId w:val="0"/>
        </w:num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 xml:space="preserve">We discussed Referdinand’s idea for how the page should be designed right now. </w:t>
      </w:r>
      <w:r w:rsidR="0010199E">
        <w:rPr>
          <w:rFonts w:ascii="Arial" w:hAnsi="Arial" w:cs="Arial"/>
          <w:noProof/>
          <w:szCs w:val="24"/>
        </w:rPr>
        <w:t>Because we only have 12 descriptions we won’t rely on a search bar purely. Images with embedded links will exist on the homepage for the 12 CORE biscuits that we have created</w:t>
      </w:r>
      <w:r w:rsidR="005E5E31">
        <w:rPr>
          <w:rFonts w:ascii="Arial" w:hAnsi="Arial" w:cs="Arial"/>
          <w:noProof/>
          <w:szCs w:val="24"/>
        </w:rPr>
        <w:t xml:space="preserve"> so far, and then the search bar will be implemented later. </w:t>
      </w:r>
    </w:p>
    <w:p w14:paraId="7BF41FAE" w14:textId="0A1D600F" w:rsidR="009421E1" w:rsidRDefault="005E5E31" w:rsidP="009421E1">
      <w:pPr>
        <w:pStyle w:val="ListNumber"/>
        <w:numPr>
          <w:ilvl w:val="0"/>
          <w:numId w:val="0"/>
        </w:num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>This concept was agreed upon, with some edits to how it may look excatly.</w:t>
      </w:r>
    </w:p>
    <w:p w14:paraId="23FAD254" w14:textId="6863A0CD" w:rsidR="005E5E31" w:rsidRDefault="005E5E31" w:rsidP="009421E1">
      <w:pPr>
        <w:pStyle w:val="ListNumber"/>
        <w:numPr>
          <w:ilvl w:val="0"/>
          <w:numId w:val="0"/>
        </w:numPr>
        <w:rPr>
          <w:rFonts w:ascii="Arial" w:hAnsi="Arial" w:cs="Arial"/>
          <w:noProof/>
          <w:szCs w:val="24"/>
        </w:rPr>
      </w:pPr>
    </w:p>
    <w:p w14:paraId="511CD2D4" w14:textId="59D1009B" w:rsidR="005E5E31" w:rsidRPr="005E5E31" w:rsidRDefault="005E5E31" w:rsidP="009421E1">
      <w:pPr>
        <w:pStyle w:val="ListNumber"/>
        <w:numPr>
          <w:ilvl w:val="0"/>
          <w:numId w:val="0"/>
        </w:numPr>
        <w:rPr>
          <w:rFonts w:ascii="Arial" w:hAnsi="Arial" w:cs="Arial"/>
          <w:noProof/>
          <w:sz w:val="28"/>
          <w:szCs w:val="28"/>
        </w:rPr>
      </w:pPr>
    </w:p>
    <w:p w14:paraId="4211223C" w14:textId="30AE499C" w:rsidR="005E5E31" w:rsidRDefault="005E5E31" w:rsidP="009421E1">
      <w:pPr>
        <w:pStyle w:val="ListNumber"/>
        <w:numPr>
          <w:ilvl w:val="0"/>
          <w:numId w:val="0"/>
        </w:num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-</w:t>
      </w:r>
      <w:r w:rsidRPr="005E5E31">
        <w:rPr>
          <w:rFonts w:ascii="Arial" w:hAnsi="Arial" w:cs="Arial"/>
          <w:noProof/>
          <w:sz w:val="28"/>
          <w:szCs w:val="28"/>
        </w:rPr>
        <w:t>Outcome 2</w:t>
      </w:r>
      <w:r>
        <w:rPr>
          <w:rFonts w:ascii="Arial" w:hAnsi="Arial" w:cs="Arial"/>
          <w:noProof/>
          <w:sz w:val="28"/>
          <w:szCs w:val="28"/>
        </w:rPr>
        <w:t>:</w:t>
      </w:r>
    </w:p>
    <w:p w14:paraId="294AA669" w14:textId="7646456B" w:rsidR="0037573F" w:rsidRPr="0037573F" w:rsidRDefault="0037573F" w:rsidP="009421E1">
      <w:pPr>
        <w:pStyle w:val="ListNumber"/>
        <w:numPr>
          <w:ilvl w:val="0"/>
          <w:numId w:val="0"/>
        </w:num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 xml:space="preserve">Asked Gordon how outcome 2 should be submitted. He wants a PDF from each team member detailing an individual piece of resarch </w:t>
      </w:r>
      <w:r w:rsidR="00DB12F9">
        <w:rPr>
          <w:rFonts w:ascii="Arial" w:hAnsi="Arial" w:cs="Arial"/>
          <w:noProof/>
          <w:szCs w:val="24"/>
        </w:rPr>
        <w:t xml:space="preserve">completed regarding a topic </w:t>
      </w:r>
      <w:r w:rsidR="00DB12F9">
        <w:rPr>
          <w:rFonts w:ascii="Arial" w:hAnsi="Arial" w:cs="Arial"/>
          <w:noProof/>
          <w:szCs w:val="24"/>
        </w:rPr>
        <w:lastRenderedPageBreak/>
        <w:t>related to our project. For each of us, the topic will most likely be web design</w:t>
      </w:r>
      <w:r w:rsidR="0025334E">
        <w:rPr>
          <w:rFonts w:ascii="Arial" w:hAnsi="Arial" w:cs="Arial"/>
          <w:noProof/>
          <w:szCs w:val="24"/>
        </w:rPr>
        <w:t>, and our individual elements (footer, header ect) can act as what we will be resarching.</w:t>
      </w:r>
    </w:p>
    <w:p w14:paraId="1AEF98DC" w14:textId="7CD091D6" w:rsidR="00552F21" w:rsidRDefault="0025334E" w:rsidP="005E5E3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</w:t>
      </w:r>
      <w:r w:rsidR="005E5E31" w:rsidRPr="005E5E31">
        <w:rPr>
          <w:rFonts w:ascii="Arial" w:hAnsi="Arial" w:cs="Arial"/>
          <w:szCs w:val="24"/>
        </w:rPr>
        <w:t>technical guide completed individually</w:t>
      </w:r>
      <w:r w:rsidR="0037573F">
        <w:rPr>
          <w:rFonts w:ascii="Arial" w:hAnsi="Arial" w:cs="Arial"/>
          <w:szCs w:val="24"/>
        </w:rPr>
        <w:t xml:space="preserve"> </w:t>
      </w:r>
      <w:r w:rsidR="0076002A">
        <w:rPr>
          <w:rFonts w:ascii="Arial" w:hAnsi="Arial" w:cs="Arial"/>
          <w:szCs w:val="24"/>
        </w:rPr>
        <w:t>also;</w:t>
      </w:r>
      <w:r>
        <w:rPr>
          <w:rFonts w:ascii="Arial" w:hAnsi="Arial" w:cs="Arial"/>
          <w:szCs w:val="24"/>
        </w:rPr>
        <w:t xml:space="preserve"> this is found in the </w:t>
      </w:r>
      <w:r w:rsidR="00552F21">
        <w:rPr>
          <w:rFonts w:ascii="Arial" w:hAnsi="Arial" w:cs="Arial"/>
          <w:szCs w:val="24"/>
        </w:rPr>
        <w:t xml:space="preserve">“Outcome 2” guidance folder. </w:t>
      </w:r>
    </w:p>
    <w:p w14:paraId="35291DAF" w14:textId="01E588E1" w:rsidR="00552F21" w:rsidRDefault="00552F21" w:rsidP="005E5E31">
      <w:pPr>
        <w:rPr>
          <w:rFonts w:ascii="Arial" w:hAnsi="Arial" w:cs="Arial"/>
          <w:szCs w:val="24"/>
        </w:rPr>
      </w:pPr>
    </w:p>
    <w:p w14:paraId="5DC0C55A" w14:textId="77777777" w:rsidR="00552F21" w:rsidRDefault="00552F21" w:rsidP="005E5E31">
      <w:pPr>
        <w:rPr>
          <w:rFonts w:ascii="Arial" w:hAnsi="Arial" w:cs="Arial"/>
          <w:szCs w:val="24"/>
        </w:rPr>
      </w:pPr>
    </w:p>
    <w:p w14:paraId="7C05CBE3" w14:textId="77777777" w:rsidR="00552F21" w:rsidRDefault="00552F21" w:rsidP="005E5E31">
      <w:pPr>
        <w:rPr>
          <w:rFonts w:ascii="Arial" w:hAnsi="Arial" w:cs="Arial"/>
          <w:szCs w:val="24"/>
        </w:rPr>
      </w:pPr>
    </w:p>
    <w:p w14:paraId="666F682D" w14:textId="4DEFC1AB" w:rsidR="005E5E31" w:rsidRPr="00552F21" w:rsidRDefault="00552F21" w:rsidP="005E5E31">
      <w:pPr>
        <w:rPr>
          <w:rFonts w:ascii="Arial" w:hAnsi="Arial" w:cs="Arial"/>
          <w:szCs w:val="24"/>
          <w:u w:val="single"/>
        </w:rPr>
      </w:pPr>
      <w:r w:rsidRPr="00552F21">
        <w:rPr>
          <w:rFonts w:ascii="Arial" w:hAnsi="Arial" w:cs="Arial"/>
          <w:sz w:val="28"/>
          <w:szCs w:val="28"/>
          <w:u w:val="single"/>
        </w:rPr>
        <w:t>Conclusion of minutes</w:t>
      </w:r>
      <w:r>
        <w:rPr>
          <w:rFonts w:ascii="Arial" w:hAnsi="Arial" w:cs="Arial"/>
          <w:szCs w:val="24"/>
          <w:u w:val="single"/>
        </w:rPr>
        <w:t>.</w:t>
      </w:r>
    </w:p>
    <w:p w14:paraId="5D1F310C" w14:textId="5F8CD990" w:rsidR="00CA6B4F" w:rsidRDefault="00CA6B4F" w:rsidP="00AB4981">
      <w:pPr>
        <w:pStyle w:val="Heading1"/>
      </w:pPr>
    </w:p>
    <w:p w14:paraId="548385D9" w14:textId="195F8D34" w:rsidR="00CA6B4F" w:rsidRPr="00CA6B4F" w:rsidRDefault="00CA6B4F" w:rsidP="00CA6B4F">
      <w:pPr>
        <w:rPr>
          <w:color w:val="000000" w:themeColor="text1"/>
        </w:rPr>
      </w:pPr>
    </w:p>
    <w:sectPr w:rsidR="00CA6B4F" w:rsidRPr="00CA6B4F" w:rsidSect="008612F2">
      <w:headerReference w:type="default" r:id="rId11"/>
      <w:footerReference w:type="default" r:id="rId12"/>
      <w:pgSz w:w="11906" w:h="16838" w:code="9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72FDB" w14:textId="77777777" w:rsidR="003036C4" w:rsidRDefault="003036C4">
      <w:pPr>
        <w:spacing w:after="0" w:line="240" w:lineRule="auto"/>
      </w:pPr>
      <w:r>
        <w:separator/>
      </w:r>
    </w:p>
  </w:endnote>
  <w:endnote w:type="continuationSeparator" w:id="0">
    <w:p w14:paraId="1FDF4B51" w14:textId="77777777" w:rsidR="003036C4" w:rsidRDefault="003036C4">
      <w:pPr>
        <w:spacing w:after="0" w:line="240" w:lineRule="auto"/>
      </w:pPr>
      <w:r>
        <w:continuationSeparator/>
      </w:r>
    </w:p>
  </w:endnote>
  <w:endnote w:type="continuationNotice" w:id="1">
    <w:p w14:paraId="7C3F0755" w14:textId="77777777" w:rsidR="003036C4" w:rsidRDefault="003036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1B26B" w14:textId="77777777" w:rsidR="0001626D" w:rsidRDefault="00DA4A43">
    <w:pPr>
      <w:pStyle w:val="Footer"/>
    </w:pPr>
    <w:r>
      <w:rPr>
        <w:lang w:bidi="en-GB"/>
      </w:rPr>
      <w:fldChar w:fldCharType="begin"/>
    </w:r>
    <w:r>
      <w:rPr>
        <w:lang w:bidi="en-GB"/>
      </w:rPr>
      <w:instrText xml:space="preserve"> PAGE   \* MERGEFORMAT </w:instrText>
    </w:r>
    <w:r>
      <w:rPr>
        <w:lang w:bidi="en-GB"/>
      </w:rPr>
      <w:fldChar w:fldCharType="separate"/>
    </w:r>
    <w:r w:rsidR="00AD20E5">
      <w:rPr>
        <w:noProof/>
        <w:lang w:bidi="en-GB"/>
      </w:rPr>
      <w:t>1</w:t>
    </w:r>
    <w:r>
      <w:rPr>
        <w:noProof/>
        <w:lang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2FC84" w14:textId="77777777" w:rsidR="003036C4" w:rsidRDefault="003036C4">
      <w:pPr>
        <w:spacing w:after="0" w:line="240" w:lineRule="auto"/>
      </w:pPr>
      <w:r>
        <w:separator/>
      </w:r>
    </w:p>
  </w:footnote>
  <w:footnote w:type="continuationSeparator" w:id="0">
    <w:p w14:paraId="21837F9A" w14:textId="77777777" w:rsidR="003036C4" w:rsidRDefault="003036C4">
      <w:pPr>
        <w:spacing w:after="0" w:line="240" w:lineRule="auto"/>
      </w:pPr>
      <w:r>
        <w:continuationSeparator/>
      </w:r>
    </w:p>
  </w:footnote>
  <w:footnote w:type="continuationNotice" w:id="1">
    <w:p w14:paraId="70345A09" w14:textId="77777777" w:rsidR="003036C4" w:rsidRDefault="003036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DC261" w14:textId="77777777" w:rsidR="00EF36A5" w:rsidRDefault="00EF36A5">
    <w:pPr>
      <w:pStyle w:val="Header"/>
    </w:pPr>
    <w:r>
      <w:rPr>
        <w:noProof/>
        <w:color w:val="auto"/>
        <w:lang w:bidi="en-GB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0031314" wp14:editId="40FFD7C8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-287020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-128270</wp:posOffset>
                  </wp:positionV>
                </mc:Fallback>
              </mc:AlternateContent>
              <wp:extent cx="9719945" cy="10297795"/>
              <wp:effectExtent l="19050" t="0" r="90170" b="508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6671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0A1C7433" id="Group 6" o:spid="_x0000_s1026" alt="&quot;&quot;" style="position:absolute;margin-left:0;margin-top:0;width:765.35pt;height:810.85pt;z-index:-251658240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667;top:93268;width:78393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CF71841"/>
    <w:multiLevelType w:val="hybridMultilevel"/>
    <w:tmpl w:val="3886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22F1A"/>
    <w:multiLevelType w:val="hybridMultilevel"/>
    <w:tmpl w:val="84949D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B35963"/>
    <w:multiLevelType w:val="hybridMultilevel"/>
    <w:tmpl w:val="F65A8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F3069"/>
    <w:multiLevelType w:val="hybridMultilevel"/>
    <w:tmpl w:val="E2626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86B7F"/>
    <w:multiLevelType w:val="hybridMultilevel"/>
    <w:tmpl w:val="82962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82287"/>
    <w:multiLevelType w:val="hybridMultilevel"/>
    <w:tmpl w:val="8DC43232"/>
    <w:lvl w:ilvl="0" w:tplc="F7D2FFE2">
      <w:start w:val="1"/>
      <w:numFmt w:val="decimal"/>
      <w:lvlText w:val="%1."/>
      <w:lvlJc w:val="left"/>
      <w:pPr>
        <w:ind w:left="720" w:hanging="360"/>
      </w:pPr>
    </w:lvl>
    <w:lvl w:ilvl="1" w:tplc="339E7B1E">
      <w:start w:val="1"/>
      <w:numFmt w:val="lowerLetter"/>
      <w:lvlText w:val="%2."/>
      <w:lvlJc w:val="left"/>
      <w:pPr>
        <w:ind w:left="1440" w:hanging="360"/>
      </w:pPr>
    </w:lvl>
    <w:lvl w:ilvl="2" w:tplc="8B6C207A">
      <w:start w:val="1"/>
      <w:numFmt w:val="lowerRoman"/>
      <w:lvlText w:val="%3."/>
      <w:lvlJc w:val="right"/>
      <w:pPr>
        <w:ind w:left="2160" w:hanging="180"/>
      </w:pPr>
    </w:lvl>
    <w:lvl w:ilvl="3" w:tplc="58ECB8B4">
      <w:start w:val="1"/>
      <w:numFmt w:val="decimal"/>
      <w:lvlText w:val="%4."/>
      <w:lvlJc w:val="left"/>
      <w:pPr>
        <w:ind w:left="2880" w:hanging="360"/>
      </w:pPr>
    </w:lvl>
    <w:lvl w:ilvl="4" w:tplc="5254F970">
      <w:start w:val="1"/>
      <w:numFmt w:val="lowerLetter"/>
      <w:lvlText w:val="%5."/>
      <w:lvlJc w:val="left"/>
      <w:pPr>
        <w:ind w:left="3600" w:hanging="360"/>
      </w:pPr>
    </w:lvl>
    <w:lvl w:ilvl="5" w:tplc="E3748140">
      <w:start w:val="1"/>
      <w:numFmt w:val="lowerRoman"/>
      <w:lvlText w:val="%6."/>
      <w:lvlJc w:val="right"/>
      <w:pPr>
        <w:ind w:left="4320" w:hanging="180"/>
      </w:pPr>
    </w:lvl>
    <w:lvl w:ilvl="6" w:tplc="D272F64A">
      <w:start w:val="1"/>
      <w:numFmt w:val="decimal"/>
      <w:lvlText w:val="%7."/>
      <w:lvlJc w:val="left"/>
      <w:pPr>
        <w:ind w:left="5040" w:hanging="360"/>
      </w:pPr>
    </w:lvl>
    <w:lvl w:ilvl="7" w:tplc="01825268">
      <w:start w:val="1"/>
      <w:numFmt w:val="lowerLetter"/>
      <w:lvlText w:val="%8."/>
      <w:lvlJc w:val="left"/>
      <w:pPr>
        <w:ind w:left="5760" w:hanging="360"/>
      </w:pPr>
    </w:lvl>
    <w:lvl w:ilvl="8" w:tplc="DD7ECE7A">
      <w:start w:val="1"/>
      <w:numFmt w:val="lowerRoman"/>
      <w:lvlText w:val="%9."/>
      <w:lvlJc w:val="right"/>
      <w:pPr>
        <w:ind w:left="6480" w:hanging="180"/>
      </w:pPr>
    </w:lvl>
  </w:abstractNum>
  <w:num w:numId="1" w16cid:durableId="229312234">
    <w:abstractNumId w:val="8"/>
  </w:num>
  <w:num w:numId="2" w16cid:durableId="456140670">
    <w:abstractNumId w:val="0"/>
  </w:num>
  <w:num w:numId="3" w16cid:durableId="2135366128">
    <w:abstractNumId w:val="4"/>
  </w:num>
  <w:num w:numId="4" w16cid:durableId="1954239630">
    <w:abstractNumId w:val="7"/>
  </w:num>
  <w:num w:numId="5" w16cid:durableId="278687134">
    <w:abstractNumId w:val="0"/>
    <w:lvlOverride w:ilvl="0">
      <w:startOverride w:val="1"/>
    </w:lvlOverride>
  </w:num>
  <w:num w:numId="6" w16cid:durableId="1924562069">
    <w:abstractNumId w:val="3"/>
  </w:num>
  <w:num w:numId="7" w16cid:durableId="794182857">
    <w:abstractNumId w:val="2"/>
  </w:num>
  <w:num w:numId="8" w16cid:durableId="1785810407">
    <w:abstractNumId w:val="6"/>
  </w:num>
  <w:num w:numId="9" w16cid:durableId="735008065">
    <w:abstractNumId w:val="5"/>
  </w:num>
  <w:num w:numId="10" w16cid:durableId="1303998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59"/>
    <w:rsid w:val="0001190B"/>
    <w:rsid w:val="0001495E"/>
    <w:rsid w:val="0001626D"/>
    <w:rsid w:val="0002431F"/>
    <w:rsid w:val="0002635F"/>
    <w:rsid w:val="00032E32"/>
    <w:rsid w:val="00035454"/>
    <w:rsid w:val="00035D39"/>
    <w:rsid w:val="00045C01"/>
    <w:rsid w:val="00054FAD"/>
    <w:rsid w:val="00080BBB"/>
    <w:rsid w:val="00087C42"/>
    <w:rsid w:val="000900F5"/>
    <w:rsid w:val="000B5404"/>
    <w:rsid w:val="000D7630"/>
    <w:rsid w:val="000F7D72"/>
    <w:rsid w:val="0010199E"/>
    <w:rsid w:val="001021DC"/>
    <w:rsid w:val="0010444B"/>
    <w:rsid w:val="00122693"/>
    <w:rsid w:val="001259DD"/>
    <w:rsid w:val="001326E4"/>
    <w:rsid w:val="00143CD5"/>
    <w:rsid w:val="001A015C"/>
    <w:rsid w:val="001A630E"/>
    <w:rsid w:val="001C5E0E"/>
    <w:rsid w:val="001D62C4"/>
    <w:rsid w:val="001E1D00"/>
    <w:rsid w:val="001F6D70"/>
    <w:rsid w:val="00213F18"/>
    <w:rsid w:val="00226D1A"/>
    <w:rsid w:val="002456B5"/>
    <w:rsid w:val="0024791D"/>
    <w:rsid w:val="00251D8D"/>
    <w:rsid w:val="0025334E"/>
    <w:rsid w:val="00260468"/>
    <w:rsid w:val="002610AA"/>
    <w:rsid w:val="0026337E"/>
    <w:rsid w:val="002877CA"/>
    <w:rsid w:val="002933E7"/>
    <w:rsid w:val="00294618"/>
    <w:rsid w:val="002D03BB"/>
    <w:rsid w:val="002E0B9C"/>
    <w:rsid w:val="002E3EEF"/>
    <w:rsid w:val="002E58B5"/>
    <w:rsid w:val="002E6287"/>
    <w:rsid w:val="002E628A"/>
    <w:rsid w:val="003036C4"/>
    <w:rsid w:val="00303AE1"/>
    <w:rsid w:val="00304EAD"/>
    <w:rsid w:val="00327A43"/>
    <w:rsid w:val="0035727C"/>
    <w:rsid w:val="0037573F"/>
    <w:rsid w:val="0038661B"/>
    <w:rsid w:val="003949BD"/>
    <w:rsid w:val="003D78A0"/>
    <w:rsid w:val="00400FDF"/>
    <w:rsid w:val="00404D7B"/>
    <w:rsid w:val="00413ACD"/>
    <w:rsid w:val="004149C4"/>
    <w:rsid w:val="00466E1F"/>
    <w:rsid w:val="004711DA"/>
    <w:rsid w:val="004849BE"/>
    <w:rsid w:val="004854FE"/>
    <w:rsid w:val="004A3B26"/>
    <w:rsid w:val="004A441F"/>
    <w:rsid w:val="004D61A7"/>
    <w:rsid w:val="004E2F21"/>
    <w:rsid w:val="00507362"/>
    <w:rsid w:val="00524B92"/>
    <w:rsid w:val="00537EC4"/>
    <w:rsid w:val="00552F21"/>
    <w:rsid w:val="00553FC1"/>
    <w:rsid w:val="00560F76"/>
    <w:rsid w:val="0056284D"/>
    <w:rsid w:val="00591FFE"/>
    <w:rsid w:val="005C32E6"/>
    <w:rsid w:val="005D45A7"/>
    <w:rsid w:val="005E5E31"/>
    <w:rsid w:val="0061785E"/>
    <w:rsid w:val="00625193"/>
    <w:rsid w:val="00634AE1"/>
    <w:rsid w:val="00693A67"/>
    <w:rsid w:val="006A7A61"/>
    <w:rsid w:val="006B4D2E"/>
    <w:rsid w:val="006B7784"/>
    <w:rsid w:val="006E42BC"/>
    <w:rsid w:val="006E66CD"/>
    <w:rsid w:val="006F16F0"/>
    <w:rsid w:val="007520BE"/>
    <w:rsid w:val="00757720"/>
    <w:rsid w:val="0076002A"/>
    <w:rsid w:val="00761CCB"/>
    <w:rsid w:val="00771CF9"/>
    <w:rsid w:val="007F53CE"/>
    <w:rsid w:val="0080064A"/>
    <w:rsid w:val="00806059"/>
    <w:rsid w:val="00813544"/>
    <w:rsid w:val="00832CCC"/>
    <w:rsid w:val="008612F2"/>
    <w:rsid w:val="00864F80"/>
    <w:rsid w:val="0087052C"/>
    <w:rsid w:val="008732FC"/>
    <w:rsid w:val="008C15BD"/>
    <w:rsid w:val="008D32CE"/>
    <w:rsid w:val="009070D5"/>
    <w:rsid w:val="009421E1"/>
    <w:rsid w:val="009857C9"/>
    <w:rsid w:val="00991EA2"/>
    <w:rsid w:val="009C1293"/>
    <w:rsid w:val="009E0011"/>
    <w:rsid w:val="00A01E86"/>
    <w:rsid w:val="00A03260"/>
    <w:rsid w:val="00A153D8"/>
    <w:rsid w:val="00A1726A"/>
    <w:rsid w:val="00A31B33"/>
    <w:rsid w:val="00A448C1"/>
    <w:rsid w:val="00A84E86"/>
    <w:rsid w:val="00AA7AA0"/>
    <w:rsid w:val="00AB106D"/>
    <w:rsid w:val="00AB2BB2"/>
    <w:rsid w:val="00AB4981"/>
    <w:rsid w:val="00AC0C36"/>
    <w:rsid w:val="00AD20E5"/>
    <w:rsid w:val="00AD7BCB"/>
    <w:rsid w:val="00AF2F6F"/>
    <w:rsid w:val="00B43495"/>
    <w:rsid w:val="00B70211"/>
    <w:rsid w:val="00B81DE0"/>
    <w:rsid w:val="00B849F8"/>
    <w:rsid w:val="00B9504F"/>
    <w:rsid w:val="00BB70AE"/>
    <w:rsid w:val="00C06F0F"/>
    <w:rsid w:val="00C430AD"/>
    <w:rsid w:val="00C443CC"/>
    <w:rsid w:val="00C74637"/>
    <w:rsid w:val="00CA6B4F"/>
    <w:rsid w:val="00CE189C"/>
    <w:rsid w:val="00CF2262"/>
    <w:rsid w:val="00CF3DFA"/>
    <w:rsid w:val="00D2721F"/>
    <w:rsid w:val="00D3087A"/>
    <w:rsid w:val="00D6559B"/>
    <w:rsid w:val="00DA4A43"/>
    <w:rsid w:val="00DA5BEB"/>
    <w:rsid w:val="00DB12F9"/>
    <w:rsid w:val="00DB78AC"/>
    <w:rsid w:val="00DD39E2"/>
    <w:rsid w:val="00DE395C"/>
    <w:rsid w:val="00E0419E"/>
    <w:rsid w:val="00E046C1"/>
    <w:rsid w:val="00E2411A"/>
    <w:rsid w:val="00E345DB"/>
    <w:rsid w:val="00E37225"/>
    <w:rsid w:val="00E41E6F"/>
    <w:rsid w:val="00E51439"/>
    <w:rsid w:val="00E53B80"/>
    <w:rsid w:val="00E60290"/>
    <w:rsid w:val="00EB14F9"/>
    <w:rsid w:val="00EE485F"/>
    <w:rsid w:val="00EF36A5"/>
    <w:rsid w:val="00EF5568"/>
    <w:rsid w:val="00EF5D9E"/>
    <w:rsid w:val="00F4103D"/>
    <w:rsid w:val="00F551C0"/>
    <w:rsid w:val="00F710B2"/>
    <w:rsid w:val="00F861F6"/>
    <w:rsid w:val="00FC6187"/>
    <w:rsid w:val="00FF575B"/>
    <w:rsid w:val="01B77111"/>
    <w:rsid w:val="028623F0"/>
    <w:rsid w:val="02D49E4C"/>
    <w:rsid w:val="031571EE"/>
    <w:rsid w:val="04001513"/>
    <w:rsid w:val="0404EEA3"/>
    <w:rsid w:val="04B1424F"/>
    <w:rsid w:val="04DE8E32"/>
    <w:rsid w:val="07E8E311"/>
    <w:rsid w:val="07F2315D"/>
    <w:rsid w:val="0BA2EFF1"/>
    <w:rsid w:val="0C003ED0"/>
    <w:rsid w:val="0E1F3E79"/>
    <w:rsid w:val="0EEEAB16"/>
    <w:rsid w:val="11FB4D3B"/>
    <w:rsid w:val="1363A7EE"/>
    <w:rsid w:val="141F58AB"/>
    <w:rsid w:val="1513B389"/>
    <w:rsid w:val="1A7EC01E"/>
    <w:rsid w:val="1C917B97"/>
    <w:rsid w:val="2091B48D"/>
    <w:rsid w:val="2333B157"/>
    <w:rsid w:val="28B6DF1F"/>
    <w:rsid w:val="296994FD"/>
    <w:rsid w:val="2A52AF80"/>
    <w:rsid w:val="2BEE7FE1"/>
    <w:rsid w:val="2DCB23E4"/>
    <w:rsid w:val="2F2620A3"/>
    <w:rsid w:val="2F66F445"/>
    <w:rsid w:val="310C12F2"/>
    <w:rsid w:val="32A7E353"/>
    <w:rsid w:val="3443B3B4"/>
    <w:rsid w:val="37B7D098"/>
    <w:rsid w:val="3A01997E"/>
    <w:rsid w:val="3AAAA30B"/>
    <w:rsid w:val="3E1E66FC"/>
    <w:rsid w:val="41820DAB"/>
    <w:rsid w:val="4687CF9A"/>
    <w:rsid w:val="4EEDF4EA"/>
    <w:rsid w:val="58655DFF"/>
    <w:rsid w:val="5B77A2FA"/>
    <w:rsid w:val="60F5255C"/>
    <w:rsid w:val="61B27EFA"/>
    <w:rsid w:val="667EB650"/>
    <w:rsid w:val="669B438F"/>
    <w:rsid w:val="66E7935A"/>
    <w:rsid w:val="6969A6B4"/>
    <w:rsid w:val="6972F500"/>
    <w:rsid w:val="6CE54CB4"/>
    <w:rsid w:val="6F9B8251"/>
    <w:rsid w:val="734BE318"/>
    <w:rsid w:val="761B27D8"/>
    <w:rsid w:val="76896E85"/>
    <w:rsid w:val="7912EB66"/>
    <w:rsid w:val="79E790C1"/>
    <w:rsid w:val="7CA6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8E6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GB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4"/>
    <w:semiHidden/>
    <w:qFormat/>
    <w:pPr>
      <w:numPr>
        <w:numId w:val="2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4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qFormat/>
    <w:rsid w:val="00806059"/>
    <w:pPr>
      <w:spacing w:after="160" w:line="259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s\Downloads\tf7864720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82713EA25648629F2B22DDF516B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8648F-9EC2-47D8-AF07-BCA22E1DC2D3}"/>
      </w:docPartPr>
      <w:docPartBody>
        <w:p w:rsidR="005964C2" w:rsidRDefault="009B0F37">
          <w:pPr>
            <w:pStyle w:val="9D82713EA25648629F2B22DDF516B8A0"/>
          </w:pPr>
          <w:r w:rsidRPr="00AB4981">
            <w:rPr>
              <w:lang w:bidi="en-GB"/>
            </w:rPr>
            <w:t>In Attendance</w:t>
          </w:r>
        </w:p>
      </w:docPartBody>
    </w:docPart>
    <w:docPart>
      <w:docPartPr>
        <w:name w:val="EAE4ECD4C60142ECB6DA30FE57F0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E0CE1-C693-446B-AA7D-B2F01B7C24A0}"/>
      </w:docPartPr>
      <w:docPartBody>
        <w:p w:rsidR="005964C2" w:rsidRDefault="009B0F37">
          <w:pPr>
            <w:pStyle w:val="EAE4ECD4C60142ECB6DA30FE57F0DD4E"/>
          </w:pPr>
          <w:r w:rsidRPr="00CA6B4F">
            <w:rPr>
              <w:lang w:bidi="en-GB"/>
            </w:rPr>
            <w:t>Approval of Minutes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9501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C2"/>
    <w:rsid w:val="004244E8"/>
    <w:rsid w:val="004B7E98"/>
    <w:rsid w:val="005964C2"/>
    <w:rsid w:val="005C6626"/>
    <w:rsid w:val="005E2E15"/>
    <w:rsid w:val="007E4DC4"/>
    <w:rsid w:val="009B0F37"/>
    <w:rsid w:val="00AA2159"/>
    <w:rsid w:val="00BF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eastAsia="ja-JP"/>
    </w:rPr>
  </w:style>
  <w:style w:type="paragraph" w:customStyle="1" w:styleId="9D82713EA25648629F2B22DDF516B8A0">
    <w:name w:val="9D82713EA25648629F2B22DDF516B8A0"/>
  </w:style>
  <w:style w:type="paragraph" w:customStyle="1" w:styleId="EAE4ECD4C60142ECB6DA30FE57F0DD4E">
    <w:name w:val="EAE4ECD4C60142ECB6DA30FE57F0DD4E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3BE6EB-2635-4EA8-A5F7-470DE99B75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48C08E2-A359-4C07-9FD9-BAE150722C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00C341-4289-4098-9990-CEE6B7EFA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17BC3E-1986-42BD-9EF3-1FC4746287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tf78647202_win32</Template>
  <TotalTime>0</TotalTime>
  <Pages>3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2023-03-15T11:33:00Z</dcterms:created>
  <dcterms:modified xsi:type="dcterms:W3CDTF">2023-03-29T10:23:00Z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