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Fish</w:t>
      </w:r>
      <w:r>
        <w:t xml:space="preserve"> </w:t>
      </w:r>
      <w:r>
        <w:t xml:space="preserve">excretion</w:t>
      </w:r>
      <w:r>
        <w:t xml:space="preserve"> </w:t>
      </w:r>
      <w:r>
        <w:t xml:space="preserve">&amp;</w:t>
      </w:r>
      <w:r>
        <w:t xml:space="preserve"> </w:t>
      </w:r>
      <w:r>
        <w:t xml:space="preserve">AgNPs</w:t>
      </w:r>
    </w:p>
    <w:p>
      <w:pPr>
        <w:pStyle w:val="Author"/>
      </w:pPr>
      <w:r>
        <w:t xml:space="preserve">Sandra</w:t>
      </w:r>
      <w:r>
        <w:t xml:space="preserve"> </w:t>
      </w:r>
      <w:r>
        <w:t xml:space="preserve">Klemet-N'Guessan</w:t>
      </w:r>
    </w:p>
    <w:p>
      <w:pPr>
        <w:pStyle w:val="Date"/>
      </w:pPr>
      <w:r>
        <w:t xml:space="preserve">January</w:t>
      </w:r>
      <w:r>
        <w:t xml:space="preserve"> </w:t>
      </w:r>
      <w:r>
        <w:t xml:space="preserve">21,</w:t>
      </w:r>
      <w:r>
        <w:t xml:space="preserve"> </w:t>
      </w:r>
      <w:r>
        <w:t xml:space="preserve">2021</w:t>
      </w:r>
    </w:p>
    <w:p>
      <w:pPr>
        <w:pStyle w:val="Heading3"/>
      </w:pPr>
      <w:bookmarkStart w:id="21" w:name="eff_size-function-in-emmeans-package-r-documentation"/>
      <w:bookmarkEnd w:id="21"/>
      <w:r>
        <w:t xml:space="preserve">eff_size function in {emmeans} package R documentation</w:t>
      </w:r>
    </w:p>
    <w:p>
      <w:pPr>
        <w:pStyle w:val="FirstParagraph"/>
      </w:pPr>
      <w:r>
        <w:rPr>
          <w:i/>
        </w:rPr>
        <w:t xml:space="preserve">Description</w:t>
      </w:r>
    </w:p>
    <w:p>
      <w:pPr>
        <w:pStyle w:val="BodyText"/>
      </w:pPr>
      <w:r>
        <w:t xml:space="preserve">Standardized effect sizes are typically calculated using pairwise differences of estimates, divided by the SD of the population providing the context for those effects. This function calculates effect sizes from an emmGrid object, and confidence intervals for them, accounting for uncertainty in both the estimated effects and the population SD.</w:t>
      </w:r>
    </w:p>
    <w:p>
      <w:pPr>
        <w:pStyle w:val="SourceCode"/>
      </w:pPr>
      <w:r>
        <w:rPr>
          <w:rStyle w:val="CommentTok"/>
        </w:rPr>
        <w:t xml:space="preserve"># ..N excretion anova + figure ----</w:t>
      </w:r>
      <w:r>
        <w:br w:type="textWrapping"/>
      </w:r>
      <w:r>
        <w:rPr>
          <w:rStyle w:val="NormalTok"/>
        </w:rPr>
        <w:t xml:space="preserve">  </w:t>
      </w:r>
      <w:r>
        <w:rPr>
          <w:rStyle w:val="CommentTok"/>
        </w:rPr>
        <w:t xml:space="preserve"># testing linear model with log-transformed data</w:t>
      </w:r>
      <w:r>
        <w:br w:type="textWrapping"/>
      </w:r>
      <w:r>
        <w:rPr>
          <w:rStyle w:val="NormalTok"/>
        </w:rPr>
        <w:t xml:space="preserve">  lm.Nxnorm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(massnorm.N.excr) </w:t>
      </w:r>
      <w:r>
        <w:rPr>
          <w:rStyle w:val="OperatorTok"/>
        </w:rPr>
        <w:t xml:space="preserve">~</w:t>
      </w:r>
      <w:r>
        <w:rPr>
          <w:rStyle w:val="StringTok"/>
        </w:rPr>
        <w:t xml:space="preserve"> </w:t>
      </w:r>
      <w:r>
        <w:rPr>
          <w:rStyle w:val="NormalTok"/>
        </w:rPr>
        <w:t xml:space="preserve">Lake</w:t>
      </w:r>
      <w:r>
        <w:rPr>
          <w:rStyle w:val="OperatorTok"/>
        </w:rPr>
        <w:t xml:space="preserve">*</w:t>
      </w:r>
      <w:r>
        <w:rPr>
          <w:rStyle w:val="NormalTok"/>
        </w:rPr>
        <w:t xml:space="preserve">Year, </w:t>
      </w:r>
      <w:r>
        <w:br w:type="textWrapping"/>
      </w:r>
      <w:r>
        <w:rPr>
          <w:rStyle w:val="NormalTok"/>
        </w:rPr>
        <w:t xml:space="preserve">     </w:t>
      </w:r>
      <w:r>
        <w:rPr>
          <w:rStyle w:val="DataTypeTok"/>
        </w:rPr>
        <w:t xml:space="preserve">data =</w:t>
      </w:r>
      <w:r>
        <w:rPr>
          <w:rStyle w:val="NormalTok"/>
        </w:rPr>
        <w:t xml:space="preserve"> NPexcr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'2014'</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pairwise comparisons using emmeans</w:t>
      </w:r>
      <w:r>
        <w:br w:type="textWrapping"/>
      </w:r>
      <w:r>
        <w:rPr>
          <w:rStyle w:val="NormalTok"/>
        </w:rPr>
        <w:t xml:space="preserve">  lm.Nxnorm_emmeans &lt;-</w:t>
      </w:r>
      <w:r>
        <w:rPr>
          <w:rStyle w:val="StringTok"/>
        </w:rPr>
        <w:t xml:space="preserve"> </w:t>
      </w:r>
      <w:r>
        <w:rPr>
          <w:rStyle w:val="KeywordTok"/>
        </w:rPr>
        <w:t xml:space="preserve">emmeans</w:t>
      </w:r>
      <w:r>
        <w:rPr>
          <w:rStyle w:val="NormalTok"/>
        </w:rPr>
        <w:t xml:space="preserve">(lm.Nxnorm, </w:t>
      </w:r>
      <w:r>
        <w:rPr>
          <w:rStyle w:val="OperatorTok"/>
        </w:rPr>
        <w:t xml:space="preserve">~</w:t>
      </w:r>
      <w:r>
        <w:rPr>
          <w:rStyle w:val="StringTok"/>
        </w:rPr>
        <w:t xml:space="preserve"> </w:t>
      </w:r>
      <w:r>
        <w:rPr>
          <w:rStyle w:val="NormalTok"/>
        </w:rPr>
        <w:t xml:space="preserve">Lake</w:t>
      </w:r>
      <w:r>
        <w:rPr>
          <w:rStyle w:val="OperatorTok"/>
        </w:rPr>
        <w:t xml:space="preserve">|</w:t>
      </w:r>
      <w:r>
        <w:rPr>
          <w:rStyle w:val="NormalTok"/>
        </w:rPr>
        <w:t xml:space="preserve">Year,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extracting effects from emmeans</w:t>
      </w:r>
      <w:r>
        <w:br w:type="textWrapping"/>
      </w:r>
      <w:r>
        <w:rPr>
          <w:rStyle w:val="NormalTok"/>
        </w:rPr>
        <w:t xml:space="preserve">  lm.Nxnorm_marginal_means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(lm.Nxnorm_emmeans))</w:t>
      </w:r>
      <w:r>
        <w:br w:type="textWrapping"/>
      </w:r>
      <w:r>
        <w:rPr>
          <w:rStyle w:val="NormalTok"/>
        </w:rPr>
        <w:t xml:space="preserve">  </w:t>
      </w:r>
      <w:r>
        <w:br w:type="textWrapping"/>
      </w:r>
      <w:r>
        <w:rPr>
          <w:rStyle w:val="NormalTok"/>
        </w:rPr>
        <w:t xml:space="preserve">  </w:t>
      </w:r>
      <w:r>
        <w:rPr>
          <w:rStyle w:val="CommentTok"/>
        </w:rPr>
        <w:t xml:space="preserve"># calculating effect sizes + extracting effects</w:t>
      </w:r>
      <w:r>
        <w:br w:type="textWrapping"/>
      </w:r>
      <w:r>
        <w:rPr>
          <w:rStyle w:val="NormalTok"/>
        </w:rPr>
        <w:t xml:space="preserve">  eff_sizeNx &lt;-</w:t>
      </w:r>
      <w:r>
        <w:rPr>
          <w:rStyle w:val="StringTok"/>
        </w:rPr>
        <w:t xml:space="preserve"> </w:t>
      </w:r>
      <w:r>
        <w:rPr>
          <w:rStyle w:val="KeywordTok"/>
        </w:rPr>
        <w:t xml:space="preserve">eff_size</w:t>
      </w:r>
      <w:r>
        <w:rPr>
          <w:rStyle w:val="NormalTok"/>
        </w:rPr>
        <w:t xml:space="preserve">(lm.Nxnorm_emmeans, </w:t>
      </w:r>
      <w:r>
        <w:rPr>
          <w:rStyle w:val="DataTypeTok"/>
        </w:rPr>
        <w:t xml:space="preserve">sigma =</w:t>
      </w:r>
      <w:r>
        <w:rPr>
          <w:rStyle w:val="NormalTok"/>
        </w:rPr>
        <w:t xml:space="preserve"> </w:t>
      </w:r>
      <w:r>
        <w:rPr>
          <w:rStyle w:val="KeywordTok"/>
        </w:rPr>
        <w:t xml:space="preserve">sigma</w:t>
      </w:r>
      <w:r>
        <w:rPr>
          <w:rStyle w:val="NormalTok"/>
        </w:rPr>
        <w:t xml:space="preserve">(lm.Nxnorm), </w:t>
      </w:r>
      <w:r>
        <w:br w:type="textWrapping"/>
      </w:r>
      <w:r>
        <w:rPr>
          <w:rStyle w:val="NormalTok"/>
        </w:rPr>
        <w:t xml:space="preserve">                         </w:t>
      </w:r>
      <w:r>
        <w:rPr>
          <w:rStyle w:val="DataTypeTok"/>
        </w:rPr>
        <w:t xml:space="preserve">edf =</w:t>
      </w:r>
      <w:r>
        <w:rPr>
          <w:rStyle w:val="NormalTok"/>
        </w:rPr>
        <w:t xml:space="preserve"> </w:t>
      </w:r>
      <w:r>
        <w:rPr>
          <w:rStyle w:val="KeywordTok"/>
        </w:rPr>
        <w:t xml:space="preserve">df.residual</w:t>
      </w:r>
      <w:r>
        <w:rPr>
          <w:rStyle w:val="NormalTok"/>
        </w:rPr>
        <w:t xml:space="preserve">((lm.Nxnorm)))</w:t>
      </w:r>
      <w:r>
        <w:br w:type="textWrapping"/>
      </w:r>
      <w:r>
        <w:rPr>
          <w:rStyle w:val="NormalTok"/>
        </w:rPr>
        <w:t xml:space="preserve">  eff_sizeNx</w:t>
      </w:r>
    </w:p>
    <w:p>
      <w:pPr>
        <w:pStyle w:val="SourceCode"/>
      </w:pPr>
      <w:r>
        <w:rPr>
          <w:rStyle w:val="VerbatimChar"/>
        </w:rPr>
        <w:t xml:space="preserve">## Year = 2012:</w:t>
      </w:r>
      <w:r>
        <w:br w:type="textWrapping"/>
      </w:r>
      <w:r>
        <w:rPr>
          <w:rStyle w:val="VerbatimChar"/>
        </w:rPr>
        <w:t xml:space="preserve">##  contrast  effect.size    SE df lower.CL upper.CL</w:t>
      </w:r>
      <w:r>
        <w:br w:type="textWrapping"/>
      </w:r>
      <w:r>
        <w:rPr>
          <w:rStyle w:val="VerbatimChar"/>
        </w:rPr>
        <w:t xml:space="preserve">##  222 - 239      -0.301 0.343 56  -0.9872    0.386</w:t>
      </w:r>
      <w:r>
        <w:br w:type="textWrapping"/>
      </w:r>
      <w:r>
        <w:rPr>
          <w:rStyle w:val="VerbatimChar"/>
        </w:rPr>
        <w:t xml:space="preserve">## </w:t>
      </w:r>
      <w:r>
        <w:br w:type="textWrapping"/>
      </w:r>
      <w:r>
        <w:rPr>
          <w:rStyle w:val="VerbatimChar"/>
        </w:rPr>
        <w:t xml:space="preserve">## Year = 2015:</w:t>
      </w:r>
      <w:r>
        <w:br w:type="textWrapping"/>
      </w:r>
      <w:r>
        <w:rPr>
          <w:rStyle w:val="VerbatimChar"/>
        </w:rPr>
        <w:t xml:space="preserve">##  contrast  effect.size    SE df lower.CL upper.CL</w:t>
      </w:r>
      <w:r>
        <w:br w:type="textWrapping"/>
      </w:r>
      <w:r>
        <w:rPr>
          <w:rStyle w:val="VerbatimChar"/>
        </w:rPr>
        <w:t xml:space="preserve">##  222 - 239       0.893 0.453 56  -0.0149    1.801</w:t>
      </w:r>
      <w:r>
        <w:br w:type="textWrapping"/>
      </w:r>
      <w:r>
        <w:rPr>
          <w:rStyle w:val="VerbatimChar"/>
        </w:rPr>
        <w:t xml:space="preserve">## </w:t>
      </w:r>
      <w:r>
        <w:br w:type="textWrapping"/>
      </w:r>
      <w:r>
        <w:rPr>
          <w:rStyle w:val="VerbatimChar"/>
        </w:rPr>
        <w:t xml:space="preserve">## sigma used for effect sizes: 0.9088 </w:t>
      </w:r>
      <w:r>
        <w:br w:type="textWrapping"/>
      </w:r>
      <w:r>
        <w:rPr>
          <w:rStyle w:val="VerbatimChar"/>
        </w:rPr>
        <w:t xml:space="preserve">## Confidence level used: 0.95</w:t>
      </w:r>
    </w:p>
    <w:p>
      <w:pPr>
        <w:pStyle w:val="SourceCode"/>
      </w:pPr>
      <w:r>
        <w:rPr>
          <w:rStyle w:val="NormalTok"/>
        </w:rPr>
        <w:t xml:space="preserve">  eff_sizeNxdf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(eff_sizeNx))</w:t>
      </w:r>
    </w:p>
    <w:p>
      <w:pPr>
        <w:pStyle w:val="Heading2"/>
      </w:pPr>
      <w:bookmarkStart w:id="22" w:name="output-plot"/>
      <w:bookmarkEnd w:id="22"/>
      <w:r>
        <w:t xml:space="preserve">Output plot</w:t>
      </w:r>
    </w:p>
    <w:p>
      <w:pPr>
        <w:pStyle w:val="FirstParagraph"/>
      </w:pPr>
      <w:r>
        <w:drawing>
          <wp:inline>
            <wp:extent cx="4620126" cy="3696101"/>
            <wp:effectExtent b="0" l="0" r="0" t="0"/>
            <wp:docPr descr="" title="" id="1" name="Picture"/>
            <a:graphic>
              <a:graphicData uri="http://schemas.openxmlformats.org/drawingml/2006/picture">
                <pic:pic>
                  <pic:nvPicPr>
                    <pic:cNvPr descr="21-01-21-AgNP-lakes-data-analysis_files/figure-docx/Effect%20size%20plot-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testing linear model with log-transformed data</w:t>
      </w:r>
      <w:r>
        <w:br w:type="textWrapping"/>
      </w:r>
      <w:r>
        <w:rPr>
          <w:rStyle w:val="NormalTok"/>
        </w:rPr>
        <w:t xml:space="preserve">  lm.Pxnorm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(massnorm.P.excr) </w:t>
      </w:r>
      <w:r>
        <w:rPr>
          <w:rStyle w:val="OperatorTok"/>
        </w:rPr>
        <w:t xml:space="preserve">~</w:t>
      </w:r>
      <w:r>
        <w:rPr>
          <w:rStyle w:val="StringTok"/>
        </w:rPr>
        <w:t xml:space="preserve"> </w:t>
      </w:r>
      <w:r>
        <w:rPr>
          <w:rStyle w:val="NormalTok"/>
        </w:rPr>
        <w:t xml:space="preserve">Lake</w:t>
      </w:r>
      <w:r>
        <w:rPr>
          <w:rStyle w:val="OperatorTok"/>
        </w:rPr>
        <w:t xml:space="preserve">*</w:t>
      </w:r>
      <w:r>
        <w:rPr>
          <w:rStyle w:val="NormalTok"/>
        </w:rPr>
        <w:t xml:space="preserve">Year, </w:t>
      </w:r>
      <w:r>
        <w:br w:type="textWrapping"/>
      </w:r>
      <w:r>
        <w:rPr>
          <w:rStyle w:val="NormalTok"/>
        </w:rPr>
        <w:t xml:space="preserve">                  </w:t>
      </w:r>
      <w:r>
        <w:rPr>
          <w:rStyle w:val="DataTypeTok"/>
        </w:rPr>
        <w:t xml:space="preserve">data =</w:t>
      </w:r>
      <w:r>
        <w:rPr>
          <w:rStyle w:val="NormalTok"/>
        </w:rPr>
        <w:t xml:space="preserve"> NPexcr)</w:t>
      </w:r>
      <w:r>
        <w:br w:type="textWrapping"/>
      </w:r>
      <w:r>
        <w:br w:type="textWrapping"/>
      </w:r>
      <w:r>
        <w:rPr>
          <w:rStyle w:val="NormalTok"/>
        </w:rPr>
        <w:t xml:space="preserve">  </w:t>
      </w:r>
      <w:r>
        <w:rPr>
          <w:rStyle w:val="CommentTok"/>
        </w:rPr>
        <w:t xml:space="preserve"># pairwise comparisons using emmeans</w:t>
      </w:r>
      <w:r>
        <w:br w:type="textWrapping"/>
      </w:r>
      <w:r>
        <w:rPr>
          <w:rStyle w:val="NormalTok"/>
        </w:rPr>
        <w:t xml:space="preserve">  lm.Pxnorm_emmeans &lt;-</w:t>
      </w:r>
      <w:r>
        <w:rPr>
          <w:rStyle w:val="StringTok"/>
        </w:rPr>
        <w:t xml:space="preserve"> </w:t>
      </w:r>
      <w:r>
        <w:rPr>
          <w:rStyle w:val="KeywordTok"/>
        </w:rPr>
        <w:t xml:space="preserve">emmeans</w:t>
      </w:r>
      <w:r>
        <w:rPr>
          <w:rStyle w:val="NormalTok"/>
        </w:rPr>
        <w:t xml:space="preserve">(lm.Pxnorm, </w:t>
      </w:r>
      <w:r>
        <w:rPr>
          <w:rStyle w:val="OperatorTok"/>
        </w:rPr>
        <w:t xml:space="preserve">~</w:t>
      </w:r>
      <w:r>
        <w:rPr>
          <w:rStyle w:val="StringTok"/>
        </w:rPr>
        <w:t xml:space="preserve"> </w:t>
      </w:r>
      <w:r>
        <w:rPr>
          <w:rStyle w:val="NormalTok"/>
        </w:rPr>
        <w:t xml:space="preserve">Lake</w:t>
      </w:r>
      <w:r>
        <w:rPr>
          <w:rStyle w:val="OperatorTok"/>
        </w:rPr>
        <w:t xml:space="preserve">|</w:t>
      </w:r>
      <w:r>
        <w:rPr>
          <w:rStyle w:val="NormalTok"/>
        </w:rPr>
        <w:t xml:space="preserve">Year,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extracting effects from emmeans</w:t>
      </w:r>
      <w:r>
        <w:br w:type="textWrapping"/>
      </w:r>
      <w:r>
        <w:rPr>
          <w:rStyle w:val="NormalTok"/>
        </w:rPr>
        <w:t xml:space="preserve">  lm.Pxnorm_marginal_means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(lm.Pxnorm_emmeans))</w:t>
      </w:r>
      <w:r>
        <w:br w:type="textWrapping"/>
      </w:r>
      <w:r>
        <w:rPr>
          <w:rStyle w:val="NormalTok"/>
        </w:rPr>
        <w:t xml:space="preserve">  </w:t>
      </w:r>
      <w:r>
        <w:br w:type="textWrapping"/>
      </w:r>
      <w:r>
        <w:rPr>
          <w:rStyle w:val="NormalTok"/>
        </w:rPr>
        <w:t xml:space="preserve">  </w:t>
      </w:r>
      <w:r>
        <w:rPr>
          <w:rStyle w:val="CommentTok"/>
        </w:rPr>
        <w:t xml:space="preserve"># calculating effect sizes + extracting effects</w:t>
      </w:r>
      <w:r>
        <w:br w:type="textWrapping"/>
      </w:r>
      <w:r>
        <w:rPr>
          <w:rStyle w:val="NormalTok"/>
        </w:rPr>
        <w:t xml:space="preserve">  eff_sizePx &lt;-</w:t>
      </w:r>
      <w:r>
        <w:rPr>
          <w:rStyle w:val="StringTok"/>
        </w:rPr>
        <w:t xml:space="preserve"> </w:t>
      </w:r>
      <w:r>
        <w:rPr>
          <w:rStyle w:val="KeywordTok"/>
        </w:rPr>
        <w:t xml:space="preserve">eff_size</w:t>
      </w:r>
      <w:r>
        <w:rPr>
          <w:rStyle w:val="NormalTok"/>
        </w:rPr>
        <w:t xml:space="preserve">(lm.Pxnorm_emmeans, </w:t>
      </w:r>
      <w:r>
        <w:rPr>
          <w:rStyle w:val="DataTypeTok"/>
        </w:rPr>
        <w:t xml:space="preserve">sigma =</w:t>
      </w:r>
      <w:r>
        <w:rPr>
          <w:rStyle w:val="NormalTok"/>
        </w:rPr>
        <w:t xml:space="preserve"> </w:t>
      </w:r>
      <w:r>
        <w:rPr>
          <w:rStyle w:val="KeywordTok"/>
        </w:rPr>
        <w:t xml:space="preserve">sigma</w:t>
      </w:r>
      <w:r>
        <w:rPr>
          <w:rStyle w:val="NormalTok"/>
        </w:rPr>
        <w:t xml:space="preserve">(lm.Pxnorm), </w:t>
      </w:r>
      <w:r>
        <w:br w:type="textWrapping"/>
      </w:r>
      <w:r>
        <w:rPr>
          <w:rStyle w:val="NormalTok"/>
        </w:rPr>
        <w:t xml:space="preserve">           </w:t>
      </w:r>
      <w:r>
        <w:rPr>
          <w:rStyle w:val="DataTypeTok"/>
        </w:rPr>
        <w:t xml:space="preserve">edf =</w:t>
      </w:r>
      <w:r>
        <w:rPr>
          <w:rStyle w:val="NormalTok"/>
        </w:rPr>
        <w:t xml:space="preserve"> </w:t>
      </w:r>
      <w:r>
        <w:rPr>
          <w:rStyle w:val="KeywordTok"/>
        </w:rPr>
        <w:t xml:space="preserve">df.residual</w:t>
      </w:r>
      <w:r>
        <w:rPr>
          <w:rStyle w:val="NormalTok"/>
        </w:rPr>
        <w:t xml:space="preserve">((lm.Pxnorm)))</w:t>
      </w:r>
      <w:r>
        <w:br w:type="textWrapping"/>
      </w:r>
      <w:r>
        <w:rPr>
          <w:rStyle w:val="NormalTok"/>
        </w:rPr>
        <w:t xml:space="preserve">  eff_sizePx</w:t>
      </w:r>
    </w:p>
    <w:p>
      <w:pPr>
        <w:pStyle w:val="SourceCode"/>
      </w:pPr>
      <w:r>
        <w:rPr>
          <w:rStyle w:val="VerbatimChar"/>
        </w:rPr>
        <w:t xml:space="preserve">## Year = 2012:</w:t>
      </w:r>
      <w:r>
        <w:br w:type="textWrapping"/>
      </w:r>
      <w:r>
        <w:rPr>
          <w:rStyle w:val="VerbatimChar"/>
        </w:rPr>
        <w:t xml:space="preserve">##  contrast  effect.size    SE  df lower.CL upper.CL</w:t>
      </w:r>
      <w:r>
        <w:br w:type="textWrapping"/>
      </w:r>
      <w:r>
        <w:rPr>
          <w:rStyle w:val="VerbatimChar"/>
        </w:rPr>
        <w:t xml:space="preserve">##  222 - 239      -2.955 0.377 111    -3.70   -2.209</w:t>
      </w:r>
      <w:r>
        <w:br w:type="textWrapping"/>
      </w:r>
      <w:r>
        <w:rPr>
          <w:rStyle w:val="VerbatimChar"/>
        </w:rPr>
        <w:t xml:space="preserve">## </w:t>
      </w:r>
      <w:r>
        <w:br w:type="textWrapping"/>
      </w:r>
      <w:r>
        <w:rPr>
          <w:rStyle w:val="VerbatimChar"/>
        </w:rPr>
        <w:t xml:space="preserve">## Year = 2014:</w:t>
      </w:r>
      <w:r>
        <w:br w:type="textWrapping"/>
      </w:r>
      <w:r>
        <w:rPr>
          <w:rStyle w:val="VerbatimChar"/>
        </w:rPr>
        <w:t xml:space="preserve">##  contrast  effect.size    SE  df lower.CL upper.CL</w:t>
      </w:r>
      <w:r>
        <w:br w:type="textWrapping"/>
      </w:r>
      <w:r>
        <w:rPr>
          <w:rStyle w:val="VerbatimChar"/>
        </w:rPr>
        <w:t xml:space="preserve">##  222 - 239      -2.302 0.359 111    -3.01   -1.589</w:t>
      </w:r>
      <w:r>
        <w:br w:type="textWrapping"/>
      </w:r>
      <w:r>
        <w:rPr>
          <w:rStyle w:val="VerbatimChar"/>
        </w:rPr>
        <w:t xml:space="preserve">## </w:t>
      </w:r>
      <w:r>
        <w:br w:type="textWrapping"/>
      </w:r>
      <w:r>
        <w:rPr>
          <w:rStyle w:val="VerbatimChar"/>
        </w:rPr>
        <w:t xml:space="preserve">## Year = 2015:</w:t>
      </w:r>
      <w:r>
        <w:br w:type="textWrapping"/>
      </w:r>
      <w:r>
        <w:rPr>
          <w:rStyle w:val="VerbatimChar"/>
        </w:rPr>
        <w:t xml:space="preserve">##  contrast  effect.size    SE  df lower.CL upper.CL</w:t>
      </w:r>
      <w:r>
        <w:br w:type="textWrapping"/>
      </w:r>
      <w:r>
        <w:rPr>
          <w:rStyle w:val="VerbatimChar"/>
        </w:rPr>
        <w:t xml:space="preserve">##  222 - 239      -0.418 0.317 111    -1.05    0.211</w:t>
      </w:r>
      <w:r>
        <w:br w:type="textWrapping"/>
      </w:r>
      <w:r>
        <w:rPr>
          <w:rStyle w:val="VerbatimChar"/>
        </w:rPr>
        <w:t xml:space="preserve">## </w:t>
      </w:r>
      <w:r>
        <w:br w:type="textWrapping"/>
      </w:r>
      <w:r>
        <w:rPr>
          <w:rStyle w:val="VerbatimChar"/>
        </w:rPr>
        <w:t xml:space="preserve">## sigma used for effect sizes: 0.5799 </w:t>
      </w:r>
      <w:r>
        <w:br w:type="textWrapping"/>
      </w:r>
      <w:r>
        <w:rPr>
          <w:rStyle w:val="VerbatimChar"/>
        </w:rPr>
        <w:t xml:space="preserve">## Confidence level used: 0.95</w:t>
      </w:r>
    </w:p>
    <w:p>
      <w:pPr>
        <w:pStyle w:val="SourceCode"/>
      </w:pPr>
      <w:r>
        <w:rPr>
          <w:rStyle w:val="NormalTok"/>
        </w:rPr>
        <w:t xml:space="preserve">  eff_sizePxdf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(eff_sizePx))</w:t>
      </w:r>
    </w:p>
    <w:p>
      <w:pPr>
        <w:pStyle w:val="Heading2"/>
      </w:pPr>
      <w:bookmarkStart w:id="24" w:name="output-plot-1"/>
      <w:bookmarkEnd w:id="24"/>
      <w:r>
        <w:t xml:space="preserve">Output plot</w:t>
      </w:r>
    </w:p>
    <w:p>
      <w:pPr>
        <w:pStyle w:val="FirstParagraph"/>
      </w:pPr>
      <w:r>
        <w:drawing>
          <wp:inline>
            <wp:extent cx="4620126" cy="3696101"/>
            <wp:effectExtent b="0" l="0" r="0" t="0"/>
            <wp:docPr descr="" title="" id="1" name="Picture"/>
            <a:graphic>
              <a:graphicData uri="http://schemas.openxmlformats.org/drawingml/2006/picture">
                <pic:pic>
                  <pic:nvPicPr>
                    <pic:cNvPr descr="21-01-21-AgNP-lakes-data-analysis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f214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 excretion &amp; AgNPs</dc:title>
  <dc:creator>Sandra Klemet-N'Guessan</dc:creator>
  <dcterms:created xsi:type="dcterms:W3CDTF">2021-01-21T15:50:21Z</dcterms:created>
  <dcterms:modified xsi:type="dcterms:W3CDTF">2021-01-21T15:50:21Z</dcterms:modified>
</cp:coreProperties>
</file>