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30D1" w:rsidR="00924F5F" w:rsidP="00401B0B" w:rsidRDefault="00116AA7" w14:paraId="2CB4C832" w14:textId="41208CC3">
      <w:pPr>
        <w:pStyle w:val="Titre"/>
        <w:rPr>
          <w:lang w:val="fr-FR"/>
        </w:rPr>
      </w:pPr>
      <w:r w:rsidRPr="404DBDE8" w:rsidR="00116AA7">
        <w:rPr>
          <w:lang w:val="fr-FR"/>
        </w:rPr>
        <w:t>Cave à vin</w:t>
      </w:r>
      <w:r w:rsidRPr="404DBDE8" w:rsidR="00932B60">
        <w:rPr>
          <w:lang w:val="fr-FR"/>
        </w:rPr>
        <w:t xml:space="preserve"> (</w:t>
      </w:r>
      <w:r w:rsidRPr="404DBDE8" w:rsidR="4103EB43">
        <w:rPr>
          <w:lang w:val="fr-FR"/>
        </w:rPr>
        <w:t>p</w:t>
      </w:r>
      <w:r w:rsidRPr="404DBDE8" w:rsidR="00932B60">
        <w:rPr>
          <w:lang w:val="fr-FR"/>
        </w:rPr>
        <w:t>artie 01)</w:t>
      </w:r>
    </w:p>
    <w:p w:rsidRPr="005B30D1" w:rsidR="003D3178" w:rsidP="003D3178" w:rsidRDefault="003D3178" w14:paraId="61C8FD42" w14:textId="18127118">
      <w:pPr>
        <w:pStyle w:val="Titre1"/>
        <w:rPr>
          <w:rFonts w:ascii="Century Gothic" w:hAnsi="Century Gothic"/>
          <w:szCs w:val="16"/>
          <w:lang w:val="fr-FR"/>
        </w:rPr>
      </w:pPr>
      <w:r w:rsidRPr="005B30D1">
        <w:rPr>
          <w:lang w:val="fr-FR"/>
        </w:rPr>
        <w:t>TP01 du module 0</w:t>
      </w:r>
      <w:r w:rsidRPr="005B30D1" w:rsidR="00162C0C">
        <w:rPr>
          <w:lang w:val="fr-FR"/>
        </w:rPr>
        <w:t>2</w:t>
      </w:r>
      <w:r w:rsidRPr="005B30D1">
        <w:rPr>
          <w:lang w:val="fr-FR"/>
        </w:rPr>
        <w:t xml:space="preserve"> – </w:t>
      </w:r>
      <w:r w:rsidRPr="005B30D1" w:rsidR="00162C0C">
        <w:rPr>
          <w:lang w:val="fr-FR"/>
        </w:rPr>
        <w:t>Spring Data</w:t>
      </w:r>
    </w:p>
    <w:p w:rsidRPr="005B30D1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5B30D1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5B30D1" w:rsidR="006D684B" w:rsidP="006D684B" w:rsidRDefault="006D684B" w14:paraId="110B602C" w14:textId="598A60D4">
            <w:pPr>
              <w:pStyle w:val="TPnormal"/>
            </w:pPr>
            <w:r w:rsidRPr="005B30D1">
              <w:t>Ce TP sera un TP fil rouge du cours</w:t>
            </w:r>
          </w:p>
          <w:p w:rsidRPr="005B30D1" w:rsidR="00DE3B1D" w:rsidP="006D684B" w:rsidRDefault="00DE3B1D" w14:paraId="61EB55D2" w14:textId="138DEC87">
            <w:pPr>
              <w:pStyle w:val="TPnormal"/>
              <w:numPr>
                <w:ilvl w:val="0"/>
                <w:numId w:val="27"/>
              </w:numPr>
            </w:pPr>
            <w:r w:rsidRPr="005B30D1">
              <w:t>Mise en place de Spring Boot et Spring Core</w:t>
            </w:r>
          </w:p>
          <w:p w:rsidRPr="005B30D1" w:rsidR="006D684B" w:rsidP="006D684B" w:rsidRDefault="006D684B" w14:paraId="39D6F416" w14:textId="7CEB1757">
            <w:pPr>
              <w:pStyle w:val="TPnormal"/>
              <w:numPr>
                <w:ilvl w:val="0"/>
                <w:numId w:val="27"/>
              </w:numPr>
            </w:pPr>
            <w:r w:rsidRPr="005B30D1">
              <w:t xml:space="preserve">Création </w:t>
            </w:r>
            <w:r w:rsidRPr="005B30D1" w:rsidR="009D4BEF">
              <w:t>des premières entités JPA</w:t>
            </w:r>
          </w:p>
          <w:p w:rsidRPr="005B30D1" w:rsidR="009D4BEF" w:rsidP="006D684B" w:rsidRDefault="009D4BEF" w14:paraId="4802FAAF" w14:textId="13A9C5F3">
            <w:pPr>
              <w:pStyle w:val="TPnormal"/>
              <w:numPr>
                <w:ilvl w:val="0"/>
                <w:numId w:val="27"/>
              </w:numPr>
            </w:pPr>
            <w:r w:rsidRPr="005B30D1">
              <w:t>Création des premiers Repository de Spring Data JPA</w:t>
            </w:r>
          </w:p>
          <w:p w:rsidRPr="005B30D1" w:rsidR="00924F5F" w:rsidP="00DE3B1D" w:rsidRDefault="009D4BEF" w14:paraId="0040BCB2" w14:textId="78B8EA12">
            <w:pPr>
              <w:pStyle w:val="TPnormal"/>
              <w:numPr>
                <w:ilvl w:val="0"/>
                <w:numId w:val="27"/>
              </w:numPr>
            </w:pPr>
            <w:r w:rsidRPr="005B30D1">
              <w:t>Utilisation de tests unitai</w:t>
            </w:r>
            <w:r w:rsidRPr="005B30D1" w:rsidR="00CD53EC">
              <w:t>res pour valider</w:t>
            </w:r>
          </w:p>
        </w:tc>
      </w:tr>
    </w:tbl>
    <w:p w:rsidRPr="005B30D1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5B30D1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5B30D1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5B30D1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5B30D1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5B30D1" w:rsidR="00924F5F" w:rsidP="00177E97" w:rsidRDefault="00A471F4" w14:paraId="2D9F101D" w14:textId="18FEDA04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30 minutes et 1</w:t>
            </w:r>
            <w:r w:rsidRPr="005B30D1" w:rsidR="00924F5F">
              <w:rPr>
                <w:lang w:val="fr-FR"/>
              </w:rPr>
              <w:t xml:space="preserve"> heure</w:t>
            </w:r>
          </w:p>
        </w:tc>
      </w:tr>
    </w:tbl>
    <w:p w:rsidRPr="005B30D1" w:rsidR="00A175DF" w:rsidP="00A175DF" w:rsidRDefault="00BC12CE" w14:paraId="5B9499F4" w14:textId="1FB408BF">
      <w:pPr>
        <w:pStyle w:val="TPTitre"/>
      </w:pPr>
      <w:r>
        <w:t>Solution</w:t>
      </w:r>
    </w:p>
    <w:p w:rsidRPr="005B30D1" w:rsidR="00A175DF" w:rsidP="00A175DF" w:rsidRDefault="00A175DF" w14:paraId="6EE31C66" w14:textId="77777777">
      <w:pPr>
        <w:pStyle w:val="Titre1"/>
        <w:numPr>
          <w:ilvl w:val="0"/>
          <w:numId w:val="33"/>
        </w:numPr>
        <w:rPr>
          <w:lang w:val="fr-FR"/>
        </w:rPr>
      </w:pPr>
      <w:r w:rsidRPr="005B30D1">
        <w:rPr>
          <w:lang w:val="fr-FR"/>
        </w:rPr>
        <w:t>Créer une application CaveAVin avec SpringBoot</w:t>
      </w:r>
    </w:p>
    <w:p w:rsidRPr="005B30D1" w:rsidR="00A175DF" w:rsidP="002E2F39" w:rsidRDefault="00A175DF" w14:paraId="19C57170" w14:textId="77777777">
      <w:pPr>
        <w:pStyle w:val="TPnormalpuce1"/>
      </w:pPr>
      <w:r w:rsidRPr="005B30D1">
        <w:t>Utiliser Spring initializr et sélectionner :</w:t>
      </w:r>
    </w:p>
    <w:p w:rsidRPr="005B30D1" w:rsidR="00A175DF" w:rsidP="00143CAF" w:rsidRDefault="00A175DF" w14:paraId="469D9D3E" w14:textId="77777777">
      <w:pPr>
        <w:pStyle w:val="TPnormalpuce1"/>
        <w:numPr>
          <w:ilvl w:val="1"/>
          <w:numId w:val="15"/>
        </w:numPr>
      </w:pPr>
      <w:r w:rsidRPr="005B30D1">
        <w:t>Gradle (privilégier avec le langage Groovy)</w:t>
      </w:r>
    </w:p>
    <w:p w:rsidRPr="005B30D1" w:rsidR="00A175DF" w:rsidP="00143CAF" w:rsidRDefault="00A175DF" w14:paraId="27A63F46" w14:textId="77777777">
      <w:pPr>
        <w:pStyle w:val="TPnormalpuce1"/>
        <w:numPr>
          <w:ilvl w:val="1"/>
          <w:numId w:val="15"/>
        </w:numPr>
      </w:pPr>
      <w:r w:rsidRPr="005B30D1">
        <w:t>Java en version minimum 17</w:t>
      </w:r>
    </w:p>
    <w:p w:rsidRPr="005B30D1" w:rsidR="00A175DF" w:rsidP="00143CAF" w:rsidRDefault="00A175DF" w14:paraId="2FD61B8D" w14:textId="77777777">
      <w:pPr>
        <w:pStyle w:val="TPnormalpuce1"/>
        <w:numPr>
          <w:ilvl w:val="1"/>
          <w:numId w:val="15"/>
        </w:numPr>
      </w:pPr>
      <w:r w:rsidRPr="005B30D1">
        <w:t>La version courante de Spring Boot (Release)</w:t>
      </w:r>
    </w:p>
    <w:p w:rsidRPr="005B30D1" w:rsidR="00773D69" w:rsidP="00A175DF" w:rsidRDefault="00A175DF" w14:paraId="04B054C5" w14:textId="77777777">
      <w:pPr>
        <w:pStyle w:val="TPnormalpuce1"/>
        <w:numPr>
          <w:ilvl w:val="1"/>
          <w:numId w:val="15"/>
        </w:numPr>
      </w:pPr>
      <w:r w:rsidRPr="005B30D1">
        <w:t>Le packaging est en Jar</w:t>
      </w:r>
    </w:p>
    <w:p w:rsidRPr="005B30D1" w:rsidR="00A175DF" w:rsidP="00773D69" w:rsidRDefault="00A175DF" w14:paraId="43C2A6E1" w14:textId="789EF1D4">
      <w:pPr>
        <w:pStyle w:val="Titre2"/>
        <w:rPr>
          <w:lang w:val="fr-FR"/>
        </w:rPr>
      </w:pPr>
      <w:r w:rsidRPr="005B30D1">
        <w:rPr>
          <w:lang w:val="fr-FR"/>
        </w:rPr>
        <w:t xml:space="preserve">Métadonnées : </w:t>
      </w:r>
    </w:p>
    <w:p w:rsidRPr="005B30D1" w:rsidR="00A175DF" w:rsidP="00773D69" w:rsidRDefault="00A175DF" w14:paraId="1D88D3D1" w14:textId="1BDC00C6">
      <w:pPr>
        <w:rPr>
          <w:lang w:val="fr-FR"/>
        </w:rPr>
      </w:pPr>
      <w:r w:rsidRPr="005B30D1">
        <w:rPr>
          <w:noProof/>
          <w:lang w:val="fr-FR"/>
        </w:rPr>
        <w:drawing>
          <wp:inline distT="0" distB="0" distL="0" distR="0" wp14:anchorId="5620F41D" wp14:editId="23F918FD">
            <wp:extent cx="5716066" cy="2398949"/>
            <wp:effectExtent l="19050" t="19050" r="18415" b="20955"/>
            <wp:docPr id="874764017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64017" name="Image 1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45" cy="2414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5B30D1" w:rsidR="00773D69" w:rsidP="00773D69" w:rsidRDefault="00773D69" w14:paraId="0772F2FD" w14:textId="77777777">
      <w:pPr>
        <w:rPr>
          <w:lang w:val="fr-FR"/>
        </w:rPr>
      </w:pPr>
    </w:p>
    <w:p w:rsidRPr="005B30D1" w:rsidR="00A175DF" w:rsidP="00A175DF" w:rsidRDefault="00A175DF" w14:paraId="2532B6BE" w14:textId="77777777">
      <w:pPr>
        <w:pStyle w:val="Titre2"/>
        <w:rPr>
          <w:lang w:val="fr-FR"/>
        </w:rPr>
      </w:pPr>
      <w:r w:rsidRPr="005B30D1">
        <w:rPr>
          <w:lang w:val="fr-FR"/>
        </w:rPr>
        <w:t>Dépendances Spring Boot :</w:t>
      </w:r>
    </w:p>
    <w:p w:rsidRPr="005B30D1" w:rsidR="00A175DF" w:rsidP="002E2F39" w:rsidRDefault="00A175DF" w14:paraId="25996B3F" w14:textId="77777777">
      <w:pPr>
        <w:pStyle w:val="TPnormalpuce1"/>
      </w:pPr>
      <w:r w:rsidRPr="005B30D1">
        <w:t>Lombok</w:t>
      </w:r>
    </w:p>
    <w:p w:rsidRPr="005B30D1" w:rsidR="00A175DF" w:rsidP="002E2F39" w:rsidRDefault="00A175DF" w14:paraId="09B409A9" w14:textId="77777777">
      <w:pPr>
        <w:pStyle w:val="TPnormalpuce1"/>
      </w:pPr>
      <w:r w:rsidRPr="005B30D1">
        <w:t>Spring Boot DevTools</w:t>
      </w:r>
    </w:p>
    <w:p w:rsidRPr="005B30D1" w:rsidR="00A175DF" w:rsidP="002E2F39" w:rsidRDefault="00A175DF" w14:paraId="5AE34D98" w14:textId="77777777">
      <w:pPr>
        <w:pStyle w:val="TPnormalpuce1"/>
      </w:pPr>
      <w:r w:rsidRPr="005B30D1">
        <w:t>Spring Data JPA</w:t>
      </w:r>
    </w:p>
    <w:p w:rsidRPr="005B30D1" w:rsidR="00A175DF" w:rsidP="002E2F39" w:rsidRDefault="00A175DF" w14:paraId="5D2498B5" w14:textId="77777777">
      <w:pPr>
        <w:pStyle w:val="TPnormalpuce1"/>
      </w:pPr>
      <w:r w:rsidRPr="005B30D1">
        <w:t>MS SQL Server Driver</w:t>
      </w:r>
    </w:p>
    <w:p w:rsidRPr="005B30D1" w:rsidR="00267BE8" w:rsidP="00267BE8" w:rsidRDefault="00267BE8" w14:paraId="25810452" w14:textId="77777777">
      <w:pPr>
        <w:rPr>
          <w:lang w:val="fr-FR"/>
        </w:rPr>
      </w:pPr>
    </w:p>
    <w:p w:rsidRPr="005B30D1" w:rsidR="00A175DF" w:rsidP="00267BE8" w:rsidRDefault="00267BE8" w14:paraId="60034573" w14:textId="408B4B25">
      <w:pPr>
        <w:pStyle w:val="TPnormalpuce1"/>
      </w:pPr>
      <w:r w:rsidRPr="005B30D1">
        <w:t>Importer le projet dans votre IDE</w:t>
      </w:r>
    </w:p>
    <w:p w:rsidRPr="005B30D1" w:rsidR="00267BE8" w:rsidP="00267BE8" w:rsidRDefault="00267BE8" w14:paraId="156D11CC" w14:textId="77777777">
      <w:pPr>
        <w:rPr>
          <w:lang w:val="fr-FR"/>
        </w:rPr>
      </w:pPr>
    </w:p>
    <w:p w:rsidRPr="005B30D1" w:rsidR="00A175DF" w:rsidP="002E2F39" w:rsidRDefault="00A175DF" w14:paraId="788C239E" w14:textId="77777777">
      <w:pPr>
        <w:pStyle w:val="TPnormalpuce1"/>
      </w:pPr>
      <w:r w:rsidRPr="005B30D1">
        <w:t>Ajouter la dépendance vers la base de tests H2 dans build.gradle :</w:t>
      </w:r>
    </w:p>
    <w:p w:rsidRPr="005B30D1" w:rsidR="00A175DF" w:rsidP="00A175DF" w:rsidRDefault="00A175DF" w14:paraId="333F523F" w14:textId="77777777">
      <w:pPr>
        <w:rPr>
          <w:lang w:val="fr-FR"/>
        </w:rPr>
      </w:pPr>
    </w:p>
    <w:p w:rsidRPr="005B30D1" w:rsidR="00A175DF" w:rsidP="00A175DF" w:rsidRDefault="00A175DF" w14:paraId="1F42F97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3F7F5F"/>
          <w:sz w:val="18"/>
          <w:szCs w:val="18"/>
        </w:rPr>
        <w:t>//Ajout de la dépendance de la datasource H2 pour les tests unitaires sur JPA</w:t>
      </w:r>
    </w:p>
    <w:p w:rsidRPr="005B30D1" w:rsidR="00A175DF" w:rsidP="00A175DF" w:rsidRDefault="00A175DF" w14:paraId="6768A45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 xml:space="preserve">testImplementation </w:t>
      </w:r>
      <w:r w:rsidRPr="005B30D1">
        <w:rPr>
          <w:rFonts w:ascii="Consolas" w:hAnsi="Consolas"/>
          <w:color w:val="2A00FF"/>
          <w:sz w:val="18"/>
          <w:szCs w:val="18"/>
        </w:rPr>
        <w:t>'com.h2database:h2'</w:t>
      </w:r>
    </w:p>
    <w:p w:rsidRPr="005B30D1" w:rsidR="00267BE8" w:rsidP="00AF16AB" w:rsidRDefault="00267BE8" w14:paraId="0F73BDAB" w14:textId="77777777">
      <w:pPr>
        <w:pStyle w:val="TPnormalpuce1"/>
      </w:pPr>
      <w:r w:rsidRPr="005B30D1">
        <w:t>Clic droit sur le projet</w:t>
      </w:r>
    </w:p>
    <w:p w:rsidRPr="005B30D1" w:rsidR="00267BE8" w:rsidP="00267BE8" w:rsidRDefault="00267BE8" w14:paraId="66400942" w14:textId="77777777">
      <w:pPr>
        <w:pStyle w:val="TPnormalpuce1"/>
        <w:numPr>
          <w:ilvl w:val="1"/>
          <w:numId w:val="15"/>
        </w:numPr>
      </w:pPr>
      <w:r w:rsidRPr="005B30D1">
        <w:t xml:space="preserve">Gradle </w:t>
      </w:r>
      <w:r w:rsidRPr="005B30D1">
        <w:rPr>
          <w:rFonts w:ascii="Wingdings" w:hAnsi="Wingdings" w:eastAsia="Wingdings" w:cs="Wingdings"/>
        </w:rPr>
        <w:t>à</w:t>
      </w:r>
      <w:r w:rsidRPr="005B30D1">
        <w:t xml:space="preserve"> Refresh Gradle Project</w:t>
      </w:r>
    </w:p>
    <w:p w:rsidRPr="005B30D1" w:rsidR="00A175DF" w:rsidP="008D3432" w:rsidRDefault="00A175DF" w14:paraId="1AFCD63D" w14:textId="77777777">
      <w:pPr>
        <w:rPr>
          <w:lang w:val="fr-FR"/>
        </w:rPr>
      </w:pPr>
    </w:p>
    <w:p w:rsidRPr="005B30D1" w:rsidR="008842A4" w:rsidP="008842A4" w:rsidRDefault="008842A4" w14:paraId="06C43FED" w14:textId="77777777">
      <w:pPr>
        <w:pStyle w:val="Titre1"/>
        <w:numPr>
          <w:ilvl w:val="0"/>
          <w:numId w:val="33"/>
        </w:numPr>
        <w:rPr>
          <w:lang w:val="fr-FR"/>
        </w:rPr>
      </w:pPr>
      <w:r w:rsidRPr="005B30D1">
        <w:rPr>
          <w:lang w:val="fr-FR"/>
        </w:rPr>
        <w:t>Configurer la base de données</w:t>
      </w:r>
    </w:p>
    <w:p w:rsidRPr="005B30D1" w:rsidR="008842A4" w:rsidP="008842A4" w:rsidRDefault="008842A4" w14:paraId="31D52750" w14:textId="77777777">
      <w:pPr>
        <w:pStyle w:val="TPnormalpuce1"/>
      </w:pPr>
      <w:r w:rsidRPr="005B30D1">
        <w:t>Créer une base de données appelée : CAVE_A_VIN</w:t>
      </w:r>
    </w:p>
    <w:p w:rsidRPr="005B30D1" w:rsidR="008842A4" w:rsidP="00186582" w:rsidRDefault="008842A4" w14:paraId="5951F516" w14:textId="77777777">
      <w:pPr>
        <w:pStyle w:val="Titre2"/>
        <w:rPr>
          <w:lang w:val="fr-FR"/>
        </w:rPr>
      </w:pPr>
      <w:r w:rsidRPr="005B30D1">
        <w:rPr>
          <w:lang w:val="fr-FR"/>
        </w:rPr>
        <w:t>Configurer la source de données associées</w:t>
      </w:r>
    </w:p>
    <w:p w:rsidRPr="005B30D1" w:rsidR="00AF16AB" w:rsidP="00AF16AB" w:rsidRDefault="00AF16AB" w14:paraId="2B3F4AD2" w14:textId="77777777">
      <w:pPr>
        <w:pStyle w:val="TPnormalpuce1"/>
      </w:pPr>
      <w:r w:rsidRPr="005B30D1">
        <w:t>Pour le moment, nous allons surtout manipuler notre couche d’accès aux données au travers des tests unitaires et donc de la base de données embarquées H2</w:t>
      </w:r>
    </w:p>
    <w:p w:rsidRPr="005B30D1" w:rsidR="00AF16AB" w:rsidP="00AF16AB" w:rsidRDefault="00AF16AB" w14:paraId="36262957" w14:textId="77777777">
      <w:pPr>
        <w:pStyle w:val="TPnormalpuce1"/>
      </w:pPr>
      <w:r w:rsidRPr="005B30D1">
        <w:t>Mais en prévision de la mise en place de la couche métier et des API, nous allons configurer dès maintenant l’utilisation de la base de données relationnelles Microsoft SQL Server</w:t>
      </w:r>
    </w:p>
    <w:p w:rsidRPr="005B30D1" w:rsidR="00AF16AB" w:rsidP="00AF16AB" w:rsidRDefault="00AF16AB" w14:paraId="710CBA48" w14:textId="77777777">
      <w:pPr>
        <w:pStyle w:val="TPnormalpuce1"/>
      </w:pPr>
      <w:r w:rsidRPr="005B30D1">
        <w:t>Il est possible de la configurer la source de données via :</w:t>
      </w:r>
    </w:p>
    <w:p w:rsidRPr="005B30D1" w:rsidR="00AF16AB" w:rsidP="00AF16AB" w:rsidRDefault="00AF16AB" w14:paraId="10534788" w14:textId="77777777">
      <w:pPr>
        <w:pStyle w:val="TPnormalpuce1"/>
        <w:numPr>
          <w:ilvl w:val="1"/>
          <w:numId w:val="15"/>
        </w:numPr>
      </w:pPr>
      <w:r w:rsidRPr="005B30D1">
        <w:t>Le fichier application.properties qui est le choix par défaut</w:t>
      </w:r>
    </w:p>
    <w:p w:rsidRPr="005B30D1" w:rsidR="00AF16AB" w:rsidP="00AF16AB" w:rsidRDefault="00AF16AB" w14:paraId="65EBEB1F" w14:textId="3786551E">
      <w:pPr>
        <w:pStyle w:val="TPnormalpuce1"/>
        <w:numPr>
          <w:ilvl w:val="1"/>
          <w:numId w:val="15"/>
        </w:numPr>
      </w:pPr>
      <w:r w:rsidRPr="005B30D1">
        <w:t>Ou via le fichier application.yml avec la grammaire correspondante</w:t>
      </w:r>
    </w:p>
    <w:p w:rsidRPr="005B30D1" w:rsidR="00AF16AB" w:rsidP="00AF16AB" w:rsidRDefault="00AF16AB" w14:paraId="26A7DF60" w14:textId="77777777">
      <w:pPr>
        <w:pStyle w:val="TPnormalpuce1"/>
        <w:numPr>
          <w:ilvl w:val="1"/>
          <w:numId w:val="15"/>
        </w:numPr>
      </w:pPr>
      <w:r w:rsidRPr="005B30D1">
        <w:t>Pour cette itération, nous vous fournissons les 2 choix</w:t>
      </w:r>
    </w:p>
    <w:p w:rsidRPr="005B30D1" w:rsidR="00AF16AB" w:rsidP="00AF16AB" w:rsidRDefault="00AF16AB" w14:paraId="11313AEC" w14:textId="77777777">
      <w:pPr>
        <w:pStyle w:val="Titre2"/>
        <w:rPr>
          <w:lang w:val="fr-FR"/>
        </w:rPr>
      </w:pPr>
      <w:r w:rsidRPr="005B30D1">
        <w:rPr>
          <w:lang w:val="fr-FR"/>
        </w:rPr>
        <w:t>Déclaration dans application.properties</w:t>
      </w:r>
    </w:p>
    <w:p w:rsidRPr="005B30D1" w:rsidR="00AF16AB" w:rsidP="00AF16AB" w:rsidRDefault="00AF16AB" w14:paraId="28AE296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93A1A1"/>
          <w:sz w:val="15"/>
          <w:szCs w:val="15"/>
        </w:rPr>
        <w:t>#Connexion à la base de données</w:t>
      </w:r>
    </w:p>
    <w:p w:rsidRPr="005B30D1" w:rsidR="00AF16AB" w:rsidP="00AF16AB" w:rsidRDefault="00AF16AB" w14:paraId="3C78358E" w14:textId="0A2CAF0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2"/>
          <w:szCs w:val="12"/>
        </w:rPr>
      </w:pPr>
      <w:r w:rsidRPr="005B30D1">
        <w:rPr>
          <w:rFonts w:ascii="Consolas" w:hAnsi="Consolas"/>
          <w:color w:val="000000"/>
          <w:sz w:val="12"/>
          <w:szCs w:val="12"/>
        </w:rPr>
        <w:t>spring.datasource.url=</w:t>
      </w:r>
      <w:r w:rsidRPr="005B30D1">
        <w:rPr>
          <w:rFonts w:ascii="Consolas" w:hAnsi="Consolas"/>
          <w:color w:val="2AA198"/>
          <w:sz w:val="12"/>
          <w:szCs w:val="12"/>
        </w:rPr>
        <w:t>jdbc:sqlserver://localhost;databasename=</w:t>
      </w:r>
      <w:r w:rsidRPr="005B30D1" w:rsidR="00A71F21">
        <w:rPr>
          <w:rFonts w:ascii="Consolas" w:hAnsi="Consolas"/>
          <w:color w:val="2AA198"/>
          <w:sz w:val="12"/>
          <w:szCs w:val="12"/>
        </w:rPr>
        <w:t>CAVE_A_VIN</w:t>
      </w:r>
      <w:r w:rsidRPr="005B30D1">
        <w:rPr>
          <w:rFonts w:ascii="Consolas" w:hAnsi="Consolas"/>
          <w:color w:val="2AA198"/>
          <w:sz w:val="12"/>
          <w:szCs w:val="12"/>
        </w:rPr>
        <w:t>;integratedSecurity=false;encrypt=false;trustServerCertificate=false</w:t>
      </w:r>
    </w:p>
    <w:p w:rsidRPr="005B30D1" w:rsidR="00AF16AB" w:rsidP="00AF16AB" w:rsidRDefault="00AF16AB" w14:paraId="6AAB653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>spring.datasource.username=</w:t>
      </w:r>
      <w:r w:rsidRPr="005B30D1">
        <w:rPr>
          <w:rFonts w:ascii="Consolas" w:hAnsi="Consolas"/>
          <w:color w:val="2AA198"/>
          <w:sz w:val="15"/>
          <w:szCs w:val="15"/>
        </w:rPr>
        <w:t>sa</w:t>
      </w:r>
    </w:p>
    <w:p w:rsidRPr="005B30D1" w:rsidR="00AF16AB" w:rsidP="00AF16AB" w:rsidRDefault="00AF16AB" w14:paraId="4C561C7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>spring.datasource.password=</w:t>
      </w:r>
      <w:r w:rsidRPr="005B30D1">
        <w:rPr>
          <w:rFonts w:ascii="Consolas" w:hAnsi="Consolas"/>
          <w:color w:val="2AA198"/>
          <w:sz w:val="15"/>
          <w:szCs w:val="15"/>
        </w:rPr>
        <w:t>Pa$$w0rd</w:t>
      </w:r>
    </w:p>
    <w:p w:rsidRPr="005B30D1" w:rsidR="00AF16AB" w:rsidP="00AF16AB" w:rsidRDefault="00AF16AB" w14:paraId="1E8F9B6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</w:p>
    <w:p w:rsidRPr="005B30D1" w:rsidR="00AF16AB" w:rsidP="00AF16AB" w:rsidRDefault="00AF16AB" w14:paraId="0649E73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93A1A1"/>
          <w:sz w:val="15"/>
          <w:szCs w:val="15"/>
        </w:rPr>
        <w:t>#Détail des requêtes pour le développement</w:t>
      </w:r>
    </w:p>
    <w:p w:rsidRPr="005B30D1" w:rsidR="00AF16AB" w:rsidP="00AF16AB" w:rsidRDefault="00AF16AB" w14:paraId="5C38A5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>spring.jpa.show-sql=</w:t>
      </w:r>
      <w:r w:rsidRPr="005B30D1">
        <w:rPr>
          <w:rFonts w:ascii="Consolas" w:hAnsi="Consolas"/>
          <w:color w:val="2AA198"/>
          <w:sz w:val="15"/>
          <w:szCs w:val="15"/>
        </w:rPr>
        <w:t>true</w:t>
      </w:r>
    </w:p>
    <w:p w:rsidRPr="005B30D1" w:rsidR="00AF16AB" w:rsidP="00AF16AB" w:rsidRDefault="00AF16AB" w14:paraId="042BCB7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>spring.jpa.hibernate.ddl-auto=</w:t>
      </w:r>
      <w:r w:rsidRPr="005B30D1">
        <w:rPr>
          <w:rFonts w:ascii="Consolas" w:hAnsi="Consolas"/>
          <w:color w:val="2AA198"/>
          <w:sz w:val="15"/>
          <w:szCs w:val="15"/>
        </w:rPr>
        <w:t>create</w:t>
      </w:r>
    </w:p>
    <w:p w:rsidRPr="005B30D1" w:rsidR="00AF16AB" w:rsidP="00AF16AB" w:rsidRDefault="00AF16AB" w14:paraId="1F28FA9B" w14:textId="363B60D0">
      <w:pPr>
        <w:pStyle w:val="Titre2"/>
        <w:rPr>
          <w:lang w:val="fr-FR"/>
        </w:rPr>
      </w:pPr>
      <w:r w:rsidRPr="005B30D1">
        <w:rPr>
          <w:lang w:val="fr-FR"/>
        </w:rPr>
        <w:t>Déclaration dans application.yml</w:t>
      </w:r>
    </w:p>
    <w:p w:rsidRPr="005B30D1" w:rsidR="00AF16AB" w:rsidP="00AF16AB" w:rsidRDefault="00AF16AB" w14:paraId="0222E18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93A1A1"/>
          <w:sz w:val="15"/>
          <w:szCs w:val="15"/>
        </w:rPr>
        <w:t>#Connection to DB</w:t>
      </w:r>
    </w:p>
    <w:p w:rsidRPr="005B30D1" w:rsidR="00AF16AB" w:rsidP="00AF16AB" w:rsidRDefault="00AF16AB" w14:paraId="0F31D97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268BD2"/>
          <w:sz w:val="15"/>
          <w:szCs w:val="15"/>
        </w:rPr>
        <w:t>spring</w:t>
      </w:r>
      <w:r w:rsidRPr="005B30D1">
        <w:rPr>
          <w:rFonts w:ascii="Consolas" w:hAnsi="Consolas"/>
          <w:color w:val="000000"/>
          <w:sz w:val="15"/>
          <w:szCs w:val="15"/>
        </w:rPr>
        <w:t xml:space="preserve">: </w:t>
      </w:r>
    </w:p>
    <w:p w:rsidRPr="005B30D1" w:rsidR="00AF16AB" w:rsidP="00AF16AB" w:rsidRDefault="00AF16AB" w14:paraId="0671A97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 xml:space="preserve">  </w:t>
      </w:r>
      <w:r w:rsidRPr="005B30D1">
        <w:rPr>
          <w:rFonts w:ascii="Consolas" w:hAnsi="Consolas"/>
          <w:color w:val="268BD2"/>
          <w:sz w:val="15"/>
          <w:szCs w:val="15"/>
        </w:rPr>
        <w:t>datasource</w:t>
      </w:r>
      <w:r w:rsidRPr="005B30D1">
        <w:rPr>
          <w:rFonts w:ascii="Consolas" w:hAnsi="Consolas"/>
          <w:color w:val="000000"/>
          <w:sz w:val="15"/>
          <w:szCs w:val="15"/>
        </w:rPr>
        <w:t xml:space="preserve">: </w:t>
      </w:r>
    </w:p>
    <w:p w:rsidRPr="005B30D1" w:rsidR="00AF16AB" w:rsidP="00AF16AB" w:rsidRDefault="00AF16AB" w14:paraId="518014C6" w14:textId="480782A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5B30D1">
        <w:rPr>
          <w:rFonts w:ascii="Consolas" w:hAnsi="Consolas"/>
          <w:color w:val="000000"/>
          <w:sz w:val="15"/>
          <w:szCs w:val="15"/>
        </w:rPr>
        <w:t xml:space="preserve">    </w:t>
      </w:r>
      <w:r w:rsidRPr="005B30D1">
        <w:rPr>
          <w:rFonts w:ascii="Consolas" w:hAnsi="Consolas"/>
          <w:color w:val="268BD2"/>
          <w:sz w:val="13"/>
          <w:szCs w:val="13"/>
        </w:rPr>
        <w:t>url</w:t>
      </w:r>
      <w:r w:rsidRPr="005B30D1">
        <w:rPr>
          <w:rFonts w:ascii="Consolas" w:hAnsi="Consolas"/>
          <w:color w:val="000000"/>
          <w:sz w:val="13"/>
          <w:szCs w:val="13"/>
        </w:rPr>
        <w:t xml:space="preserve">: </w:t>
      </w:r>
      <w:r w:rsidRPr="005B30D1">
        <w:rPr>
          <w:rFonts w:ascii="Consolas" w:hAnsi="Consolas"/>
          <w:color w:val="2AA198"/>
          <w:sz w:val="13"/>
          <w:szCs w:val="13"/>
        </w:rPr>
        <w:t>jdbc:sqlserver://localhost;databasename=</w:t>
      </w:r>
      <w:r w:rsidRPr="005B30D1" w:rsidR="00F2127D">
        <w:rPr>
          <w:rFonts w:ascii="Consolas" w:hAnsi="Consolas"/>
          <w:color w:val="2AA198"/>
          <w:sz w:val="13"/>
          <w:szCs w:val="13"/>
        </w:rPr>
        <w:t>CAVE_A_VIN</w:t>
      </w:r>
      <w:r w:rsidRPr="005B30D1">
        <w:rPr>
          <w:rFonts w:ascii="Consolas" w:hAnsi="Consolas"/>
          <w:color w:val="2AA198"/>
          <w:sz w:val="13"/>
          <w:szCs w:val="13"/>
        </w:rPr>
        <w:t>;integratedSecurity=false;encrypt=false;trustServerCertificate=false</w:t>
      </w:r>
    </w:p>
    <w:p w:rsidRPr="005B30D1" w:rsidR="00AF16AB" w:rsidP="00AF16AB" w:rsidRDefault="00AF16AB" w14:paraId="39A9CD2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 xml:space="preserve">    </w:t>
      </w:r>
      <w:r w:rsidRPr="005B30D1">
        <w:rPr>
          <w:rFonts w:ascii="Consolas" w:hAnsi="Consolas"/>
          <w:color w:val="268BD2"/>
          <w:sz w:val="15"/>
          <w:szCs w:val="15"/>
        </w:rPr>
        <w:t>username</w:t>
      </w:r>
      <w:r w:rsidRPr="005B30D1">
        <w:rPr>
          <w:rFonts w:ascii="Consolas" w:hAnsi="Consolas"/>
          <w:color w:val="000000"/>
          <w:sz w:val="15"/>
          <w:szCs w:val="15"/>
        </w:rPr>
        <w:t xml:space="preserve">: </w:t>
      </w:r>
      <w:r w:rsidRPr="005B30D1">
        <w:rPr>
          <w:rFonts w:ascii="Consolas" w:hAnsi="Consolas"/>
          <w:color w:val="2AA198"/>
          <w:sz w:val="15"/>
          <w:szCs w:val="15"/>
        </w:rPr>
        <w:t>sa</w:t>
      </w:r>
    </w:p>
    <w:p w:rsidRPr="005B30D1" w:rsidR="00AF16AB" w:rsidP="00AF16AB" w:rsidRDefault="00AF16AB" w14:paraId="422FB66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 xml:space="preserve">    </w:t>
      </w:r>
      <w:r w:rsidRPr="005B30D1">
        <w:rPr>
          <w:rFonts w:ascii="Consolas" w:hAnsi="Consolas"/>
          <w:color w:val="268BD2"/>
          <w:sz w:val="15"/>
          <w:szCs w:val="15"/>
        </w:rPr>
        <w:t>password</w:t>
      </w:r>
      <w:r w:rsidRPr="005B30D1">
        <w:rPr>
          <w:rFonts w:ascii="Consolas" w:hAnsi="Consolas"/>
          <w:color w:val="000000"/>
          <w:sz w:val="15"/>
          <w:szCs w:val="15"/>
        </w:rPr>
        <w:t xml:space="preserve">: </w:t>
      </w:r>
      <w:r w:rsidRPr="005B30D1">
        <w:rPr>
          <w:rFonts w:ascii="Consolas" w:hAnsi="Consolas"/>
          <w:color w:val="2AA198"/>
          <w:sz w:val="15"/>
          <w:szCs w:val="15"/>
        </w:rPr>
        <w:t>Pa$$w0rd</w:t>
      </w:r>
    </w:p>
    <w:p w:rsidRPr="005B30D1" w:rsidR="00AF16AB" w:rsidP="00AF16AB" w:rsidRDefault="00AF16AB" w14:paraId="3B7606A1" w14:textId="19609A1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</w:p>
    <w:p w:rsidRPr="005B30D1" w:rsidR="00AF16AB" w:rsidP="00AF16AB" w:rsidRDefault="00AF16AB" w14:paraId="39E92D9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93A1A1"/>
          <w:sz w:val="15"/>
          <w:szCs w:val="15"/>
        </w:rPr>
        <w:t>#Options to DB</w:t>
      </w:r>
    </w:p>
    <w:p w:rsidRPr="005B30D1" w:rsidR="00AF16AB" w:rsidP="00AF16AB" w:rsidRDefault="00AF16AB" w14:paraId="4186272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 xml:space="preserve">  </w:t>
      </w:r>
      <w:r w:rsidRPr="005B30D1">
        <w:rPr>
          <w:rFonts w:ascii="Consolas" w:hAnsi="Consolas"/>
          <w:color w:val="268BD2"/>
          <w:sz w:val="15"/>
          <w:szCs w:val="15"/>
        </w:rPr>
        <w:t>jpa</w:t>
      </w:r>
      <w:r w:rsidRPr="005B30D1">
        <w:rPr>
          <w:rFonts w:ascii="Consolas" w:hAnsi="Consolas"/>
          <w:color w:val="000000"/>
          <w:sz w:val="15"/>
          <w:szCs w:val="15"/>
        </w:rPr>
        <w:t>:</w:t>
      </w:r>
    </w:p>
    <w:p w:rsidRPr="005B30D1" w:rsidR="00AF16AB" w:rsidP="00AF16AB" w:rsidRDefault="00AF16AB" w14:paraId="52982F2C" w14:textId="1D2E651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 xml:space="preserve">    </w:t>
      </w:r>
      <w:r w:rsidRPr="005B30D1">
        <w:rPr>
          <w:rFonts w:ascii="Consolas" w:hAnsi="Consolas"/>
          <w:color w:val="268BD2"/>
          <w:sz w:val="15"/>
          <w:szCs w:val="15"/>
        </w:rPr>
        <w:t>show-sql</w:t>
      </w:r>
      <w:r w:rsidRPr="005B30D1">
        <w:rPr>
          <w:rFonts w:ascii="Consolas" w:hAnsi="Consolas"/>
          <w:color w:val="000000"/>
          <w:sz w:val="15"/>
          <w:szCs w:val="15"/>
        </w:rPr>
        <w:t xml:space="preserve">: </w:t>
      </w:r>
      <w:r w:rsidRPr="005B30D1" w:rsidR="00410149">
        <w:rPr>
          <w:rFonts w:ascii="Consolas" w:hAnsi="Consolas"/>
          <w:color w:val="2AA198"/>
          <w:sz w:val="15"/>
          <w:szCs w:val="15"/>
        </w:rPr>
        <w:t>true</w:t>
      </w:r>
    </w:p>
    <w:p w:rsidRPr="005B30D1" w:rsidR="00AF16AB" w:rsidP="00AF16AB" w:rsidRDefault="00AF16AB" w14:paraId="3356936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 xml:space="preserve">    </w:t>
      </w:r>
      <w:r w:rsidRPr="005B30D1">
        <w:rPr>
          <w:rFonts w:ascii="Consolas" w:hAnsi="Consolas"/>
          <w:color w:val="268BD2"/>
          <w:sz w:val="15"/>
          <w:szCs w:val="15"/>
        </w:rPr>
        <w:t>hibernate</w:t>
      </w:r>
      <w:r w:rsidRPr="005B30D1">
        <w:rPr>
          <w:rFonts w:ascii="Consolas" w:hAnsi="Consolas"/>
          <w:color w:val="000000"/>
          <w:sz w:val="15"/>
          <w:szCs w:val="15"/>
        </w:rPr>
        <w:t xml:space="preserve">: </w:t>
      </w:r>
    </w:p>
    <w:p w:rsidRPr="005B30D1" w:rsidR="00AF16AB" w:rsidP="00AF16AB" w:rsidRDefault="00AF16AB" w14:paraId="1B62EB1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5B30D1">
        <w:rPr>
          <w:rFonts w:ascii="Consolas" w:hAnsi="Consolas"/>
          <w:color w:val="000000"/>
          <w:sz w:val="15"/>
          <w:szCs w:val="15"/>
        </w:rPr>
        <w:t xml:space="preserve">      </w:t>
      </w:r>
      <w:r w:rsidRPr="005B30D1">
        <w:rPr>
          <w:rFonts w:ascii="Consolas" w:hAnsi="Consolas"/>
          <w:color w:val="268BD2"/>
          <w:sz w:val="15"/>
          <w:szCs w:val="15"/>
        </w:rPr>
        <w:t>ddl-auto</w:t>
      </w:r>
      <w:r w:rsidRPr="005B30D1">
        <w:rPr>
          <w:rFonts w:ascii="Consolas" w:hAnsi="Consolas"/>
          <w:color w:val="000000"/>
          <w:sz w:val="15"/>
          <w:szCs w:val="15"/>
        </w:rPr>
        <w:t xml:space="preserve">: </w:t>
      </w:r>
      <w:r w:rsidRPr="005B30D1">
        <w:rPr>
          <w:rFonts w:ascii="Consolas" w:hAnsi="Consolas"/>
          <w:color w:val="2AA198"/>
          <w:sz w:val="15"/>
          <w:szCs w:val="15"/>
        </w:rPr>
        <w:t>create</w:t>
      </w:r>
    </w:p>
    <w:p w:rsidRPr="005B30D1" w:rsidR="008842A4" w:rsidP="008842A4" w:rsidRDefault="008842A4" w14:paraId="57AF2A70" w14:textId="2A04E00B">
      <w:pPr>
        <w:rPr>
          <w:rFonts w:asciiTheme="majorHAnsi" w:hAnsiTheme="majorHAnsi" w:eastAsiaTheme="majorEastAsia" w:cstheme="majorBidi"/>
          <w:color w:val="404040" w:themeColor="text1" w:themeTint="BF"/>
          <w:sz w:val="24"/>
          <w:szCs w:val="24"/>
          <w:lang w:val="fr-FR"/>
        </w:rPr>
      </w:pPr>
    </w:p>
    <w:p w:rsidR="008842A4" w:rsidP="008842A4" w:rsidRDefault="008842A4" w14:paraId="75FBF130" w14:textId="77777777">
      <w:pPr>
        <w:pStyle w:val="Titre1"/>
        <w:numPr>
          <w:ilvl w:val="0"/>
          <w:numId w:val="33"/>
        </w:numPr>
        <w:rPr>
          <w:lang w:val="fr-FR"/>
        </w:rPr>
      </w:pPr>
      <w:r w:rsidRPr="005B30D1">
        <w:rPr>
          <w:lang w:val="fr-FR"/>
        </w:rPr>
        <w:t>Créer l’entité Client</w:t>
      </w:r>
    </w:p>
    <w:p w:rsidRPr="009B4E11" w:rsidR="00E7695E" w:rsidP="00E7695E" w:rsidRDefault="00E7695E" w14:paraId="203BB9B2" w14:textId="77777777">
      <w:pPr>
        <w:pStyle w:val="Titre2"/>
        <w:rPr>
          <w:lang w:val="fr-FR"/>
        </w:rPr>
      </w:pPr>
      <w:r w:rsidRPr="009B4E11">
        <w:rPr>
          <w:lang w:val="fr-FR"/>
        </w:rPr>
        <w:t xml:space="preserve">Voici le diagramme </w:t>
      </w:r>
      <w:r>
        <w:rPr>
          <w:lang w:val="fr-FR"/>
        </w:rPr>
        <w:t>de l’entité à réaliser</w:t>
      </w:r>
      <w:r w:rsidRPr="009B4E11">
        <w:rPr>
          <w:lang w:val="fr-FR"/>
        </w:rPr>
        <w:t> :</w:t>
      </w:r>
    </w:p>
    <w:p w:rsidR="00E7695E" w:rsidP="00E7695E" w:rsidRDefault="00E7695E" w14:paraId="2E4FA314" w14:textId="77777777">
      <w:pPr>
        <w:pStyle w:val="TPnormal"/>
      </w:pPr>
      <w:r>
        <w:rPr>
          <w:noProof/>
        </w:rPr>
        <w:drawing>
          <wp:inline distT="0" distB="0" distL="0" distR="0" wp14:anchorId="6C5D8B04" wp14:editId="5BAB07B8">
            <wp:extent cx="1331595" cy="1236345"/>
            <wp:effectExtent l="19050" t="19050" r="20955" b="20955"/>
            <wp:docPr id="1777540683" name="Image 3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40683" name="Image 3" descr="Une image contenant texte, Police, blanc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695E" w:rsidP="00E7695E" w:rsidRDefault="00E7695E" w14:paraId="402FFFB2" w14:textId="77777777">
      <w:pPr>
        <w:pStyle w:val="TPnormal"/>
      </w:pPr>
      <w:r>
        <w:t>Voici le diagramme de la table en base de données :</w:t>
      </w:r>
    </w:p>
    <w:p w:rsidR="00E7695E" w:rsidP="00E7695E" w:rsidRDefault="00E7695E" w14:paraId="0C7129CE" w14:textId="77777777">
      <w:pPr>
        <w:pStyle w:val="TPnormal"/>
      </w:pPr>
      <w:r>
        <w:rPr>
          <w:noProof/>
        </w:rPr>
        <w:drawing>
          <wp:inline distT="0" distB="0" distL="0" distR="0" wp14:anchorId="4B541401" wp14:editId="7390555C">
            <wp:extent cx="1836420" cy="1236345"/>
            <wp:effectExtent l="19050" t="19050" r="11430" b="20955"/>
            <wp:docPr id="109004781" name="Image 4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4781" name="Image 4" descr="Une image contenant texte,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5B30D1" w:rsidR="008842A4" w:rsidP="008842A4" w:rsidRDefault="008842A4" w14:paraId="5D60AADB" w14:textId="77777777">
      <w:pPr>
        <w:pStyle w:val="TPnormalpuce1"/>
      </w:pPr>
      <w:r w:rsidRPr="005B30D1">
        <w:t>Le package de la classe est fr.eni.cave.bo.client</w:t>
      </w:r>
    </w:p>
    <w:p w:rsidRPr="005B30D1" w:rsidR="008842A4" w:rsidP="008842A4" w:rsidRDefault="008842A4" w14:paraId="60878D77" w14:textId="77777777">
      <w:pPr>
        <w:pStyle w:val="TPnormalpuce1"/>
      </w:pPr>
      <w:r w:rsidRPr="005B30D1">
        <w:t>Utiliser les annotations de JPA</w:t>
      </w:r>
    </w:p>
    <w:p w:rsidRPr="005B30D1" w:rsidR="008842A4" w:rsidP="008842A4" w:rsidRDefault="008842A4" w14:paraId="4B4AFC60" w14:textId="77777777">
      <w:pPr>
        <w:pStyle w:val="TPnormalpuce1"/>
      </w:pPr>
      <w:r w:rsidRPr="005B30D1">
        <w:t>Utiliser les annotations de Lombok</w:t>
      </w:r>
    </w:p>
    <w:p w:rsidRPr="005B30D1" w:rsidR="0057154F" w:rsidP="0057154F" w:rsidRDefault="0057154F" w14:paraId="21C2E2F1" w14:textId="77777777">
      <w:pPr>
        <w:pStyle w:val="TPnormalpuce1"/>
        <w:numPr>
          <w:ilvl w:val="1"/>
          <w:numId w:val="15"/>
        </w:numPr>
      </w:pPr>
      <w:r w:rsidRPr="005B30D1">
        <w:t>Utiliser uniquement l’attribut pseudo pour la méthode equals</w:t>
      </w:r>
    </w:p>
    <w:p w:rsidRPr="005B30D1" w:rsidR="00F80D67" w:rsidP="00F80D67" w:rsidRDefault="00F80D67" w14:paraId="71F8518F" w14:textId="189F67F4">
      <w:pPr>
        <w:pStyle w:val="TPnormalpuce1"/>
        <w:numPr>
          <w:ilvl w:val="2"/>
          <w:numId w:val="15"/>
        </w:numPr>
      </w:pPr>
      <w:r w:rsidRPr="005B30D1">
        <w:t>Sur l’annotation</w:t>
      </w:r>
      <w:r w:rsidRPr="005B30D1" w:rsidR="00D25ACD">
        <w:t xml:space="preserve"> </w:t>
      </w:r>
      <w:r w:rsidRPr="005B30D1">
        <w:t>@EqualsAndHashCode ajouter of avec pseudo comme valeur</w:t>
      </w:r>
    </w:p>
    <w:p w:rsidRPr="005B30D1" w:rsidR="0057154F" w:rsidP="0057154F" w:rsidRDefault="0057154F" w14:paraId="25E37316" w14:textId="74DA5974">
      <w:pPr>
        <w:pStyle w:val="TPnormalpuce1"/>
        <w:numPr>
          <w:ilvl w:val="1"/>
          <w:numId w:val="15"/>
        </w:numPr>
      </w:pPr>
      <w:r w:rsidRPr="005B30D1">
        <w:t>Empêcher que le mot de passe soit tracer</w:t>
      </w:r>
    </w:p>
    <w:p w:rsidRPr="005B30D1" w:rsidR="00F80D67" w:rsidP="00D25ACD" w:rsidRDefault="00D25ACD" w14:paraId="39A8DA87" w14:textId="0E5E62F0">
      <w:pPr>
        <w:pStyle w:val="TPnormalpuce1"/>
        <w:numPr>
          <w:ilvl w:val="2"/>
          <w:numId w:val="15"/>
        </w:numPr>
      </w:pPr>
      <w:r w:rsidRPr="005B30D1">
        <w:t>Sur l’annotation @ToString ajouter of et lister les 3 champs</w:t>
      </w:r>
    </w:p>
    <w:p w:rsidRPr="005B30D1" w:rsidR="00D25ACD" w:rsidP="0094419E" w:rsidRDefault="00D25ACD" w14:paraId="452B70D9" w14:textId="78D7F446">
      <w:pPr>
        <w:pStyle w:val="TPnormalpuce1"/>
        <w:numPr>
          <w:ilvl w:val="2"/>
          <w:numId w:val="15"/>
        </w:numPr>
        <w:rPr>
          <w:color w:val="000000"/>
        </w:rPr>
      </w:pPr>
      <w:r w:rsidRPr="005B30D1">
        <w:t>Autre solution vue un peu plus loin utiliser l’annotation @ToString</w:t>
      </w:r>
      <w:r w:rsidRPr="005B30D1">
        <w:rPr>
          <w:color w:val="000000"/>
        </w:rPr>
        <w:t>.</w:t>
      </w:r>
      <w:r w:rsidRPr="005B30D1">
        <w:t>Exclude sur l’attribut password</w:t>
      </w:r>
    </w:p>
    <w:p w:rsidRPr="005B30D1" w:rsidR="00933F40" w:rsidP="00933F40" w:rsidRDefault="00933F40" w14:paraId="6AAA7F5B" w14:textId="06DBEB55">
      <w:pPr>
        <w:pStyle w:val="TPnormalpuce1"/>
        <w:numPr>
          <w:ilvl w:val="3"/>
          <w:numId w:val="15"/>
        </w:numPr>
        <w:rPr>
          <w:color w:val="000000"/>
        </w:rPr>
      </w:pPr>
      <w:r w:rsidRPr="005B30D1">
        <w:t>Avantage, c’est que par défaut @ToString ne précise rien</w:t>
      </w:r>
    </w:p>
    <w:p w:rsidRPr="005B30D1" w:rsidR="00933F40" w:rsidP="00933F40" w:rsidRDefault="00933F40" w14:paraId="4C84BA5A" w14:textId="4A0D5109">
      <w:pPr>
        <w:pStyle w:val="TPnormalpuce1"/>
        <w:numPr>
          <w:ilvl w:val="3"/>
          <w:numId w:val="15"/>
        </w:numPr>
        <w:rPr>
          <w:color w:val="000000"/>
        </w:rPr>
      </w:pPr>
      <w:r w:rsidRPr="005B30D1">
        <w:t>Considère qu’il y a tous les attributs</w:t>
      </w:r>
    </w:p>
    <w:p w:rsidRPr="005B30D1" w:rsidR="00933F40" w:rsidP="00933F40" w:rsidRDefault="00933F40" w14:paraId="746BD410" w14:textId="71000333">
      <w:pPr>
        <w:pStyle w:val="TPnormalpuce1"/>
        <w:numPr>
          <w:ilvl w:val="3"/>
          <w:numId w:val="15"/>
        </w:numPr>
        <w:rPr>
          <w:color w:val="000000"/>
        </w:rPr>
      </w:pPr>
      <w:r w:rsidRPr="005B30D1">
        <w:t>Et @ToString.Exclude est posé sur les attributs à exclure</w:t>
      </w:r>
    </w:p>
    <w:p w:rsidRPr="005B30D1" w:rsidR="006126A9" w:rsidP="006126A9" w:rsidRDefault="006126A9" w14:paraId="6142972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B30D1">
        <w:rPr>
          <w:rFonts w:ascii="Consolas" w:hAnsi="Consolas"/>
          <w:color w:val="000000"/>
          <w:sz w:val="18"/>
          <w:szCs w:val="18"/>
        </w:rPr>
        <w:t xml:space="preserve"> fr.eni.cave.bo.client;</w:t>
      </w:r>
    </w:p>
    <w:p w:rsidRPr="005B30D1" w:rsidR="006126A9" w:rsidP="006126A9" w:rsidRDefault="006126A9" w14:paraId="52AD823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6126A9" w:rsidP="006126A9" w:rsidRDefault="006126A9" w14:paraId="65696A0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:rsidRPr="005B30D1" w:rsidR="006126A9" w:rsidP="006126A9" w:rsidRDefault="006126A9" w14:paraId="18152D3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5B30D1" w:rsidR="006126A9" w:rsidP="006126A9" w:rsidRDefault="006126A9" w14:paraId="7F736F7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6126A9" w:rsidP="006126A9" w:rsidRDefault="006126A9" w14:paraId="0A87163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@NoArgsConstructor</w:t>
      </w:r>
    </w:p>
    <w:p w:rsidRPr="005B30D1" w:rsidR="006126A9" w:rsidP="006126A9" w:rsidRDefault="006126A9" w14:paraId="7B6B556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@AllArgsConstructor</w:t>
      </w:r>
    </w:p>
    <w:p w:rsidRPr="005B30D1" w:rsidR="006126A9" w:rsidP="006126A9" w:rsidRDefault="006126A9" w14:paraId="5FB8371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@Getter</w:t>
      </w:r>
    </w:p>
    <w:p w:rsidRPr="005B30D1" w:rsidR="006126A9" w:rsidP="00CD4BDC" w:rsidRDefault="006126A9" w14:paraId="392581A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@Setter</w:t>
      </w:r>
    </w:p>
    <w:p w:rsidRPr="005B30D1" w:rsidR="00CD4BDC" w:rsidP="00CD4BDC" w:rsidRDefault="00CD4BDC" w14:paraId="4B070F2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@ToString</w:t>
      </w:r>
      <w:r w:rsidRPr="005B30D1">
        <w:rPr>
          <w:rFonts w:ascii="Consolas" w:hAnsi="Consolas"/>
          <w:color w:val="000000"/>
          <w:sz w:val="18"/>
          <w:szCs w:val="18"/>
        </w:rPr>
        <w:t xml:space="preserve">(of = { </w:t>
      </w:r>
      <w:r w:rsidRPr="005B30D1">
        <w:rPr>
          <w:rFonts w:ascii="Consolas" w:hAnsi="Consolas"/>
          <w:color w:val="2A00FF"/>
          <w:sz w:val="18"/>
          <w:szCs w:val="18"/>
        </w:rPr>
        <w:t>"pseudo"</w:t>
      </w:r>
      <w:r w:rsidRPr="005B30D1">
        <w:rPr>
          <w:rFonts w:ascii="Consolas" w:hAnsi="Consolas"/>
          <w:color w:val="000000"/>
          <w:sz w:val="18"/>
          <w:szCs w:val="18"/>
        </w:rPr>
        <w:t xml:space="preserve">, </w:t>
      </w:r>
      <w:r w:rsidRPr="005B30D1">
        <w:rPr>
          <w:rFonts w:ascii="Consolas" w:hAnsi="Consolas"/>
          <w:color w:val="2A00FF"/>
          <w:sz w:val="18"/>
          <w:szCs w:val="18"/>
        </w:rPr>
        <w:t>"nom"</w:t>
      </w:r>
      <w:r w:rsidRPr="005B30D1">
        <w:rPr>
          <w:rFonts w:ascii="Consolas" w:hAnsi="Consolas"/>
          <w:color w:val="000000"/>
          <w:sz w:val="18"/>
          <w:szCs w:val="18"/>
        </w:rPr>
        <w:t xml:space="preserve">, </w:t>
      </w:r>
      <w:r w:rsidRPr="005B30D1">
        <w:rPr>
          <w:rFonts w:ascii="Consolas" w:hAnsi="Consolas"/>
          <w:color w:val="2A00FF"/>
          <w:sz w:val="18"/>
          <w:szCs w:val="18"/>
        </w:rPr>
        <w:t>"prenom"</w:t>
      </w:r>
      <w:r w:rsidRPr="005B30D1">
        <w:rPr>
          <w:rFonts w:ascii="Consolas" w:hAnsi="Consolas"/>
          <w:color w:val="000000"/>
          <w:sz w:val="18"/>
          <w:szCs w:val="18"/>
        </w:rPr>
        <w:t xml:space="preserve"> })</w:t>
      </w:r>
    </w:p>
    <w:p w:rsidRPr="005B30D1" w:rsidR="006126A9" w:rsidP="00CD4BDC" w:rsidRDefault="006126A9" w14:paraId="12B605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@EqualsAndHashCode</w:t>
      </w:r>
      <w:r w:rsidRPr="005B30D1">
        <w:rPr>
          <w:rFonts w:ascii="Consolas" w:hAnsi="Consolas"/>
          <w:color w:val="000000"/>
          <w:sz w:val="18"/>
          <w:szCs w:val="18"/>
        </w:rPr>
        <w:t xml:space="preserve">(of = { </w:t>
      </w:r>
      <w:r w:rsidRPr="005B30D1">
        <w:rPr>
          <w:rFonts w:ascii="Consolas" w:hAnsi="Consolas"/>
          <w:color w:val="2A00FF"/>
          <w:sz w:val="18"/>
          <w:szCs w:val="18"/>
        </w:rPr>
        <w:t>"pseudo"</w:t>
      </w:r>
      <w:r w:rsidRPr="005B30D1">
        <w:rPr>
          <w:rFonts w:ascii="Consolas" w:hAnsi="Consolas"/>
          <w:color w:val="000000"/>
          <w:sz w:val="18"/>
          <w:szCs w:val="18"/>
        </w:rPr>
        <w:t xml:space="preserve"> })</w:t>
      </w:r>
    </w:p>
    <w:p w:rsidRPr="005B30D1" w:rsidR="006126A9" w:rsidP="006126A9" w:rsidRDefault="006126A9" w14:paraId="6BF7D92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6126A9" w:rsidP="006126A9" w:rsidRDefault="006126A9" w14:paraId="1E52CBB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@Entity</w:t>
      </w:r>
    </w:p>
    <w:p w:rsidRPr="005B30D1" w:rsidR="006126A9" w:rsidP="006126A9" w:rsidRDefault="006126A9" w14:paraId="695E12C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@Table</w:t>
      </w:r>
      <w:r w:rsidRPr="005B30D1">
        <w:rPr>
          <w:rFonts w:ascii="Consolas" w:hAnsi="Consolas"/>
          <w:color w:val="000000"/>
          <w:sz w:val="18"/>
          <w:szCs w:val="18"/>
        </w:rPr>
        <w:t xml:space="preserve">(name = </w:t>
      </w:r>
      <w:r w:rsidRPr="005B30D1">
        <w:rPr>
          <w:rFonts w:ascii="Consolas" w:hAnsi="Consolas"/>
          <w:color w:val="2A00FF"/>
          <w:sz w:val="18"/>
          <w:szCs w:val="18"/>
        </w:rPr>
        <w:t>"CAV_CLIENT"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6126A9" w:rsidP="006126A9" w:rsidRDefault="006126A9" w14:paraId="5904552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@Builder</w:t>
      </w:r>
    </w:p>
    <w:p w:rsidRPr="005B30D1" w:rsidR="006126A9" w:rsidP="006126A9" w:rsidRDefault="006126A9" w14:paraId="1644B89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B30D1">
        <w:rPr>
          <w:rFonts w:ascii="Consolas" w:hAnsi="Consolas"/>
          <w:color w:val="000000"/>
          <w:sz w:val="18"/>
          <w:szCs w:val="18"/>
        </w:rPr>
        <w:t xml:space="preserve">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B30D1">
        <w:rPr>
          <w:rFonts w:ascii="Consolas" w:hAnsi="Consolas"/>
          <w:color w:val="000000"/>
          <w:sz w:val="18"/>
          <w:szCs w:val="18"/>
        </w:rPr>
        <w:t xml:space="preserve"> Client {</w:t>
      </w:r>
    </w:p>
    <w:p w:rsidRPr="005B30D1" w:rsidR="006126A9" w:rsidP="006126A9" w:rsidRDefault="006126A9" w14:paraId="6569CAB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@Id</w:t>
      </w:r>
    </w:p>
    <w:p w:rsidRPr="005B30D1" w:rsidR="006126A9" w:rsidP="006126A9" w:rsidRDefault="006126A9" w14:paraId="2692131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@Column</w:t>
      </w:r>
      <w:r w:rsidRPr="005B30D1">
        <w:rPr>
          <w:rFonts w:ascii="Consolas" w:hAnsi="Consolas"/>
          <w:color w:val="000000"/>
          <w:sz w:val="18"/>
          <w:szCs w:val="18"/>
        </w:rPr>
        <w:t xml:space="preserve">(name = </w:t>
      </w:r>
      <w:r w:rsidRPr="005B30D1">
        <w:rPr>
          <w:rFonts w:ascii="Consolas" w:hAnsi="Consolas"/>
          <w:color w:val="2A00FF"/>
          <w:sz w:val="18"/>
          <w:szCs w:val="18"/>
        </w:rPr>
        <w:t>"LOGIN"</w:t>
      </w:r>
      <w:r w:rsidRPr="005B30D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5B30D1">
        <w:rPr>
          <w:rFonts w:ascii="Consolas" w:hAnsi="Consolas"/>
          <w:color w:val="000000"/>
          <w:sz w:val="18"/>
          <w:szCs w:val="18"/>
        </w:rPr>
        <w:t>, length = 255)</w:t>
      </w:r>
    </w:p>
    <w:p w:rsidRPr="005B30D1" w:rsidR="006126A9" w:rsidP="006126A9" w:rsidRDefault="006126A9" w14:paraId="4CF225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B30D1">
        <w:rPr>
          <w:rFonts w:ascii="Consolas" w:hAnsi="Consolas"/>
          <w:color w:val="000000"/>
          <w:sz w:val="18"/>
          <w:szCs w:val="18"/>
        </w:rPr>
        <w:t xml:space="preserve"> String </w:t>
      </w:r>
      <w:r w:rsidRPr="005B30D1">
        <w:rPr>
          <w:rFonts w:ascii="Consolas" w:hAnsi="Consolas"/>
          <w:color w:val="0000C0"/>
          <w:sz w:val="18"/>
          <w:szCs w:val="18"/>
        </w:rPr>
        <w:t>pseudo</w:t>
      </w:r>
      <w:r w:rsidRPr="005B30D1">
        <w:rPr>
          <w:rFonts w:ascii="Consolas" w:hAnsi="Consolas"/>
          <w:color w:val="000000"/>
          <w:sz w:val="18"/>
          <w:szCs w:val="18"/>
        </w:rPr>
        <w:t>;</w:t>
      </w:r>
    </w:p>
    <w:p w:rsidRPr="005B30D1" w:rsidR="006126A9" w:rsidP="00CD4BDC" w:rsidRDefault="006126A9" w14:paraId="0085490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</w:p>
    <w:p w:rsidRPr="005B30D1" w:rsidR="006126A9" w:rsidP="00CD4BDC" w:rsidRDefault="006126A9" w14:paraId="1450814B" w14:textId="22764764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 w:rsidR="00CD4BDC">
        <w:rPr>
          <w:rFonts w:ascii="Consolas" w:hAnsi="Consolas"/>
          <w:color w:val="3F7F5F"/>
          <w:sz w:val="18"/>
          <w:szCs w:val="18"/>
        </w:rPr>
        <w:t>// @ToString.Exclude</w:t>
      </w:r>
    </w:p>
    <w:p w:rsidRPr="005B30D1" w:rsidR="006126A9" w:rsidP="006126A9" w:rsidRDefault="006126A9" w14:paraId="6F7CE09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@Column</w:t>
      </w:r>
      <w:r w:rsidRPr="005B30D1">
        <w:rPr>
          <w:rFonts w:ascii="Consolas" w:hAnsi="Consolas"/>
          <w:color w:val="000000"/>
          <w:sz w:val="18"/>
          <w:szCs w:val="18"/>
        </w:rPr>
        <w:t xml:space="preserve">(name = </w:t>
      </w:r>
      <w:r w:rsidRPr="005B30D1">
        <w:rPr>
          <w:rFonts w:ascii="Consolas" w:hAnsi="Consolas"/>
          <w:color w:val="2A00FF"/>
          <w:sz w:val="18"/>
          <w:szCs w:val="18"/>
        </w:rPr>
        <w:t>"PASSWPORD"</w:t>
      </w:r>
      <w:r w:rsidRPr="005B30D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5B30D1">
        <w:rPr>
          <w:rFonts w:ascii="Consolas" w:hAnsi="Consolas"/>
          <w:color w:val="000000"/>
          <w:sz w:val="18"/>
          <w:szCs w:val="18"/>
        </w:rPr>
        <w:t>, length = 68)</w:t>
      </w:r>
    </w:p>
    <w:p w:rsidRPr="005B30D1" w:rsidR="006126A9" w:rsidP="006126A9" w:rsidRDefault="006126A9" w14:paraId="24C16EC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B30D1">
        <w:rPr>
          <w:rFonts w:ascii="Consolas" w:hAnsi="Consolas"/>
          <w:color w:val="000000"/>
          <w:sz w:val="18"/>
          <w:szCs w:val="18"/>
        </w:rPr>
        <w:t xml:space="preserve"> String </w:t>
      </w:r>
      <w:r w:rsidRPr="005B30D1">
        <w:rPr>
          <w:rFonts w:ascii="Consolas" w:hAnsi="Consolas"/>
          <w:color w:val="0000C0"/>
          <w:sz w:val="18"/>
          <w:szCs w:val="18"/>
        </w:rPr>
        <w:t>password</w:t>
      </w:r>
      <w:r w:rsidRPr="005B30D1">
        <w:rPr>
          <w:rFonts w:ascii="Consolas" w:hAnsi="Consolas"/>
          <w:color w:val="000000"/>
          <w:sz w:val="18"/>
          <w:szCs w:val="18"/>
        </w:rPr>
        <w:t>;</w:t>
      </w:r>
    </w:p>
    <w:p w:rsidRPr="005B30D1" w:rsidR="006126A9" w:rsidP="006126A9" w:rsidRDefault="006126A9" w14:paraId="2BC420C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</w:p>
    <w:p w:rsidRPr="005B30D1" w:rsidR="006126A9" w:rsidP="006126A9" w:rsidRDefault="006126A9" w14:paraId="1E29A97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@Column</w:t>
      </w:r>
      <w:r w:rsidRPr="005B30D1">
        <w:rPr>
          <w:rFonts w:ascii="Consolas" w:hAnsi="Consolas"/>
          <w:color w:val="000000"/>
          <w:sz w:val="18"/>
          <w:szCs w:val="18"/>
        </w:rPr>
        <w:t xml:space="preserve">(name = </w:t>
      </w:r>
      <w:r w:rsidRPr="005B30D1">
        <w:rPr>
          <w:rFonts w:ascii="Consolas" w:hAnsi="Consolas"/>
          <w:color w:val="2A00FF"/>
          <w:sz w:val="18"/>
          <w:szCs w:val="18"/>
        </w:rPr>
        <w:t>"LAST_NAME"</w:t>
      </w:r>
      <w:r w:rsidRPr="005B30D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5B30D1">
        <w:rPr>
          <w:rFonts w:ascii="Consolas" w:hAnsi="Consolas"/>
          <w:color w:val="000000"/>
          <w:sz w:val="18"/>
          <w:szCs w:val="18"/>
        </w:rPr>
        <w:t>, length = 90)</w:t>
      </w:r>
    </w:p>
    <w:p w:rsidRPr="005B30D1" w:rsidR="006126A9" w:rsidP="006126A9" w:rsidRDefault="006126A9" w14:paraId="3F56FEC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B30D1">
        <w:rPr>
          <w:rFonts w:ascii="Consolas" w:hAnsi="Consolas"/>
          <w:color w:val="000000"/>
          <w:sz w:val="18"/>
          <w:szCs w:val="18"/>
        </w:rPr>
        <w:t xml:space="preserve"> String </w:t>
      </w:r>
      <w:r w:rsidRPr="005B30D1">
        <w:rPr>
          <w:rFonts w:ascii="Consolas" w:hAnsi="Consolas"/>
          <w:color w:val="0000C0"/>
          <w:sz w:val="18"/>
          <w:szCs w:val="18"/>
        </w:rPr>
        <w:t>nom</w:t>
      </w:r>
      <w:r w:rsidRPr="005B30D1">
        <w:rPr>
          <w:rFonts w:ascii="Consolas" w:hAnsi="Consolas"/>
          <w:color w:val="000000"/>
          <w:sz w:val="18"/>
          <w:szCs w:val="18"/>
        </w:rPr>
        <w:t>;</w:t>
      </w:r>
    </w:p>
    <w:p w:rsidRPr="005B30D1" w:rsidR="006126A9" w:rsidP="006126A9" w:rsidRDefault="006126A9" w14:paraId="07796CF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</w:p>
    <w:p w:rsidRPr="005B30D1" w:rsidR="006126A9" w:rsidP="006126A9" w:rsidRDefault="006126A9" w14:paraId="5855200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@Column</w:t>
      </w:r>
      <w:r w:rsidRPr="005B30D1">
        <w:rPr>
          <w:rFonts w:ascii="Consolas" w:hAnsi="Consolas"/>
          <w:color w:val="000000"/>
          <w:sz w:val="18"/>
          <w:szCs w:val="18"/>
        </w:rPr>
        <w:t xml:space="preserve">(name = </w:t>
      </w:r>
      <w:r w:rsidRPr="005B30D1">
        <w:rPr>
          <w:rFonts w:ascii="Consolas" w:hAnsi="Consolas"/>
          <w:color w:val="2A00FF"/>
          <w:sz w:val="18"/>
          <w:szCs w:val="18"/>
        </w:rPr>
        <w:t>"FIRST_NAME"</w:t>
      </w:r>
      <w:r w:rsidRPr="005B30D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5B30D1">
        <w:rPr>
          <w:rFonts w:ascii="Consolas" w:hAnsi="Consolas"/>
          <w:color w:val="000000"/>
          <w:sz w:val="18"/>
          <w:szCs w:val="18"/>
        </w:rPr>
        <w:t>, length = 150)</w:t>
      </w:r>
    </w:p>
    <w:p w:rsidRPr="005B30D1" w:rsidR="006126A9" w:rsidP="006126A9" w:rsidRDefault="006126A9" w14:paraId="54BBB65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B30D1">
        <w:rPr>
          <w:rFonts w:ascii="Consolas" w:hAnsi="Consolas"/>
          <w:color w:val="000000"/>
          <w:sz w:val="18"/>
          <w:szCs w:val="18"/>
        </w:rPr>
        <w:t xml:space="preserve"> String </w:t>
      </w:r>
      <w:r w:rsidRPr="005B30D1">
        <w:rPr>
          <w:rFonts w:ascii="Consolas" w:hAnsi="Consolas"/>
          <w:color w:val="0000C0"/>
          <w:sz w:val="18"/>
          <w:szCs w:val="18"/>
        </w:rPr>
        <w:t>prenom</w:t>
      </w:r>
      <w:r w:rsidRPr="005B30D1">
        <w:rPr>
          <w:rFonts w:ascii="Consolas" w:hAnsi="Consolas"/>
          <w:color w:val="000000"/>
          <w:sz w:val="18"/>
          <w:szCs w:val="18"/>
        </w:rPr>
        <w:t>;</w:t>
      </w:r>
    </w:p>
    <w:p w:rsidRPr="005B30D1" w:rsidR="006126A9" w:rsidP="004F2782" w:rsidRDefault="006126A9" w14:paraId="7346D3AB" w14:textId="1FE19596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>}</w:t>
      </w:r>
    </w:p>
    <w:p w:rsidRPr="005B30D1" w:rsidR="00A51002" w:rsidP="00A51002" w:rsidRDefault="00A51002" w14:paraId="01AC11E5" w14:textId="77777777">
      <w:pPr>
        <w:rPr>
          <w:lang w:val="fr-FR"/>
        </w:rPr>
      </w:pPr>
    </w:p>
    <w:p w:rsidRPr="005B30D1" w:rsidR="008842A4" w:rsidP="008842A4" w:rsidRDefault="008842A4" w14:paraId="7CF2255F" w14:textId="77777777">
      <w:pPr>
        <w:pStyle w:val="Titre1"/>
        <w:numPr>
          <w:ilvl w:val="0"/>
          <w:numId w:val="33"/>
        </w:numPr>
        <w:rPr>
          <w:lang w:val="fr-FR"/>
        </w:rPr>
      </w:pPr>
      <w:r w:rsidRPr="005B30D1">
        <w:rPr>
          <w:lang w:val="fr-FR"/>
        </w:rPr>
        <w:t>Créer ClientRepository</w:t>
      </w:r>
    </w:p>
    <w:p w:rsidRPr="005B30D1" w:rsidR="00CC07EB" w:rsidP="00CC07EB" w:rsidRDefault="00CC07EB" w14:paraId="58D8D0F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B30D1">
        <w:rPr>
          <w:rFonts w:ascii="Consolas" w:hAnsi="Consolas"/>
          <w:color w:val="000000"/>
          <w:sz w:val="18"/>
          <w:szCs w:val="18"/>
        </w:rPr>
        <w:t xml:space="preserve"> fr.eni.cave.dal;</w:t>
      </w:r>
    </w:p>
    <w:p w:rsidRPr="005B30D1" w:rsidR="00CC07EB" w:rsidP="00CC07EB" w:rsidRDefault="00CC07EB" w14:paraId="10D4B1A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CC07EB" w:rsidP="00CC07EB" w:rsidRDefault="00CC07EB" w14:paraId="4AB0100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</w:p>
    <w:p w:rsidRPr="005B30D1" w:rsidR="00CC07EB" w:rsidP="00CC07EB" w:rsidRDefault="00CC07EB" w14:paraId="5F64F8B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CC07EB" w:rsidP="00CC07EB" w:rsidRDefault="00CC07EB" w14:paraId="3FA6B2E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fr.eni.cave.bo.client.Client;</w:t>
      </w:r>
    </w:p>
    <w:p w:rsidRPr="005B30D1" w:rsidR="00CC07EB" w:rsidP="00CC07EB" w:rsidRDefault="00CC07EB" w14:paraId="792A8F7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CC07EB" w:rsidP="00CC07EB" w:rsidRDefault="00CC07EB" w14:paraId="70CE23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B30D1">
        <w:rPr>
          <w:rFonts w:ascii="Consolas" w:hAnsi="Consolas"/>
          <w:color w:val="000000"/>
          <w:sz w:val="18"/>
          <w:szCs w:val="18"/>
        </w:rPr>
        <w:t xml:space="preserve">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5B30D1">
        <w:rPr>
          <w:rFonts w:ascii="Consolas" w:hAnsi="Consolas"/>
          <w:color w:val="000000"/>
          <w:sz w:val="18"/>
          <w:szCs w:val="18"/>
        </w:rPr>
        <w:t xml:space="preserve"> ClientRepository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5B30D1">
        <w:rPr>
          <w:rFonts w:ascii="Consolas" w:hAnsi="Consolas"/>
          <w:color w:val="000000"/>
          <w:sz w:val="18"/>
          <w:szCs w:val="18"/>
        </w:rPr>
        <w:t xml:space="preserve"> JpaRepository&lt;Client, String&gt; {</w:t>
      </w:r>
    </w:p>
    <w:p w:rsidRPr="005B30D1" w:rsidR="00CC07EB" w:rsidP="00CC07EB" w:rsidRDefault="00CC07EB" w14:paraId="2F40D8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CC07EB" w:rsidP="00CC07EB" w:rsidRDefault="00CC07EB" w14:paraId="65B5DD0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>}</w:t>
      </w:r>
    </w:p>
    <w:p w:rsidRPr="005B30D1" w:rsidR="008842A4" w:rsidP="008842A4" w:rsidRDefault="008842A4" w14:paraId="7B5F0076" w14:textId="77777777">
      <w:pPr>
        <w:rPr>
          <w:lang w:val="fr-FR"/>
        </w:rPr>
      </w:pPr>
    </w:p>
    <w:p w:rsidRPr="005B30D1" w:rsidR="008842A4" w:rsidP="008842A4" w:rsidRDefault="008842A4" w14:paraId="06A1B943" w14:textId="77777777">
      <w:pPr>
        <w:pStyle w:val="Titre1"/>
        <w:numPr>
          <w:ilvl w:val="0"/>
          <w:numId w:val="33"/>
        </w:numPr>
        <w:rPr>
          <w:lang w:val="fr-FR"/>
        </w:rPr>
      </w:pPr>
      <w:r w:rsidRPr="005B30D1">
        <w:rPr>
          <w:lang w:val="fr-FR"/>
        </w:rPr>
        <w:t>Créer des tests unitaires</w:t>
      </w:r>
    </w:p>
    <w:p w:rsidRPr="005B30D1" w:rsidR="008842A4" w:rsidP="008842A4" w:rsidRDefault="008842A4" w14:paraId="054D05B4" w14:textId="77777777">
      <w:pPr>
        <w:pStyle w:val="TPnormalpuce1"/>
      </w:pPr>
      <w:r w:rsidRPr="005B30D1">
        <w:t>Créer une classe de tests unitaires annotées @DataJpaTest</w:t>
      </w:r>
    </w:p>
    <w:p w:rsidRPr="005B30D1" w:rsidR="008842A4" w:rsidP="008842A4" w:rsidRDefault="008842A4" w14:paraId="76E06D01" w14:textId="77777777">
      <w:pPr>
        <w:pStyle w:val="TPnormalpuce1"/>
      </w:pPr>
      <w:r w:rsidRPr="005B30D1">
        <w:t>Créer 2 tests :</w:t>
      </w:r>
    </w:p>
    <w:p w:rsidRPr="005B30D1" w:rsidR="008842A4" w:rsidP="008842A4" w:rsidRDefault="008842A4" w14:paraId="1AC2BC6C" w14:textId="77777777">
      <w:pPr>
        <w:pStyle w:val="TPnormalpuce1"/>
        <w:numPr>
          <w:ilvl w:val="1"/>
          <w:numId w:val="15"/>
        </w:numPr>
      </w:pPr>
      <w:r w:rsidRPr="005B30D1">
        <w:t>Sauver un client</w:t>
      </w:r>
    </w:p>
    <w:p w:rsidRPr="005B30D1" w:rsidR="008842A4" w:rsidP="008842A4" w:rsidRDefault="008842A4" w14:paraId="3BC334DB" w14:textId="77777777">
      <w:pPr>
        <w:pStyle w:val="TPnormalpuce1"/>
        <w:numPr>
          <w:ilvl w:val="1"/>
          <w:numId w:val="15"/>
        </w:numPr>
      </w:pPr>
      <w:r w:rsidRPr="005B30D1">
        <w:t>Supprimer un client</w:t>
      </w:r>
    </w:p>
    <w:p w:rsidRPr="005B30D1" w:rsidR="00B304A3" w:rsidP="008842A4" w:rsidRDefault="00B304A3" w14:paraId="67D277FE" w14:textId="34D60711">
      <w:pPr>
        <w:pStyle w:val="TPnormalpuce1"/>
        <w:numPr>
          <w:ilvl w:val="1"/>
          <w:numId w:val="15"/>
        </w:numPr>
      </w:pPr>
      <w:bookmarkStart w:name="_Hlk139374358" w:id="0"/>
      <w:r w:rsidRPr="005B30D1">
        <w:t>Vos tests doivent tracer le client pour valider que le mot de passe ne s’affiche pas</w:t>
      </w:r>
    </w:p>
    <w:p w:rsidRPr="005B30D1" w:rsidR="00B304A3" w:rsidP="008842A4" w:rsidRDefault="00B304A3" w14:paraId="6E035A86" w14:textId="6727574A">
      <w:pPr>
        <w:pStyle w:val="TPnormalpuce1"/>
        <w:numPr>
          <w:ilvl w:val="1"/>
          <w:numId w:val="15"/>
        </w:numPr>
      </w:pPr>
      <w:r w:rsidRPr="005B30D1">
        <w:t>Et utiliser au moins une fois le equals pour valider le comportement</w:t>
      </w:r>
    </w:p>
    <w:bookmarkEnd w:id="0"/>
    <w:p w:rsidRPr="005B30D1" w:rsidR="0013546B" w:rsidP="0013546B" w:rsidRDefault="0013546B" w14:paraId="2158560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5B30D1">
        <w:rPr>
          <w:rFonts w:ascii="Consolas" w:hAnsi="Consolas"/>
          <w:color w:val="000000"/>
          <w:sz w:val="18"/>
          <w:szCs w:val="18"/>
        </w:rPr>
        <w:t xml:space="preserve"> fr.eni.cave.bo;</w:t>
      </w:r>
    </w:p>
    <w:p w:rsidRPr="005B30D1" w:rsidR="0013546B" w:rsidP="0013546B" w:rsidRDefault="0013546B" w14:paraId="54E8719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745B09D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5B30D1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5B30D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B30D1">
        <w:rPr>
          <w:rFonts w:ascii="Consolas" w:hAnsi="Consolas"/>
          <w:color w:val="000000"/>
          <w:sz w:val="18"/>
          <w:szCs w:val="18"/>
        </w:rPr>
        <w:t>;</w:t>
      </w:r>
    </w:p>
    <w:p w:rsidRPr="005B30D1" w:rsidR="0013546B" w:rsidP="0013546B" w:rsidRDefault="0013546B" w14:paraId="639588B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5B30D1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5B30D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5B30D1">
        <w:rPr>
          <w:rFonts w:ascii="Consolas" w:hAnsi="Consolas"/>
          <w:color w:val="000000"/>
          <w:sz w:val="18"/>
          <w:szCs w:val="18"/>
        </w:rPr>
        <w:t>;</w:t>
      </w:r>
    </w:p>
    <w:p w:rsidRPr="005B30D1" w:rsidR="0013546B" w:rsidP="0013546B" w:rsidRDefault="0013546B" w14:paraId="7AA9FDC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667A022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org.junit.jupiter.api.Test;</w:t>
      </w:r>
    </w:p>
    <w:p w:rsidRPr="005B30D1" w:rsidR="0013546B" w:rsidP="0013546B" w:rsidRDefault="0013546B" w14:paraId="71B16F0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:rsidRPr="005B30D1" w:rsidR="0013546B" w:rsidP="0013546B" w:rsidRDefault="0013546B" w14:paraId="715E6038" w14:textId="38892568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org.springframework.boot.test.autoconfigure.orm.jpa.*;</w:t>
      </w:r>
    </w:p>
    <w:p w:rsidRPr="005B30D1" w:rsidR="0013546B" w:rsidP="0013546B" w:rsidRDefault="0013546B" w14:paraId="4C9E2F7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6B90C50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fr.eni.cave.bo.client.Client;</w:t>
      </w:r>
    </w:p>
    <w:p w:rsidRPr="005B30D1" w:rsidR="0013546B" w:rsidP="0013546B" w:rsidRDefault="0013546B" w14:paraId="2BE33F4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fr.eni.cave.dal.ClientRepository;</w:t>
      </w:r>
    </w:p>
    <w:p w:rsidRPr="005B30D1" w:rsidR="0013546B" w:rsidP="0013546B" w:rsidRDefault="0013546B" w14:paraId="47FEBD4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5B30D1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5B30D1" w:rsidR="0013546B" w:rsidP="0013546B" w:rsidRDefault="0013546B" w14:paraId="12B0927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1AEF4C6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@Slf4j</w:t>
      </w:r>
    </w:p>
    <w:p w:rsidRPr="005B30D1" w:rsidR="0013546B" w:rsidP="0013546B" w:rsidRDefault="0013546B" w14:paraId="6953B4B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646464"/>
          <w:sz w:val="18"/>
          <w:szCs w:val="18"/>
        </w:rPr>
        <w:t>@DataJpaTest</w:t>
      </w:r>
    </w:p>
    <w:p w:rsidRPr="005B30D1" w:rsidR="0013546B" w:rsidP="0013546B" w:rsidRDefault="0013546B" w14:paraId="4B49608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B30D1">
        <w:rPr>
          <w:rFonts w:ascii="Consolas" w:hAnsi="Consolas"/>
          <w:color w:val="000000"/>
          <w:sz w:val="18"/>
          <w:szCs w:val="18"/>
        </w:rPr>
        <w:t xml:space="preserve">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B30D1">
        <w:rPr>
          <w:rFonts w:ascii="Consolas" w:hAnsi="Consolas"/>
          <w:color w:val="000000"/>
          <w:sz w:val="18"/>
          <w:szCs w:val="18"/>
        </w:rPr>
        <w:t xml:space="preserve"> TestClient {</w:t>
      </w:r>
    </w:p>
    <w:p w:rsidRPr="005B30D1" w:rsidR="0013546B" w:rsidP="0013546B" w:rsidRDefault="0013546B" w14:paraId="5909A2F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@Autowired</w:t>
      </w:r>
    </w:p>
    <w:p w:rsidRPr="005B30D1" w:rsidR="0013546B" w:rsidP="0013546B" w:rsidRDefault="0013546B" w14:paraId="61BCC7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5B30D1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5B30D1">
        <w:rPr>
          <w:rFonts w:ascii="Consolas" w:hAnsi="Consolas"/>
          <w:color w:val="0000C0"/>
          <w:sz w:val="18"/>
          <w:szCs w:val="18"/>
        </w:rPr>
        <w:t>entityManager</w:t>
      </w:r>
      <w:r w:rsidRPr="005B30D1">
        <w:rPr>
          <w:rFonts w:ascii="Consolas" w:hAnsi="Consolas"/>
          <w:color w:val="000000"/>
          <w:sz w:val="18"/>
          <w:szCs w:val="18"/>
        </w:rPr>
        <w:t>;</w:t>
      </w:r>
    </w:p>
    <w:p w:rsidRPr="005B30D1" w:rsidR="0013546B" w:rsidP="0013546B" w:rsidRDefault="0013546B" w14:paraId="22388C5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6E6C5B0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@Autowired</w:t>
      </w:r>
    </w:p>
    <w:p w:rsidRPr="005B30D1" w:rsidR="0013546B" w:rsidP="0013546B" w:rsidRDefault="0013546B" w14:paraId="4DED77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 xml:space="preserve">ClientRepository </w:t>
      </w:r>
      <w:r w:rsidRPr="005B30D1">
        <w:rPr>
          <w:rFonts w:ascii="Consolas" w:hAnsi="Consolas"/>
          <w:color w:val="0000C0"/>
          <w:sz w:val="18"/>
          <w:szCs w:val="18"/>
        </w:rPr>
        <w:t>repository</w:t>
      </w:r>
      <w:r w:rsidRPr="005B30D1">
        <w:rPr>
          <w:rFonts w:ascii="Consolas" w:hAnsi="Consolas"/>
          <w:color w:val="000000"/>
          <w:sz w:val="18"/>
          <w:szCs w:val="18"/>
        </w:rPr>
        <w:t>;</w:t>
      </w:r>
    </w:p>
    <w:p w:rsidRPr="005B30D1" w:rsidR="0013546B" w:rsidP="0013546B" w:rsidRDefault="0013546B" w14:paraId="2A09C20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</w:p>
    <w:p w:rsidRPr="005B30D1" w:rsidR="0013546B" w:rsidP="0013546B" w:rsidRDefault="0013546B" w14:paraId="5365F8D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@Test</w:t>
      </w:r>
    </w:p>
    <w:p w:rsidRPr="005B30D1" w:rsidR="0013546B" w:rsidP="0013546B" w:rsidRDefault="0013546B" w14:paraId="0A08FA1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B30D1">
        <w:rPr>
          <w:rFonts w:ascii="Consolas" w:hAnsi="Consolas"/>
          <w:color w:val="000000"/>
          <w:sz w:val="18"/>
          <w:szCs w:val="18"/>
        </w:rPr>
        <w:t xml:space="preserve">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B30D1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:rsidRPr="005B30D1" w:rsidR="0013546B" w:rsidP="0013546B" w:rsidRDefault="0013546B" w14:paraId="156F535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B30D1">
        <w:rPr>
          <w:rFonts w:ascii="Consolas" w:hAnsi="Consolas"/>
          <w:color w:val="000000"/>
          <w:sz w:val="18"/>
          <w:szCs w:val="18"/>
        </w:rPr>
        <w:t xml:space="preserve"> Client </w:t>
      </w:r>
      <w:r w:rsidRPr="005B30D1">
        <w:rPr>
          <w:rFonts w:ascii="Consolas" w:hAnsi="Consolas"/>
          <w:color w:val="6A3E3E"/>
          <w:sz w:val="18"/>
          <w:szCs w:val="18"/>
        </w:rPr>
        <w:t>client</w:t>
      </w:r>
      <w:r w:rsidRPr="005B30D1">
        <w:rPr>
          <w:rFonts w:ascii="Consolas" w:hAnsi="Consolas"/>
          <w:color w:val="000000"/>
          <w:sz w:val="18"/>
          <w:szCs w:val="18"/>
        </w:rPr>
        <w:t xml:space="preserve"> = Client</w:t>
      </w:r>
    </w:p>
    <w:p w:rsidRPr="005B30D1" w:rsidR="0013546B" w:rsidP="0013546B" w:rsidRDefault="0013546B" w14:paraId="6ADC3A2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</w:t>
      </w:r>
      <w:r w:rsidRPr="005B30D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5B30D1">
        <w:rPr>
          <w:rFonts w:ascii="Consolas" w:hAnsi="Consolas"/>
          <w:color w:val="000000"/>
          <w:sz w:val="18"/>
          <w:szCs w:val="18"/>
        </w:rPr>
        <w:t>()</w:t>
      </w:r>
    </w:p>
    <w:p w:rsidRPr="005B30D1" w:rsidR="0013546B" w:rsidP="0013546B" w:rsidRDefault="0013546B" w14:paraId="1DAF709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.pseudo(</w:t>
      </w:r>
      <w:r w:rsidRPr="005B30D1">
        <w:rPr>
          <w:rFonts w:ascii="Consolas" w:hAnsi="Consolas"/>
          <w:color w:val="2A00FF"/>
          <w:sz w:val="18"/>
          <w:szCs w:val="18"/>
        </w:rPr>
        <w:t>"bobeponge@email.fr"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13546B" w:rsidP="0013546B" w:rsidRDefault="0013546B" w14:paraId="6E80027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.password(</w:t>
      </w:r>
      <w:r w:rsidRPr="005B30D1">
        <w:rPr>
          <w:rFonts w:ascii="Consolas" w:hAnsi="Consolas"/>
          <w:color w:val="2A00FF"/>
          <w:sz w:val="18"/>
          <w:szCs w:val="18"/>
        </w:rPr>
        <w:t>"carré"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13546B" w:rsidP="0013546B" w:rsidRDefault="0013546B" w14:paraId="3FEC4BE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.nom(</w:t>
      </w:r>
      <w:r w:rsidRPr="005B30D1">
        <w:rPr>
          <w:rFonts w:ascii="Consolas" w:hAnsi="Consolas"/>
          <w:color w:val="2A00FF"/>
          <w:sz w:val="18"/>
          <w:szCs w:val="18"/>
        </w:rPr>
        <w:t>"Eponge"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13546B" w:rsidP="0013546B" w:rsidRDefault="0013546B" w14:paraId="6727C1E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.prenom(</w:t>
      </w:r>
      <w:r w:rsidRPr="005B30D1">
        <w:rPr>
          <w:rFonts w:ascii="Consolas" w:hAnsi="Consolas"/>
          <w:color w:val="2A00FF"/>
          <w:sz w:val="18"/>
          <w:szCs w:val="18"/>
        </w:rPr>
        <w:t>"Bob"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13546B" w:rsidP="0013546B" w:rsidRDefault="0013546B" w14:paraId="7B4628C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.build();</w:t>
      </w:r>
    </w:p>
    <w:p w:rsidRPr="005B30D1" w:rsidR="0013546B" w:rsidP="0013546B" w:rsidRDefault="0013546B" w14:paraId="4D97828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487686D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5B30D1" w:rsidR="0013546B" w:rsidP="0013546B" w:rsidRDefault="0013546B" w14:paraId="061F1F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B30D1">
        <w:rPr>
          <w:rFonts w:ascii="Consolas" w:hAnsi="Consolas"/>
          <w:color w:val="000000"/>
          <w:sz w:val="18"/>
          <w:szCs w:val="18"/>
        </w:rPr>
        <w:t xml:space="preserve"> Client </w:t>
      </w:r>
      <w:r w:rsidRPr="005B30D1">
        <w:rPr>
          <w:rFonts w:ascii="Consolas" w:hAnsi="Consolas"/>
          <w:color w:val="6A3E3E"/>
          <w:sz w:val="18"/>
          <w:szCs w:val="18"/>
        </w:rPr>
        <w:t>clientDB</w:t>
      </w:r>
      <w:r w:rsidRPr="005B30D1">
        <w:rPr>
          <w:rFonts w:ascii="Consolas" w:hAnsi="Consolas"/>
          <w:color w:val="000000"/>
          <w:sz w:val="18"/>
          <w:szCs w:val="18"/>
        </w:rPr>
        <w:t xml:space="preserve"> = </w:t>
      </w:r>
      <w:r w:rsidRPr="005B30D1">
        <w:rPr>
          <w:rFonts w:ascii="Consolas" w:hAnsi="Consolas"/>
          <w:color w:val="0000C0"/>
          <w:sz w:val="18"/>
          <w:szCs w:val="18"/>
        </w:rPr>
        <w:t>repository</w:t>
      </w:r>
      <w:r w:rsidRPr="005B30D1">
        <w:rPr>
          <w:rFonts w:ascii="Consolas" w:hAnsi="Consolas"/>
          <w:color w:val="000000"/>
          <w:sz w:val="18"/>
          <w:szCs w:val="18"/>
        </w:rPr>
        <w:t>.save(</w:t>
      </w:r>
      <w:r w:rsidRPr="005B30D1">
        <w:rPr>
          <w:rFonts w:ascii="Consolas" w:hAnsi="Consolas"/>
          <w:color w:val="6A3E3E"/>
          <w:sz w:val="18"/>
          <w:szCs w:val="18"/>
        </w:rPr>
        <w:t>client</w:t>
      </w:r>
      <w:r w:rsidRPr="005B30D1">
        <w:rPr>
          <w:rFonts w:ascii="Consolas" w:hAnsi="Consolas"/>
          <w:color w:val="000000"/>
          <w:sz w:val="18"/>
          <w:szCs w:val="18"/>
        </w:rPr>
        <w:t>);</w:t>
      </w:r>
    </w:p>
    <w:p w:rsidRPr="005B30D1" w:rsidR="0013546B" w:rsidP="0013546B" w:rsidRDefault="0013546B" w14:paraId="72F7EE3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5B30D1">
        <w:rPr>
          <w:rFonts w:ascii="Consolas" w:hAnsi="Consolas"/>
          <w:color w:val="000000"/>
          <w:sz w:val="18"/>
          <w:szCs w:val="18"/>
        </w:rPr>
        <w:t>.info(</w:t>
      </w:r>
      <w:r w:rsidRPr="005B30D1">
        <w:rPr>
          <w:rFonts w:ascii="Consolas" w:hAnsi="Consolas"/>
          <w:color w:val="6A3E3E"/>
          <w:sz w:val="18"/>
          <w:szCs w:val="18"/>
        </w:rPr>
        <w:t>clientDB</w:t>
      </w:r>
      <w:r w:rsidRPr="005B30D1">
        <w:rPr>
          <w:rFonts w:ascii="Consolas" w:hAnsi="Consolas"/>
          <w:color w:val="000000"/>
          <w:sz w:val="18"/>
          <w:szCs w:val="18"/>
        </w:rPr>
        <w:t>.toString());</w:t>
      </w:r>
    </w:p>
    <w:p w:rsidRPr="005B30D1" w:rsidR="0013546B" w:rsidP="0013546B" w:rsidRDefault="0013546B" w14:paraId="2C7BD8A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2632682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:rsidRPr="005B30D1" w:rsidR="0013546B" w:rsidP="0013546B" w:rsidRDefault="0013546B" w14:paraId="76D1E3C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B30D1">
        <w:rPr>
          <w:rFonts w:ascii="Consolas" w:hAnsi="Consolas"/>
          <w:color w:val="000000"/>
          <w:sz w:val="18"/>
          <w:szCs w:val="18"/>
        </w:rPr>
        <w:t>(</w:t>
      </w:r>
      <w:r w:rsidRPr="005B30D1">
        <w:rPr>
          <w:rFonts w:ascii="Consolas" w:hAnsi="Consolas"/>
          <w:color w:val="6A3E3E"/>
          <w:sz w:val="18"/>
          <w:szCs w:val="18"/>
        </w:rPr>
        <w:t>clientDB</w:t>
      </w:r>
      <w:r w:rsidRPr="005B30D1">
        <w:rPr>
          <w:rFonts w:ascii="Consolas" w:hAnsi="Consolas"/>
          <w:color w:val="000000"/>
          <w:sz w:val="18"/>
          <w:szCs w:val="18"/>
        </w:rPr>
        <w:t>).isNotNull();</w:t>
      </w:r>
    </w:p>
    <w:p w:rsidRPr="005B30D1" w:rsidR="0013546B" w:rsidP="0013546B" w:rsidRDefault="0013546B" w14:paraId="6D1C13B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5B30D1">
        <w:rPr>
          <w:rFonts w:ascii="Consolas" w:hAnsi="Consolas"/>
          <w:color w:val="000000"/>
          <w:sz w:val="18"/>
          <w:szCs w:val="18"/>
        </w:rPr>
        <w:t>(</w:t>
      </w:r>
      <w:r w:rsidRPr="005B30D1">
        <w:rPr>
          <w:rFonts w:ascii="Consolas" w:hAnsi="Consolas"/>
          <w:color w:val="6A3E3E"/>
          <w:sz w:val="18"/>
          <w:szCs w:val="18"/>
        </w:rPr>
        <w:t>clientDB</w:t>
      </w:r>
      <w:r w:rsidRPr="005B30D1">
        <w:rPr>
          <w:rFonts w:ascii="Consolas" w:hAnsi="Consolas"/>
          <w:color w:val="000000"/>
          <w:sz w:val="18"/>
          <w:szCs w:val="18"/>
        </w:rPr>
        <w:t>).isEqualTo(</w:t>
      </w:r>
      <w:r w:rsidRPr="005B30D1">
        <w:rPr>
          <w:rFonts w:ascii="Consolas" w:hAnsi="Consolas"/>
          <w:color w:val="6A3E3E"/>
          <w:sz w:val="18"/>
          <w:szCs w:val="18"/>
        </w:rPr>
        <w:t>client</w:t>
      </w:r>
      <w:r w:rsidRPr="005B30D1">
        <w:rPr>
          <w:rFonts w:ascii="Consolas" w:hAnsi="Consolas"/>
          <w:color w:val="000000"/>
          <w:sz w:val="18"/>
          <w:szCs w:val="18"/>
        </w:rPr>
        <w:t>);</w:t>
      </w:r>
    </w:p>
    <w:p w:rsidRPr="005B30D1" w:rsidR="0013546B" w:rsidP="0013546B" w:rsidRDefault="0013546B" w14:paraId="692C7BB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}</w:t>
      </w:r>
    </w:p>
    <w:p w:rsidRPr="005B30D1" w:rsidR="0013546B" w:rsidP="0013546B" w:rsidRDefault="0013546B" w14:paraId="6A93E70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47133B4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646464"/>
          <w:sz w:val="18"/>
          <w:szCs w:val="18"/>
        </w:rPr>
        <w:t>@Test</w:t>
      </w:r>
    </w:p>
    <w:p w:rsidRPr="005B30D1" w:rsidR="0013546B" w:rsidP="0013546B" w:rsidRDefault="0013546B" w14:paraId="47D5178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B30D1">
        <w:rPr>
          <w:rFonts w:ascii="Consolas" w:hAnsi="Consolas"/>
          <w:color w:val="000000"/>
          <w:sz w:val="18"/>
          <w:szCs w:val="18"/>
        </w:rPr>
        <w:t xml:space="preserve"> 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5B30D1">
        <w:rPr>
          <w:rFonts w:ascii="Consolas" w:hAnsi="Consolas"/>
          <w:color w:val="000000"/>
          <w:sz w:val="18"/>
          <w:szCs w:val="18"/>
        </w:rPr>
        <w:t xml:space="preserve"> test_delete() {</w:t>
      </w:r>
    </w:p>
    <w:p w:rsidRPr="005B30D1" w:rsidR="0013546B" w:rsidP="0013546B" w:rsidRDefault="0013546B" w14:paraId="54F4C45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5B30D1">
        <w:rPr>
          <w:rFonts w:ascii="Consolas" w:hAnsi="Consolas"/>
          <w:color w:val="000000"/>
          <w:sz w:val="18"/>
          <w:szCs w:val="18"/>
        </w:rPr>
        <w:t xml:space="preserve"> Client </w:t>
      </w:r>
      <w:r w:rsidRPr="005B30D1">
        <w:rPr>
          <w:rFonts w:ascii="Consolas" w:hAnsi="Consolas"/>
          <w:color w:val="6A3E3E"/>
          <w:sz w:val="18"/>
          <w:szCs w:val="18"/>
        </w:rPr>
        <w:t>client</w:t>
      </w:r>
      <w:r w:rsidRPr="005B30D1">
        <w:rPr>
          <w:rFonts w:ascii="Consolas" w:hAnsi="Consolas"/>
          <w:color w:val="000000"/>
          <w:sz w:val="18"/>
          <w:szCs w:val="18"/>
        </w:rPr>
        <w:t xml:space="preserve"> = Client</w:t>
      </w:r>
    </w:p>
    <w:p w:rsidRPr="005B30D1" w:rsidR="0013546B" w:rsidP="0013546B" w:rsidRDefault="0013546B" w14:paraId="4D1C910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</w:t>
      </w:r>
      <w:r w:rsidRPr="005B30D1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5B30D1">
        <w:rPr>
          <w:rFonts w:ascii="Consolas" w:hAnsi="Consolas"/>
          <w:color w:val="000000"/>
          <w:sz w:val="18"/>
          <w:szCs w:val="18"/>
        </w:rPr>
        <w:t>()</w:t>
      </w:r>
    </w:p>
    <w:p w:rsidRPr="005B30D1" w:rsidR="0013546B" w:rsidP="0013546B" w:rsidRDefault="0013546B" w14:paraId="5BF46A1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.pseudo(</w:t>
      </w:r>
      <w:r w:rsidRPr="005B30D1">
        <w:rPr>
          <w:rFonts w:ascii="Consolas" w:hAnsi="Consolas"/>
          <w:color w:val="2A00FF"/>
          <w:sz w:val="18"/>
          <w:szCs w:val="18"/>
        </w:rPr>
        <w:t>"bobeponge@email.fr"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13546B" w:rsidP="0013546B" w:rsidRDefault="0013546B" w14:paraId="4A970F8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.password(</w:t>
      </w:r>
      <w:r w:rsidRPr="005B30D1">
        <w:rPr>
          <w:rFonts w:ascii="Consolas" w:hAnsi="Consolas"/>
          <w:color w:val="2A00FF"/>
          <w:sz w:val="18"/>
          <w:szCs w:val="18"/>
        </w:rPr>
        <w:t>"carré"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13546B" w:rsidP="0013546B" w:rsidRDefault="0013546B" w14:paraId="203BB51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.nom(</w:t>
      </w:r>
      <w:r w:rsidRPr="005B30D1">
        <w:rPr>
          <w:rFonts w:ascii="Consolas" w:hAnsi="Consolas"/>
          <w:color w:val="2A00FF"/>
          <w:sz w:val="18"/>
          <w:szCs w:val="18"/>
        </w:rPr>
        <w:t>"Eponge"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13546B" w:rsidP="0013546B" w:rsidRDefault="0013546B" w14:paraId="2D9E0CC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.prenom(</w:t>
      </w:r>
      <w:r w:rsidRPr="005B30D1">
        <w:rPr>
          <w:rFonts w:ascii="Consolas" w:hAnsi="Consolas"/>
          <w:color w:val="2A00FF"/>
          <w:sz w:val="18"/>
          <w:szCs w:val="18"/>
        </w:rPr>
        <w:t>"Bob"</w:t>
      </w:r>
      <w:r w:rsidRPr="005B30D1">
        <w:rPr>
          <w:rFonts w:ascii="Consolas" w:hAnsi="Consolas"/>
          <w:color w:val="000000"/>
          <w:sz w:val="18"/>
          <w:szCs w:val="18"/>
        </w:rPr>
        <w:t>)</w:t>
      </w:r>
    </w:p>
    <w:p w:rsidRPr="005B30D1" w:rsidR="0013546B" w:rsidP="0013546B" w:rsidRDefault="0013546B" w14:paraId="235D836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.build();</w:t>
      </w:r>
    </w:p>
    <w:p w:rsidRPr="005B30D1" w:rsidR="0013546B" w:rsidP="0013546B" w:rsidRDefault="0013546B" w14:paraId="55865D4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1EB577B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3F7F5F"/>
          <w:sz w:val="18"/>
          <w:szCs w:val="18"/>
        </w:rPr>
        <w:t>// Contexte de la DB</w:t>
      </w:r>
    </w:p>
    <w:p w:rsidRPr="005B30D1" w:rsidR="0013546B" w:rsidP="0013546B" w:rsidRDefault="0013546B" w14:paraId="32BE51D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C0"/>
          <w:sz w:val="18"/>
          <w:szCs w:val="18"/>
        </w:rPr>
        <w:t>entityManager</w:t>
      </w:r>
      <w:r w:rsidRPr="005B30D1">
        <w:rPr>
          <w:rFonts w:ascii="Consolas" w:hAnsi="Consolas"/>
          <w:color w:val="000000"/>
          <w:sz w:val="18"/>
          <w:szCs w:val="18"/>
        </w:rPr>
        <w:t>.persist(</w:t>
      </w:r>
      <w:r w:rsidRPr="005B30D1">
        <w:rPr>
          <w:rFonts w:ascii="Consolas" w:hAnsi="Consolas"/>
          <w:color w:val="6A3E3E"/>
          <w:sz w:val="18"/>
          <w:szCs w:val="18"/>
        </w:rPr>
        <w:t>client</w:t>
      </w:r>
      <w:r w:rsidRPr="005B30D1">
        <w:rPr>
          <w:rFonts w:ascii="Consolas" w:hAnsi="Consolas"/>
          <w:color w:val="000000"/>
          <w:sz w:val="18"/>
          <w:szCs w:val="18"/>
        </w:rPr>
        <w:t>);</w:t>
      </w:r>
    </w:p>
    <w:p w:rsidRPr="005B30D1" w:rsidR="0013546B" w:rsidP="0013546B" w:rsidRDefault="0013546B" w14:paraId="4A558A7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C0"/>
          <w:sz w:val="18"/>
          <w:szCs w:val="18"/>
        </w:rPr>
        <w:t>entityManager</w:t>
      </w:r>
      <w:r w:rsidRPr="005B30D1">
        <w:rPr>
          <w:rFonts w:ascii="Consolas" w:hAnsi="Consolas"/>
          <w:color w:val="000000"/>
          <w:sz w:val="18"/>
          <w:szCs w:val="18"/>
        </w:rPr>
        <w:t>.flush();</w:t>
      </w:r>
    </w:p>
    <w:p w:rsidRPr="005B30D1" w:rsidR="0013546B" w:rsidP="0013546B" w:rsidRDefault="0013546B" w14:paraId="4EAD619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5B30D1">
        <w:rPr>
          <w:rFonts w:ascii="Consolas" w:hAnsi="Consolas"/>
          <w:color w:val="000000"/>
          <w:sz w:val="18"/>
          <w:szCs w:val="18"/>
        </w:rPr>
        <w:t>.info(</w:t>
      </w:r>
      <w:r w:rsidRPr="005B30D1">
        <w:rPr>
          <w:rFonts w:ascii="Consolas" w:hAnsi="Consolas"/>
          <w:color w:val="6A3E3E"/>
          <w:sz w:val="18"/>
          <w:szCs w:val="18"/>
        </w:rPr>
        <w:t>client</w:t>
      </w:r>
      <w:r w:rsidRPr="005B30D1">
        <w:rPr>
          <w:rFonts w:ascii="Consolas" w:hAnsi="Consolas"/>
          <w:color w:val="000000"/>
          <w:sz w:val="18"/>
          <w:szCs w:val="18"/>
        </w:rPr>
        <w:t>.toString());</w:t>
      </w:r>
    </w:p>
    <w:p w:rsidRPr="005B30D1" w:rsidR="0013546B" w:rsidP="0013546B" w:rsidRDefault="0013546B" w14:paraId="6C8531A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</w:p>
    <w:p w:rsidRPr="005B30D1" w:rsidR="0013546B" w:rsidP="0013546B" w:rsidRDefault="0013546B" w14:paraId="4CCE80B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5B30D1" w:rsidR="0013546B" w:rsidP="0013546B" w:rsidRDefault="0013546B" w14:paraId="292C335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C0"/>
          <w:sz w:val="18"/>
          <w:szCs w:val="18"/>
        </w:rPr>
        <w:t>repository</w:t>
      </w:r>
      <w:r w:rsidRPr="005B30D1">
        <w:rPr>
          <w:rFonts w:ascii="Consolas" w:hAnsi="Consolas"/>
          <w:color w:val="000000"/>
          <w:sz w:val="18"/>
          <w:szCs w:val="18"/>
        </w:rPr>
        <w:t>.delete(</w:t>
      </w:r>
      <w:r w:rsidRPr="005B30D1">
        <w:rPr>
          <w:rFonts w:ascii="Consolas" w:hAnsi="Consolas"/>
          <w:color w:val="6A3E3E"/>
          <w:sz w:val="18"/>
          <w:szCs w:val="18"/>
        </w:rPr>
        <w:t>client</w:t>
      </w:r>
      <w:r w:rsidRPr="005B30D1">
        <w:rPr>
          <w:rFonts w:ascii="Consolas" w:hAnsi="Consolas"/>
          <w:color w:val="000000"/>
          <w:sz w:val="18"/>
          <w:szCs w:val="18"/>
        </w:rPr>
        <w:t>);</w:t>
      </w:r>
    </w:p>
    <w:p w:rsidRPr="005B30D1" w:rsidR="0013546B" w:rsidP="0013546B" w:rsidRDefault="0013546B" w14:paraId="1FB9473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0D1" w:rsidR="0013546B" w:rsidP="0013546B" w:rsidRDefault="0013546B" w14:paraId="21ED3FC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:rsidRPr="005B30D1" w:rsidR="0013546B" w:rsidP="0013546B" w:rsidRDefault="0013546B" w14:paraId="25B47D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 xml:space="preserve">Client </w:t>
      </w:r>
      <w:r w:rsidRPr="005B30D1">
        <w:rPr>
          <w:rFonts w:ascii="Consolas" w:hAnsi="Consolas"/>
          <w:color w:val="6A3E3E"/>
          <w:sz w:val="18"/>
          <w:szCs w:val="18"/>
        </w:rPr>
        <w:t>clientDB</w:t>
      </w:r>
      <w:r w:rsidRPr="005B30D1">
        <w:rPr>
          <w:rFonts w:ascii="Consolas" w:hAnsi="Consolas"/>
          <w:color w:val="000000"/>
          <w:sz w:val="18"/>
          <w:szCs w:val="18"/>
        </w:rPr>
        <w:t xml:space="preserve"> = </w:t>
      </w:r>
      <w:r w:rsidRPr="005B30D1">
        <w:rPr>
          <w:rFonts w:ascii="Consolas" w:hAnsi="Consolas"/>
          <w:color w:val="0000C0"/>
          <w:sz w:val="18"/>
          <w:szCs w:val="18"/>
        </w:rPr>
        <w:t>entityManager</w:t>
      </w:r>
      <w:r w:rsidRPr="005B30D1">
        <w:rPr>
          <w:rFonts w:ascii="Consolas" w:hAnsi="Consolas"/>
          <w:color w:val="000000"/>
          <w:sz w:val="18"/>
          <w:szCs w:val="18"/>
        </w:rPr>
        <w:t>.find(Client.</w:t>
      </w:r>
      <w:r w:rsidRPr="005B30D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B30D1">
        <w:rPr>
          <w:rFonts w:ascii="Consolas" w:hAnsi="Consolas"/>
          <w:color w:val="000000"/>
          <w:sz w:val="18"/>
          <w:szCs w:val="18"/>
        </w:rPr>
        <w:t xml:space="preserve">, </w:t>
      </w:r>
      <w:r w:rsidRPr="005B30D1">
        <w:rPr>
          <w:rFonts w:ascii="Consolas" w:hAnsi="Consolas"/>
          <w:color w:val="6A3E3E"/>
          <w:sz w:val="18"/>
          <w:szCs w:val="18"/>
        </w:rPr>
        <w:t>client</w:t>
      </w:r>
      <w:r w:rsidRPr="005B30D1">
        <w:rPr>
          <w:rFonts w:ascii="Consolas" w:hAnsi="Consolas"/>
          <w:color w:val="000000"/>
          <w:sz w:val="18"/>
          <w:szCs w:val="18"/>
        </w:rPr>
        <w:t>.getPseudo());</w:t>
      </w:r>
    </w:p>
    <w:p w:rsidRPr="005B30D1" w:rsidR="0013546B" w:rsidP="0013546B" w:rsidRDefault="0013546B" w14:paraId="183A9BA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5B30D1">
        <w:rPr>
          <w:rFonts w:ascii="Consolas" w:hAnsi="Consolas"/>
          <w:color w:val="000000"/>
          <w:sz w:val="18"/>
          <w:szCs w:val="18"/>
        </w:rPr>
        <w:t>(</w:t>
      </w:r>
      <w:r w:rsidRPr="005B30D1">
        <w:rPr>
          <w:rFonts w:ascii="Consolas" w:hAnsi="Consolas"/>
          <w:color w:val="6A3E3E"/>
          <w:sz w:val="18"/>
          <w:szCs w:val="18"/>
        </w:rPr>
        <w:t>clientDB</w:t>
      </w:r>
      <w:r w:rsidRPr="005B30D1">
        <w:rPr>
          <w:rFonts w:ascii="Consolas" w:hAnsi="Consolas"/>
          <w:color w:val="000000"/>
          <w:sz w:val="18"/>
          <w:szCs w:val="18"/>
        </w:rPr>
        <w:t>);</w:t>
      </w:r>
    </w:p>
    <w:p w:rsidRPr="005B30D1" w:rsidR="0013546B" w:rsidP="0013546B" w:rsidRDefault="0013546B" w14:paraId="1B73007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ab/>
      </w:r>
      <w:r w:rsidRPr="005B30D1">
        <w:rPr>
          <w:rFonts w:ascii="Consolas" w:hAnsi="Consolas"/>
          <w:color w:val="000000"/>
          <w:sz w:val="18"/>
          <w:szCs w:val="18"/>
        </w:rPr>
        <w:t>}</w:t>
      </w:r>
    </w:p>
    <w:p w:rsidRPr="005B30D1" w:rsidR="0013546B" w:rsidP="0013546B" w:rsidRDefault="0013546B" w14:paraId="25E6573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>}</w:t>
      </w:r>
    </w:p>
    <w:p w:rsidR="00736673" w:rsidP="00305069" w:rsidRDefault="00DF11AF" w14:paraId="57522031" w14:textId="72AE3AE9">
      <w:pPr>
        <w:pStyle w:val="TPnormalpuce1"/>
      </w:pPr>
      <w:r w:rsidRPr="005B30D1">
        <w:t>Les 2 tests unitaires valident la création de l’entité</w:t>
      </w:r>
    </w:p>
    <w:p w:rsidR="00237BF2" w:rsidP="00237BF2" w:rsidRDefault="00237BF2" w14:paraId="3623BCAE" w14:textId="26D0A4FC">
      <w:pPr>
        <w:pStyle w:val="TPnormalpuce1"/>
        <w:numPr>
          <w:ilvl w:val="1"/>
          <w:numId w:val="15"/>
        </w:numPr>
      </w:pPr>
      <w:r>
        <w:t xml:space="preserve">La table créée pour l’entité Client : </w:t>
      </w:r>
    </w:p>
    <w:p w:rsidRPr="00237BF2" w:rsidR="00237BF2" w:rsidP="00237BF2" w:rsidRDefault="00237BF2" w14:paraId="569604EE" w14:textId="78DC3E72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237BF2">
        <w:rPr>
          <w:rFonts w:ascii="Consolas" w:hAnsi="Consolas"/>
          <w:color w:val="000000"/>
          <w:sz w:val="18"/>
          <w:szCs w:val="18"/>
        </w:rPr>
        <w:t>create table cav_client (passwpord varchar(68) not null, last_name varchar(90) not null, first_name varchar(150) not null, login varchar(255) not null, primary key (login))</w:t>
      </w:r>
    </w:p>
    <w:p w:rsidRPr="005B30D1" w:rsidR="00736673" w:rsidP="00736673" w:rsidRDefault="00736673" w14:paraId="0618017F" w14:textId="4438DB59">
      <w:pPr>
        <w:pStyle w:val="TPnormalpuce1"/>
      </w:pPr>
      <w:r w:rsidRPr="005B30D1">
        <w:t>Voici la trace du client, il n’y a pas le mot de passe :</w:t>
      </w:r>
    </w:p>
    <w:p w:rsidRPr="005B30D1" w:rsidR="00CD4BDC" w:rsidP="0049395F" w:rsidRDefault="00CD4BDC" w14:paraId="7A062AB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>Client(pseudo=bobeponge@email.fr, nom=Eponge, prenom=Bob)</w:t>
      </w:r>
    </w:p>
    <w:p w:rsidRPr="005B30D1" w:rsidR="00CD4BDC" w:rsidP="007223CE" w:rsidRDefault="007223CE" w14:paraId="62A21CB0" w14:textId="588EC3DB">
      <w:pPr>
        <w:pStyle w:val="TPnormalpuce1"/>
      </w:pPr>
      <w:r w:rsidRPr="005B30D1">
        <w:t>Dans le test de sauvegarde, nous utilisons isEqualTo qui appelle la méthode equals</w:t>
      </w:r>
    </w:p>
    <w:p w:rsidRPr="005B30D1" w:rsidR="00812C36" w:rsidP="008842A4" w:rsidRDefault="00812C36" w14:paraId="69F20BA0" w14:textId="77777777">
      <w:pPr>
        <w:rPr>
          <w:lang w:val="fr-FR"/>
        </w:rPr>
      </w:pPr>
    </w:p>
    <w:sectPr w:rsidRPr="005B30D1" w:rsidR="00812C36" w:rsidSect="006B3B13">
      <w:headerReference w:type="default" r:id="rId13"/>
      <w:footerReference w:type="default" r:id="rId14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06EA" w:rsidP="006C7E58" w:rsidRDefault="009206EA" w14:paraId="65894D93" w14:textId="77777777">
      <w:r>
        <w:separator/>
      </w:r>
    </w:p>
  </w:endnote>
  <w:endnote w:type="continuationSeparator" w:id="0">
    <w:p w:rsidR="009206EA" w:rsidP="006C7E58" w:rsidRDefault="009206EA" w14:paraId="32043DB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06EA" w:rsidP="006C7E58" w:rsidRDefault="009206EA" w14:paraId="7755260A" w14:textId="77777777">
      <w:r>
        <w:separator/>
      </w:r>
    </w:p>
  </w:footnote>
  <w:footnote w:type="continuationSeparator" w:id="0">
    <w:p w:rsidR="009206EA" w:rsidP="006C7E58" w:rsidRDefault="009206EA" w14:paraId="7D09158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DB20F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A053B10"/>
    <w:multiLevelType w:val="hybridMultilevel"/>
    <w:tmpl w:val="B122F7F4"/>
    <w:lvl w:ilvl="0" w:tplc="E7A2C108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9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1"/>
  </w:num>
  <w:num w:numId="2" w16cid:durableId="423841332">
    <w:abstractNumId w:val="32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7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2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3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6"/>
  </w:num>
  <w:num w:numId="16" w16cid:durableId="308020630">
    <w:abstractNumId w:val="4"/>
  </w:num>
  <w:num w:numId="17" w16cid:durableId="1191608101">
    <w:abstractNumId w:val="24"/>
  </w:num>
  <w:num w:numId="18" w16cid:durableId="371392971">
    <w:abstractNumId w:val="7"/>
  </w:num>
  <w:num w:numId="19" w16cid:durableId="2059548340">
    <w:abstractNumId w:val="28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0"/>
  </w:num>
  <w:num w:numId="24" w16cid:durableId="589965995">
    <w:abstractNumId w:val="21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29"/>
  </w:num>
  <w:num w:numId="28" w16cid:durableId="1844006698">
    <w:abstractNumId w:val="25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1870027574">
    <w:abstractNumId w:val="16"/>
  </w:num>
  <w:num w:numId="34" w16cid:durableId="949580603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33D40"/>
    <w:rsid w:val="000417F6"/>
    <w:rsid w:val="000504C9"/>
    <w:rsid w:val="000753A7"/>
    <w:rsid w:val="000768DC"/>
    <w:rsid w:val="00097F0B"/>
    <w:rsid w:val="000A1582"/>
    <w:rsid w:val="000D0A8C"/>
    <w:rsid w:val="000E5CCE"/>
    <w:rsid w:val="000F0864"/>
    <w:rsid w:val="000F50AF"/>
    <w:rsid w:val="00116AA7"/>
    <w:rsid w:val="00120D6A"/>
    <w:rsid w:val="0012509D"/>
    <w:rsid w:val="00125DCA"/>
    <w:rsid w:val="0013546B"/>
    <w:rsid w:val="00136790"/>
    <w:rsid w:val="00143CAF"/>
    <w:rsid w:val="00145C0F"/>
    <w:rsid w:val="00151AA0"/>
    <w:rsid w:val="00162C0C"/>
    <w:rsid w:val="00177E97"/>
    <w:rsid w:val="00180858"/>
    <w:rsid w:val="00186582"/>
    <w:rsid w:val="001A0D7C"/>
    <w:rsid w:val="001A2373"/>
    <w:rsid w:val="001B4DA8"/>
    <w:rsid w:val="001C739D"/>
    <w:rsid w:val="001D3BFC"/>
    <w:rsid w:val="001F18FA"/>
    <w:rsid w:val="00200879"/>
    <w:rsid w:val="002020E8"/>
    <w:rsid w:val="00225D2C"/>
    <w:rsid w:val="002263D9"/>
    <w:rsid w:val="00237BF2"/>
    <w:rsid w:val="00241941"/>
    <w:rsid w:val="00241BEE"/>
    <w:rsid w:val="00261F4C"/>
    <w:rsid w:val="002646B8"/>
    <w:rsid w:val="00267BE8"/>
    <w:rsid w:val="002713F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E2F39"/>
    <w:rsid w:val="002F78BE"/>
    <w:rsid w:val="00301257"/>
    <w:rsid w:val="003548A0"/>
    <w:rsid w:val="003709F1"/>
    <w:rsid w:val="00382C06"/>
    <w:rsid w:val="00384614"/>
    <w:rsid w:val="00387206"/>
    <w:rsid w:val="003A0539"/>
    <w:rsid w:val="003C6A4C"/>
    <w:rsid w:val="003C6EFC"/>
    <w:rsid w:val="003D0CD4"/>
    <w:rsid w:val="003D3178"/>
    <w:rsid w:val="003D7207"/>
    <w:rsid w:val="003E41B3"/>
    <w:rsid w:val="003E676A"/>
    <w:rsid w:val="00401099"/>
    <w:rsid w:val="00401B0B"/>
    <w:rsid w:val="00410149"/>
    <w:rsid w:val="004218BE"/>
    <w:rsid w:val="00437E90"/>
    <w:rsid w:val="00450C5E"/>
    <w:rsid w:val="0048302D"/>
    <w:rsid w:val="00486516"/>
    <w:rsid w:val="00492FCA"/>
    <w:rsid w:val="0049395F"/>
    <w:rsid w:val="00494DCF"/>
    <w:rsid w:val="004C2502"/>
    <w:rsid w:val="004D33FC"/>
    <w:rsid w:val="004F2782"/>
    <w:rsid w:val="004F2C2E"/>
    <w:rsid w:val="004F3EEE"/>
    <w:rsid w:val="005056C3"/>
    <w:rsid w:val="00544157"/>
    <w:rsid w:val="00556E19"/>
    <w:rsid w:val="00557B62"/>
    <w:rsid w:val="0057154F"/>
    <w:rsid w:val="0057306B"/>
    <w:rsid w:val="005A36E5"/>
    <w:rsid w:val="005B30D1"/>
    <w:rsid w:val="005C1BB9"/>
    <w:rsid w:val="005C68D3"/>
    <w:rsid w:val="005D1943"/>
    <w:rsid w:val="005E3B89"/>
    <w:rsid w:val="005F0AF4"/>
    <w:rsid w:val="005F2EFB"/>
    <w:rsid w:val="005F7B71"/>
    <w:rsid w:val="006126A9"/>
    <w:rsid w:val="0063306A"/>
    <w:rsid w:val="0063545D"/>
    <w:rsid w:val="006367DA"/>
    <w:rsid w:val="006413CB"/>
    <w:rsid w:val="006723CE"/>
    <w:rsid w:val="006939F9"/>
    <w:rsid w:val="006A2855"/>
    <w:rsid w:val="006A397D"/>
    <w:rsid w:val="006B3B13"/>
    <w:rsid w:val="006B5014"/>
    <w:rsid w:val="006C573C"/>
    <w:rsid w:val="006C619E"/>
    <w:rsid w:val="006C7E58"/>
    <w:rsid w:val="006D684B"/>
    <w:rsid w:val="006E3CCD"/>
    <w:rsid w:val="007007CE"/>
    <w:rsid w:val="00713863"/>
    <w:rsid w:val="007223CE"/>
    <w:rsid w:val="007327B9"/>
    <w:rsid w:val="00736673"/>
    <w:rsid w:val="00743993"/>
    <w:rsid w:val="00764007"/>
    <w:rsid w:val="00773D69"/>
    <w:rsid w:val="00782744"/>
    <w:rsid w:val="007910EE"/>
    <w:rsid w:val="007A1C97"/>
    <w:rsid w:val="007A21D7"/>
    <w:rsid w:val="007C301D"/>
    <w:rsid w:val="007C733B"/>
    <w:rsid w:val="007D1155"/>
    <w:rsid w:val="007D2F04"/>
    <w:rsid w:val="007E0E92"/>
    <w:rsid w:val="007E7D3C"/>
    <w:rsid w:val="00803A84"/>
    <w:rsid w:val="008065FD"/>
    <w:rsid w:val="00812C36"/>
    <w:rsid w:val="008130F1"/>
    <w:rsid w:val="00816A97"/>
    <w:rsid w:val="00816E3E"/>
    <w:rsid w:val="0083499D"/>
    <w:rsid w:val="00845605"/>
    <w:rsid w:val="00863103"/>
    <w:rsid w:val="008672FD"/>
    <w:rsid w:val="00867E02"/>
    <w:rsid w:val="008842A4"/>
    <w:rsid w:val="00894B62"/>
    <w:rsid w:val="008B220B"/>
    <w:rsid w:val="008B27F5"/>
    <w:rsid w:val="008C4915"/>
    <w:rsid w:val="008D3432"/>
    <w:rsid w:val="008D35C2"/>
    <w:rsid w:val="008E5DAD"/>
    <w:rsid w:val="008E6D1D"/>
    <w:rsid w:val="00910C32"/>
    <w:rsid w:val="009206EA"/>
    <w:rsid w:val="00922F94"/>
    <w:rsid w:val="00924F5F"/>
    <w:rsid w:val="00932B60"/>
    <w:rsid w:val="00933F40"/>
    <w:rsid w:val="0093466E"/>
    <w:rsid w:val="00937048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62DE"/>
    <w:rsid w:val="00990B02"/>
    <w:rsid w:val="009B16E8"/>
    <w:rsid w:val="009B4E11"/>
    <w:rsid w:val="009C09D3"/>
    <w:rsid w:val="009C2AC3"/>
    <w:rsid w:val="009D045D"/>
    <w:rsid w:val="009D1251"/>
    <w:rsid w:val="009D4BEF"/>
    <w:rsid w:val="009D6DBD"/>
    <w:rsid w:val="009E22E0"/>
    <w:rsid w:val="00A055CF"/>
    <w:rsid w:val="00A175DF"/>
    <w:rsid w:val="00A349EF"/>
    <w:rsid w:val="00A361C9"/>
    <w:rsid w:val="00A471F4"/>
    <w:rsid w:val="00A51002"/>
    <w:rsid w:val="00A71F21"/>
    <w:rsid w:val="00A8528B"/>
    <w:rsid w:val="00A93073"/>
    <w:rsid w:val="00A94283"/>
    <w:rsid w:val="00AD1159"/>
    <w:rsid w:val="00AE20E9"/>
    <w:rsid w:val="00AF16AB"/>
    <w:rsid w:val="00B027AA"/>
    <w:rsid w:val="00B04A1E"/>
    <w:rsid w:val="00B1718A"/>
    <w:rsid w:val="00B304A3"/>
    <w:rsid w:val="00B43E3B"/>
    <w:rsid w:val="00B71A2E"/>
    <w:rsid w:val="00B73331"/>
    <w:rsid w:val="00B75A86"/>
    <w:rsid w:val="00B7614C"/>
    <w:rsid w:val="00BA4E30"/>
    <w:rsid w:val="00BB5E5B"/>
    <w:rsid w:val="00BC12CE"/>
    <w:rsid w:val="00BC7C0D"/>
    <w:rsid w:val="00BF077F"/>
    <w:rsid w:val="00BF142F"/>
    <w:rsid w:val="00C16564"/>
    <w:rsid w:val="00C33697"/>
    <w:rsid w:val="00C41B0B"/>
    <w:rsid w:val="00C62D79"/>
    <w:rsid w:val="00C678BA"/>
    <w:rsid w:val="00C87756"/>
    <w:rsid w:val="00CA5C15"/>
    <w:rsid w:val="00CB2B30"/>
    <w:rsid w:val="00CB6767"/>
    <w:rsid w:val="00CC07EB"/>
    <w:rsid w:val="00CC4730"/>
    <w:rsid w:val="00CD4BDC"/>
    <w:rsid w:val="00CD53EC"/>
    <w:rsid w:val="00CD6D6E"/>
    <w:rsid w:val="00CE2F19"/>
    <w:rsid w:val="00D05F58"/>
    <w:rsid w:val="00D07F2F"/>
    <w:rsid w:val="00D14314"/>
    <w:rsid w:val="00D2004D"/>
    <w:rsid w:val="00D25ACD"/>
    <w:rsid w:val="00D31AF1"/>
    <w:rsid w:val="00D85BA4"/>
    <w:rsid w:val="00D909BB"/>
    <w:rsid w:val="00D96678"/>
    <w:rsid w:val="00DB3C95"/>
    <w:rsid w:val="00DB4B72"/>
    <w:rsid w:val="00DD0BF9"/>
    <w:rsid w:val="00DD47B3"/>
    <w:rsid w:val="00DD5550"/>
    <w:rsid w:val="00DD752A"/>
    <w:rsid w:val="00DE3B1D"/>
    <w:rsid w:val="00DF11AF"/>
    <w:rsid w:val="00DF1DA3"/>
    <w:rsid w:val="00E01FDD"/>
    <w:rsid w:val="00E16AA6"/>
    <w:rsid w:val="00E246FE"/>
    <w:rsid w:val="00E34680"/>
    <w:rsid w:val="00E36F60"/>
    <w:rsid w:val="00E4477C"/>
    <w:rsid w:val="00E615EA"/>
    <w:rsid w:val="00E638DF"/>
    <w:rsid w:val="00E7188C"/>
    <w:rsid w:val="00E7695E"/>
    <w:rsid w:val="00EA0653"/>
    <w:rsid w:val="00EA5D3D"/>
    <w:rsid w:val="00EC1920"/>
    <w:rsid w:val="00EC2690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127D"/>
    <w:rsid w:val="00F25EAB"/>
    <w:rsid w:val="00F36C1E"/>
    <w:rsid w:val="00F41ECC"/>
    <w:rsid w:val="00F5357C"/>
    <w:rsid w:val="00F574F0"/>
    <w:rsid w:val="00F74DCB"/>
    <w:rsid w:val="00F7597C"/>
    <w:rsid w:val="00F80D67"/>
    <w:rsid w:val="00F866C1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404DBDE8"/>
    <w:rsid w:val="4103E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uiPriority w:val="99"/>
    <w:qFormat/>
    <w:rsid w:val="002E2F39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483047-A5A7-4CA6-ACEC-61814302907A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79</cp:revision>
  <cp:lastPrinted>2016-10-05T13:21:00Z</cp:lastPrinted>
  <dcterms:created xsi:type="dcterms:W3CDTF">2018-06-14T11:51:00Z</dcterms:created>
  <dcterms:modified xsi:type="dcterms:W3CDTF">2023-08-30T11:21:48Z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