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4814EC9A" w:rsidR="00924F5F" w:rsidRPr="008D7E77" w:rsidRDefault="00116AA7" w:rsidP="00401B0B">
      <w:pPr>
        <w:pStyle w:val="Titre"/>
        <w:rPr>
          <w:lang w:val="fr-FR"/>
        </w:rPr>
      </w:pPr>
      <w:r w:rsidRPr="008D7E77">
        <w:rPr>
          <w:lang w:val="fr-FR"/>
        </w:rPr>
        <w:t>Cave à vins</w:t>
      </w:r>
      <w:r w:rsidR="00932B60" w:rsidRPr="008D7E77">
        <w:rPr>
          <w:lang w:val="fr-FR"/>
        </w:rPr>
        <w:t xml:space="preserve"> (Partie 0</w:t>
      </w:r>
      <w:r w:rsidR="00FE0D42" w:rsidRPr="008D7E77">
        <w:rPr>
          <w:lang w:val="fr-FR"/>
        </w:rPr>
        <w:t>6</w:t>
      </w:r>
      <w:r w:rsidR="00932B60" w:rsidRPr="008D7E77">
        <w:rPr>
          <w:lang w:val="fr-FR"/>
        </w:rPr>
        <w:t>)</w:t>
      </w:r>
    </w:p>
    <w:p w14:paraId="61C8FD42" w14:textId="6CA6136D" w:rsidR="003D3178" w:rsidRPr="008D7E77" w:rsidRDefault="003D3178" w:rsidP="003D3178">
      <w:pPr>
        <w:pStyle w:val="Titre1"/>
        <w:rPr>
          <w:rFonts w:ascii="Century Gothic" w:hAnsi="Century Gothic"/>
          <w:szCs w:val="16"/>
          <w:lang w:val="fr-FR"/>
        </w:rPr>
      </w:pPr>
      <w:r w:rsidRPr="008D7E77">
        <w:rPr>
          <w:lang w:val="fr-FR"/>
        </w:rPr>
        <w:t>TP0</w:t>
      </w:r>
      <w:r w:rsidR="00FE0D42" w:rsidRPr="008D7E77">
        <w:rPr>
          <w:lang w:val="fr-FR"/>
        </w:rPr>
        <w:t>6</w:t>
      </w:r>
      <w:r w:rsidRPr="008D7E77">
        <w:rPr>
          <w:lang w:val="fr-FR"/>
        </w:rPr>
        <w:t xml:space="preserve"> du module 0</w:t>
      </w:r>
      <w:r w:rsidR="00162C0C" w:rsidRPr="008D7E77">
        <w:rPr>
          <w:lang w:val="fr-FR"/>
        </w:rPr>
        <w:t>2</w:t>
      </w:r>
      <w:r w:rsidRPr="008D7E77">
        <w:rPr>
          <w:lang w:val="fr-FR"/>
        </w:rPr>
        <w:t xml:space="preserve"> – </w:t>
      </w:r>
      <w:r w:rsidR="00162C0C" w:rsidRPr="008D7E77">
        <w:rPr>
          <w:lang w:val="fr-FR"/>
        </w:rPr>
        <w:t>Spring Data</w:t>
      </w:r>
    </w:p>
    <w:p w14:paraId="404DB5B5" w14:textId="77777777" w:rsidR="00924F5F" w:rsidRPr="008D7E77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8D7E77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Pr="008D7E77" w:rsidRDefault="006D684B" w:rsidP="006D684B">
            <w:pPr>
              <w:pStyle w:val="TPnormal"/>
            </w:pPr>
            <w:r w:rsidRPr="008D7E77">
              <w:t>Ce TP sera un TP fil rouge du cours</w:t>
            </w:r>
          </w:p>
          <w:p w14:paraId="3A0BBEA4" w14:textId="77777777" w:rsidR="00600D65" w:rsidRPr="008D7E77" w:rsidRDefault="00600D65" w:rsidP="008E0D8A">
            <w:pPr>
              <w:pStyle w:val="TPnormal"/>
              <w:numPr>
                <w:ilvl w:val="0"/>
                <w:numId w:val="27"/>
              </w:numPr>
            </w:pPr>
            <w:r w:rsidRPr="008D7E77">
              <w:t>Compléter les entités pour obtenir toutes les associations</w:t>
            </w:r>
            <w:r w:rsidR="008E3638" w:rsidRPr="008D7E77">
              <w:t xml:space="preserve"> du projet</w:t>
            </w:r>
          </w:p>
          <w:p w14:paraId="0040BCB2" w14:textId="450CD57B" w:rsidR="0001513E" w:rsidRPr="008D7E77" w:rsidRDefault="0001513E" w:rsidP="0001513E">
            <w:pPr>
              <w:pStyle w:val="TPnormal"/>
              <w:numPr>
                <w:ilvl w:val="0"/>
                <w:numId w:val="27"/>
              </w:numPr>
            </w:pPr>
            <w:r w:rsidRPr="008D7E77">
              <w:t>Création de requêtes spécifiques</w:t>
            </w:r>
          </w:p>
        </w:tc>
      </w:tr>
    </w:tbl>
    <w:p w14:paraId="1184DB29" w14:textId="77777777" w:rsidR="00924F5F" w:rsidRPr="008D7E77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D7E77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8D7E77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8D7E77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D7E77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192D5853" w:rsidR="00924F5F" w:rsidRPr="008D7E77" w:rsidRDefault="00C021EF" w:rsidP="00177E97">
            <w:pPr>
              <w:spacing w:before="120" w:after="120"/>
              <w:jc w:val="center"/>
              <w:rPr>
                <w:lang w:val="fr-FR"/>
              </w:rPr>
            </w:pPr>
            <w:r w:rsidRPr="008D7E77">
              <w:rPr>
                <w:lang w:val="fr-FR"/>
              </w:rPr>
              <w:t>2</w:t>
            </w:r>
            <w:r w:rsidR="00B67DB8" w:rsidRPr="008D7E77">
              <w:rPr>
                <w:lang w:val="fr-FR"/>
              </w:rPr>
              <w:t xml:space="preserve"> à 3</w:t>
            </w:r>
            <w:r w:rsidRPr="008D7E77">
              <w:rPr>
                <w:lang w:val="fr-FR"/>
              </w:rPr>
              <w:t xml:space="preserve"> </w:t>
            </w:r>
            <w:r w:rsidR="00924F5F" w:rsidRPr="008D7E77">
              <w:rPr>
                <w:lang w:val="fr-FR"/>
              </w:rPr>
              <w:t>heure</w:t>
            </w:r>
            <w:r w:rsidRPr="008D7E77">
              <w:rPr>
                <w:lang w:val="fr-FR"/>
              </w:rPr>
              <w:t>s</w:t>
            </w:r>
          </w:p>
        </w:tc>
      </w:tr>
    </w:tbl>
    <w:p w14:paraId="4E70822D" w14:textId="1AD20AAC" w:rsidR="00924F5F" w:rsidRPr="008D7E77" w:rsidRDefault="0054232C" w:rsidP="00494DCF">
      <w:pPr>
        <w:pStyle w:val="TPTitre"/>
      </w:pPr>
      <w:r w:rsidRPr="008D7E77">
        <w:t>Contexte</w:t>
      </w:r>
    </w:p>
    <w:p w14:paraId="3C85FDDF" w14:textId="6267040A" w:rsidR="008B220B" w:rsidRPr="008D7E77" w:rsidRDefault="00BA4E30" w:rsidP="00494DCF">
      <w:pPr>
        <w:pStyle w:val="TPnormal"/>
      </w:pPr>
      <w:r w:rsidRPr="008D7E77">
        <w:t>En vous appuyant sur l’ensemble des co</w:t>
      </w:r>
      <w:r w:rsidR="00D96678" w:rsidRPr="008D7E77">
        <w:t xml:space="preserve">ncepts abordés </w:t>
      </w:r>
      <w:r w:rsidR="001A2373" w:rsidRPr="008D7E77">
        <w:t>dans le</w:t>
      </w:r>
      <w:r w:rsidR="00D96678" w:rsidRPr="008D7E77">
        <w:t xml:space="preserve"> cours, mettez</w:t>
      </w:r>
      <w:r w:rsidR="002A2662" w:rsidRPr="008D7E77">
        <w:t xml:space="preserve"> en place </w:t>
      </w:r>
      <w:r w:rsidR="00894B62" w:rsidRPr="008D7E77">
        <w:t>une</w:t>
      </w:r>
      <w:r w:rsidR="00C14010" w:rsidRPr="008D7E77">
        <w:t xml:space="preserve"> </w:t>
      </w:r>
      <w:r w:rsidR="009F1BC6" w:rsidRPr="008D7E77">
        <w:t>a</w:t>
      </w:r>
      <w:r w:rsidR="00894B62" w:rsidRPr="008D7E77">
        <w:t xml:space="preserve">pplication </w:t>
      </w:r>
      <w:r w:rsidR="001A2373" w:rsidRPr="008D7E77">
        <w:t>Spring Boot</w:t>
      </w:r>
      <w:r w:rsidR="009E22E0" w:rsidRPr="008D7E77">
        <w:t xml:space="preserve"> </w:t>
      </w:r>
      <w:r w:rsidR="00894B62" w:rsidRPr="008D7E77">
        <w:t xml:space="preserve">permettant </w:t>
      </w:r>
      <w:r w:rsidR="00145C0F" w:rsidRPr="008D7E77">
        <w:t xml:space="preserve">la gestion </w:t>
      </w:r>
      <w:r w:rsidR="00DB3C95" w:rsidRPr="008D7E77">
        <w:t>d’une cave à vins.</w:t>
      </w:r>
    </w:p>
    <w:p w14:paraId="79D2AB45" w14:textId="542729DD" w:rsidR="001A2373" w:rsidRPr="008D7E77" w:rsidRDefault="001A2373" w:rsidP="00494DCF">
      <w:pPr>
        <w:pStyle w:val="TPnormal"/>
      </w:pPr>
      <w:r w:rsidRPr="008D7E77">
        <w:t>L’application de cave à vin sera une application d’API Web sécurisée à la fin des itérations</w:t>
      </w:r>
      <w:r w:rsidR="00A62B26" w:rsidRPr="008D7E77">
        <w:t> :</w:t>
      </w:r>
    </w:p>
    <w:p w14:paraId="61E3776C" w14:textId="02393833" w:rsidR="00A62B26" w:rsidRPr="008D7E77" w:rsidRDefault="00A62B26" w:rsidP="00077016">
      <w:pPr>
        <w:pStyle w:val="TPnormalpuce1"/>
      </w:pPr>
      <w:r w:rsidRPr="008D7E77">
        <w:t xml:space="preserve">Elle permet de gérer le stock des bouteilles de vins par le propriétaire qui est </w:t>
      </w:r>
      <w:r w:rsidR="000F4AB3" w:rsidRPr="008D7E77">
        <w:t xml:space="preserve">un </w:t>
      </w:r>
      <w:r w:rsidRPr="008D7E77">
        <w:t>administrateur de l’application</w:t>
      </w:r>
    </w:p>
    <w:p w14:paraId="2A6B5871" w14:textId="5F8CFB87" w:rsidR="00DD2C7E" w:rsidRPr="008D7E77" w:rsidRDefault="00A62B26" w:rsidP="00077016">
      <w:pPr>
        <w:pStyle w:val="TPnormalpuce1"/>
      </w:pPr>
      <w:r w:rsidRPr="008D7E77">
        <w:t>Elle permet de gérer l’achat en ligne des bouteilles par un client</w:t>
      </w:r>
    </w:p>
    <w:p w14:paraId="426FE62D" w14:textId="4A305FBC" w:rsidR="00396637" w:rsidRPr="008D7E77" w:rsidRDefault="00396637" w:rsidP="00396637">
      <w:pPr>
        <w:pStyle w:val="TPnormalpuce1"/>
        <w:numPr>
          <w:ilvl w:val="1"/>
          <w:numId w:val="15"/>
        </w:numPr>
      </w:pPr>
      <w:r w:rsidRPr="008D7E77">
        <w:t>Les bouteilles de vin peuvent avoir 3 couleurs : Rouge, Blanc ou Rosé</w:t>
      </w:r>
    </w:p>
    <w:p w14:paraId="666B1BDA" w14:textId="244C0D1F" w:rsidR="00396637" w:rsidRPr="008D7E77" w:rsidRDefault="00396637" w:rsidP="00396637">
      <w:pPr>
        <w:pStyle w:val="TPnormalpuce1"/>
        <w:numPr>
          <w:ilvl w:val="1"/>
          <w:numId w:val="15"/>
        </w:numPr>
      </w:pPr>
      <w:r w:rsidRPr="008D7E77">
        <w:t>Les bouteilles de vin sont associées aux régions françaises</w:t>
      </w:r>
    </w:p>
    <w:p w14:paraId="7138D946" w14:textId="60FCEA78" w:rsidR="00F26605" w:rsidRPr="008D7E77" w:rsidRDefault="00F26605" w:rsidP="00077016">
      <w:pPr>
        <w:pStyle w:val="TPnormalpuce1"/>
      </w:pPr>
      <w:r w:rsidRPr="008D7E77">
        <w:t>Un client et un propriétaire doivent s’authentifier</w:t>
      </w:r>
    </w:p>
    <w:p w14:paraId="62E7A9AB" w14:textId="424CB3D0" w:rsidR="00B67A05" w:rsidRPr="008D7E77" w:rsidRDefault="00B67A05" w:rsidP="00077016">
      <w:pPr>
        <w:pStyle w:val="TPnormalpuce1"/>
      </w:pPr>
      <w:r w:rsidRPr="008D7E77">
        <w:t>Un visiteur est un client qui n’a pas de compte</w:t>
      </w:r>
    </w:p>
    <w:p w14:paraId="3E500BF4" w14:textId="23466522" w:rsidR="00B67A05" w:rsidRPr="008D7E77" w:rsidRDefault="00B67A05" w:rsidP="00077016">
      <w:pPr>
        <w:pStyle w:val="TPnormalpuce1"/>
      </w:pPr>
      <w:r w:rsidRPr="008D7E77">
        <w:t>Il pourra uniquement consulter le stock</w:t>
      </w:r>
    </w:p>
    <w:p w14:paraId="3E1A863B" w14:textId="154E4ABB" w:rsidR="001A2373" w:rsidRPr="008D7E77" w:rsidRDefault="001A2373" w:rsidP="00494DCF">
      <w:pPr>
        <w:pStyle w:val="TPnormal"/>
      </w:pPr>
      <w:r w:rsidRPr="008D7E77">
        <w:t>Dans les itérations nous réaliserons uniquement le back de l’application.</w:t>
      </w:r>
    </w:p>
    <w:p w14:paraId="37F3FF6A" w14:textId="1F5EF525" w:rsidR="00DB3C95" w:rsidRPr="008D7E77" w:rsidRDefault="00DB3C95" w:rsidP="00494DCF">
      <w:pPr>
        <w:pStyle w:val="TPnormal"/>
      </w:pPr>
      <w:r w:rsidRPr="008D7E77">
        <w:t xml:space="preserve">Cette application se fera avec Spring </w:t>
      </w:r>
      <w:r w:rsidR="001A2373" w:rsidRPr="008D7E77">
        <w:t>Boot</w:t>
      </w:r>
      <w:r w:rsidRPr="008D7E77">
        <w:t>.</w:t>
      </w:r>
    </w:p>
    <w:p w14:paraId="724E0B7F" w14:textId="77777777" w:rsidR="001A2373" w:rsidRPr="008D7E77" w:rsidRDefault="001A2373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 w:rsidRPr="008D7E77">
        <w:rPr>
          <w:lang w:val="fr-FR"/>
        </w:rPr>
        <w:br w:type="page"/>
      </w:r>
    </w:p>
    <w:p w14:paraId="243B1B47" w14:textId="15425ABF" w:rsidR="004F3EEE" w:rsidRPr="008D7E77" w:rsidRDefault="001A2373" w:rsidP="00557B62">
      <w:pPr>
        <w:pStyle w:val="Titre2"/>
        <w:rPr>
          <w:lang w:val="fr-FR"/>
        </w:rPr>
      </w:pPr>
      <w:r w:rsidRPr="008D7E77">
        <w:rPr>
          <w:lang w:val="fr-FR"/>
        </w:rPr>
        <w:lastRenderedPageBreak/>
        <w:t xml:space="preserve">Voici le diagramme des cas d’utilisation complet : </w:t>
      </w:r>
    </w:p>
    <w:p w14:paraId="0F86D79B" w14:textId="49953404" w:rsidR="001A2373" w:rsidRPr="008D7E77" w:rsidRDefault="001A2373" w:rsidP="00494DCF">
      <w:pPr>
        <w:pStyle w:val="TPnormal"/>
      </w:pPr>
      <w:r w:rsidRPr="008D7E77">
        <w:rPr>
          <w:noProof/>
        </w:rPr>
        <w:drawing>
          <wp:inline distT="0" distB="0" distL="0" distR="0" wp14:anchorId="5A813A2E" wp14:editId="3CF4A29B">
            <wp:extent cx="6120765" cy="4350385"/>
            <wp:effectExtent l="19050" t="19050" r="13335" b="12065"/>
            <wp:docPr id="1471064159" name="Image 2" descr="Une image contenant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64159" name="Image 2" descr="Une image contenant tex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50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26E1EC" w14:textId="77777777" w:rsidR="004B0843" w:rsidRDefault="004B0843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47B478FA" w14:textId="65489FC9" w:rsidR="001A2373" w:rsidRPr="008D7E77" w:rsidRDefault="001A2373" w:rsidP="004B0843">
      <w:pPr>
        <w:pStyle w:val="TPnormalpuce1"/>
      </w:pPr>
      <w:r w:rsidRPr="008D7E77">
        <w:lastRenderedPageBreak/>
        <w:t>Voici le diagramme</w:t>
      </w:r>
      <w:r w:rsidR="00557B62" w:rsidRPr="008D7E77">
        <w:t xml:space="preserve"> </w:t>
      </w:r>
      <w:r w:rsidR="00BC567D" w:rsidRPr="008D7E77">
        <w:t xml:space="preserve">complet </w:t>
      </w:r>
      <w:r w:rsidR="00FD4475" w:rsidRPr="008D7E77">
        <w:t>de</w:t>
      </w:r>
      <w:r w:rsidR="00AE262B" w:rsidRPr="008D7E77">
        <w:t>s</w:t>
      </w:r>
      <w:r w:rsidR="00FD4475" w:rsidRPr="008D7E77">
        <w:t xml:space="preserve"> entité</w:t>
      </w:r>
      <w:r w:rsidR="00AE262B" w:rsidRPr="008D7E77">
        <w:t>s</w:t>
      </w:r>
      <w:r w:rsidR="00BC567D" w:rsidRPr="008D7E77">
        <w:t xml:space="preserve"> </w:t>
      </w:r>
      <w:r w:rsidRPr="008D7E77">
        <w:t>:</w:t>
      </w:r>
    </w:p>
    <w:p w14:paraId="7EE44AA2" w14:textId="27C30B14" w:rsidR="00DC6085" w:rsidRPr="008D7E77" w:rsidRDefault="004B0843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rPr>
          <w:noProof/>
        </w:rPr>
        <w:drawing>
          <wp:inline distT="0" distB="0" distL="0" distR="0" wp14:anchorId="227882BC" wp14:editId="53687672">
            <wp:extent cx="5889381" cy="7501443"/>
            <wp:effectExtent l="19050" t="19050" r="16510" b="23495"/>
            <wp:docPr id="1564273012" name="Image 2" descr="Une image contenant texte, diagramme, Parallè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73012" name="Image 2" descr="Une image contenant texte, diagramme, Parallèl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501" cy="7532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8322F4" w14:textId="77777777" w:rsidR="004B0843" w:rsidRDefault="004B0843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66F6B3F4" w14:textId="14047EDA" w:rsidR="00FD4475" w:rsidRPr="008D7E77" w:rsidRDefault="00FD4475" w:rsidP="004B0843">
      <w:pPr>
        <w:pStyle w:val="TPnormalpuce1"/>
      </w:pPr>
      <w:r w:rsidRPr="008D7E77">
        <w:lastRenderedPageBreak/>
        <w:t>Voici le diagramme de</w:t>
      </w:r>
      <w:r w:rsidR="00257520" w:rsidRPr="008D7E77">
        <w:t>s</w:t>
      </w:r>
      <w:r w:rsidRPr="008D7E77">
        <w:t xml:space="preserve"> table</w:t>
      </w:r>
      <w:r w:rsidR="00257520" w:rsidRPr="008D7E77">
        <w:t>s</w:t>
      </w:r>
      <w:r w:rsidRPr="008D7E77">
        <w:t xml:space="preserve"> en base de données :</w:t>
      </w:r>
    </w:p>
    <w:p w14:paraId="12117EB9" w14:textId="4885B4F4" w:rsidR="004A38B0" w:rsidRPr="008D7E77" w:rsidRDefault="00C6318D" w:rsidP="004A38B0">
      <w:pPr>
        <w:rPr>
          <w:lang w:val="fr-FR"/>
        </w:rPr>
      </w:pPr>
      <w:r w:rsidRPr="008D7E77">
        <w:rPr>
          <w:noProof/>
          <w:lang w:val="fr-FR"/>
        </w:rPr>
        <w:drawing>
          <wp:inline distT="0" distB="0" distL="0" distR="0" wp14:anchorId="5FB0D872" wp14:editId="439922C5">
            <wp:extent cx="6120765" cy="5977890"/>
            <wp:effectExtent l="19050" t="19050" r="13335" b="22860"/>
            <wp:docPr id="4739880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977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77D26" w14:textId="56311F33" w:rsidR="00EE098E" w:rsidRPr="008D7E77" w:rsidRDefault="0054232C" w:rsidP="0054232C">
      <w:pPr>
        <w:pStyle w:val="TPTitre"/>
      </w:pPr>
      <w:r w:rsidRPr="008D7E77">
        <w:t>Énoncé</w:t>
      </w:r>
    </w:p>
    <w:p w14:paraId="5C12773D" w14:textId="77777777" w:rsidR="00EE098E" w:rsidRPr="008D7E77" w:rsidRDefault="00EE098E" w:rsidP="00EE098E">
      <w:pPr>
        <w:pStyle w:val="Titre1"/>
        <w:rPr>
          <w:lang w:val="fr-FR"/>
        </w:rPr>
      </w:pPr>
      <w:r w:rsidRPr="008D7E77">
        <w:rPr>
          <w:lang w:val="fr-FR"/>
        </w:rPr>
        <w:t xml:space="preserve">Réalisation : </w:t>
      </w:r>
    </w:p>
    <w:p w14:paraId="4B754EE1" w14:textId="77777777" w:rsidR="00EE098E" w:rsidRPr="008D7E77" w:rsidRDefault="00EE098E" w:rsidP="00EE098E">
      <w:pPr>
        <w:pStyle w:val="Citationintense"/>
        <w:rPr>
          <w:lang w:val="fr-FR"/>
        </w:rPr>
      </w:pPr>
      <w:r w:rsidRPr="008D7E77">
        <w:rPr>
          <w:lang w:val="fr-FR"/>
        </w:rPr>
        <w:t xml:space="preserve">Les niveaux 1 sont obligatoires, </w:t>
      </w:r>
    </w:p>
    <w:p w14:paraId="6E5FE0E8" w14:textId="77777777" w:rsidR="00EE098E" w:rsidRPr="008D7E77" w:rsidRDefault="00EE098E" w:rsidP="00EE098E">
      <w:pPr>
        <w:pStyle w:val="Citationintense"/>
        <w:rPr>
          <w:lang w:val="fr-FR"/>
        </w:rPr>
      </w:pPr>
      <w:r w:rsidRPr="008D7E77">
        <w:rPr>
          <w:lang w:val="fr-FR"/>
        </w:rPr>
        <w:t>Les niveaux 2 sont plus poussés et optionnels</w:t>
      </w:r>
    </w:p>
    <w:p w14:paraId="0CAFE2FA" w14:textId="77777777" w:rsidR="006017BF" w:rsidRPr="008D7E77" w:rsidRDefault="006017BF" w:rsidP="00A721B3">
      <w:pPr>
        <w:rPr>
          <w:lang w:val="fr-FR"/>
        </w:rPr>
      </w:pPr>
    </w:p>
    <w:p w14:paraId="06260B16" w14:textId="3748A76C" w:rsidR="004D1ABB" w:rsidRPr="008D7E77" w:rsidRDefault="004D1ABB" w:rsidP="004D1ABB">
      <w:pPr>
        <w:pStyle w:val="Titre1"/>
        <w:rPr>
          <w:lang w:val="fr-FR"/>
        </w:rPr>
      </w:pPr>
      <w:r w:rsidRPr="008D7E77">
        <w:rPr>
          <w:lang w:val="fr-FR"/>
        </w:rPr>
        <w:lastRenderedPageBreak/>
        <w:t>Contexte :</w:t>
      </w:r>
    </w:p>
    <w:p w14:paraId="489C07B0" w14:textId="77777777" w:rsidR="004D1ABB" w:rsidRPr="008D7E77" w:rsidRDefault="004D1ABB" w:rsidP="004D1ABB">
      <w:pPr>
        <w:pStyle w:val="TPnormal"/>
      </w:pPr>
      <w:r w:rsidRPr="008D7E77">
        <w:t>Les couleurs, les régions et les bouteilles sont stockées par le propriétaire. Les paniers sont créés par les clients. Pour simuler la création, la mise à jour ou la suppression d’une ligne de panier, il faut avoir les 3 éléments en base.</w:t>
      </w:r>
    </w:p>
    <w:p w14:paraId="270ED3EF" w14:textId="77777777" w:rsidR="004D1ABB" w:rsidRPr="008D7E77" w:rsidRDefault="004D1ABB" w:rsidP="00A721B3">
      <w:pPr>
        <w:rPr>
          <w:lang w:val="fr-FR"/>
        </w:rPr>
      </w:pPr>
    </w:p>
    <w:p w14:paraId="7B2F9591" w14:textId="43617BCC" w:rsidR="00057785" w:rsidRPr="008D7E77" w:rsidRDefault="00EE098E" w:rsidP="00A721B3">
      <w:pPr>
        <w:pStyle w:val="Titre2"/>
        <w:rPr>
          <w:lang w:val="fr-FR"/>
        </w:rPr>
      </w:pPr>
      <w:r w:rsidRPr="008D7E77">
        <w:rPr>
          <w:b/>
          <w:bCs/>
          <w:lang w:val="fr-FR"/>
        </w:rPr>
        <w:t>Niveau 1</w:t>
      </w:r>
      <w:r w:rsidR="00271382" w:rsidRPr="008D7E77">
        <w:rPr>
          <w:lang w:val="fr-FR"/>
        </w:rPr>
        <w:t xml:space="preserve"> </w:t>
      </w:r>
      <w:r w:rsidRPr="008D7E77">
        <w:rPr>
          <w:lang w:val="fr-FR"/>
        </w:rPr>
        <w:t xml:space="preserve">: </w:t>
      </w:r>
      <w:r w:rsidR="00EA1C29" w:rsidRPr="008D7E77">
        <w:rPr>
          <w:lang w:val="fr-FR"/>
        </w:rPr>
        <w:t xml:space="preserve">Association </w:t>
      </w:r>
      <w:proofErr w:type="spellStart"/>
      <w:r w:rsidR="00781E2F">
        <w:rPr>
          <w:lang w:val="fr-FR"/>
        </w:rPr>
        <w:t>Many</w:t>
      </w:r>
      <w:r w:rsidR="00EA1C29" w:rsidRPr="008D7E77">
        <w:rPr>
          <w:lang w:val="fr-FR"/>
        </w:rPr>
        <w:t>ToOne</w:t>
      </w:r>
      <w:proofErr w:type="spellEnd"/>
      <w:r w:rsidR="00EA1C29" w:rsidRPr="008D7E77">
        <w:rPr>
          <w:lang w:val="fr-FR"/>
        </w:rPr>
        <w:t xml:space="preserve"> </w:t>
      </w:r>
      <w:proofErr w:type="spellStart"/>
      <w:r w:rsidR="00EA1C29" w:rsidRPr="008D7E77">
        <w:rPr>
          <w:lang w:val="fr-FR"/>
        </w:rPr>
        <w:t>LignePanier</w:t>
      </w:r>
      <w:proofErr w:type="spellEnd"/>
      <w:r w:rsidR="00EA1C29" w:rsidRPr="008D7E77">
        <w:rPr>
          <w:lang w:val="fr-FR"/>
        </w:rPr>
        <w:t>-Bouteille</w:t>
      </w:r>
    </w:p>
    <w:p w14:paraId="350D8A6C" w14:textId="3E760F79" w:rsidR="00EE098E" w:rsidRPr="008D7E77" w:rsidRDefault="00202241" w:rsidP="00A721B3">
      <w:pPr>
        <w:pStyle w:val="TPnormalpuce1"/>
        <w:numPr>
          <w:ilvl w:val="0"/>
          <w:numId w:val="43"/>
        </w:numPr>
      </w:pPr>
      <w:r w:rsidRPr="008D7E77">
        <w:t xml:space="preserve">Ajouter l’association </w:t>
      </w:r>
      <w:proofErr w:type="spellStart"/>
      <w:r w:rsidR="00781E2F">
        <w:t>Many</w:t>
      </w:r>
      <w:r w:rsidRPr="008D7E77">
        <w:t>To</w:t>
      </w:r>
      <w:r w:rsidR="00D61407" w:rsidRPr="008D7E77">
        <w:t>One</w:t>
      </w:r>
      <w:proofErr w:type="spellEnd"/>
      <w:r w:rsidRPr="008D7E77">
        <w:t xml:space="preserve"> entre </w:t>
      </w:r>
      <w:proofErr w:type="spellStart"/>
      <w:r w:rsidRPr="008D7E77">
        <w:t>LignePanier</w:t>
      </w:r>
      <w:proofErr w:type="spellEnd"/>
      <w:r w:rsidRPr="008D7E77">
        <w:t xml:space="preserve"> et Bouteille</w:t>
      </w:r>
    </w:p>
    <w:p w14:paraId="6B968794" w14:textId="6FA1AF22" w:rsidR="00D61407" w:rsidRPr="008D7E77" w:rsidRDefault="0070259B" w:rsidP="00A721B3">
      <w:pPr>
        <w:pStyle w:val="TPnormalpuce1"/>
        <w:numPr>
          <w:ilvl w:val="0"/>
          <w:numId w:val="43"/>
        </w:numPr>
      </w:pPr>
      <w:r w:rsidRPr="008D7E77">
        <w:t>U</w:t>
      </w:r>
      <w:r w:rsidR="00D61407" w:rsidRPr="008D7E77">
        <w:t xml:space="preserve">ne classe de tests unitaires </w:t>
      </w:r>
      <w:r w:rsidRPr="008D7E77">
        <w:t xml:space="preserve">appelée </w:t>
      </w:r>
      <w:proofErr w:type="spellStart"/>
      <w:r w:rsidRPr="008D7E77">
        <w:t>Test</w:t>
      </w:r>
      <w:r w:rsidR="00781E2F">
        <w:t>Many</w:t>
      </w:r>
      <w:r w:rsidRPr="008D7E77">
        <w:t>ToOneLignePanierBouteille</w:t>
      </w:r>
      <w:proofErr w:type="spellEnd"/>
      <w:r w:rsidRPr="008D7E77">
        <w:t xml:space="preserve"> vous est fournie</w:t>
      </w:r>
    </w:p>
    <w:p w14:paraId="2A548538" w14:textId="77777777" w:rsidR="007E09DF" w:rsidRPr="008D7E77" w:rsidRDefault="007E09DF" w:rsidP="007E09DF">
      <w:pPr>
        <w:pStyle w:val="TPnormalpuce1"/>
      </w:pPr>
      <w:r w:rsidRPr="008D7E77">
        <w:t xml:space="preserve">Elle contient une méthode pour initialiser : </w:t>
      </w:r>
    </w:p>
    <w:p w14:paraId="512FC1AE" w14:textId="74242962" w:rsidR="007E09DF" w:rsidRPr="008D7E77" w:rsidRDefault="007E09DF" w:rsidP="007E09DF">
      <w:pPr>
        <w:pStyle w:val="TPnormalpuce1"/>
        <w:numPr>
          <w:ilvl w:val="1"/>
          <w:numId w:val="15"/>
        </w:numPr>
      </w:pPr>
      <w:proofErr w:type="spellStart"/>
      <w:proofErr w:type="gramStart"/>
      <w:r w:rsidRPr="008D7E77">
        <w:t>initDB</w:t>
      </w:r>
      <w:proofErr w:type="spellEnd"/>
      <w:proofErr w:type="gramEnd"/>
      <w:r w:rsidRPr="008D7E77">
        <w:t xml:space="preserve"> annotée @BeforeEach, qui stocke en base</w:t>
      </w:r>
    </w:p>
    <w:p w14:paraId="5C1331F2" w14:textId="78AA5856" w:rsidR="00E635E9" w:rsidRPr="008D7E77" w:rsidRDefault="003D62D8" w:rsidP="00E635E9">
      <w:pPr>
        <w:pStyle w:val="TPnormalpuce1"/>
        <w:numPr>
          <w:ilvl w:val="1"/>
          <w:numId w:val="15"/>
        </w:numPr>
        <w:rPr>
          <w:color w:val="000000"/>
        </w:rPr>
      </w:pPr>
      <w:r w:rsidRPr="008D7E77">
        <w:t xml:space="preserve">1 </w:t>
      </w:r>
      <w:r w:rsidR="008E1A70" w:rsidRPr="008D7E77">
        <w:t>couleur (</w:t>
      </w:r>
      <w:r w:rsidR="00F27353" w:rsidRPr="008D7E77">
        <w:t>Blanc</w:t>
      </w:r>
      <w:r w:rsidR="008E1A70" w:rsidRPr="008D7E77">
        <w:t>)</w:t>
      </w:r>
    </w:p>
    <w:p w14:paraId="603C5095" w14:textId="1759AD73" w:rsidR="00C57480" w:rsidRPr="008D7E77" w:rsidRDefault="003D62D8" w:rsidP="00E635E9">
      <w:pPr>
        <w:pStyle w:val="TPnormalpuce1"/>
        <w:numPr>
          <w:ilvl w:val="1"/>
          <w:numId w:val="15"/>
        </w:numPr>
        <w:rPr>
          <w:color w:val="000000"/>
        </w:rPr>
      </w:pPr>
      <w:r w:rsidRPr="008D7E77">
        <w:t>1</w:t>
      </w:r>
      <w:r w:rsidR="00C57480" w:rsidRPr="008D7E77">
        <w:t xml:space="preserve"> région</w:t>
      </w:r>
    </w:p>
    <w:p w14:paraId="7A4B4482" w14:textId="1C6BF934" w:rsidR="008E1A70" w:rsidRPr="008D7E77" w:rsidRDefault="00BE4C6E" w:rsidP="00E635E9">
      <w:pPr>
        <w:pStyle w:val="TPnormalpuce1"/>
        <w:numPr>
          <w:ilvl w:val="1"/>
          <w:numId w:val="15"/>
        </w:numPr>
        <w:rPr>
          <w:color w:val="000000"/>
        </w:rPr>
      </w:pPr>
      <w:r w:rsidRPr="008D7E77">
        <w:t>1</w:t>
      </w:r>
      <w:r w:rsidR="008E1A70" w:rsidRPr="008D7E77">
        <w:t xml:space="preserve"> bouteille</w:t>
      </w:r>
    </w:p>
    <w:p w14:paraId="224DB574" w14:textId="77777777" w:rsidR="0070259B" w:rsidRPr="008D7E77" w:rsidRDefault="0070259B" w:rsidP="0070259B">
      <w:pPr>
        <w:pStyle w:val="TPnormalpuce1"/>
      </w:pPr>
      <w:r w:rsidRPr="008D7E77">
        <w:t>En vous aidant des tests unitaires des démonstrations et des TP précédents</w:t>
      </w:r>
    </w:p>
    <w:p w14:paraId="24A6D15F" w14:textId="0D21EFD4" w:rsidR="00D17B2D" w:rsidRPr="008D7E77" w:rsidRDefault="00D17B2D" w:rsidP="0070259B">
      <w:pPr>
        <w:pStyle w:val="TPnormalpuce1"/>
        <w:numPr>
          <w:ilvl w:val="1"/>
          <w:numId w:val="15"/>
        </w:numPr>
      </w:pPr>
      <w:r w:rsidRPr="008D7E77">
        <w:t xml:space="preserve">Créer </w:t>
      </w:r>
      <w:r w:rsidR="00074F07" w:rsidRPr="008D7E77">
        <w:t>2</w:t>
      </w:r>
      <w:r w:rsidRPr="008D7E77">
        <w:t xml:space="preserve"> tests unitaires</w:t>
      </w:r>
      <w:r w:rsidR="0012344E" w:rsidRPr="008D7E77">
        <w:t xml:space="preserve"> </w:t>
      </w:r>
      <w:r w:rsidR="00153145" w:rsidRPr="008D7E77">
        <w:t>:</w:t>
      </w:r>
    </w:p>
    <w:p w14:paraId="3DB55299" w14:textId="6C940472" w:rsidR="00CD0359" w:rsidRPr="008D7E77" w:rsidRDefault="0012344E" w:rsidP="00F9227D">
      <w:pPr>
        <w:pStyle w:val="TPnormalpuce1"/>
        <w:numPr>
          <w:ilvl w:val="1"/>
          <w:numId w:val="15"/>
        </w:numPr>
      </w:pPr>
      <w:proofErr w:type="spellStart"/>
      <w:r w:rsidRPr="008D7E77">
        <w:t>Test_</w:t>
      </w:r>
      <w:r w:rsidR="00074F07" w:rsidRPr="008D7E77">
        <w:t>save</w:t>
      </w:r>
      <w:proofErr w:type="spellEnd"/>
      <w:r w:rsidR="00CD0359" w:rsidRPr="008D7E77">
        <w:t xml:space="preserve"> </w:t>
      </w:r>
      <w:r w:rsidR="00CD0359" w:rsidRPr="008D7E77">
        <w:sym w:font="Wingdings" w:char="F0E0"/>
      </w:r>
      <w:r w:rsidR="00CD0359" w:rsidRPr="008D7E77">
        <w:t xml:space="preserve"> </w:t>
      </w:r>
      <w:r w:rsidR="00074F07" w:rsidRPr="008D7E77">
        <w:t>sauvegarde une ligne associée à sa bouteille</w:t>
      </w:r>
    </w:p>
    <w:p w14:paraId="3F10AF02" w14:textId="3950B1B3" w:rsidR="00F9227D" w:rsidRPr="008D7E77" w:rsidRDefault="00CD0359" w:rsidP="00880779">
      <w:pPr>
        <w:pStyle w:val="TPnormalpuce1"/>
        <w:numPr>
          <w:ilvl w:val="1"/>
          <w:numId w:val="15"/>
        </w:numPr>
      </w:pPr>
      <w:proofErr w:type="spellStart"/>
      <w:r w:rsidRPr="008D7E77">
        <w:t>Test_</w:t>
      </w:r>
      <w:r w:rsidR="00880779" w:rsidRPr="008D7E77">
        <w:t>delete</w:t>
      </w:r>
      <w:proofErr w:type="spellEnd"/>
      <w:r w:rsidRPr="008D7E77">
        <w:t xml:space="preserve"> </w:t>
      </w:r>
      <w:r w:rsidRPr="008D7E77">
        <w:sym w:font="Wingdings" w:char="F0E0"/>
      </w:r>
      <w:r w:rsidRPr="008D7E77">
        <w:t xml:space="preserve"> </w:t>
      </w:r>
      <w:r w:rsidR="00880779" w:rsidRPr="008D7E77">
        <w:t>valide la suppression de la ligne mais la conservation de la bouteille</w:t>
      </w:r>
    </w:p>
    <w:p w14:paraId="6E31DBD1" w14:textId="547433DA" w:rsidR="00B839C6" w:rsidRPr="008D7E77" w:rsidRDefault="00B839C6" w:rsidP="00B839C6">
      <w:pPr>
        <w:pStyle w:val="TPnormalpuce1"/>
      </w:pPr>
      <w:r w:rsidRPr="008D7E77">
        <w:t xml:space="preserve">Voici le genre de traces </w:t>
      </w:r>
      <w:r w:rsidR="007753C2" w:rsidRPr="008D7E77">
        <w:t>à obtenir</w:t>
      </w:r>
      <w:r w:rsidRPr="008D7E77">
        <w:t> </w:t>
      </w:r>
      <w:r w:rsidR="005D5228" w:rsidRPr="008D7E77">
        <w:t>(les retours chariots</w:t>
      </w:r>
      <w:r w:rsidR="007753C2" w:rsidRPr="008D7E77">
        <w:t xml:space="preserve"> et décalages</w:t>
      </w:r>
      <w:r w:rsidR="005D5228" w:rsidRPr="008D7E77">
        <w:t xml:space="preserve"> sont là pour simplifi</w:t>
      </w:r>
      <w:r w:rsidR="00F42A2D" w:rsidRPr="008D7E77">
        <w:t>er</w:t>
      </w:r>
      <w:r w:rsidR="005D5228" w:rsidRPr="008D7E77">
        <w:t xml:space="preserve"> la lecture</w:t>
      </w:r>
      <w:r w:rsidR="007753C2" w:rsidRPr="008D7E77">
        <w:t>, ils ne font pas parti des traces d’origine</w:t>
      </w:r>
      <w:r w:rsidR="005D5228" w:rsidRPr="008D7E77">
        <w:t>)</w:t>
      </w:r>
    </w:p>
    <w:p w14:paraId="7CD8A175" w14:textId="762B9B56" w:rsidR="00ED1B81" w:rsidRPr="008D7E77" w:rsidRDefault="00B91C67" w:rsidP="00ED1B81">
      <w:pPr>
        <w:pStyle w:val="TPnormalpuce1"/>
        <w:numPr>
          <w:ilvl w:val="1"/>
          <w:numId w:val="15"/>
        </w:numPr>
      </w:pPr>
      <w:r w:rsidRPr="008D7E77">
        <w:t>Voici la ligne et sa bouteille :</w:t>
      </w:r>
    </w:p>
    <w:p w14:paraId="254F6F2F" w14:textId="77777777" w:rsidR="00135848" w:rsidRPr="008D7E77" w:rsidRDefault="00B135AD" w:rsidP="00B135A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>(</w:t>
      </w:r>
      <w:proofErr w:type="gramEnd"/>
    </w:p>
    <w:p w14:paraId="267EBE96" w14:textId="77777777" w:rsidR="00135848" w:rsidRPr="008D7E77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8D7E77">
        <w:rPr>
          <w:rFonts w:ascii="Consolas" w:hAnsi="Consolas"/>
          <w:color w:val="000000"/>
          <w:sz w:val="18"/>
          <w:szCs w:val="18"/>
        </w:rPr>
        <w:t>id</w:t>
      </w:r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=1, </w:t>
      </w:r>
    </w:p>
    <w:p w14:paraId="41B4D19F" w14:textId="77777777" w:rsidR="00135848" w:rsidRPr="008D7E77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=4, </w:t>
      </w:r>
    </w:p>
    <w:p w14:paraId="6E610C7E" w14:textId="10D783A0" w:rsidR="00135848" w:rsidRPr="008D7E77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8D7E77">
        <w:rPr>
          <w:rFonts w:ascii="Consolas" w:hAnsi="Consolas"/>
          <w:color w:val="000000"/>
          <w:sz w:val="18"/>
          <w:szCs w:val="18"/>
        </w:rPr>
        <w:t>prix</w:t>
      </w:r>
      <w:proofErr w:type="gramEnd"/>
      <w:r w:rsidRPr="008D7E77">
        <w:rPr>
          <w:rFonts w:ascii="Consolas" w:hAnsi="Consolas"/>
          <w:color w:val="000000"/>
          <w:sz w:val="18"/>
          <w:szCs w:val="18"/>
        </w:rPr>
        <w:t>=95.</w:t>
      </w:r>
      <w:r w:rsidR="00571844" w:rsidRPr="008D7E77">
        <w:rPr>
          <w:rFonts w:ascii="Consolas" w:hAnsi="Consolas"/>
          <w:color w:val="000000"/>
          <w:sz w:val="18"/>
          <w:szCs w:val="18"/>
        </w:rPr>
        <w:t>8</w:t>
      </w:r>
      <w:r w:rsidRPr="008D7E77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73CB821E" w14:textId="77777777" w:rsidR="00135848" w:rsidRPr="008D7E77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8D7E77">
        <w:rPr>
          <w:rFonts w:ascii="Consolas" w:hAnsi="Consolas"/>
          <w:color w:val="000000"/>
          <w:sz w:val="18"/>
          <w:szCs w:val="18"/>
        </w:rPr>
        <w:t>bouteille</w:t>
      </w:r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=Bouteille(id=1, </w:t>
      </w:r>
    </w:p>
    <w:p w14:paraId="37971B19" w14:textId="77777777" w:rsidR="00135848" w:rsidRPr="008D7E77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694"/>
        <w:rPr>
          <w:rFonts w:ascii="Consolas" w:hAnsi="Consolas"/>
          <w:color w:val="000000"/>
          <w:sz w:val="18"/>
          <w:szCs w:val="18"/>
        </w:rPr>
      </w:pPr>
      <w:proofErr w:type="gramStart"/>
      <w:r w:rsidRPr="008D7E77">
        <w:rPr>
          <w:rFonts w:ascii="Consolas" w:hAnsi="Consolas"/>
          <w:color w:val="000000"/>
          <w:sz w:val="18"/>
          <w:szCs w:val="18"/>
        </w:rPr>
        <w:t>nom</w:t>
      </w:r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=DOMAINE ENI Ecole, </w:t>
      </w:r>
    </w:p>
    <w:p w14:paraId="3D0D976E" w14:textId="77777777" w:rsidR="00135848" w:rsidRPr="008D7E77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694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petillant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=false, </w:t>
      </w:r>
    </w:p>
    <w:p w14:paraId="72838407" w14:textId="77777777" w:rsidR="00135848" w:rsidRPr="008D7E77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694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millesime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=2022, </w:t>
      </w:r>
    </w:p>
    <w:p w14:paraId="0091EA48" w14:textId="1A55758A" w:rsidR="00135848" w:rsidRPr="008D7E77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694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>=1298, prix=23.9</w:t>
      </w:r>
      <w:r w:rsidR="00571844" w:rsidRPr="008D7E77">
        <w:rPr>
          <w:rFonts w:ascii="Consolas" w:hAnsi="Consolas"/>
          <w:color w:val="000000"/>
          <w:sz w:val="18"/>
          <w:szCs w:val="18"/>
        </w:rPr>
        <w:t>5</w:t>
      </w:r>
      <w:r w:rsidRPr="008D7E77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312F5FCB" w14:textId="77777777" w:rsidR="00135848" w:rsidRPr="008D7E77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694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region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Region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(id=1, nom=Pays de la Loire), </w:t>
      </w:r>
    </w:p>
    <w:p w14:paraId="04E45127" w14:textId="78D57D28" w:rsidR="00B135AD" w:rsidRDefault="00B135AD" w:rsidP="0013584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694"/>
        <w:rPr>
          <w:rFonts w:ascii="Consolas" w:hAnsi="Consolas"/>
          <w:color w:val="000000"/>
          <w:sz w:val="18"/>
          <w:szCs w:val="18"/>
        </w:rPr>
      </w:pPr>
      <w:proofErr w:type="gramStart"/>
      <w:r w:rsidRPr="008D7E77">
        <w:rPr>
          <w:rFonts w:ascii="Consolas" w:hAnsi="Consolas"/>
          <w:color w:val="000000"/>
          <w:sz w:val="18"/>
          <w:szCs w:val="18"/>
        </w:rPr>
        <w:t>couleur</w:t>
      </w:r>
      <w:proofErr w:type="gramEnd"/>
      <w:r w:rsidRPr="008D7E77">
        <w:rPr>
          <w:rFonts w:ascii="Consolas" w:hAnsi="Consolas"/>
          <w:color w:val="000000"/>
          <w:sz w:val="18"/>
          <w:szCs w:val="18"/>
        </w:rPr>
        <w:t>=Couleur(id=1, nom=Blanc)))</w:t>
      </w:r>
    </w:p>
    <w:p w14:paraId="0C40FDA3" w14:textId="77777777" w:rsidR="00496D03" w:rsidRPr="008D7E77" w:rsidRDefault="00496D03" w:rsidP="00496D03"/>
    <w:p w14:paraId="09DA08A4" w14:textId="24B04054" w:rsidR="000A187E" w:rsidRPr="008D7E77" w:rsidRDefault="000A187E" w:rsidP="00A721B3">
      <w:pPr>
        <w:pStyle w:val="Titre2"/>
        <w:rPr>
          <w:lang w:val="fr-FR"/>
        </w:rPr>
      </w:pPr>
      <w:r w:rsidRPr="008D7E77">
        <w:rPr>
          <w:b/>
          <w:bCs/>
          <w:lang w:val="fr-FR"/>
        </w:rPr>
        <w:t>Niveau 1</w:t>
      </w:r>
      <w:r w:rsidRPr="008D7E77">
        <w:rPr>
          <w:lang w:val="fr-FR"/>
        </w:rPr>
        <w:t xml:space="preserve"> : </w:t>
      </w:r>
      <w:r w:rsidR="00CF650D" w:rsidRPr="008D7E77">
        <w:rPr>
          <w:lang w:val="fr-FR"/>
        </w:rPr>
        <w:t>Requêtes spécifiques</w:t>
      </w:r>
    </w:p>
    <w:p w14:paraId="70B41475" w14:textId="5BBC8982" w:rsidR="00CF650D" w:rsidRPr="008D7E77" w:rsidRDefault="00CF650D" w:rsidP="00CF650D">
      <w:pPr>
        <w:pStyle w:val="TPnormal"/>
      </w:pPr>
      <w:r w:rsidRPr="008D7E77">
        <w:t>Dans notre application, il faut gérer des recherches spécifiques :</w:t>
      </w:r>
    </w:p>
    <w:p w14:paraId="6352A4D5" w14:textId="3F954082" w:rsidR="00CF650D" w:rsidRPr="008D7E77" w:rsidRDefault="00CF650D" w:rsidP="00CF650D">
      <w:pPr>
        <w:pStyle w:val="TPnormalpuce1"/>
      </w:pPr>
      <w:r w:rsidRPr="008D7E77">
        <w:t>Des bouteilles par une région</w:t>
      </w:r>
    </w:p>
    <w:p w14:paraId="4CC899C1" w14:textId="1F48B9F0" w:rsidR="00CF650D" w:rsidRPr="008D7E77" w:rsidRDefault="00CF650D" w:rsidP="00CF650D">
      <w:pPr>
        <w:pStyle w:val="TPnormalpuce1"/>
      </w:pPr>
      <w:r w:rsidRPr="008D7E77">
        <w:t>Des bouteilles par une couleur</w:t>
      </w:r>
    </w:p>
    <w:p w14:paraId="77A1A646" w14:textId="4411DC11" w:rsidR="00CF650D" w:rsidRPr="008D7E77" w:rsidRDefault="00CF650D" w:rsidP="00CF650D">
      <w:pPr>
        <w:pStyle w:val="TPnormalpuce1"/>
      </w:pPr>
      <w:r w:rsidRPr="008D7E77">
        <w:t>Un utilisateur par son pseudo</w:t>
      </w:r>
    </w:p>
    <w:p w14:paraId="3746FC96" w14:textId="1F7044D2" w:rsidR="00CF650D" w:rsidRPr="008D7E77" w:rsidRDefault="00CF650D" w:rsidP="00CF650D">
      <w:pPr>
        <w:pStyle w:val="TPnormalpuce1"/>
      </w:pPr>
      <w:r w:rsidRPr="008D7E77">
        <w:t>Un utilisateur par son pseudo et son mot de passe</w:t>
      </w:r>
    </w:p>
    <w:p w14:paraId="47D6EE6C" w14:textId="77777777" w:rsidR="00CC0037" w:rsidRPr="008D7E77" w:rsidRDefault="00CC0037" w:rsidP="00CC0037">
      <w:pPr>
        <w:rPr>
          <w:lang w:val="fr-FR"/>
        </w:rPr>
      </w:pPr>
    </w:p>
    <w:p w14:paraId="3D38A733" w14:textId="77777777" w:rsidR="00EC5165" w:rsidRPr="008D7E77" w:rsidRDefault="00E72461" w:rsidP="00EC5165">
      <w:pPr>
        <w:pStyle w:val="TPnormalpuce1"/>
        <w:numPr>
          <w:ilvl w:val="0"/>
          <w:numId w:val="39"/>
        </w:numPr>
      </w:pPr>
      <w:r w:rsidRPr="008D7E77">
        <w:lastRenderedPageBreak/>
        <w:t>Ces re</w:t>
      </w:r>
      <w:r w:rsidR="00F60B8F" w:rsidRPr="008D7E77">
        <w:t>cherches</w:t>
      </w:r>
      <w:r w:rsidRPr="008D7E77">
        <w:t xml:space="preserve"> doivent être des requêtes de Spring Data JPA avec mots clefs</w:t>
      </w:r>
    </w:p>
    <w:p w14:paraId="7A76E7C6" w14:textId="3C8A1B1A" w:rsidR="00EC5165" w:rsidRPr="008D7E77" w:rsidRDefault="00EC5165" w:rsidP="00EC5165">
      <w:pPr>
        <w:pStyle w:val="TPnormalpuce1"/>
        <w:numPr>
          <w:ilvl w:val="0"/>
          <w:numId w:val="39"/>
        </w:numPr>
      </w:pPr>
      <w:r w:rsidRPr="008D7E77">
        <w:t xml:space="preserve">Une classe de tests unitaires appelée </w:t>
      </w:r>
      <w:proofErr w:type="spellStart"/>
      <w:r w:rsidRPr="008D7E77">
        <w:t>Test</w:t>
      </w:r>
      <w:r w:rsidR="0093029B" w:rsidRPr="008D7E77">
        <w:t>Requetes</w:t>
      </w:r>
      <w:proofErr w:type="spellEnd"/>
      <w:r w:rsidRPr="008D7E77">
        <w:t xml:space="preserve"> vous est fournie</w:t>
      </w:r>
    </w:p>
    <w:p w14:paraId="29699DAA" w14:textId="77777777" w:rsidR="00EC5165" w:rsidRPr="008D7E77" w:rsidRDefault="00EC5165" w:rsidP="00EC5165">
      <w:pPr>
        <w:pStyle w:val="TPnormalpuce1"/>
      </w:pPr>
      <w:r w:rsidRPr="008D7E77">
        <w:t xml:space="preserve">Elle contient une méthode pour initialiser : </w:t>
      </w:r>
    </w:p>
    <w:p w14:paraId="42082CC6" w14:textId="13E79A73" w:rsidR="00FC6790" w:rsidRPr="008D7E77" w:rsidRDefault="00EC5165" w:rsidP="00FC6790">
      <w:pPr>
        <w:pStyle w:val="TPnormalpuce1"/>
        <w:numPr>
          <w:ilvl w:val="1"/>
          <w:numId w:val="15"/>
        </w:numPr>
      </w:pPr>
      <w:proofErr w:type="spellStart"/>
      <w:proofErr w:type="gramStart"/>
      <w:r w:rsidRPr="008D7E77">
        <w:t>initDB</w:t>
      </w:r>
      <w:proofErr w:type="spellEnd"/>
      <w:proofErr w:type="gramEnd"/>
      <w:r w:rsidRPr="008D7E77">
        <w:t xml:space="preserve"> annotée @BeforeEach, qui stocke en base</w:t>
      </w:r>
    </w:p>
    <w:p w14:paraId="4870A8AB" w14:textId="7BF1D3D5" w:rsidR="00EC5165" w:rsidRPr="008D7E77" w:rsidRDefault="007C0F2E" w:rsidP="00EC5165">
      <w:pPr>
        <w:pStyle w:val="TPnormalpuce1"/>
        <w:numPr>
          <w:ilvl w:val="1"/>
          <w:numId w:val="15"/>
        </w:numPr>
        <w:rPr>
          <w:color w:val="000000"/>
        </w:rPr>
      </w:pPr>
      <w:r w:rsidRPr="008D7E77">
        <w:t>3</w:t>
      </w:r>
      <w:r w:rsidR="00EC5165" w:rsidRPr="008D7E77">
        <w:t xml:space="preserve"> </w:t>
      </w:r>
      <w:r w:rsidRPr="008D7E77">
        <w:t>C</w:t>
      </w:r>
      <w:r w:rsidR="00EC5165" w:rsidRPr="008D7E77">
        <w:t>ouleur (</w:t>
      </w:r>
      <w:r w:rsidRPr="008D7E77">
        <w:t xml:space="preserve">Rouge, </w:t>
      </w:r>
      <w:r w:rsidR="00EC5165" w:rsidRPr="008D7E77">
        <w:t>Blanc</w:t>
      </w:r>
      <w:r w:rsidRPr="008D7E77">
        <w:t>, Rosé</w:t>
      </w:r>
      <w:r w:rsidR="00EC5165" w:rsidRPr="008D7E77">
        <w:t>)</w:t>
      </w:r>
    </w:p>
    <w:p w14:paraId="25037BD1" w14:textId="1846A526" w:rsidR="00EC5165" w:rsidRPr="008D7E77" w:rsidRDefault="007C0F2E" w:rsidP="00EC5165">
      <w:pPr>
        <w:pStyle w:val="TPnormalpuce1"/>
        <w:numPr>
          <w:ilvl w:val="1"/>
          <w:numId w:val="15"/>
        </w:numPr>
        <w:rPr>
          <w:color w:val="000000"/>
        </w:rPr>
      </w:pPr>
      <w:r w:rsidRPr="008D7E77">
        <w:t>3</w:t>
      </w:r>
      <w:r w:rsidR="00EC5165" w:rsidRPr="008D7E77">
        <w:t xml:space="preserve"> </w:t>
      </w:r>
      <w:proofErr w:type="spellStart"/>
      <w:r w:rsidRPr="008D7E77">
        <w:t>Re</w:t>
      </w:r>
      <w:r w:rsidR="00EC5165" w:rsidRPr="008D7E77">
        <w:t>gion</w:t>
      </w:r>
      <w:proofErr w:type="spellEnd"/>
      <w:r w:rsidRPr="008D7E77">
        <w:t xml:space="preserve"> (Grand Est, Pays de la Loire, Nouvelle-Aquitaine)</w:t>
      </w:r>
    </w:p>
    <w:p w14:paraId="11B1D6A6" w14:textId="3CDB00F6" w:rsidR="00EC5165" w:rsidRPr="008D7E77" w:rsidRDefault="00D62FA3" w:rsidP="00EC5165">
      <w:pPr>
        <w:pStyle w:val="TPnormalpuce1"/>
        <w:numPr>
          <w:ilvl w:val="1"/>
          <w:numId w:val="15"/>
        </w:numPr>
        <w:rPr>
          <w:color w:val="000000"/>
        </w:rPr>
      </w:pPr>
      <w:r w:rsidRPr="008D7E77">
        <w:t>5</w:t>
      </w:r>
      <w:r w:rsidR="00EC5165" w:rsidRPr="008D7E77">
        <w:t xml:space="preserve"> </w:t>
      </w:r>
      <w:r w:rsidRPr="008D7E77">
        <w:t>B</w:t>
      </w:r>
      <w:r w:rsidR="00EC5165" w:rsidRPr="008D7E77">
        <w:t>outeille</w:t>
      </w:r>
    </w:p>
    <w:p w14:paraId="57D46244" w14:textId="305F4359" w:rsidR="00FC6790" w:rsidRPr="008D7E77" w:rsidRDefault="00FC6790" w:rsidP="00EC5165">
      <w:pPr>
        <w:pStyle w:val="TPnormalpuce1"/>
        <w:numPr>
          <w:ilvl w:val="1"/>
          <w:numId w:val="15"/>
        </w:numPr>
        <w:rPr>
          <w:color w:val="000000"/>
        </w:rPr>
      </w:pPr>
      <w:r w:rsidRPr="008D7E77">
        <w:rPr>
          <w:color w:val="000000"/>
        </w:rPr>
        <w:t>3 Utilisateur (1 Utilisateur quelconque, 1 Client et 1 Proprio)</w:t>
      </w:r>
    </w:p>
    <w:p w14:paraId="3B1D4DD7" w14:textId="6F9E9D29" w:rsidR="00EC5165" w:rsidRPr="008D7E77" w:rsidRDefault="00EC5165" w:rsidP="00EC5165">
      <w:pPr>
        <w:pStyle w:val="TPnormalpuce1"/>
      </w:pPr>
      <w:r w:rsidRPr="008D7E77">
        <w:t>Créer des tests unitaires pour valider chaque requête</w:t>
      </w:r>
    </w:p>
    <w:p w14:paraId="586AFAF5" w14:textId="77777777" w:rsidR="00A71468" w:rsidRPr="008D7E77" w:rsidRDefault="00A71468" w:rsidP="005F0034">
      <w:pPr>
        <w:rPr>
          <w:lang w:val="fr-FR"/>
        </w:rPr>
      </w:pPr>
    </w:p>
    <w:p w14:paraId="594BCF06" w14:textId="39A461E9" w:rsidR="00557C4C" w:rsidRPr="008D7E77" w:rsidRDefault="00557C4C" w:rsidP="00557C4C">
      <w:pPr>
        <w:pStyle w:val="Titre2"/>
        <w:rPr>
          <w:lang w:val="fr-FR"/>
        </w:rPr>
      </w:pPr>
      <w:r w:rsidRPr="008D7E77">
        <w:rPr>
          <w:b/>
          <w:bCs/>
          <w:lang w:val="fr-FR"/>
        </w:rPr>
        <w:t>Niveau 2</w:t>
      </w:r>
      <w:r w:rsidRPr="008D7E77">
        <w:rPr>
          <w:lang w:val="fr-FR"/>
        </w:rPr>
        <w:t xml:space="preserve"> : Association </w:t>
      </w:r>
      <w:proofErr w:type="spellStart"/>
      <w:r w:rsidR="0041258B" w:rsidRPr="008D7E77">
        <w:rPr>
          <w:lang w:val="fr-FR"/>
        </w:rPr>
        <w:t>ManyToOne</w:t>
      </w:r>
      <w:proofErr w:type="spellEnd"/>
      <w:r w:rsidRPr="008D7E77">
        <w:rPr>
          <w:lang w:val="fr-FR"/>
        </w:rPr>
        <w:t xml:space="preserve"> Panier</w:t>
      </w:r>
      <w:r w:rsidR="0041258B" w:rsidRPr="008D7E77">
        <w:rPr>
          <w:lang w:val="fr-FR"/>
        </w:rPr>
        <w:t>-Client</w:t>
      </w:r>
    </w:p>
    <w:p w14:paraId="3F6DC417" w14:textId="77777777" w:rsidR="00953A16" w:rsidRPr="008D7E77" w:rsidRDefault="00557C4C" w:rsidP="00953A16">
      <w:pPr>
        <w:pStyle w:val="TPnormalpuce1"/>
        <w:numPr>
          <w:ilvl w:val="0"/>
          <w:numId w:val="45"/>
        </w:numPr>
      </w:pPr>
      <w:r w:rsidRPr="008D7E77">
        <w:t xml:space="preserve">Ajouter l’association </w:t>
      </w:r>
      <w:proofErr w:type="spellStart"/>
      <w:r w:rsidR="009E37AD" w:rsidRPr="008D7E77">
        <w:t>ManyToOne</w:t>
      </w:r>
      <w:proofErr w:type="spellEnd"/>
      <w:r w:rsidRPr="008D7E77">
        <w:t xml:space="preserve"> entre Panier et </w:t>
      </w:r>
      <w:r w:rsidR="007D639A" w:rsidRPr="008D7E77">
        <w:t>Client</w:t>
      </w:r>
    </w:p>
    <w:p w14:paraId="7B5E26A0" w14:textId="60BA5DD4" w:rsidR="00953A16" w:rsidRPr="008D7E77" w:rsidRDefault="00953A16" w:rsidP="00953A16">
      <w:pPr>
        <w:pStyle w:val="TPnormalpuce1"/>
        <w:numPr>
          <w:ilvl w:val="0"/>
          <w:numId w:val="45"/>
        </w:numPr>
      </w:pPr>
      <w:r w:rsidRPr="008D7E77">
        <w:t xml:space="preserve">Une classe de tests unitaires appelée </w:t>
      </w:r>
      <w:proofErr w:type="spellStart"/>
      <w:r w:rsidRPr="008D7E77">
        <w:t>Test</w:t>
      </w:r>
      <w:r w:rsidR="00BD4978" w:rsidRPr="008D7E77">
        <w:t>ManyToOnePanierClient</w:t>
      </w:r>
      <w:proofErr w:type="spellEnd"/>
      <w:r w:rsidRPr="008D7E77">
        <w:t xml:space="preserve"> vous est fournie</w:t>
      </w:r>
    </w:p>
    <w:p w14:paraId="6C77CF1E" w14:textId="77777777" w:rsidR="00C4511C" w:rsidRPr="008D7E77" w:rsidRDefault="00953A16" w:rsidP="00953A16">
      <w:pPr>
        <w:pStyle w:val="TPnormalpuce1"/>
      </w:pPr>
      <w:r w:rsidRPr="008D7E77">
        <w:t>Elle contient</w:t>
      </w:r>
      <w:r w:rsidR="00C4511C" w:rsidRPr="008D7E77">
        <w:t> :</w:t>
      </w:r>
    </w:p>
    <w:p w14:paraId="2A903371" w14:textId="7DF87301" w:rsidR="00953A16" w:rsidRPr="008D7E77" w:rsidRDefault="00052028" w:rsidP="00034DDD">
      <w:pPr>
        <w:pStyle w:val="TPnormalpuce1"/>
        <w:numPr>
          <w:ilvl w:val="1"/>
          <w:numId w:val="15"/>
        </w:numPr>
      </w:pPr>
      <w:r w:rsidRPr="008D7E77">
        <w:t>U</w:t>
      </w:r>
      <w:r w:rsidR="00953A16" w:rsidRPr="008D7E77">
        <w:t>ne méthode</w:t>
      </w:r>
      <w:r w:rsidR="00C4511C" w:rsidRPr="008D7E77">
        <w:t xml:space="preserve"> </w:t>
      </w:r>
      <w:proofErr w:type="spellStart"/>
      <w:r w:rsidR="00953A16" w:rsidRPr="008D7E77">
        <w:t>initDB</w:t>
      </w:r>
      <w:proofErr w:type="spellEnd"/>
      <w:r w:rsidR="00953A16" w:rsidRPr="008D7E77">
        <w:t xml:space="preserve"> annotée @BeforeEach, qui stocke en base</w:t>
      </w:r>
    </w:p>
    <w:p w14:paraId="030E42F1" w14:textId="77777777" w:rsidR="00BD4978" w:rsidRPr="008D7E77" w:rsidRDefault="00BD4978" w:rsidP="00052028">
      <w:pPr>
        <w:pStyle w:val="TPnormalpuce1"/>
        <w:numPr>
          <w:ilvl w:val="2"/>
          <w:numId w:val="15"/>
        </w:numPr>
        <w:rPr>
          <w:color w:val="000000"/>
        </w:rPr>
      </w:pPr>
      <w:r w:rsidRPr="008D7E77">
        <w:t>Stocker en base 2 couleur (Blanc, Rouge)</w:t>
      </w:r>
    </w:p>
    <w:p w14:paraId="552AD3B8" w14:textId="77777777" w:rsidR="00BD4978" w:rsidRPr="008D7E77" w:rsidRDefault="00BD4978" w:rsidP="00052028">
      <w:pPr>
        <w:pStyle w:val="TPnormalpuce1"/>
        <w:numPr>
          <w:ilvl w:val="2"/>
          <w:numId w:val="15"/>
        </w:numPr>
        <w:rPr>
          <w:color w:val="000000"/>
        </w:rPr>
      </w:pPr>
      <w:r w:rsidRPr="008D7E77">
        <w:t>Stocker en base 2 régions (Pays de la Loire et Grand Est)</w:t>
      </w:r>
    </w:p>
    <w:p w14:paraId="4B0BF7FB" w14:textId="2BA673A7" w:rsidR="00953A16" w:rsidRPr="008D7E77" w:rsidRDefault="00BD4978" w:rsidP="00052028">
      <w:pPr>
        <w:pStyle w:val="TPnormalpuce1"/>
        <w:numPr>
          <w:ilvl w:val="2"/>
          <w:numId w:val="15"/>
        </w:numPr>
        <w:rPr>
          <w:color w:val="000000"/>
        </w:rPr>
      </w:pPr>
      <w:r w:rsidRPr="008D7E77">
        <w:t>Stocker en base 2 bouteilles</w:t>
      </w:r>
    </w:p>
    <w:p w14:paraId="0293BB76" w14:textId="1D86EB78" w:rsidR="00953A16" w:rsidRPr="008D7E77" w:rsidRDefault="00052028" w:rsidP="00953A16">
      <w:pPr>
        <w:pStyle w:val="TPnormalpuce1"/>
        <w:numPr>
          <w:ilvl w:val="1"/>
          <w:numId w:val="15"/>
        </w:numPr>
        <w:rPr>
          <w:color w:val="000000"/>
        </w:rPr>
      </w:pPr>
      <w:r w:rsidRPr="008D7E77">
        <w:t xml:space="preserve">Une méthode </w:t>
      </w:r>
      <w:proofErr w:type="spellStart"/>
      <w:r w:rsidRPr="008D7E77">
        <w:t>jeudDeDonnees</w:t>
      </w:r>
      <w:proofErr w:type="spellEnd"/>
      <w:r w:rsidRPr="008D7E77">
        <w:t xml:space="preserve"> pour créer 2 Panier</w:t>
      </w:r>
    </w:p>
    <w:p w14:paraId="22887B1E" w14:textId="14077D53" w:rsidR="00052028" w:rsidRPr="008D7E77" w:rsidRDefault="00052028" w:rsidP="00052028">
      <w:pPr>
        <w:pStyle w:val="TPnormalpuce1"/>
        <w:numPr>
          <w:ilvl w:val="2"/>
          <w:numId w:val="15"/>
        </w:numPr>
        <w:rPr>
          <w:color w:val="000000"/>
        </w:rPr>
      </w:pPr>
      <w:r w:rsidRPr="008D7E77">
        <w:t>A vous de l’utiliser dans vos tests</w:t>
      </w:r>
    </w:p>
    <w:p w14:paraId="16CAAE91" w14:textId="77777777" w:rsidR="00557C4C" w:rsidRPr="008D7E77" w:rsidRDefault="00557C4C" w:rsidP="008618E5">
      <w:pPr>
        <w:pStyle w:val="TPnormalpuce1"/>
      </w:pPr>
      <w:r w:rsidRPr="008D7E77">
        <w:t>En vous aidant des tests unitaires des démonstrations et des TP précédents</w:t>
      </w:r>
    </w:p>
    <w:p w14:paraId="6E4886E6" w14:textId="021C92AB" w:rsidR="00557C4C" w:rsidRPr="008D7E77" w:rsidRDefault="00557C4C" w:rsidP="00557C4C">
      <w:pPr>
        <w:pStyle w:val="TPnormalpuce1"/>
      </w:pPr>
      <w:r w:rsidRPr="008D7E77">
        <w:t xml:space="preserve">Créer </w:t>
      </w:r>
      <w:r w:rsidR="00C212DA" w:rsidRPr="008D7E77">
        <w:t>3</w:t>
      </w:r>
      <w:r w:rsidRPr="008D7E77">
        <w:t xml:space="preserve"> tests unitaires :</w:t>
      </w:r>
    </w:p>
    <w:p w14:paraId="6F6C2980" w14:textId="1C336FA7" w:rsidR="00557C4C" w:rsidRPr="008D7E77" w:rsidRDefault="00C212DA" w:rsidP="00557C4C">
      <w:pPr>
        <w:pStyle w:val="TPnormalpuce1"/>
        <w:numPr>
          <w:ilvl w:val="1"/>
          <w:numId w:val="15"/>
        </w:numPr>
      </w:pPr>
      <w:proofErr w:type="gramStart"/>
      <w:r w:rsidRPr="008D7E77">
        <w:t>t</w:t>
      </w:r>
      <w:r w:rsidR="00557C4C" w:rsidRPr="008D7E77">
        <w:t>est</w:t>
      </w:r>
      <w:proofErr w:type="gramEnd"/>
      <w:r w:rsidR="00557C4C" w:rsidRPr="008D7E77">
        <w:t>_save</w:t>
      </w:r>
      <w:r w:rsidRPr="008D7E77">
        <w:t>_1panier</w:t>
      </w:r>
      <w:r w:rsidR="00557C4C" w:rsidRPr="008D7E77">
        <w:t xml:space="preserve"> </w:t>
      </w:r>
      <w:r w:rsidR="00557C4C" w:rsidRPr="008D7E77">
        <w:sym w:font="Wingdings" w:char="F0E0"/>
      </w:r>
      <w:r w:rsidR="00557C4C" w:rsidRPr="008D7E77">
        <w:t xml:space="preserve"> sauvegarde </w:t>
      </w:r>
      <w:r w:rsidRPr="008D7E77">
        <w:t>un Panier et son Client</w:t>
      </w:r>
      <w:r w:rsidR="00557C4C" w:rsidRPr="008D7E77">
        <w:t xml:space="preserve"> associé</w:t>
      </w:r>
    </w:p>
    <w:p w14:paraId="23810EC2" w14:textId="4F86B662" w:rsidR="00557C4C" w:rsidRPr="008D7E77" w:rsidRDefault="00C212DA" w:rsidP="00557C4C">
      <w:pPr>
        <w:pStyle w:val="TPnormalpuce1"/>
        <w:numPr>
          <w:ilvl w:val="1"/>
          <w:numId w:val="15"/>
        </w:numPr>
      </w:pPr>
      <w:proofErr w:type="spellStart"/>
      <w:proofErr w:type="gramStart"/>
      <w:r w:rsidRPr="008D7E77">
        <w:t>test</w:t>
      </w:r>
      <w:proofErr w:type="gramEnd"/>
      <w:r w:rsidRPr="008D7E77">
        <w:t>_save_paniers_unClient</w:t>
      </w:r>
      <w:proofErr w:type="spellEnd"/>
      <w:r w:rsidR="00557C4C" w:rsidRPr="008D7E77">
        <w:t xml:space="preserve"> </w:t>
      </w:r>
      <w:r w:rsidR="00557C4C" w:rsidRPr="008D7E77">
        <w:sym w:font="Wingdings" w:char="F0E0"/>
      </w:r>
      <w:r w:rsidR="00557C4C" w:rsidRPr="008D7E77">
        <w:t xml:space="preserve"> </w:t>
      </w:r>
      <w:r w:rsidRPr="008D7E77">
        <w:t>sauvegarder plusieurs Panier d’un même Client</w:t>
      </w:r>
    </w:p>
    <w:p w14:paraId="38FF1294" w14:textId="476B5027" w:rsidR="00C212DA" w:rsidRPr="008D7E77" w:rsidRDefault="00C212DA" w:rsidP="00557C4C">
      <w:pPr>
        <w:pStyle w:val="TPnormalpuce1"/>
        <w:numPr>
          <w:ilvl w:val="1"/>
          <w:numId w:val="15"/>
        </w:numPr>
      </w:pPr>
      <w:proofErr w:type="spellStart"/>
      <w:proofErr w:type="gramStart"/>
      <w:r w:rsidRPr="008D7E77">
        <w:t>test</w:t>
      </w:r>
      <w:proofErr w:type="gramEnd"/>
      <w:r w:rsidRPr="008D7E77">
        <w:t>_delete</w:t>
      </w:r>
      <w:proofErr w:type="spellEnd"/>
      <w:r w:rsidRPr="008D7E77">
        <w:t xml:space="preserve"> </w:t>
      </w:r>
      <w:r w:rsidRPr="008D7E77">
        <w:sym w:font="Wingdings" w:char="F0E0"/>
      </w:r>
      <w:r w:rsidRPr="008D7E77">
        <w:t xml:space="preserve"> montrer que supprimer le Client ne supprime pas les Panier</w:t>
      </w:r>
    </w:p>
    <w:p w14:paraId="291FFAAD" w14:textId="77777777" w:rsidR="00557C4C" w:rsidRDefault="00557C4C" w:rsidP="00557C4C">
      <w:pPr>
        <w:pStyle w:val="TPnormalpuce1"/>
      </w:pPr>
      <w:r w:rsidRPr="008D7E77">
        <w:t>Voici le genre de traces à obtenir (les retours chariots et décalages sont là pour simplifier la lecture, ils ne font pas parti des traces d’origine)</w:t>
      </w:r>
    </w:p>
    <w:p w14:paraId="6B6C3F4C" w14:textId="77777777" w:rsidR="00D814D5" w:rsidRPr="008D7E77" w:rsidRDefault="00D814D5" w:rsidP="00D814D5"/>
    <w:p w14:paraId="4AE07C4A" w14:textId="7F1E04B8" w:rsidR="00557C4C" w:rsidRPr="008D7E77" w:rsidRDefault="00557C4C" w:rsidP="00557C4C">
      <w:pPr>
        <w:pStyle w:val="TPnormalpuce1"/>
        <w:numPr>
          <w:ilvl w:val="1"/>
          <w:numId w:val="15"/>
        </w:numPr>
      </w:pPr>
      <w:r w:rsidRPr="008D7E77">
        <w:t xml:space="preserve">Voici </w:t>
      </w:r>
      <w:r w:rsidR="00C708B0" w:rsidRPr="008D7E77">
        <w:t>pour un Panier</w:t>
      </w:r>
      <w:r w:rsidRPr="008D7E77">
        <w:t xml:space="preserve"> et </w:t>
      </w:r>
      <w:r w:rsidR="00C708B0" w:rsidRPr="008D7E77">
        <w:t>son Client</w:t>
      </w:r>
      <w:r w:rsidRPr="008D7E77">
        <w:t> :</w:t>
      </w:r>
    </w:p>
    <w:p w14:paraId="627B8D0F" w14:textId="77777777" w:rsidR="00C31354" w:rsidRPr="008D7E77" w:rsidRDefault="00C31354" w:rsidP="00C3135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8D7E77">
        <w:rPr>
          <w:rFonts w:ascii="Consolas" w:hAnsi="Consolas"/>
          <w:color w:val="000000"/>
          <w:sz w:val="18"/>
          <w:szCs w:val="18"/>
        </w:rPr>
        <w:t>Panier(</w:t>
      </w:r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id=1, 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numCommande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prixTotal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=34.35, paye=false, </w:t>
      </w:r>
    </w:p>
    <w:p w14:paraId="38DF69E4" w14:textId="77777777" w:rsidR="00C31354" w:rsidRPr="008D7E77" w:rsidRDefault="00C31354" w:rsidP="00C3135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134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lignesPanier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>=[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(id=1, 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=3, prix=34.35, </w:t>
      </w:r>
    </w:p>
    <w:p w14:paraId="6DEE29D1" w14:textId="77777777" w:rsidR="00C31354" w:rsidRPr="008D7E77" w:rsidRDefault="00C31354" w:rsidP="00C3135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402"/>
        <w:rPr>
          <w:rFonts w:ascii="Consolas" w:hAnsi="Consolas"/>
          <w:color w:val="000000"/>
          <w:sz w:val="18"/>
          <w:szCs w:val="18"/>
        </w:rPr>
      </w:pPr>
      <w:proofErr w:type="gramStart"/>
      <w:r w:rsidRPr="008D7E77">
        <w:rPr>
          <w:rFonts w:ascii="Consolas" w:hAnsi="Consolas"/>
          <w:color w:val="000000"/>
          <w:sz w:val="18"/>
          <w:szCs w:val="18"/>
        </w:rPr>
        <w:t>bouteille</w:t>
      </w:r>
      <w:proofErr w:type="gramEnd"/>
      <w:r w:rsidRPr="008D7E77">
        <w:rPr>
          <w:rFonts w:ascii="Consolas" w:hAnsi="Consolas"/>
          <w:color w:val="000000"/>
          <w:sz w:val="18"/>
          <w:szCs w:val="18"/>
        </w:rPr>
        <w:t>=Bouteille(id=1, nom=DOMAINE ENI Ecole,</w:t>
      </w:r>
    </w:p>
    <w:p w14:paraId="64C71688" w14:textId="77777777" w:rsidR="00C31354" w:rsidRPr="008D7E77" w:rsidRDefault="00C31354" w:rsidP="00C3135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petillant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=false, 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millesime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>=2022,</w:t>
      </w:r>
    </w:p>
    <w:p w14:paraId="44B856EB" w14:textId="77777777" w:rsidR="00C31354" w:rsidRPr="008D7E77" w:rsidRDefault="00C31354" w:rsidP="00C3135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=1298, prix=11.45, </w:t>
      </w:r>
    </w:p>
    <w:p w14:paraId="6EEB4458" w14:textId="77777777" w:rsidR="00C31354" w:rsidRPr="008D7E77" w:rsidRDefault="00C31354" w:rsidP="00C3135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region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Region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(id=1, nom=Pays de la Loire), </w:t>
      </w:r>
    </w:p>
    <w:p w14:paraId="5757E867" w14:textId="52A9CF0A" w:rsidR="00C31354" w:rsidRPr="008D7E77" w:rsidRDefault="00C31354" w:rsidP="00C3135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134"/>
          <w:tab w:val="left" w:pos="1985"/>
          <w:tab w:val="left" w:pos="2268"/>
          <w:tab w:val="left" w:pos="2977"/>
          <w:tab w:val="left" w:pos="4253"/>
          <w:tab w:val="left" w:pos="5670"/>
        </w:tabs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8D7E77">
        <w:rPr>
          <w:rFonts w:ascii="Consolas" w:hAnsi="Consolas"/>
          <w:color w:val="000000"/>
          <w:sz w:val="18"/>
          <w:szCs w:val="18"/>
        </w:rPr>
        <w:t>couleur</w:t>
      </w:r>
      <w:proofErr w:type="gramEnd"/>
      <w:r w:rsidRPr="008D7E77">
        <w:rPr>
          <w:rFonts w:ascii="Consolas" w:hAnsi="Consolas"/>
          <w:color w:val="000000"/>
          <w:sz w:val="18"/>
          <w:szCs w:val="18"/>
        </w:rPr>
        <w:t>=Couleur(id=1, nom=Blanc)))]</w:t>
      </w:r>
    </w:p>
    <w:p w14:paraId="16CF70C7" w14:textId="77777777" w:rsidR="0076217B" w:rsidRDefault="0076217B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72EC600D" w14:textId="11236B13" w:rsidR="00C708B0" w:rsidRPr="008D7E77" w:rsidRDefault="00C708B0" w:rsidP="00C708B0">
      <w:pPr>
        <w:pStyle w:val="TPnormalpuce1"/>
        <w:numPr>
          <w:ilvl w:val="1"/>
          <w:numId w:val="15"/>
        </w:numPr>
      </w:pPr>
      <w:r w:rsidRPr="008D7E77">
        <w:lastRenderedPageBreak/>
        <w:t>Voici pour 2 Panier et le même Client :</w:t>
      </w:r>
    </w:p>
    <w:p w14:paraId="711FCC67" w14:textId="415F9722" w:rsidR="0058330E" w:rsidRPr="008D7E77" w:rsidRDefault="009900B7" w:rsidP="005833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D7E77">
        <w:rPr>
          <w:rFonts w:ascii="Consolas" w:hAnsi="Consolas"/>
          <w:color w:val="000000"/>
          <w:sz w:val="18"/>
          <w:szCs w:val="18"/>
        </w:rPr>
        <w:t>[</w:t>
      </w:r>
      <w:r w:rsidR="0058330E" w:rsidRPr="008D7E77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8D7E77">
        <w:rPr>
          <w:rFonts w:ascii="Consolas" w:hAnsi="Consolas"/>
          <w:color w:val="000000"/>
          <w:sz w:val="18"/>
          <w:szCs w:val="18"/>
        </w:rPr>
        <w:t>Panier(</w:t>
      </w:r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id=1, 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numCommande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prixTotal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=34.35, paye=false, </w:t>
      </w:r>
    </w:p>
    <w:p w14:paraId="37AC9B65" w14:textId="77777777" w:rsidR="0058330E" w:rsidRPr="008D7E77" w:rsidRDefault="009900B7" w:rsidP="005833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134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lignesPanier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>=[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(id=1, 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=3, prix=34.35, </w:t>
      </w:r>
    </w:p>
    <w:p w14:paraId="181F36B9" w14:textId="77777777" w:rsidR="0058330E" w:rsidRPr="008D7E77" w:rsidRDefault="009900B7" w:rsidP="005833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402"/>
        <w:rPr>
          <w:rFonts w:ascii="Consolas" w:hAnsi="Consolas"/>
          <w:color w:val="000000"/>
          <w:sz w:val="18"/>
          <w:szCs w:val="18"/>
        </w:rPr>
      </w:pPr>
      <w:proofErr w:type="gramStart"/>
      <w:r w:rsidRPr="008D7E77">
        <w:rPr>
          <w:rFonts w:ascii="Consolas" w:hAnsi="Consolas"/>
          <w:color w:val="000000"/>
          <w:sz w:val="18"/>
          <w:szCs w:val="18"/>
        </w:rPr>
        <w:t>bouteille</w:t>
      </w:r>
      <w:proofErr w:type="gramEnd"/>
      <w:r w:rsidRPr="008D7E77">
        <w:rPr>
          <w:rFonts w:ascii="Consolas" w:hAnsi="Consolas"/>
          <w:color w:val="000000"/>
          <w:sz w:val="18"/>
          <w:szCs w:val="18"/>
        </w:rPr>
        <w:t>=Bouteille(id=1, nom=DOMAINE ENI Ecole,</w:t>
      </w:r>
    </w:p>
    <w:p w14:paraId="52C43F2C" w14:textId="35F9790A" w:rsidR="0058330E" w:rsidRPr="008D7E77" w:rsidRDefault="009900B7" w:rsidP="005833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petillant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=false, 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millesime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>=2022,</w:t>
      </w:r>
    </w:p>
    <w:p w14:paraId="173E4894" w14:textId="4DB864A2" w:rsidR="0058330E" w:rsidRPr="008D7E77" w:rsidRDefault="009900B7" w:rsidP="005833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=1298, prix=11.45, </w:t>
      </w:r>
    </w:p>
    <w:p w14:paraId="662D4943" w14:textId="77777777" w:rsidR="0058330E" w:rsidRPr="008D7E77" w:rsidRDefault="009900B7" w:rsidP="005833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region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Region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(id=1, nom=Pays de la Loire), </w:t>
      </w:r>
    </w:p>
    <w:p w14:paraId="7C392722" w14:textId="77777777" w:rsidR="0058330E" w:rsidRPr="008D7E77" w:rsidRDefault="009900B7" w:rsidP="005833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proofErr w:type="gramStart"/>
      <w:r w:rsidRPr="008D7E77">
        <w:rPr>
          <w:rFonts w:ascii="Consolas" w:hAnsi="Consolas"/>
          <w:color w:val="000000"/>
          <w:sz w:val="18"/>
          <w:szCs w:val="18"/>
        </w:rPr>
        <w:t>couleur</w:t>
      </w:r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=Couleur(id=1, nom=Blanc)))], </w:t>
      </w:r>
    </w:p>
    <w:p w14:paraId="1F688528" w14:textId="77777777" w:rsidR="0058330E" w:rsidRPr="008D7E77" w:rsidRDefault="009900B7" w:rsidP="005833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134"/>
        <w:rPr>
          <w:rFonts w:ascii="Consolas" w:hAnsi="Consolas"/>
          <w:color w:val="000000"/>
          <w:sz w:val="18"/>
          <w:szCs w:val="18"/>
        </w:rPr>
      </w:pPr>
      <w:proofErr w:type="gramStart"/>
      <w:r w:rsidRPr="008D7E77">
        <w:rPr>
          <w:rFonts w:ascii="Consolas" w:hAnsi="Consolas"/>
          <w:color w:val="000000"/>
          <w:sz w:val="18"/>
          <w:szCs w:val="18"/>
        </w:rPr>
        <w:t>client</w:t>
      </w:r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=Utilisateur(pseudo=bobeponge@email.fr, nom=Eponge, 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=Bob)), </w:t>
      </w:r>
    </w:p>
    <w:p w14:paraId="18CDD023" w14:textId="77777777" w:rsidR="0058330E" w:rsidRPr="008D7E77" w:rsidRDefault="009900B7" w:rsidP="005833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8D7E77">
        <w:rPr>
          <w:rFonts w:ascii="Consolas" w:hAnsi="Consolas"/>
          <w:color w:val="000000"/>
          <w:sz w:val="18"/>
          <w:szCs w:val="18"/>
        </w:rPr>
        <w:t>Panier(</w:t>
      </w:r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id=2, 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numCommande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prixTotal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=239.5, paye=false, </w:t>
      </w:r>
    </w:p>
    <w:p w14:paraId="40D57DA1" w14:textId="77777777" w:rsidR="0058330E" w:rsidRPr="008D7E77" w:rsidRDefault="009900B7" w:rsidP="005833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134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lignesPanier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>=[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(id=2, 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=10, prix=239.5, </w:t>
      </w:r>
    </w:p>
    <w:p w14:paraId="5088DED6" w14:textId="77777777" w:rsidR="0058330E" w:rsidRPr="008D7E77" w:rsidRDefault="009900B7" w:rsidP="005833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402"/>
        <w:rPr>
          <w:rFonts w:ascii="Consolas" w:hAnsi="Consolas"/>
          <w:color w:val="000000"/>
          <w:sz w:val="18"/>
          <w:szCs w:val="18"/>
        </w:rPr>
      </w:pPr>
      <w:proofErr w:type="gramStart"/>
      <w:r w:rsidRPr="008D7E77">
        <w:rPr>
          <w:rFonts w:ascii="Consolas" w:hAnsi="Consolas"/>
          <w:color w:val="000000"/>
          <w:sz w:val="18"/>
          <w:szCs w:val="18"/>
        </w:rPr>
        <w:t>bouteille</w:t>
      </w:r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=Bouteille(id=2, nom=DOMAINE ENI Service, </w:t>
      </w:r>
    </w:p>
    <w:p w14:paraId="65E2D7EF" w14:textId="77777777" w:rsidR="0058330E" w:rsidRPr="008D7E77" w:rsidRDefault="009900B7" w:rsidP="005833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petillant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=false, 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millesime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=2015, </w:t>
      </w:r>
    </w:p>
    <w:p w14:paraId="0E3176B2" w14:textId="77777777" w:rsidR="0058330E" w:rsidRPr="008D7E77" w:rsidRDefault="009900B7" w:rsidP="005833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=2998, prix=23.95, </w:t>
      </w:r>
    </w:p>
    <w:p w14:paraId="5F42A49A" w14:textId="77777777" w:rsidR="0058330E" w:rsidRPr="008D7E77" w:rsidRDefault="009900B7" w:rsidP="005833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D7E77">
        <w:rPr>
          <w:rFonts w:ascii="Consolas" w:hAnsi="Consolas"/>
          <w:color w:val="000000"/>
          <w:sz w:val="18"/>
          <w:szCs w:val="18"/>
        </w:rPr>
        <w:t>region</w:t>
      </w:r>
      <w:proofErr w:type="spellEnd"/>
      <w:proofErr w:type="gramEnd"/>
      <w:r w:rsidRPr="008D7E77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Region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 xml:space="preserve">(id=3, nom=Nouvelle-Aquitaine), </w:t>
      </w:r>
    </w:p>
    <w:p w14:paraId="2A7303A9" w14:textId="77777777" w:rsidR="0058330E" w:rsidRPr="008D7E77" w:rsidRDefault="009900B7" w:rsidP="005833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962"/>
        <w:rPr>
          <w:rFonts w:ascii="Consolas" w:hAnsi="Consolas"/>
          <w:color w:val="000000"/>
          <w:sz w:val="18"/>
          <w:szCs w:val="18"/>
        </w:rPr>
      </w:pPr>
      <w:proofErr w:type="gramStart"/>
      <w:r w:rsidRPr="008D7E77">
        <w:rPr>
          <w:rFonts w:ascii="Consolas" w:hAnsi="Consolas"/>
          <w:color w:val="000000"/>
          <w:sz w:val="18"/>
          <w:szCs w:val="18"/>
        </w:rPr>
        <w:t>couleur</w:t>
      </w:r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=Couleur(id=2, nom=Rouge)))], </w:t>
      </w:r>
    </w:p>
    <w:p w14:paraId="2E23AF1C" w14:textId="6C8FAEC9" w:rsidR="009900B7" w:rsidRPr="008D7E77" w:rsidRDefault="009900B7" w:rsidP="00500E4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134"/>
        <w:rPr>
          <w:rFonts w:ascii="Consolas" w:hAnsi="Consolas"/>
          <w:color w:val="000000"/>
          <w:sz w:val="18"/>
          <w:szCs w:val="18"/>
        </w:rPr>
      </w:pPr>
      <w:proofErr w:type="gramStart"/>
      <w:r w:rsidRPr="008D7E77">
        <w:rPr>
          <w:rFonts w:ascii="Consolas" w:hAnsi="Consolas"/>
          <w:color w:val="000000"/>
          <w:sz w:val="18"/>
          <w:szCs w:val="18"/>
        </w:rPr>
        <w:t>client</w:t>
      </w:r>
      <w:proofErr w:type="gramEnd"/>
      <w:r w:rsidRPr="008D7E77">
        <w:rPr>
          <w:rFonts w:ascii="Consolas" w:hAnsi="Consolas"/>
          <w:color w:val="000000"/>
          <w:sz w:val="18"/>
          <w:szCs w:val="18"/>
        </w:rPr>
        <w:t xml:space="preserve">=Utilisateur(pseudo=bobeponge@email.fr, nom=Eponge, </w:t>
      </w:r>
      <w:proofErr w:type="spellStart"/>
      <w:r w:rsidRPr="008D7E77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8D7E77">
        <w:rPr>
          <w:rFonts w:ascii="Consolas" w:hAnsi="Consolas"/>
          <w:color w:val="000000"/>
          <w:sz w:val="18"/>
          <w:szCs w:val="18"/>
        </w:rPr>
        <w:t>=Bob))]</w:t>
      </w:r>
    </w:p>
    <w:p w14:paraId="349BC4F5" w14:textId="77777777" w:rsidR="00557C4C" w:rsidRPr="008D7E77" w:rsidRDefault="00557C4C" w:rsidP="005F0034">
      <w:pPr>
        <w:rPr>
          <w:lang w:val="fr-FR"/>
        </w:rPr>
      </w:pPr>
    </w:p>
    <w:p w14:paraId="70B12618" w14:textId="5DF0775B" w:rsidR="00A13387" w:rsidRPr="008D7E77" w:rsidRDefault="00A13387" w:rsidP="00A721B3">
      <w:pPr>
        <w:pStyle w:val="Titre2"/>
        <w:rPr>
          <w:lang w:val="fr-FR"/>
        </w:rPr>
      </w:pPr>
      <w:r w:rsidRPr="008D7E77">
        <w:rPr>
          <w:b/>
          <w:bCs/>
          <w:lang w:val="fr-FR"/>
        </w:rPr>
        <w:t>Niveau 2</w:t>
      </w:r>
      <w:r w:rsidRPr="008D7E77">
        <w:rPr>
          <w:lang w:val="fr-FR"/>
        </w:rPr>
        <w:t xml:space="preserve"> : Requêtes spécifiques</w:t>
      </w:r>
      <w:r w:rsidR="000F0390" w:rsidRPr="008D7E77">
        <w:rPr>
          <w:lang w:val="fr-FR"/>
        </w:rPr>
        <w:t xml:space="preserve"> plus poussées</w:t>
      </w:r>
    </w:p>
    <w:p w14:paraId="4A740ED3" w14:textId="5540FFAE" w:rsidR="00A13387" w:rsidRPr="008D7E77" w:rsidRDefault="00A13387" w:rsidP="00A13387">
      <w:pPr>
        <w:pStyle w:val="TPnormalpuce1"/>
        <w:numPr>
          <w:ilvl w:val="0"/>
          <w:numId w:val="0"/>
        </w:numPr>
      </w:pPr>
      <w:r w:rsidRPr="008D7E77">
        <w:t xml:space="preserve">Dans notre application, il faut ajouter des recherches plus spécifiques : </w:t>
      </w:r>
    </w:p>
    <w:p w14:paraId="59D6A6FF" w14:textId="0BBB8CBB" w:rsidR="00CF650D" w:rsidRPr="008D7E77" w:rsidRDefault="00CF650D" w:rsidP="00CF650D">
      <w:pPr>
        <w:pStyle w:val="TPnormalpuce1"/>
      </w:pPr>
      <w:r w:rsidRPr="008D7E77">
        <w:t>Les paniers d’un client (les paniers qui ont un numéro de commande nul)</w:t>
      </w:r>
    </w:p>
    <w:p w14:paraId="0848DE9C" w14:textId="7E691A99" w:rsidR="00CF650D" w:rsidRPr="008D7E77" w:rsidRDefault="00CF650D" w:rsidP="00CF650D">
      <w:pPr>
        <w:pStyle w:val="TPnormalpuce1"/>
      </w:pPr>
      <w:r w:rsidRPr="008D7E77">
        <w:t>Les commandes d’un client (les paniers qui ont un numéro de commande non nul)</w:t>
      </w:r>
    </w:p>
    <w:p w14:paraId="07D99472" w14:textId="77777777" w:rsidR="006E48C8" w:rsidRPr="008D7E77" w:rsidRDefault="006E48C8" w:rsidP="006E48C8">
      <w:pPr>
        <w:rPr>
          <w:lang w:val="fr-FR"/>
        </w:rPr>
      </w:pPr>
    </w:p>
    <w:p w14:paraId="04A57669" w14:textId="0FFB947B" w:rsidR="00F60B8F" w:rsidRPr="008D7E77" w:rsidRDefault="00F60B8F" w:rsidP="006E48C8">
      <w:pPr>
        <w:pStyle w:val="TPnormalpuce1"/>
        <w:numPr>
          <w:ilvl w:val="0"/>
          <w:numId w:val="40"/>
        </w:numPr>
      </w:pPr>
      <w:r w:rsidRPr="008D7E77">
        <w:t>Déterminer 2 solutions pour la première recherche :</w:t>
      </w:r>
    </w:p>
    <w:p w14:paraId="48BB0A42" w14:textId="799C065D" w:rsidR="00F60B8F" w:rsidRPr="008D7E77" w:rsidRDefault="00F60B8F" w:rsidP="006E48C8">
      <w:pPr>
        <w:pStyle w:val="TPnormalpuce1"/>
        <w:numPr>
          <w:ilvl w:val="1"/>
          <w:numId w:val="15"/>
        </w:numPr>
      </w:pPr>
      <w:r w:rsidRPr="008D7E77">
        <w:t>1 solution avec une requête JPQL</w:t>
      </w:r>
    </w:p>
    <w:p w14:paraId="7209AB11" w14:textId="204B08C4" w:rsidR="00F60B8F" w:rsidRPr="008D7E77" w:rsidRDefault="00F60B8F" w:rsidP="006E48C8">
      <w:pPr>
        <w:pStyle w:val="TPnormalpuce1"/>
        <w:numPr>
          <w:ilvl w:val="1"/>
          <w:numId w:val="15"/>
        </w:numPr>
      </w:pPr>
      <w:r w:rsidRPr="008D7E77">
        <w:t>1 solution avec une requête Spring Data JPA par mots clefs</w:t>
      </w:r>
    </w:p>
    <w:p w14:paraId="05C14461" w14:textId="134144FA" w:rsidR="00F60B8F" w:rsidRPr="008D7E77" w:rsidRDefault="00F60B8F" w:rsidP="006E48C8">
      <w:pPr>
        <w:pStyle w:val="TPnormalpuce1"/>
        <w:numPr>
          <w:ilvl w:val="0"/>
          <w:numId w:val="40"/>
        </w:numPr>
      </w:pPr>
      <w:r w:rsidRPr="008D7E77">
        <w:t>Déterminer 2 solutions pour la seconde recherche :</w:t>
      </w:r>
    </w:p>
    <w:p w14:paraId="6268E52C" w14:textId="2A3E4508" w:rsidR="00F60B8F" w:rsidRPr="008D7E77" w:rsidRDefault="00F60B8F" w:rsidP="006E48C8">
      <w:pPr>
        <w:pStyle w:val="TPnormalpuce1"/>
        <w:numPr>
          <w:ilvl w:val="1"/>
          <w:numId w:val="15"/>
        </w:numPr>
      </w:pPr>
      <w:r w:rsidRPr="008D7E77">
        <w:t>1 solution avec une requête native</w:t>
      </w:r>
    </w:p>
    <w:p w14:paraId="6D2CC211" w14:textId="77777777" w:rsidR="00F60B8F" w:rsidRPr="008D7E77" w:rsidRDefault="00F60B8F" w:rsidP="006E48C8">
      <w:pPr>
        <w:pStyle w:val="TPnormalpuce1"/>
        <w:numPr>
          <w:ilvl w:val="1"/>
          <w:numId w:val="15"/>
        </w:numPr>
      </w:pPr>
      <w:r w:rsidRPr="008D7E77">
        <w:t>1 solution avec une requête Spring Data JPA par mots clefs</w:t>
      </w:r>
    </w:p>
    <w:p w14:paraId="55835F5A" w14:textId="1AF40DD7" w:rsidR="002501E3" w:rsidRPr="008D7E77" w:rsidRDefault="00D814D5" w:rsidP="00017221">
      <w:pPr>
        <w:pStyle w:val="TPnormalpuce1"/>
        <w:numPr>
          <w:ilvl w:val="0"/>
          <w:numId w:val="45"/>
        </w:numPr>
      </w:pPr>
      <w:r w:rsidRPr="008D7E77">
        <w:t xml:space="preserve">Une classe de tests unitaires appelée </w:t>
      </w:r>
      <w:proofErr w:type="spellStart"/>
      <w:r w:rsidRPr="008D7E77">
        <w:t>Test</w:t>
      </w:r>
      <w:r>
        <w:t>RequetesPlusPoussees</w:t>
      </w:r>
      <w:proofErr w:type="spellEnd"/>
      <w:r w:rsidRPr="008D7E77">
        <w:t xml:space="preserve"> vous est fournie </w:t>
      </w:r>
    </w:p>
    <w:p w14:paraId="0671358E" w14:textId="77777777" w:rsidR="00D814D5" w:rsidRPr="008D7E77" w:rsidRDefault="00D814D5" w:rsidP="00D814D5">
      <w:pPr>
        <w:pStyle w:val="TPnormalpuce1"/>
      </w:pPr>
      <w:r w:rsidRPr="008D7E77">
        <w:t xml:space="preserve">Elle contient une méthode pour initialiser : </w:t>
      </w:r>
    </w:p>
    <w:p w14:paraId="4020498D" w14:textId="77777777" w:rsidR="00D814D5" w:rsidRPr="008D7E77" w:rsidRDefault="00D814D5" w:rsidP="00D814D5">
      <w:pPr>
        <w:pStyle w:val="TPnormalpuce1"/>
        <w:numPr>
          <w:ilvl w:val="1"/>
          <w:numId w:val="45"/>
        </w:numPr>
      </w:pPr>
      <w:proofErr w:type="spellStart"/>
      <w:proofErr w:type="gramStart"/>
      <w:r w:rsidRPr="008D7E77">
        <w:t>initDB</w:t>
      </w:r>
      <w:proofErr w:type="spellEnd"/>
      <w:proofErr w:type="gramEnd"/>
      <w:r w:rsidRPr="008D7E77">
        <w:t xml:space="preserve"> annotée @BeforeEach, qui stocke en base</w:t>
      </w:r>
    </w:p>
    <w:p w14:paraId="31B26C35" w14:textId="77777777" w:rsidR="00D814D5" w:rsidRPr="008D7E77" w:rsidRDefault="00D814D5" w:rsidP="00D814D5">
      <w:pPr>
        <w:pStyle w:val="TPnormalpuce1"/>
        <w:numPr>
          <w:ilvl w:val="1"/>
          <w:numId w:val="45"/>
        </w:numPr>
        <w:rPr>
          <w:color w:val="000000"/>
        </w:rPr>
      </w:pPr>
      <w:r w:rsidRPr="008D7E77">
        <w:t>3 Couleur (Rouge, Blanc, Rosé)</w:t>
      </w:r>
    </w:p>
    <w:p w14:paraId="24EDF9C2" w14:textId="77777777" w:rsidR="00D814D5" w:rsidRPr="008D7E77" w:rsidRDefault="00D814D5" w:rsidP="00D814D5">
      <w:pPr>
        <w:pStyle w:val="TPnormalpuce1"/>
        <w:numPr>
          <w:ilvl w:val="1"/>
          <w:numId w:val="45"/>
        </w:numPr>
        <w:rPr>
          <w:color w:val="000000"/>
        </w:rPr>
      </w:pPr>
      <w:r w:rsidRPr="008D7E77">
        <w:t xml:space="preserve">3 </w:t>
      </w:r>
      <w:proofErr w:type="spellStart"/>
      <w:r w:rsidRPr="008D7E77">
        <w:t>Region</w:t>
      </w:r>
      <w:proofErr w:type="spellEnd"/>
      <w:r w:rsidRPr="008D7E77">
        <w:t xml:space="preserve"> (Grand Est, Pays de la Loire, Nouvelle-Aquitaine)</w:t>
      </w:r>
    </w:p>
    <w:p w14:paraId="58934C69" w14:textId="77777777" w:rsidR="00D814D5" w:rsidRPr="008D7E77" w:rsidRDefault="00D814D5" w:rsidP="00D814D5">
      <w:pPr>
        <w:pStyle w:val="TPnormalpuce1"/>
        <w:numPr>
          <w:ilvl w:val="1"/>
          <w:numId w:val="45"/>
        </w:numPr>
        <w:rPr>
          <w:color w:val="000000"/>
        </w:rPr>
      </w:pPr>
      <w:r w:rsidRPr="008D7E77">
        <w:t>5 Bouteille</w:t>
      </w:r>
    </w:p>
    <w:p w14:paraId="25E7362E" w14:textId="77777777" w:rsidR="00D814D5" w:rsidRDefault="00D814D5" w:rsidP="00D814D5">
      <w:pPr>
        <w:pStyle w:val="TPnormalpuce1"/>
        <w:numPr>
          <w:ilvl w:val="1"/>
          <w:numId w:val="45"/>
        </w:numPr>
        <w:rPr>
          <w:color w:val="000000"/>
        </w:rPr>
      </w:pPr>
      <w:r w:rsidRPr="008D7E77">
        <w:rPr>
          <w:color w:val="000000"/>
        </w:rPr>
        <w:t>3 Utilisateur (1 Utilisateur quelconque, 1 Client et 1 Proprio)</w:t>
      </w:r>
    </w:p>
    <w:p w14:paraId="26EE7E0B" w14:textId="2C43EF48" w:rsidR="0086243B" w:rsidRDefault="0086243B" w:rsidP="00D814D5">
      <w:pPr>
        <w:pStyle w:val="TPnormalpuce1"/>
        <w:numPr>
          <w:ilvl w:val="1"/>
          <w:numId w:val="45"/>
        </w:numPr>
        <w:rPr>
          <w:color w:val="000000"/>
        </w:rPr>
      </w:pPr>
      <w:r>
        <w:rPr>
          <w:color w:val="000000"/>
        </w:rPr>
        <w:t xml:space="preserve">Des </w:t>
      </w:r>
      <w:proofErr w:type="spellStart"/>
      <w:r>
        <w:rPr>
          <w:color w:val="000000"/>
        </w:rPr>
        <w:t>LignePanier</w:t>
      </w:r>
      <w:proofErr w:type="spellEnd"/>
      <w:r>
        <w:rPr>
          <w:color w:val="000000"/>
        </w:rPr>
        <w:t xml:space="preserve"> et 3 Panier associé à Tom le Client</w:t>
      </w:r>
    </w:p>
    <w:p w14:paraId="2A021D25" w14:textId="2EBB4B45" w:rsidR="0086243B" w:rsidRPr="008D7E77" w:rsidRDefault="0086243B" w:rsidP="00D814D5">
      <w:pPr>
        <w:pStyle w:val="TPnormalpuce1"/>
        <w:numPr>
          <w:ilvl w:val="1"/>
          <w:numId w:val="45"/>
        </w:numPr>
        <w:rPr>
          <w:color w:val="000000"/>
        </w:rPr>
      </w:pPr>
      <w:r>
        <w:rPr>
          <w:color w:val="000000"/>
        </w:rPr>
        <w:t>Dont 2 sont payés et commandés</w:t>
      </w:r>
    </w:p>
    <w:p w14:paraId="2D4433A9" w14:textId="0A0E733E" w:rsidR="00F60B8F" w:rsidRPr="00724D62" w:rsidRDefault="00D814D5" w:rsidP="00F60B8F">
      <w:pPr>
        <w:pStyle w:val="TPnormalpuce1"/>
      </w:pPr>
      <w:r w:rsidRPr="008D7E77">
        <w:t>Créer des tests unitaires pour valider chaque requête</w:t>
      </w:r>
    </w:p>
    <w:sectPr w:rsidR="00F60B8F" w:rsidRPr="00724D62" w:rsidSect="006B3B13">
      <w:headerReference w:type="default" r:id="rId13"/>
      <w:footerReference w:type="default" r:id="rId14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55C5" w14:textId="77777777" w:rsidR="00C0064C" w:rsidRDefault="00C0064C" w:rsidP="006C7E58">
      <w:r>
        <w:separator/>
      </w:r>
    </w:p>
  </w:endnote>
  <w:endnote w:type="continuationSeparator" w:id="0">
    <w:p w14:paraId="431BA782" w14:textId="77777777" w:rsidR="00C0064C" w:rsidRDefault="00C0064C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14:paraId="7CA979A6" w14:textId="77777777" w:rsidTr="00F452FC">
      <w:tc>
        <w:tcPr>
          <w:tcW w:w="2500" w:type="pct"/>
          <w:vAlign w:val="bottom"/>
        </w:tcPr>
        <w:p w14:paraId="2D4B46D5" w14:textId="77777777" w:rsidR="003D3178" w:rsidRDefault="003D3178" w:rsidP="003D3178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3BE9352B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57416F5" w14:textId="0A31A31D" w:rsidR="00960306" w:rsidRPr="003D3178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D8F3" w14:textId="77777777" w:rsidR="00C0064C" w:rsidRDefault="00C0064C" w:rsidP="006C7E58">
      <w:r>
        <w:separator/>
      </w:r>
    </w:p>
  </w:footnote>
  <w:footnote w:type="continuationSeparator" w:id="0">
    <w:p w14:paraId="3E8233E8" w14:textId="77777777" w:rsidR="00C0064C" w:rsidRDefault="00C0064C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0150A7" w:rsidRDefault="003D3178" w:rsidP="003D3178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</w:t>
    </w:r>
    <w:proofErr w:type="spellStart"/>
    <w:r>
      <w:rPr>
        <w:sz w:val="22"/>
        <w:szCs w:val="22"/>
        <w:lang w:val="fr-FR"/>
      </w:rPr>
      <w:t>Frameworks</w:t>
    </w:r>
    <w:proofErr w:type="spellEnd"/>
  </w:p>
  <w:p w14:paraId="7AC392B1" w14:textId="77777777" w:rsidR="00960306" w:rsidRPr="00401B0B" w:rsidRDefault="00960306" w:rsidP="006C7E58">
    <w:pPr>
      <w:pStyle w:val="En-tte"/>
      <w:jc w:val="right"/>
      <w:rPr>
        <w:color w:val="343642"/>
        <w:sz w:val="22"/>
        <w:lang w:val="fr-FR"/>
      </w:rPr>
    </w:pPr>
  </w:p>
  <w:p w14:paraId="157416F1" w14:textId="77777777" w:rsidR="00960306" w:rsidRPr="006C7E58" w:rsidRDefault="0096030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A4931"/>
    <w:multiLevelType w:val="hybridMultilevel"/>
    <w:tmpl w:val="3498F6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C1908"/>
    <w:multiLevelType w:val="hybridMultilevel"/>
    <w:tmpl w:val="FCB8A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BC10C7"/>
    <w:multiLevelType w:val="hybridMultilevel"/>
    <w:tmpl w:val="DA2A0D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F0AF5"/>
    <w:multiLevelType w:val="hybridMultilevel"/>
    <w:tmpl w:val="1550E4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955097"/>
    <w:multiLevelType w:val="hybridMultilevel"/>
    <w:tmpl w:val="10166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6C4025"/>
    <w:multiLevelType w:val="hybridMultilevel"/>
    <w:tmpl w:val="9A16C9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4C6162D"/>
    <w:multiLevelType w:val="hybridMultilevel"/>
    <w:tmpl w:val="C7E05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242D39"/>
    <w:multiLevelType w:val="hybridMultilevel"/>
    <w:tmpl w:val="A770F6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853056"/>
    <w:multiLevelType w:val="hybridMultilevel"/>
    <w:tmpl w:val="78DAA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641069"/>
    <w:multiLevelType w:val="hybridMultilevel"/>
    <w:tmpl w:val="48F2D6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AA0C6D"/>
    <w:multiLevelType w:val="hybridMultilevel"/>
    <w:tmpl w:val="A770F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" w15:restartNumberingAfterBreak="0">
    <w:nsid w:val="6BD935BE"/>
    <w:multiLevelType w:val="hybridMultilevel"/>
    <w:tmpl w:val="B3B6BB6C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741AE4"/>
    <w:multiLevelType w:val="hybridMultilevel"/>
    <w:tmpl w:val="83CEFD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6265">
    <w:abstractNumId w:val="44"/>
  </w:num>
  <w:num w:numId="2" w16cid:durableId="423841332">
    <w:abstractNumId w:val="45"/>
  </w:num>
  <w:num w:numId="3" w16cid:durableId="2094937610">
    <w:abstractNumId w:val="9"/>
  </w:num>
  <w:num w:numId="4" w16cid:durableId="978612727">
    <w:abstractNumId w:val="20"/>
  </w:num>
  <w:num w:numId="5" w16cid:durableId="1821341591">
    <w:abstractNumId w:val="11"/>
  </w:num>
  <w:num w:numId="6" w16cid:durableId="1314068622">
    <w:abstractNumId w:val="39"/>
  </w:num>
  <w:num w:numId="7" w16cid:durableId="1213930022">
    <w:abstractNumId w:val="23"/>
  </w:num>
  <w:num w:numId="8" w16cid:durableId="1574244534">
    <w:abstractNumId w:val="0"/>
  </w:num>
  <w:num w:numId="9" w16cid:durableId="1020282331">
    <w:abstractNumId w:val="30"/>
  </w:num>
  <w:num w:numId="10" w16cid:durableId="1932279289">
    <w:abstractNumId w:val="17"/>
  </w:num>
  <w:num w:numId="11" w16cid:durableId="626013579">
    <w:abstractNumId w:val="4"/>
  </w:num>
  <w:num w:numId="12" w16cid:durableId="969287852">
    <w:abstractNumId w:val="33"/>
  </w:num>
  <w:num w:numId="13" w16cid:durableId="1197550043">
    <w:abstractNumId w:val="16"/>
  </w:num>
  <w:num w:numId="14" w16cid:durableId="586889201">
    <w:abstractNumId w:val="15"/>
  </w:num>
  <w:num w:numId="15" w16cid:durableId="402338492">
    <w:abstractNumId w:val="36"/>
  </w:num>
  <w:num w:numId="16" w16cid:durableId="308020630">
    <w:abstractNumId w:val="7"/>
  </w:num>
  <w:num w:numId="17" w16cid:durableId="1191608101">
    <w:abstractNumId w:val="34"/>
  </w:num>
  <w:num w:numId="18" w16cid:durableId="371392971">
    <w:abstractNumId w:val="10"/>
  </w:num>
  <w:num w:numId="19" w16cid:durableId="2059548340">
    <w:abstractNumId w:val="40"/>
  </w:num>
  <w:num w:numId="20" w16cid:durableId="1546990584">
    <w:abstractNumId w:val="8"/>
  </w:num>
  <w:num w:numId="21" w16cid:durableId="746152947">
    <w:abstractNumId w:val="5"/>
  </w:num>
  <w:num w:numId="22" w16cid:durableId="1050110845">
    <w:abstractNumId w:val="21"/>
  </w:num>
  <w:num w:numId="23" w16cid:durableId="872111647">
    <w:abstractNumId w:val="42"/>
  </w:num>
  <w:num w:numId="24" w16cid:durableId="589965995">
    <w:abstractNumId w:val="28"/>
  </w:num>
  <w:num w:numId="25" w16cid:durableId="1414162638">
    <w:abstractNumId w:val="14"/>
  </w:num>
  <w:num w:numId="26" w16cid:durableId="1045836389">
    <w:abstractNumId w:val="12"/>
  </w:num>
  <w:num w:numId="27" w16cid:durableId="103576334">
    <w:abstractNumId w:val="41"/>
  </w:num>
  <w:num w:numId="28" w16cid:durableId="1844006698">
    <w:abstractNumId w:val="35"/>
  </w:num>
  <w:num w:numId="29" w16cid:durableId="876697249">
    <w:abstractNumId w:val="13"/>
  </w:num>
  <w:num w:numId="30" w16cid:durableId="1212351522">
    <w:abstractNumId w:val="18"/>
  </w:num>
  <w:num w:numId="31" w16cid:durableId="1603956696">
    <w:abstractNumId w:val="22"/>
  </w:num>
  <w:num w:numId="32" w16cid:durableId="797844146">
    <w:abstractNumId w:val="1"/>
  </w:num>
  <w:num w:numId="33" w16cid:durableId="466512688">
    <w:abstractNumId w:val="19"/>
  </w:num>
  <w:num w:numId="34" w16cid:durableId="1521430728">
    <w:abstractNumId w:val="24"/>
  </w:num>
  <w:num w:numId="35" w16cid:durableId="431829038">
    <w:abstractNumId w:val="3"/>
  </w:num>
  <w:num w:numId="36" w16cid:durableId="172764766">
    <w:abstractNumId w:val="25"/>
  </w:num>
  <w:num w:numId="37" w16cid:durableId="1704401193">
    <w:abstractNumId w:val="43"/>
  </w:num>
  <w:num w:numId="38" w16cid:durableId="1511603160">
    <w:abstractNumId w:val="2"/>
  </w:num>
  <w:num w:numId="39" w16cid:durableId="454786600">
    <w:abstractNumId w:val="32"/>
  </w:num>
  <w:num w:numId="40" w16cid:durableId="2046365242">
    <w:abstractNumId w:val="26"/>
  </w:num>
  <w:num w:numId="41" w16cid:durableId="1708338348">
    <w:abstractNumId w:val="6"/>
  </w:num>
  <w:num w:numId="42" w16cid:durableId="865676061">
    <w:abstractNumId w:val="37"/>
  </w:num>
  <w:num w:numId="43" w16cid:durableId="585654148">
    <w:abstractNumId w:val="31"/>
  </w:num>
  <w:num w:numId="44" w16cid:durableId="507329758">
    <w:abstractNumId w:val="27"/>
  </w:num>
  <w:num w:numId="45" w16cid:durableId="1981767741">
    <w:abstractNumId w:val="38"/>
  </w:num>
  <w:num w:numId="46" w16cid:durableId="131386922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513E"/>
    <w:rsid w:val="000160F7"/>
    <w:rsid w:val="000162CB"/>
    <w:rsid w:val="00017221"/>
    <w:rsid w:val="00017F84"/>
    <w:rsid w:val="000410CE"/>
    <w:rsid w:val="000417F6"/>
    <w:rsid w:val="000504C9"/>
    <w:rsid w:val="00052028"/>
    <w:rsid w:val="00054151"/>
    <w:rsid w:val="00057785"/>
    <w:rsid w:val="00074F07"/>
    <w:rsid w:val="000753A7"/>
    <w:rsid w:val="000768DC"/>
    <w:rsid w:val="00077016"/>
    <w:rsid w:val="00077887"/>
    <w:rsid w:val="000931A4"/>
    <w:rsid w:val="00097F0B"/>
    <w:rsid w:val="000A1582"/>
    <w:rsid w:val="000A187E"/>
    <w:rsid w:val="000B0BD6"/>
    <w:rsid w:val="000B25E4"/>
    <w:rsid w:val="000B70C0"/>
    <w:rsid w:val="000D0A8C"/>
    <w:rsid w:val="000E5CCE"/>
    <w:rsid w:val="000E7985"/>
    <w:rsid w:val="000F0390"/>
    <w:rsid w:val="000F0864"/>
    <w:rsid w:val="000F3E0F"/>
    <w:rsid w:val="000F4AB3"/>
    <w:rsid w:val="000F50AF"/>
    <w:rsid w:val="00116AA7"/>
    <w:rsid w:val="0012344E"/>
    <w:rsid w:val="0012509D"/>
    <w:rsid w:val="00125DCA"/>
    <w:rsid w:val="00135848"/>
    <w:rsid w:val="00136790"/>
    <w:rsid w:val="00145C0F"/>
    <w:rsid w:val="00151AA0"/>
    <w:rsid w:val="00153145"/>
    <w:rsid w:val="00154047"/>
    <w:rsid w:val="00162C0C"/>
    <w:rsid w:val="00163D89"/>
    <w:rsid w:val="00163FB3"/>
    <w:rsid w:val="001716B1"/>
    <w:rsid w:val="00177E97"/>
    <w:rsid w:val="00180858"/>
    <w:rsid w:val="00195C87"/>
    <w:rsid w:val="001A0D7C"/>
    <w:rsid w:val="001A2373"/>
    <w:rsid w:val="001B4DA8"/>
    <w:rsid w:val="001B67E7"/>
    <w:rsid w:val="001C739D"/>
    <w:rsid w:val="001D2CBD"/>
    <w:rsid w:val="001D3BFC"/>
    <w:rsid w:val="001D48F5"/>
    <w:rsid w:val="001E0979"/>
    <w:rsid w:val="001F18FA"/>
    <w:rsid w:val="00200879"/>
    <w:rsid w:val="002020E8"/>
    <w:rsid w:val="00202241"/>
    <w:rsid w:val="00225D2C"/>
    <w:rsid w:val="002263D9"/>
    <w:rsid w:val="00241941"/>
    <w:rsid w:val="00241BEE"/>
    <w:rsid w:val="002501E3"/>
    <w:rsid w:val="00257520"/>
    <w:rsid w:val="00261F4C"/>
    <w:rsid w:val="002646B8"/>
    <w:rsid w:val="00271382"/>
    <w:rsid w:val="00277014"/>
    <w:rsid w:val="00277CDD"/>
    <w:rsid w:val="00280C87"/>
    <w:rsid w:val="002835C6"/>
    <w:rsid w:val="00286AAB"/>
    <w:rsid w:val="00287D81"/>
    <w:rsid w:val="002A2662"/>
    <w:rsid w:val="002A28BA"/>
    <w:rsid w:val="002A3A33"/>
    <w:rsid w:val="002A6A8F"/>
    <w:rsid w:val="002B04EA"/>
    <w:rsid w:val="002B4BF7"/>
    <w:rsid w:val="002C4936"/>
    <w:rsid w:val="002C5032"/>
    <w:rsid w:val="002D2B64"/>
    <w:rsid w:val="002F78BE"/>
    <w:rsid w:val="00301257"/>
    <w:rsid w:val="00307442"/>
    <w:rsid w:val="003152F7"/>
    <w:rsid w:val="0032465E"/>
    <w:rsid w:val="00327973"/>
    <w:rsid w:val="003548A0"/>
    <w:rsid w:val="00361890"/>
    <w:rsid w:val="003704B4"/>
    <w:rsid w:val="003709F1"/>
    <w:rsid w:val="00382C06"/>
    <w:rsid w:val="00384614"/>
    <w:rsid w:val="00387206"/>
    <w:rsid w:val="00394B90"/>
    <w:rsid w:val="00396637"/>
    <w:rsid w:val="003A0539"/>
    <w:rsid w:val="003C6A4C"/>
    <w:rsid w:val="003C6EFC"/>
    <w:rsid w:val="003D13F2"/>
    <w:rsid w:val="003D1EBE"/>
    <w:rsid w:val="003D3178"/>
    <w:rsid w:val="003D5170"/>
    <w:rsid w:val="003D6184"/>
    <w:rsid w:val="003D62D8"/>
    <w:rsid w:val="003D7207"/>
    <w:rsid w:val="003E41B3"/>
    <w:rsid w:val="003E676A"/>
    <w:rsid w:val="003E7FA2"/>
    <w:rsid w:val="00401B0B"/>
    <w:rsid w:val="0041258B"/>
    <w:rsid w:val="00414C95"/>
    <w:rsid w:val="004218BE"/>
    <w:rsid w:val="004267AA"/>
    <w:rsid w:val="00430E75"/>
    <w:rsid w:val="0043604F"/>
    <w:rsid w:val="00437E90"/>
    <w:rsid w:val="004404D8"/>
    <w:rsid w:val="00450C5E"/>
    <w:rsid w:val="0045216C"/>
    <w:rsid w:val="00457276"/>
    <w:rsid w:val="00461C4F"/>
    <w:rsid w:val="00466048"/>
    <w:rsid w:val="004667C8"/>
    <w:rsid w:val="00466A98"/>
    <w:rsid w:val="0048302D"/>
    <w:rsid w:val="00486516"/>
    <w:rsid w:val="00492FCA"/>
    <w:rsid w:val="00494DCF"/>
    <w:rsid w:val="00495C71"/>
    <w:rsid w:val="00496D03"/>
    <w:rsid w:val="004A38B0"/>
    <w:rsid w:val="004A5E25"/>
    <w:rsid w:val="004B0843"/>
    <w:rsid w:val="004C1068"/>
    <w:rsid w:val="004C2502"/>
    <w:rsid w:val="004C2BC2"/>
    <w:rsid w:val="004C619F"/>
    <w:rsid w:val="004D1ABB"/>
    <w:rsid w:val="004E43A8"/>
    <w:rsid w:val="004E66A5"/>
    <w:rsid w:val="004F2C2E"/>
    <w:rsid w:val="004F3EEE"/>
    <w:rsid w:val="00500E4E"/>
    <w:rsid w:val="005040FF"/>
    <w:rsid w:val="005056C3"/>
    <w:rsid w:val="00512B89"/>
    <w:rsid w:val="0054232C"/>
    <w:rsid w:val="00542F69"/>
    <w:rsid w:val="00544157"/>
    <w:rsid w:val="00544724"/>
    <w:rsid w:val="00545D99"/>
    <w:rsid w:val="00554F89"/>
    <w:rsid w:val="00556E19"/>
    <w:rsid w:val="00557B62"/>
    <w:rsid w:val="00557C4C"/>
    <w:rsid w:val="00571844"/>
    <w:rsid w:val="0057306B"/>
    <w:rsid w:val="0058330E"/>
    <w:rsid w:val="00585961"/>
    <w:rsid w:val="005A2734"/>
    <w:rsid w:val="005A36E5"/>
    <w:rsid w:val="005B36DC"/>
    <w:rsid w:val="005C1BB9"/>
    <w:rsid w:val="005C5671"/>
    <w:rsid w:val="005C68D3"/>
    <w:rsid w:val="005D1943"/>
    <w:rsid w:val="005D5228"/>
    <w:rsid w:val="005E3B89"/>
    <w:rsid w:val="005E42FA"/>
    <w:rsid w:val="005F0034"/>
    <w:rsid w:val="005F0AF4"/>
    <w:rsid w:val="005F2EFB"/>
    <w:rsid w:val="005F4BC6"/>
    <w:rsid w:val="00600D65"/>
    <w:rsid w:val="006017BF"/>
    <w:rsid w:val="0063306A"/>
    <w:rsid w:val="00634B9B"/>
    <w:rsid w:val="006367DA"/>
    <w:rsid w:val="00641170"/>
    <w:rsid w:val="006413CB"/>
    <w:rsid w:val="00660602"/>
    <w:rsid w:val="00671883"/>
    <w:rsid w:val="006723CE"/>
    <w:rsid w:val="006836AE"/>
    <w:rsid w:val="006856F7"/>
    <w:rsid w:val="00685C4F"/>
    <w:rsid w:val="006934D4"/>
    <w:rsid w:val="006939F9"/>
    <w:rsid w:val="006A2855"/>
    <w:rsid w:val="006B3B13"/>
    <w:rsid w:val="006B5014"/>
    <w:rsid w:val="006C573C"/>
    <w:rsid w:val="006C7E58"/>
    <w:rsid w:val="006D684B"/>
    <w:rsid w:val="006E3CCD"/>
    <w:rsid w:val="006E48C8"/>
    <w:rsid w:val="006E7AAF"/>
    <w:rsid w:val="006F1243"/>
    <w:rsid w:val="006F1826"/>
    <w:rsid w:val="006F6991"/>
    <w:rsid w:val="007007CE"/>
    <w:rsid w:val="0070259B"/>
    <w:rsid w:val="00713863"/>
    <w:rsid w:val="0072286B"/>
    <w:rsid w:val="00723A52"/>
    <w:rsid w:val="00724D62"/>
    <w:rsid w:val="007327B9"/>
    <w:rsid w:val="00742197"/>
    <w:rsid w:val="00743993"/>
    <w:rsid w:val="007459FA"/>
    <w:rsid w:val="0076063F"/>
    <w:rsid w:val="0076217B"/>
    <w:rsid w:val="00764007"/>
    <w:rsid w:val="00767B8F"/>
    <w:rsid w:val="007753C2"/>
    <w:rsid w:val="00781E2F"/>
    <w:rsid w:val="00782744"/>
    <w:rsid w:val="00782D94"/>
    <w:rsid w:val="007910EE"/>
    <w:rsid w:val="007A0467"/>
    <w:rsid w:val="007A1C97"/>
    <w:rsid w:val="007A21D7"/>
    <w:rsid w:val="007B7B7A"/>
    <w:rsid w:val="007C0F2E"/>
    <w:rsid w:val="007C301D"/>
    <w:rsid w:val="007C383B"/>
    <w:rsid w:val="007C733B"/>
    <w:rsid w:val="007D1155"/>
    <w:rsid w:val="007D2F04"/>
    <w:rsid w:val="007D639A"/>
    <w:rsid w:val="007E09DF"/>
    <w:rsid w:val="007E0E92"/>
    <w:rsid w:val="007E7D3C"/>
    <w:rsid w:val="007F0036"/>
    <w:rsid w:val="00802B39"/>
    <w:rsid w:val="008065FD"/>
    <w:rsid w:val="00812C36"/>
    <w:rsid w:val="008130F1"/>
    <w:rsid w:val="00816A97"/>
    <w:rsid w:val="0083499D"/>
    <w:rsid w:val="00845605"/>
    <w:rsid w:val="008618E5"/>
    <w:rsid w:val="0086243B"/>
    <w:rsid w:val="00863103"/>
    <w:rsid w:val="008672FD"/>
    <w:rsid w:val="00867E02"/>
    <w:rsid w:val="00880779"/>
    <w:rsid w:val="0088356D"/>
    <w:rsid w:val="00894B62"/>
    <w:rsid w:val="00896782"/>
    <w:rsid w:val="008A5EAA"/>
    <w:rsid w:val="008B220B"/>
    <w:rsid w:val="008B27F5"/>
    <w:rsid w:val="008B7007"/>
    <w:rsid w:val="008C4915"/>
    <w:rsid w:val="008D2325"/>
    <w:rsid w:val="008D35C2"/>
    <w:rsid w:val="008D7E77"/>
    <w:rsid w:val="008E0D8A"/>
    <w:rsid w:val="008E1053"/>
    <w:rsid w:val="008E1A70"/>
    <w:rsid w:val="008E3638"/>
    <w:rsid w:val="008E5DAD"/>
    <w:rsid w:val="008E6A67"/>
    <w:rsid w:val="008E6D1D"/>
    <w:rsid w:val="00904EA8"/>
    <w:rsid w:val="00922F94"/>
    <w:rsid w:val="00924F5F"/>
    <w:rsid w:val="0093029B"/>
    <w:rsid w:val="00932B60"/>
    <w:rsid w:val="00937048"/>
    <w:rsid w:val="00944036"/>
    <w:rsid w:val="009501F5"/>
    <w:rsid w:val="00953A16"/>
    <w:rsid w:val="00954E03"/>
    <w:rsid w:val="00956061"/>
    <w:rsid w:val="00960306"/>
    <w:rsid w:val="00964B34"/>
    <w:rsid w:val="0096503B"/>
    <w:rsid w:val="00967E33"/>
    <w:rsid w:val="00971B33"/>
    <w:rsid w:val="009731EA"/>
    <w:rsid w:val="00974005"/>
    <w:rsid w:val="00974554"/>
    <w:rsid w:val="00981502"/>
    <w:rsid w:val="009862DE"/>
    <w:rsid w:val="009900B7"/>
    <w:rsid w:val="00990B02"/>
    <w:rsid w:val="009A732B"/>
    <w:rsid w:val="009B4E11"/>
    <w:rsid w:val="009B695B"/>
    <w:rsid w:val="009C09D3"/>
    <w:rsid w:val="009C2AC3"/>
    <w:rsid w:val="009C56C9"/>
    <w:rsid w:val="009D1251"/>
    <w:rsid w:val="009D4BEF"/>
    <w:rsid w:val="009D6DBD"/>
    <w:rsid w:val="009E0D1C"/>
    <w:rsid w:val="009E22E0"/>
    <w:rsid w:val="009E37AD"/>
    <w:rsid w:val="009E67C6"/>
    <w:rsid w:val="009F1BC6"/>
    <w:rsid w:val="00A055CF"/>
    <w:rsid w:val="00A13387"/>
    <w:rsid w:val="00A1488A"/>
    <w:rsid w:val="00A361C9"/>
    <w:rsid w:val="00A576E4"/>
    <w:rsid w:val="00A62B26"/>
    <w:rsid w:val="00A71468"/>
    <w:rsid w:val="00A721B3"/>
    <w:rsid w:val="00A75E07"/>
    <w:rsid w:val="00A77652"/>
    <w:rsid w:val="00A8528B"/>
    <w:rsid w:val="00A93073"/>
    <w:rsid w:val="00A94283"/>
    <w:rsid w:val="00AA296B"/>
    <w:rsid w:val="00AB0135"/>
    <w:rsid w:val="00AB1904"/>
    <w:rsid w:val="00AB434C"/>
    <w:rsid w:val="00AC0A8B"/>
    <w:rsid w:val="00AD0214"/>
    <w:rsid w:val="00AD1159"/>
    <w:rsid w:val="00AE20E9"/>
    <w:rsid w:val="00AE262B"/>
    <w:rsid w:val="00AE2C57"/>
    <w:rsid w:val="00AF2A40"/>
    <w:rsid w:val="00B027AA"/>
    <w:rsid w:val="00B04A1E"/>
    <w:rsid w:val="00B06965"/>
    <w:rsid w:val="00B12F46"/>
    <w:rsid w:val="00B135AD"/>
    <w:rsid w:val="00B1718A"/>
    <w:rsid w:val="00B352DB"/>
    <w:rsid w:val="00B43E3B"/>
    <w:rsid w:val="00B5251D"/>
    <w:rsid w:val="00B54382"/>
    <w:rsid w:val="00B67A05"/>
    <w:rsid w:val="00B67DB8"/>
    <w:rsid w:val="00B71A2E"/>
    <w:rsid w:val="00B73331"/>
    <w:rsid w:val="00B757B4"/>
    <w:rsid w:val="00B75A86"/>
    <w:rsid w:val="00B7614C"/>
    <w:rsid w:val="00B839C6"/>
    <w:rsid w:val="00B91C67"/>
    <w:rsid w:val="00BA00C7"/>
    <w:rsid w:val="00BA0E09"/>
    <w:rsid w:val="00BA4E30"/>
    <w:rsid w:val="00BB3791"/>
    <w:rsid w:val="00BB5E5B"/>
    <w:rsid w:val="00BC567D"/>
    <w:rsid w:val="00BC6F6E"/>
    <w:rsid w:val="00BD46CC"/>
    <w:rsid w:val="00BD4978"/>
    <w:rsid w:val="00BE21DB"/>
    <w:rsid w:val="00BE4C6E"/>
    <w:rsid w:val="00BF077F"/>
    <w:rsid w:val="00C0064C"/>
    <w:rsid w:val="00C021EF"/>
    <w:rsid w:val="00C14010"/>
    <w:rsid w:val="00C152A1"/>
    <w:rsid w:val="00C16564"/>
    <w:rsid w:val="00C212DA"/>
    <w:rsid w:val="00C31354"/>
    <w:rsid w:val="00C33697"/>
    <w:rsid w:val="00C377DD"/>
    <w:rsid w:val="00C41B0B"/>
    <w:rsid w:val="00C43382"/>
    <w:rsid w:val="00C4511C"/>
    <w:rsid w:val="00C53C6A"/>
    <w:rsid w:val="00C54D2E"/>
    <w:rsid w:val="00C56B7C"/>
    <w:rsid w:val="00C57480"/>
    <w:rsid w:val="00C62D79"/>
    <w:rsid w:val="00C6318D"/>
    <w:rsid w:val="00C708B0"/>
    <w:rsid w:val="00C81E56"/>
    <w:rsid w:val="00C842B4"/>
    <w:rsid w:val="00C84DE9"/>
    <w:rsid w:val="00C87756"/>
    <w:rsid w:val="00C93DA5"/>
    <w:rsid w:val="00CA3A93"/>
    <w:rsid w:val="00CA5C15"/>
    <w:rsid w:val="00CB2B30"/>
    <w:rsid w:val="00CB5375"/>
    <w:rsid w:val="00CB6767"/>
    <w:rsid w:val="00CC0037"/>
    <w:rsid w:val="00CC4730"/>
    <w:rsid w:val="00CD0359"/>
    <w:rsid w:val="00CD53EC"/>
    <w:rsid w:val="00CD6D6E"/>
    <w:rsid w:val="00CE2F19"/>
    <w:rsid w:val="00CE7F57"/>
    <w:rsid w:val="00CF650D"/>
    <w:rsid w:val="00D05F58"/>
    <w:rsid w:val="00D07F2F"/>
    <w:rsid w:val="00D14314"/>
    <w:rsid w:val="00D16AE6"/>
    <w:rsid w:val="00D17B2D"/>
    <w:rsid w:val="00D2004D"/>
    <w:rsid w:val="00D25AE8"/>
    <w:rsid w:val="00D31AF1"/>
    <w:rsid w:val="00D61407"/>
    <w:rsid w:val="00D62FA3"/>
    <w:rsid w:val="00D641EA"/>
    <w:rsid w:val="00D814D5"/>
    <w:rsid w:val="00D85BA4"/>
    <w:rsid w:val="00D909BB"/>
    <w:rsid w:val="00D96678"/>
    <w:rsid w:val="00DB2F5A"/>
    <w:rsid w:val="00DB392E"/>
    <w:rsid w:val="00DB3C95"/>
    <w:rsid w:val="00DB4B72"/>
    <w:rsid w:val="00DC6085"/>
    <w:rsid w:val="00DD0BF9"/>
    <w:rsid w:val="00DD2BDC"/>
    <w:rsid w:val="00DD2C7E"/>
    <w:rsid w:val="00DD47B3"/>
    <w:rsid w:val="00DD752A"/>
    <w:rsid w:val="00DE21AC"/>
    <w:rsid w:val="00DE3B1D"/>
    <w:rsid w:val="00DF1DA3"/>
    <w:rsid w:val="00DF5976"/>
    <w:rsid w:val="00E01FDD"/>
    <w:rsid w:val="00E16AA6"/>
    <w:rsid w:val="00E246FE"/>
    <w:rsid w:val="00E34680"/>
    <w:rsid w:val="00E36F60"/>
    <w:rsid w:val="00E4477C"/>
    <w:rsid w:val="00E4641E"/>
    <w:rsid w:val="00E615EA"/>
    <w:rsid w:val="00E635E9"/>
    <w:rsid w:val="00E638DF"/>
    <w:rsid w:val="00E7188C"/>
    <w:rsid w:val="00E72461"/>
    <w:rsid w:val="00EA0653"/>
    <w:rsid w:val="00EA1C29"/>
    <w:rsid w:val="00EA5D3D"/>
    <w:rsid w:val="00EA64C2"/>
    <w:rsid w:val="00EC1920"/>
    <w:rsid w:val="00EC1A2D"/>
    <w:rsid w:val="00EC2690"/>
    <w:rsid w:val="00EC3EBA"/>
    <w:rsid w:val="00EC4F09"/>
    <w:rsid w:val="00EC5165"/>
    <w:rsid w:val="00ED1B81"/>
    <w:rsid w:val="00ED20EC"/>
    <w:rsid w:val="00EE098E"/>
    <w:rsid w:val="00EE0C81"/>
    <w:rsid w:val="00EF0131"/>
    <w:rsid w:val="00EF0B47"/>
    <w:rsid w:val="00F028ED"/>
    <w:rsid w:val="00F0457F"/>
    <w:rsid w:val="00F048E8"/>
    <w:rsid w:val="00F06C97"/>
    <w:rsid w:val="00F073C7"/>
    <w:rsid w:val="00F120A8"/>
    <w:rsid w:val="00F25EAB"/>
    <w:rsid w:val="00F26605"/>
    <w:rsid w:val="00F27353"/>
    <w:rsid w:val="00F36C1E"/>
    <w:rsid w:val="00F41ECC"/>
    <w:rsid w:val="00F42A2D"/>
    <w:rsid w:val="00F468F6"/>
    <w:rsid w:val="00F5357C"/>
    <w:rsid w:val="00F60B8F"/>
    <w:rsid w:val="00F74DCB"/>
    <w:rsid w:val="00F7597C"/>
    <w:rsid w:val="00F84844"/>
    <w:rsid w:val="00F866C1"/>
    <w:rsid w:val="00F91679"/>
    <w:rsid w:val="00F9227D"/>
    <w:rsid w:val="00FB202A"/>
    <w:rsid w:val="00FB27DA"/>
    <w:rsid w:val="00FC570A"/>
    <w:rsid w:val="00FC6790"/>
    <w:rsid w:val="00FD4475"/>
    <w:rsid w:val="00FD5D6A"/>
    <w:rsid w:val="00FD6044"/>
    <w:rsid w:val="00FE02FA"/>
    <w:rsid w:val="00FE0D42"/>
    <w:rsid w:val="00FE5060"/>
    <w:rsid w:val="00FF18F4"/>
    <w:rsid w:val="00FF5FD3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7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5551B80D-5E44-42E7-8392-34F95C9030EA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890</TotalTime>
  <Pages>7</Pages>
  <Words>984</Words>
  <Characters>5414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266</cp:revision>
  <cp:lastPrinted>2016-10-05T13:21:00Z</cp:lastPrinted>
  <dcterms:created xsi:type="dcterms:W3CDTF">2018-06-14T11:51:00Z</dcterms:created>
  <dcterms:modified xsi:type="dcterms:W3CDTF">2023-09-14T11:21:00Z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