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2483289"/>
        <w:docPartObj>
          <w:docPartGallery w:val="Cover Pages"/>
          <w:docPartUnique/>
        </w:docPartObj>
      </w:sdtPr>
      <w:sdtEndPr>
        <w:rPr>
          <w:rFonts w:eastAsiaTheme="minorHAnsi"/>
          <w:kern w:val="2"/>
          <w:sz w:val="24"/>
          <w:szCs w:val="24"/>
          <w14:ligatures w14:val="standardContextual"/>
        </w:rPr>
      </w:sdtEndPr>
      <w:sdtContent>
        <w:p w14:paraId="000E4102" w14:textId="2C1000B6" w:rsidR="00A13B82" w:rsidRDefault="00A13B82">
          <w:pPr>
            <w:pStyle w:val="Sinespaciado"/>
          </w:pPr>
          <w:r>
            <w:rPr>
              <w:noProof/>
              <w14:ligatures w14:val="standardContextual"/>
            </w:rPr>
            <w:drawing>
              <wp:inline distT="0" distB="0" distL="0" distR="0" wp14:anchorId="7CF801D5" wp14:editId="044FC663">
                <wp:extent cx="5612130" cy="742950"/>
                <wp:effectExtent l="0" t="0" r="7620" b="0"/>
                <wp:docPr id="2079497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97956" name="Imagen 2079497956"/>
                        <pic:cNvPicPr/>
                      </pic:nvPicPr>
                      <pic:blipFill>
                        <a:blip r:embed="rId4">
                          <a:extLst>
                            <a:ext uri="{28A0092B-C50C-407E-A947-70E740481C1C}">
                              <a14:useLocalDpi xmlns:a14="http://schemas.microsoft.com/office/drawing/2010/main" val="0"/>
                            </a:ext>
                          </a:extLst>
                        </a:blip>
                        <a:stretch>
                          <a:fillRect/>
                        </a:stretch>
                      </pic:blipFill>
                      <pic:spPr>
                        <a:xfrm>
                          <a:off x="0" y="0"/>
                          <a:ext cx="5612130" cy="742950"/>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3DE08F0B" wp14:editId="6ADC5E0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2DEE2D4" w14:textId="329430DB" w:rsidR="00A13B82" w:rsidRDefault="00A13B82">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DE08F0B"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2DEE2D4" w14:textId="329430DB" w:rsidR="00A13B82" w:rsidRDefault="00A13B82">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30F3F01" wp14:editId="1AF0DFE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E3E1E2" w14:textId="629580E5" w:rsidR="00A13B82" w:rsidRPr="00A13B82" w:rsidRDefault="00A13B82">
                                <w:pPr>
                                  <w:pStyle w:val="Sinespaciado"/>
                                  <w:rPr>
                                    <w:color w:val="156082" w:themeColor="accent1"/>
                                    <w:sz w:val="26"/>
                                    <w:szCs w:val="26"/>
                                    <w:lang w:val="es-MX"/>
                                  </w:rPr>
                                </w:pPr>
                                <w:sdt>
                                  <w:sdtPr>
                                    <w:rPr>
                                      <w:color w:val="156082" w:themeColor="accent1"/>
                                      <w:sz w:val="26"/>
                                      <w:szCs w:val="26"/>
                                      <w:lang w:val="es-MX"/>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lang w:val="es-MX"/>
                                      </w:rPr>
                                      <w:t>LIC. DESARROLLO EN SISTEMAS WEB</w:t>
                                    </w:r>
                                  </w:sdtContent>
                                </w:sdt>
                              </w:p>
                              <w:p w14:paraId="0C5D728C" w14:textId="76470EA8" w:rsidR="00A13B82" w:rsidRPr="00A13B82" w:rsidRDefault="00A13B82">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SANDRA VALERIA VIDRIO ARREOLA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0F3F01"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7E3E1E2" w14:textId="629580E5" w:rsidR="00A13B82" w:rsidRPr="00A13B82" w:rsidRDefault="00A13B82">
                          <w:pPr>
                            <w:pStyle w:val="Sinespaciado"/>
                            <w:rPr>
                              <w:color w:val="156082" w:themeColor="accent1"/>
                              <w:sz w:val="26"/>
                              <w:szCs w:val="26"/>
                              <w:lang w:val="es-MX"/>
                            </w:rPr>
                          </w:pPr>
                          <w:sdt>
                            <w:sdtPr>
                              <w:rPr>
                                <w:color w:val="156082" w:themeColor="accent1"/>
                                <w:sz w:val="26"/>
                                <w:szCs w:val="26"/>
                                <w:lang w:val="es-MX"/>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lang w:val="es-MX"/>
                                </w:rPr>
                                <w:t>LIC. DESARROLLO EN SISTEMAS WEB</w:t>
                              </w:r>
                            </w:sdtContent>
                          </w:sdt>
                        </w:p>
                        <w:p w14:paraId="0C5D728C" w14:textId="76470EA8" w:rsidR="00A13B82" w:rsidRPr="00A13B82" w:rsidRDefault="00A13B82">
                          <w:pPr>
                            <w:pStyle w:val="Sinespaciado"/>
                            <w:rPr>
                              <w:color w:val="595959" w:themeColor="text1" w:themeTint="A6"/>
                              <w:sz w:val="20"/>
                              <w:szCs w:val="20"/>
                              <w:lang w:val="es-MX"/>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SANDRA VALERIA VIDRIO ARREOLA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CA9941" wp14:editId="6866218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D0E99" w14:textId="0404AED6" w:rsidR="00A13B82" w:rsidRPr="00A13B82" w:rsidRDefault="00A13B82">
                                <w:pPr>
                                  <w:pStyle w:val="Sinespaciado"/>
                                  <w:rPr>
                                    <w:rFonts w:asciiTheme="majorHAnsi" w:eastAsiaTheme="majorEastAsia" w:hAnsiTheme="majorHAnsi" w:cstheme="majorBidi"/>
                                    <w:color w:val="262626" w:themeColor="text1" w:themeTint="D9"/>
                                    <w:sz w:val="72"/>
                                    <w:lang w:val="es-MX"/>
                                  </w:rPr>
                                </w:pPr>
                                <w:sdt>
                                  <w:sdtPr>
                                    <w:rPr>
                                      <w:rFonts w:asciiTheme="majorHAnsi" w:eastAsiaTheme="majorEastAsia" w:hAnsiTheme="majorHAnsi" w:cstheme="majorBidi"/>
                                      <w:color w:val="262626" w:themeColor="text1" w:themeTint="D9"/>
                                      <w:sz w:val="72"/>
                                      <w:szCs w:val="72"/>
                                      <w:lang w:val="es-MX"/>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A13B82">
                                      <w:rPr>
                                        <w:rFonts w:asciiTheme="majorHAnsi" w:eastAsiaTheme="majorEastAsia" w:hAnsiTheme="majorHAnsi" w:cstheme="majorBidi"/>
                                        <w:color w:val="262626" w:themeColor="text1" w:themeTint="D9"/>
                                        <w:sz w:val="72"/>
                                        <w:szCs w:val="72"/>
                                        <w:lang w:val="es-MX"/>
                                      </w:rPr>
                                      <w:t>Optativa: Diseño de juegos II</w:t>
                                    </w:r>
                                  </w:sdtContent>
                                </w:sdt>
                              </w:p>
                              <w:p w14:paraId="5C75C5E4" w14:textId="2C585005" w:rsidR="00A13B82" w:rsidRPr="00A13B82" w:rsidRDefault="00A13B82">
                                <w:pPr>
                                  <w:spacing w:before="120"/>
                                  <w:rPr>
                                    <w:color w:val="404040" w:themeColor="text1" w:themeTint="BF"/>
                                    <w:sz w:val="36"/>
                                    <w:szCs w:val="36"/>
                                    <w:lang w:val="es-MX"/>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13B82">
                                      <w:rPr>
                                        <w:color w:val="404040" w:themeColor="text1" w:themeTint="BF"/>
                                        <w:sz w:val="36"/>
                                        <w:szCs w:val="36"/>
                                      </w:rPr>
                                      <w:t xml:space="preserve">2.5. </w:t>
                                    </w:r>
                                    <w:proofErr w:type="spellStart"/>
                                    <w:r w:rsidRPr="00A13B82">
                                      <w:rPr>
                                        <w:color w:val="404040" w:themeColor="text1" w:themeTint="BF"/>
                                        <w:sz w:val="36"/>
                                        <w:szCs w:val="36"/>
                                      </w:rPr>
                                      <w:t>Detección</w:t>
                                    </w:r>
                                    <w:proofErr w:type="spellEnd"/>
                                    <w:r w:rsidRPr="00A13B82">
                                      <w:rPr>
                                        <w:color w:val="404040" w:themeColor="text1" w:themeTint="BF"/>
                                        <w:sz w:val="36"/>
                                        <w:szCs w:val="36"/>
                                      </w:rPr>
                                      <w:t xml:space="preserve"> de </w:t>
                                    </w:r>
                                    <w:proofErr w:type="spellStart"/>
                                    <w:r w:rsidRPr="00A13B82">
                                      <w:rPr>
                                        <w:color w:val="404040" w:themeColor="text1" w:themeTint="BF"/>
                                        <w:sz w:val="36"/>
                                        <w:szCs w:val="36"/>
                                      </w:rPr>
                                      <w:t>colisiones</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5CA9941"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68D0E99" w14:textId="0404AED6" w:rsidR="00A13B82" w:rsidRPr="00A13B82" w:rsidRDefault="00A13B82">
                          <w:pPr>
                            <w:pStyle w:val="Sinespaciado"/>
                            <w:rPr>
                              <w:rFonts w:asciiTheme="majorHAnsi" w:eastAsiaTheme="majorEastAsia" w:hAnsiTheme="majorHAnsi" w:cstheme="majorBidi"/>
                              <w:color w:val="262626" w:themeColor="text1" w:themeTint="D9"/>
                              <w:sz w:val="72"/>
                              <w:lang w:val="es-MX"/>
                            </w:rPr>
                          </w:pPr>
                          <w:sdt>
                            <w:sdtPr>
                              <w:rPr>
                                <w:rFonts w:asciiTheme="majorHAnsi" w:eastAsiaTheme="majorEastAsia" w:hAnsiTheme="majorHAnsi" w:cstheme="majorBidi"/>
                                <w:color w:val="262626" w:themeColor="text1" w:themeTint="D9"/>
                                <w:sz w:val="72"/>
                                <w:szCs w:val="72"/>
                                <w:lang w:val="es-MX"/>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A13B82">
                                <w:rPr>
                                  <w:rFonts w:asciiTheme="majorHAnsi" w:eastAsiaTheme="majorEastAsia" w:hAnsiTheme="majorHAnsi" w:cstheme="majorBidi"/>
                                  <w:color w:val="262626" w:themeColor="text1" w:themeTint="D9"/>
                                  <w:sz w:val="72"/>
                                  <w:szCs w:val="72"/>
                                  <w:lang w:val="es-MX"/>
                                </w:rPr>
                                <w:t>Optativa: Diseño de juegos II</w:t>
                              </w:r>
                            </w:sdtContent>
                          </w:sdt>
                        </w:p>
                        <w:p w14:paraId="5C75C5E4" w14:textId="2C585005" w:rsidR="00A13B82" w:rsidRPr="00A13B82" w:rsidRDefault="00A13B82">
                          <w:pPr>
                            <w:spacing w:before="120"/>
                            <w:rPr>
                              <w:color w:val="404040" w:themeColor="text1" w:themeTint="BF"/>
                              <w:sz w:val="36"/>
                              <w:szCs w:val="36"/>
                              <w:lang w:val="es-MX"/>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13B82">
                                <w:rPr>
                                  <w:color w:val="404040" w:themeColor="text1" w:themeTint="BF"/>
                                  <w:sz w:val="36"/>
                                  <w:szCs w:val="36"/>
                                </w:rPr>
                                <w:t xml:space="preserve">2.5. </w:t>
                              </w:r>
                              <w:proofErr w:type="spellStart"/>
                              <w:r w:rsidRPr="00A13B82">
                                <w:rPr>
                                  <w:color w:val="404040" w:themeColor="text1" w:themeTint="BF"/>
                                  <w:sz w:val="36"/>
                                  <w:szCs w:val="36"/>
                                </w:rPr>
                                <w:t>Detección</w:t>
                              </w:r>
                              <w:proofErr w:type="spellEnd"/>
                              <w:r w:rsidRPr="00A13B82">
                                <w:rPr>
                                  <w:color w:val="404040" w:themeColor="text1" w:themeTint="BF"/>
                                  <w:sz w:val="36"/>
                                  <w:szCs w:val="36"/>
                                </w:rPr>
                                <w:t xml:space="preserve"> de </w:t>
                              </w:r>
                              <w:proofErr w:type="spellStart"/>
                              <w:r w:rsidRPr="00A13B82">
                                <w:rPr>
                                  <w:color w:val="404040" w:themeColor="text1" w:themeTint="BF"/>
                                  <w:sz w:val="36"/>
                                  <w:szCs w:val="36"/>
                                </w:rPr>
                                <w:t>colisiones</w:t>
                              </w:r>
                              <w:proofErr w:type="spellEnd"/>
                            </w:sdtContent>
                          </w:sdt>
                        </w:p>
                      </w:txbxContent>
                    </v:textbox>
                    <w10:wrap anchorx="page" anchory="page"/>
                  </v:shape>
                </w:pict>
              </mc:Fallback>
            </mc:AlternateContent>
          </w:r>
        </w:p>
        <w:p w14:paraId="1A55AC8F" w14:textId="64FCFC43" w:rsidR="00A13B82" w:rsidRDefault="00A13B82">
          <w:r>
            <w:br w:type="page"/>
          </w:r>
        </w:p>
      </w:sdtContent>
    </w:sdt>
    <w:p w14:paraId="03267F29" w14:textId="77777777" w:rsidR="00A13B82" w:rsidRPr="00A13B82" w:rsidRDefault="00A13B82" w:rsidP="00A13B82">
      <w:pPr>
        <w:rPr>
          <w:rFonts w:ascii="Arial Nova Cond" w:hAnsi="Arial Nova Cond"/>
          <w:b/>
          <w:bCs/>
          <w:lang w:val="es-MX"/>
        </w:rPr>
      </w:pPr>
      <w:r w:rsidRPr="00A13B82">
        <w:rPr>
          <w:rFonts w:ascii="Arial Nova Cond" w:hAnsi="Arial Nova Cond"/>
          <w:b/>
          <w:bCs/>
          <w:lang w:val="es-MX"/>
        </w:rPr>
        <w:lastRenderedPageBreak/>
        <w:t>2.5. Detección de colisiones</w:t>
      </w:r>
    </w:p>
    <w:p w14:paraId="76E90003" w14:textId="77777777" w:rsidR="00A13B82" w:rsidRPr="00A13B82" w:rsidRDefault="00A13B82" w:rsidP="00A13B82">
      <w:pPr>
        <w:rPr>
          <w:rFonts w:ascii="Arial Nova Cond" w:hAnsi="Arial Nova Cond"/>
          <w:lang w:val="es-MX"/>
        </w:rPr>
      </w:pPr>
    </w:p>
    <w:p w14:paraId="5045C9C3" w14:textId="2F119C7C" w:rsidR="00A13B82" w:rsidRPr="00A13B82" w:rsidRDefault="00A13B82" w:rsidP="00A13B82">
      <w:pPr>
        <w:rPr>
          <w:rFonts w:ascii="Arial Nova Cond" w:hAnsi="Arial Nova Cond"/>
          <w:b/>
          <w:bCs/>
          <w:lang w:val="es-MX"/>
        </w:rPr>
      </w:pPr>
      <w:r w:rsidRPr="00A13B82">
        <w:rPr>
          <w:rFonts w:ascii="Arial Nova Cond" w:hAnsi="Arial Nova Cond"/>
          <w:b/>
          <w:bCs/>
          <w:lang w:val="es-MX"/>
        </w:rPr>
        <w:t>Introducción</w:t>
      </w:r>
    </w:p>
    <w:p w14:paraId="3CB84F75" w14:textId="3B8ED993" w:rsidR="00A13B82" w:rsidRPr="00A13B82" w:rsidRDefault="00A13B82" w:rsidP="00A13B82">
      <w:pPr>
        <w:rPr>
          <w:rFonts w:ascii="Arial Nova Cond" w:hAnsi="Arial Nova Cond"/>
          <w:lang w:val="es-MX"/>
        </w:rPr>
      </w:pPr>
      <w:r w:rsidRPr="00A13B82">
        <w:rPr>
          <w:rFonts w:ascii="Arial Nova Cond" w:hAnsi="Arial Nova Cond"/>
          <w:lang w:val="es-MX"/>
        </w:rPr>
        <w:t>En esta actividad se trabajó con la detección de colisiones dentro de Unity para complementar el desarrollo de la aplicación interactiva. La detección de colisiones es una herramienta importante en el desarrollo de videojuegos y aplicaciones interactivas, ya que permite controlar la interacción entre objetos y evitar que los elementos atraviesen paredes o escenarios.</w:t>
      </w:r>
    </w:p>
    <w:p w14:paraId="05CD229C" w14:textId="77777777" w:rsidR="00A13B82" w:rsidRPr="00A13B82" w:rsidRDefault="00A13B82" w:rsidP="00A13B82">
      <w:pPr>
        <w:rPr>
          <w:rFonts w:ascii="Arial Nova Cond" w:hAnsi="Arial Nova Cond"/>
          <w:lang w:val="es-MX"/>
        </w:rPr>
      </w:pPr>
      <w:r w:rsidRPr="00A13B82">
        <w:rPr>
          <w:rFonts w:ascii="Arial Nova Cond" w:hAnsi="Arial Nova Cond"/>
          <w:lang w:val="es-MX"/>
        </w:rPr>
        <w:t xml:space="preserve">Durante la práctica se configuraron componentes físicos y </w:t>
      </w:r>
      <w:proofErr w:type="spellStart"/>
      <w:r w:rsidRPr="00A13B82">
        <w:rPr>
          <w:rFonts w:ascii="Arial Nova Cond" w:hAnsi="Arial Nova Cond"/>
          <w:lang w:val="es-MX"/>
        </w:rPr>
        <w:t>colliders</w:t>
      </w:r>
      <w:proofErr w:type="spellEnd"/>
      <w:r w:rsidRPr="00A13B82">
        <w:rPr>
          <w:rFonts w:ascii="Arial Nova Cond" w:hAnsi="Arial Nova Cond"/>
          <w:lang w:val="es-MX"/>
        </w:rPr>
        <w:t xml:space="preserve"> para lograr que los </w:t>
      </w:r>
      <w:proofErr w:type="spellStart"/>
      <w:r w:rsidRPr="00A13B82">
        <w:rPr>
          <w:rFonts w:ascii="Arial Nova Cond" w:hAnsi="Arial Nova Cond"/>
          <w:lang w:val="es-MX"/>
        </w:rPr>
        <w:t>sprites</w:t>
      </w:r>
      <w:proofErr w:type="spellEnd"/>
      <w:r w:rsidRPr="00A13B82">
        <w:rPr>
          <w:rFonts w:ascii="Arial Nova Cond" w:hAnsi="Arial Nova Cond"/>
          <w:lang w:val="es-MX"/>
        </w:rPr>
        <w:t xml:space="preserve"> reaccionaran correctamente dentro de la escena.</w:t>
      </w:r>
    </w:p>
    <w:p w14:paraId="2FF37D9E" w14:textId="51AD0621" w:rsidR="00A13B82" w:rsidRPr="00A13B82" w:rsidRDefault="00A13B82" w:rsidP="00A13B82">
      <w:pPr>
        <w:rPr>
          <w:rFonts w:ascii="Arial Nova Cond" w:hAnsi="Arial Nova Cond"/>
          <w:b/>
          <w:bCs/>
          <w:lang w:val="es-MX"/>
        </w:rPr>
      </w:pPr>
      <w:r w:rsidRPr="00A13B82">
        <w:rPr>
          <w:rFonts w:ascii="Arial Nova Cond" w:hAnsi="Arial Nova Cond"/>
          <w:b/>
          <w:bCs/>
          <w:lang w:val="es-MX"/>
        </w:rPr>
        <w:t>Desarrollo de la actividad</w:t>
      </w:r>
    </w:p>
    <w:p w14:paraId="0C8E0BDB" w14:textId="75D10BF5" w:rsidR="00A13B82" w:rsidRPr="00A13B82" w:rsidRDefault="00A13B82" w:rsidP="00A13B82">
      <w:pPr>
        <w:rPr>
          <w:rFonts w:ascii="Arial Nova Cond" w:hAnsi="Arial Nova Cond"/>
          <w:lang w:val="es-MX"/>
        </w:rPr>
      </w:pPr>
      <w:r w:rsidRPr="00A13B82">
        <w:rPr>
          <w:rFonts w:ascii="Arial Nova Cond" w:hAnsi="Arial Nova Cond"/>
          <w:lang w:val="es-MX"/>
        </w:rPr>
        <w:t>Para realizar esta actividad se retomó el proyecto desarrollado anteriormente en Unity. Posteriormente se revisó el video tutorial sobre detección de colisiones para comprender el funcionamiento de los componentes físicos dentro del motor de videojuegos.</w:t>
      </w:r>
    </w:p>
    <w:p w14:paraId="406999EA" w14:textId="77777777" w:rsidR="00A13B82" w:rsidRPr="00A13B82" w:rsidRDefault="00A13B82" w:rsidP="00A13B82">
      <w:pPr>
        <w:rPr>
          <w:rFonts w:ascii="Arial Nova Cond" w:hAnsi="Arial Nova Cond"/>
          <w:lang w:val="es-MX"/>
        </w:rPr>
      </w:pPr>
      <w:r w:rsidRPr="00A13B82">
        <w:rPr>
          <w:rFonts w:ascii="Arial Nova Cond" w:hAnsi="Arial Nova Cond"/>
          <w:lang w:val="es-MX"/>
        </w:rPr>
        <w:t xml:space="preserve">Dentro de la escena principal se creó una pared utilizando un </w:t>
      </w:r>
      <w:proofErr w:type="spellStart"/>
      <w:r w:rsidRPr="00A13B82">
        <w:rPr>
          <w:rFonts w:ascii="Arial Nova Cond" w:hAnsi="Arial Nova Cond"/>
          <w:lang w:val="es-MX"/>
        </w:rPr>
        <w:t>sprite</w:t>
      </w:r>
      <w:proofErr w:type="spellEnd"/>
      <w:r w:rsidRPr="00A13B82">
        <w:rPr>
          <w:rFonts w:ascii="Arial Nova Cond" w:hAnsi="Arial Nova Cond"/>
          <w:lang w:val="es-MX"/>
        </w:rPr>
        <w:t xml:space="preserve"> tipo “Square”, el cual fue escalado y colocado en la parte inferior de la interfaz para funcionar como límite de colisión.</w:t>
      </w:r>
    </w:p>
    <w:p w14:paraId="2E42792E" w14:textId="77777777" w:rsidR="00A13B82" w:rsidRPr="00A13B82" w:rsidRDefault="00A13B82" w:rsidP="00A13B82">
      <w:pPr>
        <w:rPr>
          <w:rFonts w:ascii="Arial Nova Cond" w:hAnsi="Arial Nova Cond"/>
          <w:lang w:val="es-MX"/>
        </w:rPr>
      </w:pPr>
    </w:p>
    <w:p w14:paraId="09DA52FD" w14:textId="6FC4AC63" w:rsidR="00A13B82" w:rsidRPr="00A13B82" w:rsidRDefault="00A13B82" w:rsidP="00A13B82">
      <w:pPr>
        <w:rPr>
          <w:rFonts w:ascii="Arial Nova Cond" w:hAnsi="Arial Nova Cond"/>
          <w:lang w:val="es-MX"/>
        </w:rPr>
      </w:pPr>
      <w:r w:rsidRPr="00A13B82">
        <w:rPr>
          <w:rFonts w:ascii="Arial Nova Cond" w:hAnsi="Arial Nova Cond"/>
          <w:lang w:val="es-MX"/>
        </w:rPr>
        <w:t>Después se agregaron los siguientes componentes:</w:t>
      </w:r>
    </w:p>
    <w:p w14:paraId="17AE60CC" w14:textId="77777777" w:rsidR="00A13B82" w:rsidRPr="00A13B82" w:rsidRDefault="00A13B82" w:rsidP="00A13B82">
      <w:pPr>
        <w:rPr>
          <w:rFonts w:ascii="Arial Nova Cond" w:hAnsi="Arial Nova Cond"/>
        </w:rPr>
      </w:pPr>
      <w:r w:rsidRPr="00A13B82">
        <w:rPr>
          <w:rFonts w:ascii="Arial Nova Cond" w:hAnsi="Arial Nova Cond"/>
        </w:rPr>
        <w:t>* Box Collider 2D</w:t>
      </w:r>
    </w:p>
    <w:p w14:paraId="17C41E05" w14:textId="77777777" w:rsidR="00A13B82" w:rsidRPr="00A13B82" w:rsidRDefault="00A13B82" w:rsidP="00A13B82">
      <w:pPr>
        <w:rPr>
          <w:rFonts w:ascii="Arial Nova Cond" w:hAnsi="Arial Nova Cond"/>
        </w:rPr>
      </w:pPr>
      <w:r w:rsidRPr="00A13B82">
        <w:rPr>
          <w:rFonts w:ascii="Arial Nova Cond" w:hAnsi="Arial Nova Cond"/>
        </w:rPr>
        <w:t xml:space="preserve">* </w:t>
      </w:r>
      <w:proofErr w:type="spellStart"/>
      <w:r w:rsidRPr="00A13B82">
        <w:rPr>
          <w:rFonts w:ascii="Arial Nova Cond" w:hAnsi="Arial Nova Cond"/>
        </w:rPr>
        <w:t>Rigidbody</w:t>
      </w:r>
      <w:proofErr w:type="spellEnd"/>
      <w:r w:rsidRPr="00A13B82">
        <w:rPr>
          <w:rFonts w:ascii="Arial Nova Cond" w:hAnsi="Arial Nova Cond"/>
        </w:rPr>
        <w:t xml:space="preserve"> 2D</w:t>
      </w:r>
    </w:p>
    <w:p w14:paraId="59C06A3A" w14:textId="77777777" w:rsidR="00A13B82" w:rsidRPr="00A13B82" w:rsidRDefault="00A13B82" w:rsidP="00A13B82">
      <w:pPr>
        <w:rPr>
          <w:rFonts w:ascii="Arial Nova Cond" w:hAnsi="Arial Nova Cond"/>
        </w:rPr>
      </w:pPr>
      <w:r w:rsidRPr="00A13B82">
        <w:rPr>
          <w:rFonts w:ascii="Arial Nova Cond" w:hAnsi="Arial Nova Cond"/>
        </w:rPr>
        <w:t xml:space="preserve">* </w:t>
      </w:r>
      <w:proofErr w:type="spellStart"/>
      <w:r w:rsidRPr="00A13B82">
        <w:rPr>
          <w:rFonts w:ascii="Arial Nova Cond" w:hAnsi="Arial Nova Cond"/>
        </w:rPr>
        <w:t>Arrastrar</w:t>
      </w:r>
      <w:proofErr w:type="spellEnd"/>
      <w:r w:rsidRPr="00A13B82">
        <w:rPr>
          <w:rFonts w:ascii="Arial Nova Cond" w:hAnsi="Arial Nova Cond"/>
        </w:rPr>
        <w:t xml:space="preserve"> Sprite Script</w:t>
      </w:r>
    </w:p>
    <w:p w14:paraId="45B806B1" w14:textId="77777777" w:rsidR="00A13B82" w:rsidRPr="00A13B82" w:rsidRDefault="00A13B82" w:rsidP="00A13B82">
      <w:pPr>
        <w:rPr>
          <w:rFonts w:ascii="Arial Nova Cond" w:hAnsi="Arial Nova Cond"/>
        </w:rPr>
      </w:pPr>
    </w:p>
    <w:p w14:paraId="62E15FE3" w14:textId="671651DE" w:rsidR="00A13B82" w:rsidRPr="00A13B82" w:rsidRDefault="00A13B82" w:rsidP="00A13B82">
      <w:pPr>
        <w:rPr>
          <w:rFonts w:ascii="Arial Nova Cond" w:hAnsi="Arial Nova Cond"/>
          <w:lang w:val="es-MX"/>
        </w:rPr>
      </w:pPr>
      <w:r w:rsidRPr="00A13B82">
        <w:rPr>
          <w:rFonts w:ascii="Arial Nova Cond" w:hAnsi="Arial Nova Cond"/>
          <w:lang w:val="es-MX"/>
        </w:rPr>
        <w:t xml:space="preserve">Estos elementos permitieron que el </w:t>
      </w:r>
      <w:proofErr w:type="spellStart"/>
      <w:r w:rsidRPr="00A13B82">
        <w:rPr>
          <w:rFonts w:ascii="Arial Nova Cond" w:hAnsi="Arial Nova Cond"/>
          <w:lang w:val="es-MX"/>
        </w:rPr>
        <w:t>sprite</w:t>
      </w:r>
      <w:proofErr w:type="spellEnd"/>
      <w:r w:rsidRPr="00A13B82">
        <w:rPr>
          <w:rFonts w:ascii="Arial Nova Cond" w:hAnsi="Arial Nova Cond"/>
          <w:lang w:val="es-MX"/>
        </w:rPr>
        <w:t xml:space="preserve"> del usuario interactuara correctamente con la pared creada dentro de la escena, evitando que pudiera atravesarla.</w:t>
      </w:r>
    </w:p>
    <w:p w14:paraId="7B288351" w14:textId="77777777" w:rsidR="00A13B82" w:rsidRPr="00A13B82" w:rsidRDefault="00A13B82" w:rsidP="00A13B82">
      <w:pPr>
        <w:rPr>
          <w:rFonts w:ascii="Arial Nova Cond" w:hAnsi="Arial Nova Cond"/>
          <w:lang w:val="es-MX"/>
        </w:rPr>
      </w:pPr>
      <w:r w:rsidRPr="00A13B82">
        <w:rPr>
          <w:rFonts w:ascii="Arial Nova Cond" w:hAnsi="Arial Nova Cond"/>
          <w:lang w:val="es-MX"/>
        </w:rPr>
        <w:t xml:space="preserve">También se verificó que la colisión estuviera alineada correctamente al </w:t>
      </w:r>
      <w:proofErr w:type="spellStart"/>
      <w:r w:rsidRPr="00A13B82">
        <w:rPr>
          <w:rFonts w:ascii="Arial Nova Cond" w:hAnsi="Arial Nova Cond"/>
          <w:lang w:val="es-MX"/>
        </w:rPr>
        <w:t>sprite</w:t>
      </w:r>
      <w:proofErr w:type="spellEnd"/>
      <w:r w:rsidRPr="00A13B82">
        <w:rPr>
          <w:rFonts w:ascii="Arial Nova Cond" w:hAnsi="Arial Nova Cond"/>
          <w:lang w:val="es-MX"/>
        </w:rPr>
        <w:t xml:space="preserve"> y que el comportamiento del objeto cambiara al entrar en contacto con el obstáculo.</w:t>
      </w:r>
    </w:p>
    <w:p w14:paraId="5C42C44B" w14:textId="77777777" w:rsidR="00A13B82" w:rsidRPr="00A13B82" w:rsidRDefault="00A13B82" w:rsidP="00A13B82">
      <w:pPr>
        <w:rPr>
          <w:rFonts w:ascii="Arial Nova Cond" w:hAnsi="Arial Nova Cond"/>
          <w:lang w:val="es-MX"/>
        </w:rPr>
      </w:pPr>
    </w:p>
    <w:p w14:paraId="0871537B" w14:textId="77777777" w:rsidR="00A13B82" w:rsidRPr="00A13B82" w:rsidRDefault="00A13B82" w:rsidP="00A13B82">
      <w:pPr>
        <w:rPr>
          <w:rFonts w:ascii="Arial Nova Cond" w:hAnsi="Arial Nova Cond"/>
          <w:lang w:val="es-MX"/>
        </w:rPr>
      </w:pPr>
      <w:r w:rsidRPr="00A13B82">
        <w:rPr>
          <w:rFonts w:ascii="Arial Nova Cond" w:hAnsi="Arial Nova Cond"/>
          <w:lang w:val="es-MX"/>
        </w:rPr>
        <w:t>Finalmente, se guardó el proyecto y se actualizó el repositorio público en GitHub para conservar los cambios realizados.</w:t>
      </w:r>
    </w:p>
    <w:p w14:paraId="4D7012E7" w14:textId="5E4F8DE2" w:rsidR="00A13B82" w:rsidRPr="00A13B82" w:rsidRDefault="00A13B82" w:rsidP="00A13B82">
      <w:pPr>
        <w:rPr>
          <w:rFonts w:ascii="Arial Nova Cond" w:hAnsi="Arial Nova Cond"/>
          <w:b/>
          <w:bCs/>
          <w:lang w:val="es-MX"/>
        </w:rPr>
      </w:pPr>
      <w:r w:rsidRPr="00A13B82">
        <w:rPr>
          <w:rFonts w:ascii="Arial Nova Cond" w:hAnsi="Arial Nova Cond"/>
          <w:b/>
          <w:bCs/>
          <w:lang w:val="es-MX"/>
        </w:rPr>
        <w:lastRenderedPageBreak/>
        <w:t>Resultados obtenidos</w:t>
      </w:r>
    </w:p>
    <w:p w14:paraId="7E298EDA" w14:textId="2D0307F2" w:rsidR="00A13B82" w:rsidRPr="00A13B82" w:rsidRDefault="00A13B82" w:rsidP="00A13B82">
      <w:pPr>
        <w:rPr>
          <w:rFonts w:ascii="Arial Nova Cond" w:hAnsi="Arial Nova Cond"/>
          <w:lang w:val="es-MX"/>
        </w:rPr>
      </w:pPr>
      <w:r w:rsidRPr="00A13B82">
        <w:rPr>
          <w:rFonts w:ascii="Arial Nova Cond" w:hAnsi="Arial Nova Cond"/>
          <w:lang w:val="es-MX"/>
        </w:rPr>
        <w:t xml:space="preserve">Se logró implementar correctamente la detección de colisiones dentro de la aplicación interactiva. El </w:t>
      </w:r>
      <w:proofErr w:type="spellStart"/>
      <w:r w:rsidRPr="00A13B82">
        <w:rPr>
          <w:rFonts w:ascii="Arial Nova Cond" w:hAnsi="Arial Nova Cond"/>
          <w:lang w:val="es-MX"/>
        </w:rPr>
        <w:t>sprite</w:t>
      </w:r>
      <w:proofErr w:type="spellEnd"/>
      <w:r w:rsidRPr="00A13B82">
        <w:rPr>
          <w:rFonts w:ascii="Arial Nova Cond" w:hAnsi="Arial Nova Cond"/>
          <w:lang w:val="es-MX"/>
        </w:rPr>
        <w:t xml:space="preserve"> configurado pudo interactuar con la pared sin atravesarla, demostrando el correcto funcionamiento de los componentes físicos y </w:t>
      </w:r>
      <w:proofErr w:type="spellStart"/>
      <w:r w:rsidRPr="00A13B82">
        <w:rPr>
          <w:rFonts w:ascii="Arial Nova Cond" w:hAnsi="Arial Nova Cond"/>
          <w:lang w:val="es-MX"/>
        </w:rPr>
        <w:t>colliders</w:t>
      </w:r>
      <w:proofErr w:type="spellEnd"/>
      <w:r w:rsidRPr="00A13B82">
        <w:rPr>
          <w:rFonts w:ascii="Arial Nova Cond" w:hAnsi="Arial Nova Cond"/>
          <w:lang w:val="es-MX"/>
        </w:rPr>
        <w:t xml:space="preserve"> dentro de Unity.</w:t>
      </w:r>
    </w:p>
    <w:p w14:paraId="1B5A4FC9" w14:textId="77777777" w:rsidR="00A13B82" w:rsidRPr="00A13B82" w:rsidRDefault="00A13B82" w:rsidP="00A13B82">
      <w:pPr>
        <w:rPr>
          <w:rFonts w:ascii="Arial Nova Cond" w:hAnsi="Arial Nova Cond"/>
          <w:lang w:val="es-MX"/>
        </w:rPr>
      </w:pPr>
      <w:r w:rsidRPr="00A13B82">
        <w:rPr>
          <w:rFonts w:ascii="Arial Nova Cond" w:hAnsi="Arial Nova Cond"/>
          <w:lang w:val="es-MX"/>
        </w:rPr>
        <w:t>La escena mantuvo una navegación funcional y todos los elementos permanecieron correctamente organizados dentro de la interfaz.</w:t>
      </w:r>
    </w:p>
    <w:p w14:paraId="6FE67ED6" w14:textId="68549784" w:rsidR="00A13B82" w:rsidRPr="00A13B82" w:rsidRDefault="00A13B82" w:rsidP="00A13B82">
      <w:pPr>
        <w:rPr>
          <w:rFonts w:ascii="Arial Nova Cond" w:hAnsi="Arial Nova Cond"/>
          <w:b/>
          <w:bCs/>
          <w:lang w:val="es-MX"/>
        </w:rPr>
      </w:pPr>
      <w:r w:rsidRPr="00A13B82">
        <w:rPr>
          <w:rFonts w:ascii="Arial Nova Cond" w:hAnsi="Arial Nova Cond"/>
          <w:b/>
          <w:bCs/>
          <w:lang w:val="es-MX"/>
        </w:rPr>
        <w:t>Conclusión</w:t>
      </w:r>
    </w:p>
    <w:p w14:paraId="310753D7" w14:textId="1045A389" w:rsidR="00A13B82" w:rsidRPr="00A13B82" w:rsidRDefault="00A13B82" w:rsidP="00A13B82">
      <w:pPr>
        <w:rPr>
          <w:rFonts w:ascii="Arial Nova Cond" w:hAnsi="Arial Nova Cond"/>
          <w:lang w:val="es-MX"/>
        </w:rPr>
      </w:pPr>
      <w:r w:rsidRPr="00A13B82">
        <w:rPr>
          <w:rFonts w:ascii="Arial Nova Cond" w:hAnsi="Arial Nova Cond"/>
          <w:lang w:val="es-MX"/>
        </w:rPr>
        <w:t>La actividad permitió comprender el funcionamiento de la detección de colisiones dentro de Unity y la importancia de utilizar componentes físicos para controlar la interacción entre objetos en una aplicación interactiva.</w:t>
      </w:r>
    </w:p>
    <w:p w14:paraId="01282192" w14:textId="77777777" w:rsidR="00A13B82" w:rsidRPr="00A13B82" w:rsidRDefault="00A13B82" w:rsidP="00A13B82">
      <w:pPr>
        <w:rPr>
          <w:rFonts w:ascii="Arial Nova Cond" w:hAnsi="Arial Nova Cond"/>
          <w:lang w:val="es-MX"/>
        </w:rPr>
      </w:pPr>
      <w:r w:rsidRPr="00A13B82">
        <w:rPr>
          <w:rFonts w:ascii="Arial Nova Cond" w:hAnsi="Arial Nova Cond"/>
          <w:lang w:val="es-MX"/>
        </w:rPr>
        <w:t xml:space="preserve">Además, se fortalecieron conocimientos relacionados con </w:t>
      </w:r>
      <w:proofErr w:type="spellStart"/>
      <w:r w:rsidRPr="00A13B82">
        <w:rPr>
          <w:rFonts w:ascii="Arial Nova Cond" w:hAnsi="Arial Nova Cond"/>
          <w:lang w:val="es-MX"/>
        </w:rPr>
        <w:t>Rigidbody</w:t>
      </w:r>
      <w:proofErr w:type="spellEnd"/>
      <w:r w:rsidRPr="00A13B82">
        <w:rPr>
          <w:rFonts w:ascii="Arial Nova Cond" w:hAnsi="Arial Nova Cond"/>
          <w:lang w:val="es-MX"/>
        </w:rPr>
        <w:t xml:space="preserve"> 2D, Box </w:t>
      </w:r>
      <w:proofErr w:type="spellStart"/>
      <w:r w:rsidRPr="00A13B82">
        <w:rPr>
          <w:rFonts w:ascii="Arial Nova Cond" w:hAnsi="Arial Nova Cond"/>
          <w:lang w:val="es-MX"/>
        </w:rPr>
        <w:t>Collider</w:t>
      </w:r>
      <w:proofErr w:type="spellEnd"/>
      <w:r w:rsidRPr="00A13B82">
        <w:rPr>
          <w:rFonts w:ascii="Arial Nova Cond" w:hAnsi="Arial Nova Cond"/>
          <w:lang w:val="es-MX"/>
        </w:rPr>
        <w:t xml:space="preserve"> 2D y la programación de </w:t>
      </w:r>
      <w:proofErr w:type="spellStart"/>
      <w:r w:rsidRPr="00A13B82">
        <w:rPr>
          <w:rFonts w:ascii="Arial Nova Cond" w:hAnsi="Arial Nova Cond"/>
          <w:lang w:val="es-MX"/>
        </w:rPr>
        <w:t>sprites</w:t>
      </w:r>
      <w:proofErr w:type="spellEnd"/>
      <w:r w:rsidRPr="00A13B82">
        <w:rPr>
          <w:rFonts w:ascii="Arial Nova Cond" w:hAnsi="Arial Nova Cond"/>
          <w:lang w:val="es-MX"/>
        </w:rPr>
        <w:t xml:space="preserve"> interactivos. La práctica ayudó a desarrollar habilidades fundamentales para la creación de videojuegos y aplicaciones dinámicas dentro del entorno de Unity.</w:t>
      </w:r>
    </w:p>
    <w:p w14:paraId="4130DEFF" w14:textId="47F7CF33" w:rsidR="00A13B82" w:rsidRPr="00A13B82" w:rsidRDefault="00A13B82" w:rsidP="00A13B82">
      <w:pPr>
        <w:rPr>
          <w:rFonts w:ascii="Arial Nova Cond" w:hAnsi="Arial Nova Cond"/>
          <w:b/>
          <w:bCs/>
          <w:lang w:val="es-MX"/>
        </w:rPr>
      </w:pPr>
      <w:r w:rsidRPr="00A13B82">
        <w:rPr>
          <w:rFonts w:ascii="Arial Nova Cond" w:hAnsi="Arial Nova Cond"/>
          <w:b/>
          <w:bCs/>
          <w:lang w:val="es-MX"/>
        </w:rPr>
        <w:t xml:space="preserve">Referencias </w:t>
      </w:r>
    </w:p>
    <w:p w14:paraId="760B3B18" w14:textId="08D4AF92" w:rsidR="00A13B82" w:rsidRPr="00A13B82" w:rsidRDefault="00A13B82" w:rsidP="00A13B82">
      <w:pPr>
        <w:rPr>
          <w:rFonts w:ascii="Arial Nova Cond" w:hAnsi="Arial Nova Cond"/>
        </w:rPr>
      </w:pPr>
      <w:r w:rsidRPr="00A13B82">
        <w:rPr>
          <w:rFonts w:ascii="Arial Nova Cond" w:hAnsi="Arial Nova Cond"/>
          <w:lang w:val="es-MX"/>
        </w:rPr>
        <w:t xml:space="preserve">Natalie C. (2017, 27 de julio). </w:t>
      </w:r>
      <w:r w:rsidRPr="00A13B82">
        <w:rPr>
          <w:rFonts w:ascii="Arial Nova Cond" w:hAnsi="Arial Nova Cond"/>
        </w:rPr>
        <w:t>Interactive Book 08 Collision detection [Video]. YouTube. https://www.youtube.com/watch?v=0SpFBVV0WAo&amp;list=PLXCgN_6N-cUxdJrPGL93xSL1oUuqt3Hvt&amp;index=8</w:t>
      </w:r>
    </w:p>
    <w:p w14:paraId="3D1A96DA" w14:textId="0B42B2E2" w:rsidR="00954074" w:rsidRDefault="00A13B82" w:rsidP="00A13B82">
      <w:pPr>
        <w:rPr>
          <w:rFonts w:ascii="Arial Nova Cond" w:hAnsi="Arial Nova Cond"/>
        </w:rPr>
      </w:pPr>
      <w:r w:rsidRPr="00A13B82">
        <w:rPr>
          <w:rFonts w:ascii="Arial Nova Cond" w:hAnsi="Arial Nova Cond"/>
        </w:rPr>
        <w:t xml:space="preserve">Unity Technologies. (2024). Unity Manual. Unity. </w:t>
      </w:r>
      <w:hyperlink r:id="rId5" w:history="1">
        <w:r w:rsidRPr="00377500">
          <w:rPr>
            <w:rStyle w:val="Hipervnculo"/>
            <w:rFonts w:ascii="Arial Nova Cond" w:hAnsi="Arial Nova Cond"/>
          </w:rPr>
          <w:t>https://docs.unity3d.com/Manual/index.html</w:t>
        </w:r>
      </w:hyperlink>
    </w:p>
    <w:p w14:paraId="204E484E" w14:textId="261D2895" w:rsidR="00A13B82" w:rsidRDefault="00A13B82" w:rsidP="00A13B82">
      <w:pPr>
        <w:rPr>
          <w:rFonts w:ascii="Arial Nova Cond" w:hAnsi="Arial Nova Cond"/>
        </w:rPr>
      </w:pPr>
      <w:r>
        <w:rPr>
          <w:rFonts w:ascii="Arial Nova Cond" w:hAnsi="Arial Nova Cond"/>
        </w:rPr>
        <w:t>LINK</w:t>
      </w:r>
    </w:p>
    <w:p w14:paraId="7989EE7B" w14:textId="06BB97E7" w:rsidR="00A13B82" w:rsidRDefault="00A13B82" w:rsidP="00A13B82">
      <w:pPr>
        <w:rPr>
          <w:rFonts w:ascii="Arial Nova Cond" w:hAnsi="Arial Nova Cond"/>
        </w:rPr>
      </w:pPr>
      <w:hyperlink r:id="rId6" w:history="1">
        <w:r w:rsidRPr="00377500">
          <w:rPr>
            <w:rStyle w:val="Hipervnculo"/>
            <w:rFonts w:ascii="Arial Nova Cond" w:hAnsi="Arial Nova Cond"/>
          </w:rPr>
          <w:t>https://github.com/Sandravidrio/2.1.-La-primera-ventana</w:t>
        </w:r>
      </w:hyperlink>
    </w:p>
    <w:p w14:paraId="029172C8" w14:textId="77777777" w:rsidR="00A13B82" w:rsidRPr="00A13B82" w:rsidRDefault="00A13B82" w:rsidP="00A13B82">
      <w:pPr>
        <w:rPr>
          <w:rFonts w:ascii="Arial Nova Cond" w:hAnsi="Arial Nova Cond"/>
        </w:rPr>
      </w:pPr>
    </w:p>
    <w:sectPr w:rsidR="00A13B82" w:rsidRPr="00A13B82" w:rsidSect="00A13B82">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82"/>
    <w:rsid w:val="002B0DBB"/>
    <w:rsid w:val="007020C1"/>
    <w:rsid w:val="00954074"/>
    <w:rsid w:val="00986A16"/>
    <w:rsid w:val="00A13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AEA3"/>
  <w15:chartTrackingRefBased/>
  <w15:docId w15:val="{D3695519-6242-4B7D-8486-7ACC9C8E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3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3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3B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3B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3B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3B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3B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3B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3B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B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3B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3B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3B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3B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3B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3B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3B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3B82"/>
    <w:rPr>
      <w:rFonts w:eastAsiaTheme="majorEastAsia" w:cstheme="majorBidi"/>
      <w:color w:val="272727" w:themeColor="text1" w:themeTint="D8"/>
    </w:rPr>
  </w:style>
  <w:style w:type="paragraph" w:styleId="Ttulo">
    <w:name w:val="Title"/>
    <w:basedOn w:val="Normal"/>
    <w:next w:val="Normal"/>
    <w:link w:val="TtuloCar"/>
    <w:uiPriority w:val="10"/>
    <w:qFormat/>
    <w:rsid w:val="00A1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3B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3B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3B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3B82"/>
    <w:pPr>
      <w:spacing w:before="160"/>
      <w:jc w:val="center"/>
    </w:pPr>
    <w:rPr>
      <w:i/>
      <w:iCs/>
      <w:color w:val="404040" w:themeColor="text1" w:themeTint="BF"/>
    </w:rPr>
  </w:style>
  <w:style w:type="character" w:customStyle="1" w:styleId="CitaCar">
    <w:name w:val="Cita Car"/>
    <w:basedOn w:val="Fuentedeprrafopredeter"/>
    <w:link w:val="Cita"/>
    <w:uiPriority w:val="29"/>
    <w:rsid w:val="00A13B82"/>
    <w:rPr>
      <w:i/>
      <w:iCs/>
      <w:color w:val="404040" w:themeColor="text1" w:themeTint="BF"/>
    </w:rPr>
  </w:style>
  <w:style w:type="paragraph" w:styleId="Prrafodelista">
    <w:name w:val="List Paragraph"/>
    <w:basedOn w:val="Normal"/>
    <w:uiPriority w:val="34"/>
    <w:qFormat/>
    <w:rsid w:val="00A13B82"/>
    <w:pPr>
      <w:ind w:left="720"/>
      <w:contextualSpacing/>
    </w:pPr>
  </w:style>
  <w:style w:type="character" w:styleId="nfasisintenso">
    <w:name w:val="Intense Emphasis"/>
    <w:basedOn w:val="Fuentedeprrafopredeter"/>
    <w:uiPriority w:val="21"/>
    <w:qFormat/>
    <w:rsid w:val="00A13B82"/>
    <w:rPr>
      <w:i/>
      <w:iCs/>
      <w:color w:val="0F4761" w:themeColor="accent1" w:themeShade="BF"/>
    </w:rPr>
  </w:style>
  <w:style w:type="paragraph" w:styleId="Citadestacada">
    <w:name w:val="Intense Quote"/>
    <w:basedOn w:val="Normal"/>
    <w:next w:val="Normal"/>
    <w:link w:val="CitadestacadaCar"/>
    <w:uiPriority w:val="30"/>
    <w:qFormat/>
    <w:rsid w:val="00A13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3B82"/>
    <w:rPr>
      <w:i/>
      <w:iCs/>
      <w:color w:val="0F4761" w:themeColor="accent1" w:themeShade="BF"/>
    </w:rPr>
  </w:style>
  <w:style w:type="character" w:styleId="Referenciaintensa">
    <w:name w:val="Intense Reference"/>
    <w:basedOn w:val="Fuentedeprrafopredeter"/>
    <w:uiPriority w:val="32"/>
    <w:qFormat/>
    <w:rsid w:val="00A13B82"/>
    <w:rPr>
      <w:b/>
      <w:bCs/>
      <w:smallCaps/>
      <w:color w:val="0F4761" w:themeColor="accent1" w:themeShade="BF"/>
      <w:spacing w:val="5"/>
    </w:rPr>
  </w:style>
  <w:style w:type="paragraph" w:styleId="Sinespaciado">
    <w:name w:val="No Spacing"/>
    <w:link w:val="SinespaciadoCar"/>
    <w:uiPriority w:val="1"/>
    <w:qFormat/>
    <w:rsid w:val="00A13B82"/>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A13B82"/>
    <w:rPr>
      <w:rFonts w:eastAsiaTheme="minorEastAsia"/>
      <w:kern w:val="0"/>
      <w:sz w:val="22"/>
      <w:szCs w:val="22"/>
      <w14:ligatures w14:val="none"/>
    </w:rPr>
  </w:style>
  <w:style w:type="character" w:styleId="Hipervnculo">
    <w:name w:val="Hyperlink"/>
    <w:basedOn w:val="Fuentedeprrafopredeter"/>
    <w:uiPriority w:val="99"/>
    <w:unhideWhenUsed/>
    <w:rsid w:val="00A13B82"/>
    <w:rPr>
      <w:color w:val="467886" w:themeColor="hyperlink"/>
      <w:u w:val="single"/>
    </w:rPr>
  </w:style>
  <w:style w:type="character" w:styleId="Mencinsinresolver">
    <w:name w:val="Unresolved Mention"/>
    <w:basedOn w:val="Fuentedeprrafopredeter"/>
    <w:uiPriority w:val="99"/>
    <w:semiHidden/>
    <w:unhideWhenUsed/>
    <w:rsid w:val="00A13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andravidrio/2.1.-La-primera-ventana" TargetMode="External"/><Relationship Id="rId5" Type="http://schemas.openxmlformats.org/officeDocument/2006/relationships/hyperlink" Target="https://docs.unity3d.com/Manual/index.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445</Words>
  <Characters>2539</Characters>
  <Application>Microsoft Office Word</Application>
  <DocSecurity>0</DocSecurity>
  <Lines>21</Lines>
  <Paragraphs>5</Paragraphs>
  <ScaleCrop>false</ScaleCrop>
  <Company>SANDRA VALERIA VIDRIO ARREOLA</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Optativa: Diseño de juegos II</dc:title>
  <dc:subject>2.5. Detección de colisiones</dc:subject>
  <dc:creator>LIC. DESARROLLO EN SISTEMAS WEB</dc:creator>
  <cp:keywords/>
  <dc:description/>
  <cp:lastModifiedBy>Sandra Vidrio</cp:lastModifiedBy>
  <cp:revision>1</cp:revision>
  <dcterms:created xsi:type="dcterms:W3CDTF">2026-05-23T01:12:00Z</dcterms:created>
  <dcterms:modified xsi:type="dcterms:W3CDTF">2026-05-23T01:21:00Z</dcterms:modified>
</cp:coreProperties>
</file>