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0690070"/>
        <w:docPartObj>
          <w:docPartGallery w:val="Cover Pages"/>
          <w:docPartUnique/>
        </w:docPartObj>
      </w:sdtPr>
      <w:sdtEndPr>
        <w:rPr>
          <w:rFonts w:eastAsiaTheme="minorHAnsi"/>
          <w:kern w:val="2"/>
          <w:sz w:val="24"/>
          <w:szCs w:val="24"/>
          <w14:ligatures w14:val="standardContextual"/>
        </w:rPr>
      </w:sdtEndPr>
      <w:sdtContent>
        <w:p w14:paraId="25D006F3" w14:textId="25A5CC2F" w:rsidR="00E61946" w:rsidRDefault="00E61946">
          <w:pPr>
            <w:pStyle w:val="Sinespaciado"/>
          </w:pPr>
          <w:r>
            <w:rPr>
              <w:noProof/>
              <w14:ligatures w14:val="standardContextual"/>
            </w:rPr>
            <w:drawing>
              <wp:inline distT="0" distB="0" distL="0" distR="0" wp14:anchorId="649700FC" wp14:editId="09DB0B2F">
                <wp:extent cx="5612130" cy="742950"/>
                <wp:effectExtent l="0" t="0" r="7620" b="0"/>
                <wp:docPr id="214548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80047" name="Imagen 2145480047"/>
                        <pic:cNvPicPr/>
                      </pic:nvPicPr>
                      <pic:blipFill>
                        <a:blip r:embed="rId4">
                          <a:extLst>
                            <a:ext uri="{28A0092B-C50C-407E-A947-70E740481C1C}">
                              <a14:useLocalDpi xmlns:a14="http://schemas.microsoft.com/office/drawing/2010/main" val="0"/>
                            </a:ext>
                          </a:extLst>
                        </a:blip>
                        <a:stretch>
                          <a:fillRect/>
                        </a:stretch>
                      </pic:blipFill>
                      <pic:spPr>
                        <a:xfrm>
                          <a:off x="0" y="0"/>
                          <a:ext cx="5612130" cy="742950"/>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38A756FE" wp14:editId="06C1296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D9115B4" w14:textId="4A24E72A" w:rsidR="00E61946" w:rsidRDefault="00E61946">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8A756FE"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D9115B4" w14:textId="4A24E72A" w:rsidR="00E61946" w:rsidRDefault="00E61946">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B5D9002" wp14:editId="0F6A7CC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660949" w14:textId="5DB3CC47" w:rsidR="00E61946" w:rsidRPr="00E61946" w:rsidRDefault="00E61946">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lang w:val="es-MX"/>
                                      </w:rPr>
                                      <w:t>LIC. DESARROLLO EN SISTEMAS WEB</w:t>
                                    </w:r>
                                  </w:sdtContent>
                                </w:sdt>
                              </w:p>
                              <w:p w14:paraId="4C7EF1E9" w14:textId="51D3634D" w:rsidR="00E61946" w:rsidRPr="00E61946" w:rsidRDefault="00E61946">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B5D9002"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3660949" w14:textId="5DB3CC47" w:rsidR="00E61946" w:rsidRPr="00E61946" w:rsidRDefault="00E61946">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lang w:val="es-MX"/>
                                </w:rPr>
                                <w:t>LIC. DESARROLLO EN SISTEMAS WEB</w:t>
                              </w:r>
                            </w:sdtContent>
                          </w:sdt>
                        </w:p>
                        <w:p w14:paraId="4C7EF1E9" w14:textId="51D3634D" w:rsidR="00E61946" w:rsidRPr="00E61946" w:rsidRDefault="00E61946">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341FF9E" wp14:editId="15F806A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79F914" w14:textId="1A1783D3" w:rsidR="00E61946" w:rsidRPr="00E61946" w:rsidRDefault="00E61946">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E61946">
                                      <w:rPr>
                                        <w:rFonts w:asciiTheme="majorHAnsi" w:eastAsiaTheme="majorEastAsia" w:hAnsiTheme="majorHAnsi" w:cstheme="majorBidi"/>
                                        <w:color w:val="262626" w:themeColor="text1" w:themeTint="D9"/>
                                        <w:sz w:val="72"/>
                                        <w:szCs w:val="72"/>
                                        <w:lang w:val="es-MX"/>
                                      </w:rPr>
                                      <w:t>Optativa: Diseño de juegos II</w:t>
                                    </w:r>
                                  </w:sdtContent>
                                </w:sdt>
                              </w:p>
                              <w:p w14:paraId="015548B7" w14:textId="3EA64169" w:rsidR="00E61946" w:rsidRPr="00E61946" w:rsidRDefault="00E61946">
                                <w:pPr>
                                  <w:spacing w:before="120"/>
                                  <w:rPr>
                                    <w:color w:val="404040" w:themeColor="text1" w:themeTint="BF"/>
                                    <w:sz w:val="36"/>
                                    <w:szCs w:val="36"/>
                                    <w:lang w:val="es-MX"/>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E61946">
                                      <w:rPr>
                                        <w:color w:val="404040" w:themeColor="text1" w:themeTint="BF"/>
                                        <w:sz w:val="36"/>
                                        <w:szCs w:val="36"/>
                                      </w:rPr>
                                      <w:t xml:space="preserve">2.2. El primer </w:t>
                                    </w:r>
                                    <w:proofErr w:type="spellStart"/>
                                    <w:r w:rsidRPr="00E61946">
                                      <w:rPr>
                                        <w:color w:val="404040" w:themeColor="text1" w:themeTint="BF"/>
                                        <w:sz w:val="36"/>
                                        <w:szCs w:val="36"/>
                                      </w:rPr>
                                      <w:t>escenario</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341FF9E"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B79F914" w14:textId="1A1783D3" w:rsidR="00E61946" w:rsidRPr="00E61946" w:rsidRDefault="00E61946">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E61946">
                                <w:rPr>
                                  <w:rFonts w:asciiTheme="majorHAnsi" w:eastAsiaTheme="majorEastAsia" w:hAnsiTheme="majorHAnsi" w:cstheme="majorBidi"/>
                                  <w:color w:val="262626" w:themeColor="text1" w:themeTint="D9"/>
                                  <w:sz w:val="72"/>
                                  <w:szCs w:val="72"/>
                                  <w:lang w:val="es-MX"/>
                                </w:rPr>
                                <w:t>Optativa: Diseño de juegos II</w:t>
                              </w:r>
                            </w:sdtContent>
                          </w:sdt>
                        </w:p>
                        <w:p w14:paraId="015548B7" w14:textId="3EA64169" w:rsidR="00E61946" w:rsidRPr="00E61946" w:rsidRDefault="00E61946">
                          <w:pPr>
                            <w:spacing w:before="120"/>
                            <w:rPr>
                              <w:color w:val="404040" w:themeColor="text1" w:themeTint="BF"/>
                              <w:sz w:val="36"/>
                              <w:szCs w:val="36"/>
                              <w:lang w:val="es-MX"/>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E61946">
                                <w:rPr>
                                  <w:color w:val="404040" w:themeColor="text1" w:themeTint="BF"/>
                                  <w:sz w:val="36"/>
                                  <w:szCs w:val="36"/>
                                </w:rPr>
                                <w:t xml:space="preserve">2.2. El primer </w:t>
                              </w:r>
                              <w:proofErr w:type="spellStart"/>
                              <w:r w:rsidRPr="00E61946">
                                <w:rPr>
                                  <w:color w:val="404040" w:themeColor="text1" w:themeTint="BF"/>
                                  <w:sz w:val="36"/>
                                  <w:szCs w:val="36"/>
                                </w:rPr>
                                <w:t>escenario</w:t>
                              </w:r>
                              <w:proofErr w:type="spellEnd"/>
                            </w:sdtContent>
                          </w:sdt>
                        </w:p>
                      </w:txbxContent>
                    </v:textbox>
                    <w10:wrap anchorx="page" anchory="page"/>
                  </v:shape>
                </w:pict>
              </mc:Fallback>
            </mc:AlternateContent>
          </w:r>
        </w:p>
        <w:p w14:paraId="0DD93868" w14:textId="36265EC6" w:rsidR="00E61946" w:rsidRDefault="00E61946">
          <w:r>
            <w:br w:type="page"/>
          </w:r>
        </w:p>
      </w:sdtContent>
    </w:sdt>
    <w:p w14:paraId="292FA4C2" w14:textId="2B9A68A0" w:rsidR="00E61946" w:rsidRPr="00E61946" w:rsidRDefault="00E61946" w:rsidP="00E61946">
      <w:pPr>
        <w:rPr>
          <w:rFonts w:ascii="Arial Nova Cond" w:hAnsi="Arial Nova Cond"/>
          <w:b/>
          <w:bCs/>
          <w:lang w:val="es-MX"/>
        </w:rPr>
      </w:pPr>
      <w:r w:rsidRPr="00E61946">
        <w:rPr>
          <w:rFonts w:ascii="Arial Nova Cond" w:hAnsi="Arial Nova Cond"/>
          <w:b/>
          <w:bCs/>
          <w:lang w:val="es-MX"/>
        </w:rPr>
        <w:lastRenderedPageBreak/>
        <w:t>Introducción</w:t>
      </w:r>
    </w:p>
    <w:p w14:paraId="10E2F495" w14:textId="5DAC9D29" w:rsidR="00E61946" w:rsidRPr="00E61946" w:rsidRDefault="00E61946" w:rsidP="00E61946">
      <w:pPr>
        <w:rPr>
          <w:rFonts w:ascii="Arial Nova Cond" w:hAnsi="Arial Nova Cond"/>
          <w:lang w:val="es-MX"/>
        </w:rPr>
      </w:pPr>
      <w:r w:rsidRPr="00E61946">
        <w:rPr>
          <w:rFonts w:ascii="Arial Nova Cond" w:hAnsi="Arial Nova Cond"/>
          <w:lang w:val="es-MX"/>
        </w:rPr>
        <w:t>En esta actividad se trabajó con el motor de desarrollo Unity para configurar una primera escena interactiva. Se realizó la creación de una interfaz gráfica adaptable para diferentes dispositivos, integrando elementos visuales, botones de navegación, iconos y puntos de anclaje.</w:t>
      </w:r>
    </w:p>
    <w:p w14:paraId="6DCDC108" w14:textId="77777777" w:rsidR="00E61946" w:rsidRPr="00E61946" w:rsidRDefault="00E61946" w:rsidP="00E61946">
      <w:pPr>
        <w:rPr>
          <w:rFonts w:ascii="Arial Nova Cond" w:hAnsi="Arial Nova Cond"/>
          <w:lang w:val="es-MX"/>
        </w:rPr>
      </w:pPr>
      <w:r w:rsidRPr="00E61946">
        <w:rPr>
          <w:rFonts w:ascii="Arial Nova Cond" w:hAnsi="Arial Nova Cond"/>
          <w:lang w:val="es-MX"/>
        </w:rPr>
        <w:t>El propósito de esta práctica fue conocer la estructura básica de una escena en Unity y comprender la importancia de la organización visual dentro de una aplicación interactiva.</w:t>
      </w:r>
    </w:p>
    <w:p w14:paraId="097345FF" w14:textId="77777777" w:rsidR="00E61946" w:rsidRPr="00E61946" w:rsidRDefault="00E61946" w:rsidP="00E61946">
      <w:pPr>
        <w:rPr>
          <w:rFonts w:ascii="Arial Nova Cond" w:hAnsi="Arial Nova Cond"/>
          <w:b/>
          <w:bCs/>
          <w:lang w:val="es-MX"/>
        </w:rPr>
      </w:pPr>
    </w:p>
    <w:p w14:paraId="0D45479F" w14:textId="42162255" w:rsidR="00E61946" w:rsidRPr="00E61946" w:rsidRDefault="00E61946" w:rsidP="00E61946">
      <w:pPr>
        <w:rPr>
          <w:rFonts w:ascii="Arial Nova Cond" w:hAnsi="Arial Nova Cond"/>
          <w:b/>
          <w:bCs/>
          <w:lang w:val="es-MX"/>
        </w:rPr>
      </w:pPr>
      <w:r w:rsidRPr="00E61946">
        <w:rPr>
          <w:rFonts w:ascii="Arial Nova Cond" w:hAnsi="Arial Nova Cond"/>
          <w:b/>
          <w:bCs/>
          <w:lang w:val="es-MX"/>
        </w:rPr>
        <w:t>Desarrollo de la actividad</w:t>
      </w:r>
    </w:p>
    <w:p w14:paraId="6F6266BD" w14:textId="662FFB0E" w:rsidR="00E61946" w:rsidRPr="00E61946" w:rsidRDefault="00E61946" w:rsidP="00E61946">
      <w:pPr>
        <w:rPr>
          <w:rFonts w:ascii="Arial Nova Cond" w:hAnsi="Arial Nova Cond"/>
          <w:lang w:val="es-MX"/>
        </w:rPr>
      </w:pPr>
      <w:r w:rsidRPr="00E61946">
        <w:rPr>
          <w:rFonts w:ascii="Arial Nova Cond" w:hAnsi="Arial Nova Cond"/>
          <w:lang w:val="es-MX"/>
        </w:rPr>
        <w:t xml:space="preserve">Para comenzar la actividad se revisaron los videos proporcionados sobre configuración de escenas, </w:t>
      </w:r>
      <w:proofErr w:type="spellStart"/>
      <w:r w:rsidRPr="00E61946">
        <w:rPr>
          <w:rFonts w:ascii="Arial Nova Cond" w:hAnsi="Arial Nova Cond"/>
          <w:lang w:val="es-MX"/>
        </w:rPr>
        <w:t>aspect</w:t>
      </w:r>
      <w:proofErr w:type="spellEnd"/>
      <w:r w:rsidRPr="00E61946">
        <w:rPr>
          <w:rFonts w:ascii="Arial Nova Cond" w:hAnsi="Arial Nova Cond"/>
          <w:lang w:val="es-MX"/>
        </w:rPr>
        <w:t xml:space="preserve"> ratio y botones en Unity. Posteriormente se retomó el proyecto realizado anteriormente y se creó una nueva escena llamada “</w:t>
      </w:r>
      <w:proofErr w:type="spellStart"/>
      <w:r w:rsidRPr="00E61946">
        <w:rPr>
          <w:rFonts w:ascii="Arial Nova Cond" w:hAnsi="Arial Nova Cond"/>
          <w:lang w:val="es-MX"/>
        </w:rPr>
        <w:t>MenuPrincipal</w:t>
      </w:r>
      <w:proofErr w:type="spellEnd"/>
      <w:r w:rsidRPr="00E61946">
        <w:rPr>
          <w:rFonts w:ascii="Arial Nova Cond" w:hAnsi="Arial Nova Cond"/>
          <w:lang w:val="es-MX"/>
        </w:rPr>
        <w:t>”.</w:t>
      </w:r>
    </w:p>
    <w:p w14:paraId="4FC74634" w14:textId="59BF42AB" w:rsidR="00E61946" w:rsidRPr="00E61946" w:rsidRDefault="00E61946" w:rsidP="00E61946">
      <w:pPr>
        <w:rPr>
          <w:rFonts w:ascii="Arial Nova Cond" w:hAnsi="Arial Nova Cond"/>
          <w:lang w:val="es-MX"/>
        </w:rPr>
      </w:pPr>
      <w:r w:rsidRPr="00E61946">
        <w:rPr>
          <w:rFonts w:ascii="Arial Nova Cond" w:hAnsi="Arial Nova Cond"/>
          <w:lang w:val="es-MX"/>
        </w:rPr>
        <w:t>Dentro de la escena se integraron los siguientes elementos:</w:t>
      </w:r>
    </w:p>
    <w:p w14:paraId="2ADD12F5" w14:textId="77777777" w:rsidR="00E61946" w:rsidRPr="00E61946" w:rsidRDefault="00E61946" w:rsidP="00E61946">
      <w:pPr>
        <w:rPr>
          <w:rFonts w:ascii="Arial Nova Cond" w:hAnsi="Arial Nova Cond"/>
          <w:lang w:val="es-MX"/>
        </w:rPr>
      </w:pPr>
      <w:r w:rsidRPr="00E61946">
        <w:rPr>
          <w:rFonts w:ascii="Arial Nova Cond" w:hAnsi="Arial Nova Cond"/>
          <w:lang w:val="es-MX"/>
        </w:rPr>
        <w:t>* Fondo principal para la interfaz.</w:t>
      </w:r>
    </w:p>
    <w:p w14:paraId="7E2D0137" w14:textId="77777777" w:rsidR="00E61946" w:rsidRPr="00E61946" w:rsidRDefault="00E61946" w:rsidP="00E61946">
      <w:pPr>
        <w:rPr>
          <w:rFonts w:ascii="Arial Nova Cond" w:hAnsi="Arial Nova Cond"/>
          <w:lang w:val="es-MX"/>
        </w:rPr>
      </w:pPr>
      <w:r w:rsidRPr="00E61946">
        <w:rPr>
          <w:rFonts w:ascii="Arial Nova Cond" w:hAnsi="Arial Nova Cond"/>
          <w:lang w:val="es-MX"/>
        </w:rPr>
        <w:t>* Texto principal con el nombre “Aplicación Interactiva”.</w:t>
      </w:r>
    </w:p>
    <w:p w14:paraId="1F948E5F" w14:textId="77777777" w:rsidR="00E61946" w:rsidRPr="00E61946" w:rsidRDefault="00E61946" w:rsidP="00E61946">
      <w:pPr>
        <w:rPr>
          <w:rFonts w:ascii="Arial Nova Cond" w:hAnsi="Arial Nova Cond"/>
          <w:lang w:val="es-MX"/>
        </w:rPr>
      </w:pPr>
      <w:r w:rsidRPr="00E61946">
        <w:rPr>
          <w:rFonts w:ascii="Arial Nova Cond" w:hAnsi="Arial Nova Cond"/>
          <w:lang w:val="es-MX"/>
        </w:rPr>
        <w:t>* Botones de navegación.</w:t>
      </w:r>
    </w:p>
    <w:p w14:paraId="2126A1DD" w14:textId="77777777" w:rsidR="00E61946" w:rsidRPr="00E61946" w:rsidRDefault="00E61946" w:rsidP="00E61946">
      <w:pPr>
        <w:rPr>
          <w:rFonts w:ascii="Arial Nova Cond" w:hAnsi="Arial Nova Cond"/>
          <w:lang w:val="es-MX"/>
        </w:rPr>
      </w:pPr>
      <w:r w:rsidRPr="00E61946">
        <w:rPr>
          <w:rFonts w:ascii="Arial Nova Cond" w:hAnsi="Arial Nova Cond"/>
          <w:lang w:val="es-MX"/>
        </w:rPr>
        <w:t>* Iconos visuales representativos.</w:t>
      </w:r>
    </w:p>
    <w:p w14:paraId="621C5C79" w14:textId="77777777" w:rsidR="00E61946" w:rsidRPr="00E61946" w:rsidRDefault="00E61946" w:rsidP="00E61946">
      <w:pPr>
        <w:rPr>
          <w:rFonts w:ascii="Arial Nova Cond" w:hAnsi="Arial Nova Cond"/>
          <w:lang w:val="es-MX"/>
        </w:rPr>
      </w:pPr>
      <w:r w:rsidRPr="00E61946">
        <w:rPr>
          <w:rFonts w:ascii="Arial Nova Cond" w:hAnsi="Arial Nova Cond"/>
          <w:lang w:val="es-MX"/>
        </w:rPr>
        <w:t xml:space="preserve">* Organización de elementos mediante </w:t>
      </w:r>
      <w:proofErr w:type="spellStart"/>
      <w:r w:rsidRPr="00E61946">
        <w:rPr>
          <w:rFonts w:ascii="Arial Nova Cond" w:hAnsi="Arial Nova Cond"/>
          <w:lang w:val="es-MX"/>
        </w:rPr>
        <w:t>Canvas</w:t>
      </w:r>
      <w:proofErr w:type="spellEnd"/>
      <w:r w:rsidRPr="00E61946">
        <w:rPr>
          <w:rFonts w:ascii="Arial Nova Cond" w:hAnsi="Arial Nova Cond"/>
          <w:lang w:val="es-MX"/>
        </w:rPr>
        <w:t>.</w:t>
      </w:r>
    </w:p>
    <w:p w14:paraId="751468D8" w14:textId="77777777" w:rsidR="00E61946" w:rsidRPr="00E61946" w:rsidRDefault="00E61946" w:rsidP="00E61946">
      <w:pPr>
        <w:rPr>
          <w:rFonts w:ascii="Arial Nova Cond" w:hAnsi="Arial Nova Cond"/>
          <w:lang w:val="es-MX"/>
        </w:rPr>
      </w:pPr>
      <w:r w:rsidRPr="00E61946">
        <w:rPr>
          <w:rFonts w:ascii="Arial Nova Cond" w:hAnsi="Arial Nova Cond"/>
          <w:lang w:val="es-MX"/>
        </w:rPr>
        <w:t>* Configuración de puntos de anclaje para adaptar la escena a diferentes tamaños de pantalla.</w:t>
      </w:r>
    </w:p>
    <w:p w14:paraId="2B070CF9" w14:textId="77777777" w:rsidR="00E61946" w:rsidRPr="00E61946" w:rsidRDefault="00E61946" w:rsidP="00E61946">
      <w:pPr>
        <w:rPr>
          <w:rFonts w:ascii="Arial Nova Cond" w:hAnsi="Arial Nova Cond"/>
          <w:lang w:val="es-MX"/>
        </w:rPr>
      </w:pPr>
    </w:p>
    <w:p w14:paraId="3FC6D3BA" w14:textId="48897284" w:rsidR="00954074" w:rsidRDefault="00E61946" w:rsidP="00E61946">
      <w:pPr>
        <w:rPr>
          <w:rFonts w:ascii="Arial Nova Cond" w:hAnsi="Arial Nova Cond"/>
          <w:lang w:val="es-MX"/>
        </w:rPr>
      </w:pPr>
      <w:r w:rsidRPr="00E61946">
        <w:rPr>
          <w:rFonts w:ascii="Arial Nova Cond" w:hAnsi="Arial Nova Cond"/>
          <w:lang w:val="es-MX"/>
        </w:rPr>
        <w:t>También se ajustaron posiciones y tamaños de los elementos para mejorar la apariencia visual de la aplicación. Finalmente se guardó el proyecto y se subió al repositorio público en GitHub.</w:t>
      </w:r>
    </w:p>
    <w:p w14:paraId="3B08E594" w14:textId="5A8C7A05" w:rsidR="00E61946" w:rsidRPr="00E61946" w:rsidRDefault="00E61946" w:rsidP="00E61946">
      <w:pPr>
        <w:rPr>
          <w:rFonts w:ascii="Arial Nova Cond" w:hAnsi="Arial Nova Cond"/>
          <w:b/>
          <w:bCs/>
          <w:lang w:val="es-MX"/>
        </w:rPr>
      </w:pPr>
      <w:r w:rsidRPr="00E61946">
        <w:rPr>
          <w:rFonts w:ascii="Arial Nova Cond" w:hAnsi="Arial Nova Cond"/>
          <w:b/>
          <w:bCs/>
          <w:lang w:val="es-MX"/>
        </w:rPr>
        <w:t>Resultados obtenidos</w:t>
      </w:r>
    </w:p>
    <w:p w14:paraId="5F5C30F6" w14:textId="77777777" w:rsidR="00E61946" w:rsidRPr="00E61946" w:rsidRDefault="00E61946" w:rsidP="00E61946">
      <w:pPr>
        <w:rPr>
          <w:rFonts w:ascii="Arial Nova Cond" w:hAnsi="Arial Nova Cond"/>
          <w:lang w:val="es-MX"/>
        </w:rPr>
      </w:pPr>
      <w:r w:rsidRPr="00E61946">
        <w:rPr>
          <w:rFonts w:ascii="Arial Nova Cond" w:hAnsi="Arial Nova Cond"/>
          <w:lang w:val="es-MX"/>
        </w:rPr>
        <w:t xml:space="preserve">Se logró crear correctamente una escena interactiva funcional dentro de Unity. La interfaz puede visualizarse correctamente en diferentes tamaños de pantalla gracias al uso de </w:t>
      </w:r>
      <w:proofErr w:type="spellStart"/>
      <w:r w:rsidRPr="00E61946">
        <w:rPr>
          <w:rFonts w:ascii="Arial Nova Cond" w:hAnsi="Arial Nova Cond"/>
          <w:lang w:val="es-MX"/>
        </w:rPr>
        <w:t>anchors</w:t>
      </w:r>
      <w:proofErr w:type="spellEnd"/>
      <w:r w:rsidRPr="00E61946">
        <w:rPr>
          <w:rFonts w:ascii="Arial Nova Cond" w:hAnsi="Arial Nova Cond"/>
          <w:lang w:val="es-MX"/>
        </w:rPr>
        <w:t xml:space="preserve"> y elementos organizados dentro del </w:t>
      </w:r>
      <w:proofErr w:type="spellStart"/>
      <w:r w:rsidRPr="00E61946">
        <w:rPr>
          <w:rFonts w:ascii="Arial Nova Cond" w:hAnsi="Arial Nova Cond"/>
          <w:lang w:val="es-MX"/>
        </w:rPr>
        <w:t>Canvas</w:t>
      </w:r>
      <w:proofErr w:type="spellEnd"/>
      <w:r w:rsidRPr="00E61946">
        <w:rPr>
          <w:rFonts w:ascii="Arial Nova Cond" w:hAnsi="Arial Nova Cond"/>
          <w:lang w:val="es-MX"/>
        </w:rPr>
        <w:t>.</w:t>
      </w:r>
    </w:p>
    <w:p w14:paraId="6ECF312B" w14:textId="77777777" w:rsidR="00E61946" w:rsidRPr="00E61946" w:rsidRDefault="00E61946" w:rsidP="00E61946">
      <w:pPr>
        <w:rPr>
          <w:rFonts w:ascii="Arial Nova Cond" w:hAnsi="Arial Nova Cond"/>
          <w:lang w:val="es-MX"/>
        </w:rPr>
      </w:pPr>
    </w:p>
    <w:p w14:paraId="17F7EB2E" w14:textId="1D9E3CBA" w:rsidR="00E61946" w:rsidRDefault="00E61946" w:rsidP="00E61946">
      <w:pPr>
        <w:rPr>
          <w:rFonts w:ascii="Arial Nova Cond" w:hAnsi="Arial Nova Cond"/>
          <w:lang w:val="es-MX"/>
        </w:rPr>
      </w:pPr>
      <w:r w:rsidRPr="00E61946">
        <w:rPr>
          <w:rFonts w:ascii="Arial Nova Cond" w:hAnsi="Arial Nova Cond"/>
          <w:lang w:val="es-MX"/>
        </w:rPr>
        <w:lastRenderedPageBreak/>
        <w:t>Los botones y los iconos quedaron correctamente posicionados, permitiendo una mejor organización visual de la escena.</w:t>
      </w:r>
    </w:p>
    <w:p w14:paraId="6E8733FF" w14:textId="3438E783" w:rsidR="00E61946" w:rsidRPr="00E61946" w:rsidRDefault="00E61946" w:rsidP="00E61946">
      <w:pPr>
        <w:rPr>
          <w:rFonts w:ascii="Arial Nova Cond" w:hAnsi="Arial Nova Cond"/>
          <w:b/>
          <w:bCs/>
          <w:lang w:val="es-MX"/>
        </w:rPr>
      </w:pPr>
      <w:r w:rsidRPr="00E61946">
        <w:rPr>
          <w:rFonts w:ascii="Arial Nova Cond" w:hAnsi="Arial Nova Cond"/>
          <w:b/>
          <w:bCs/>
          <w:lang w:val="es-MX"/>
        </w:rPr>
        <w:t>Conclusión</w:t>
      </w:r>
    </w:p>
    <w:p w14:paraId="3C51D629" w14:textId="06166469" w:rsidR="00E61946" w:rsidRPr="00E61946" w:rsidRDefault="00E61946" w:rsidP="00E61946">
      <w:pPr>
        <w:rPr>
          <w:rFonts w:ascii="Arial Nova Cond" w:hAnsi="Arial Nova Cond"/>
          <w:lang w:val="es-MX"/>
        </w:rPr>
      </w:pPr>
      <w:r w:rsidRPr="00E61946">
        <w:rPr>
          <w:rFonts w:ascii="Arial Nova Cond" w:hAnsi="Arial Nova Cond"/>
          <w:lang w:val="es-MX"/>
        </w:rPr>
        <w:t xml:space="preserve">Esta actividad permitió comprender cómo se estructura una escena dentro de Unity y la importancia de utilizar herramientas como </w:t>
      </w:r>
      <w:proofErr w:type="spellStart"/>
      <w:r w:rsidRPr="00E61946">
        <w:rPr>
          <w:rFonts w:ascii="Arial Nova Cond" w:hAnsi="Arial Nova Cond"/>
          <w:lang w:val="es-MX"/>
        </w:rPr>
        <w:t>Canvas</w:t>
      </w:r>
      <w:proofErr w:type="spellEnd"/>
      <w:r w:rsidRPr="00E61946">
        <w:rPr>
          <w:rFonts w:ascii="Arial Nova Cond" w:hAnsi="Arial Nova Cond"/>
          <w:lang w:val="es-MX"/>
        </w:rPr>
        <w:t>, botones, iconos y puntos de anclaje para crear interfaces adaptables y organizadas.</w:t>
      </w:r>
    </w:p>
    <w:p w14:paraId="492FF1EF" w14:textId="2A91BE29" w:rsidR="00E61946" w:rsidRDefault="00E61946" w:rsidP="00E61946">
      <w:pPr>
        <w:rPr>
          <w:rFonts w:ascii="Arial Nova Cond" w:hAnsi="Arial Nova Cond"/>
          <w:lang w:val="es-MX"/>
        </w:rPr>
      </w:pPr>
      <w:r w:rsidRPr="00E61946">
        <w:rPr>
          <w:rFonts w:ascii="Arial Nova Cond" w:hAnsi="Arial Nova Cond"/>
          <w:lang w:val="es-MX"/>
        </w:rPr>
        <w:t>Además, se aprendió a guardar y administrar proyectos mediante GitHub, lo cual facilita el almacenamiento y control de versiones del proyecto. La práctica ayudó a desarrollar habilidades básicas para el diseño de aplicaciones interactivas y videojuegos en Unity.</w:t>
      </w:r>
    </w:p>
    <w:p w14:paraId="1CFA9711" w14:textId="77777777" w:rsidR="00E61946" w:rsidRPr="00E61946" w:rsidRDefault="00E61946" w:rsidP="00E61946">
      <w:pPr>
        <w:rPr>
          <w:rFonts w:ascii="Arial Nova Cond" w:hAnsi="Arial Nova Cond"/>
          <w:b/>
          <w:bCs/>
        </w:rPr>
      </w:pPr>
      <w:r w:rsidRPr="00E61946">
        <w:rPr>
          <w:rFonts w:ascii="Arial Nova Cond" w:hAnsi="Arial Nova Cond"/>
          <w:b/>
          <w:bCs/>
        </w:rPr>
        <w:t xml:space="preserve">LINK </w:t>
      </w:r>
    </w:p>
    <w:p w14:paraId="17AF0432" w14:textId="07CC9B31" w:rsidR="00E61946" w:rsidRDefault="00E61946" w:rsidP="00E61946">
      <w:pPr>
        <w:rPr>
          <w:rFonts w:ascii="Arial Nova Cond" w:hAnsi="Arial Nova Cond"/>
        </w:rPr>
      </w:pPr>
      <w:hyperlink r:id="rId5" w:history="1">
        <w:r w:rsidRPr="00EE7584">
          <w:rPr>
            <w:rStyle w:val="Hipervnculo"/>
            <w:rFonts w:ascii="Arial Nova Cond" w:hAnsi="Arial Nova Cond"/>
          </w:rPr>
          <w:t>https://github.com/Sandravidrio/2.1.-La-primera-ventana</w:t>
        </w:r>
      </w:hyperlink>
    </w:p>
    <w:p w14:paraId="44DBD90B" w14:textId="4B4DB47E" w:rsidR="00E61946" w:rsidRPr="00E61946" w:rsidRDefault="00E61946" w:rsidP="00E61946">
      <w:pPr>
        <w:rPr>
          <w:rFonts w:ascii="Arial Nova Cond" w:hAnsi="Arial Nova Cond"/>
          <w:b/>
          <w:bCs/>
          <w:lang w:val="es-MX"/>
        </w:rPr>
      </w:pPr>
      <w:r w:rsidRPr="00E61946">
        <w:rPr>
          <w:rFonts w:ascii="Arial Nova Cond" w:hAnsi="Arial Nova Cond"/>
          <w:b/>
          <w:bCs/>
          <w:lang w:val="es-MX"/>
        </w:rPr>
        <w:t xml:space="preserve">Referencias </w:t>
      </w:r>
    </w:p>
    <w:p w14:paraId="412256C9" w14:textId="77777777" w:rsidR="00E61946" w:rsidRPr="00E61946" w:rsidRDefault="00E61946" w:rsidP="00E61946">
      <w:pPr>
        <w:rPr>
          <w:rFonts w:ascii="Arial Nova Cond" w:hAnsi="Arial Nova Cond"/>
        </w:rPr>
      </w:pPr>
      <w:r w:rsidRPr="00E61946">
        <w:rPr>
          <w:rFonts w:ascii="Arial Nova Cond" w:hAnsi="Arial Nova Cond"/>
          <w:lang w:val="es-MX"/>
        </w:rPr>
        <w:t xml:space="preserve">Natalie C. (2017, 14 de julio). </w:t>
      </w:r>
      <w:r w:rsidRPr="00E61946">
        <w:rPr>
          <w:rFonts w:ascii="Arial Nova Cond" w:hAnsi="Arial Nova Cond"/>
        </w:rPr>
        <w:t>Interactive book 02 Aspect ratio and Artwork [Video]. YouTube. https://www.youtube.com/watch?v=OsOVmiDY41I&amp;list=PLXCgN_6N-cUxdJrPGL93xSL1oUuqt3Hvt&amp;index=2</w:t>
      </w:r>
    </w:p>
    <w:p w14:paraId="5D68240D" w14:textId="77777777" w:rsidR="00E61946" w:rsidRPr="00E61946" w:rsidRDefault="00E61946" w:rsidP="00E61946">
      <w:pPr>
        <w:rPr>
          <w:rFonts w:ascii="Arial Nova Cond" w:hAnsi="Arial Nova Cond"/>
        </w:rPr>
      </w:pPr>
    </w:p>
    <w:p w14:paraId="7F3BE80D" w14:textId="77777777" w:rsidR="00E61946" w:rsidRPr="00E61946" w:rsidRDefault="00E61946" w:rsidP="00E61946">
      <w:pPr>
        <w:rPr>
          <w:rFonts w:ascii="Arial Nova Cond" w:hAnsi="Arial Nova Cond"/>
        </w:rPr>
      </w:pPr>
      <w:r w:rsidRPr="00E61946">
        <w:rPr>
          <w:rFonts w:ascii="Arial Nova Cond" w:hAnsi="Arial Nova Cond"/>
        </w:rPr>
        <w:t xml:space="preserve">Natalie C. (2017, 14 de </w:t>
      </w:r>
      <w:proofErr w:type="spellStart"/>
      <w:r w:rsidRPr="00E61946">
        <w:rPr>
          <w:rFonts w:ascii="Arial Nova Cond" w:hAnsi="Arial Nova Cond"/>
        </w:rPr>
        <w:t>julio</w:t>
      </w:r>
      <w:proofErr w:type="spellEnd"/>
      <w:r w:rsidRPr="00E61946">
        <w:rPr>
          <w:rFonts w:ascii="Arial Nova Cond" w:hAnsi="Arial Nova Cond"/>
        </w:rPr>
        <w:t>). Interactive Book 03 Setting up a scene in Unity, Aspect ratios &amp; buttons [Video]. YouTube. https://www.youtube.com/watch?v=6jKU1eVFGqI&amp;list=PLXCgN_6N-cUxdJrPGL93xSL1oUuqt3Hvt&amp;index=3</w:t>
      </w:r>
    </w:p>
    <w:p w14:paraId="3842390D" w14:textId="77777777" w:rsidR="00E61946" w:rsidRPr="00E61946" w:rsidRDefault="00E61946" w:rsidP="00E61946">
      <w:pPr>
        <w:rPr>
          <w:rFonts w:ascii="Arial Nova Cond" w:hAnsi="Arial Nova Cond"/>
        </w:rPr>
      </w:pPr>
    </w:p>
    <w:p w14:paraId="738EBC0C" w14:textId="5F938B27" w:rsidR="00E61946" w:rsidRDefault="00E61946" w:rsidP="00E61946">
      <w:pPr>
        <w:rPr>
          <w:rFonts w:ascii="Arial Nova Cond" w:hAnsi="Arial Nova Cond"/>
        </w:rPr>
      </w:pPr>
      <w:r w:rsidRPr="00E61946">
        <w:rPr>
          <w:rFonts w:ascii="Arial Nova Cond" w:hAnsi="Arial Nova Cond"/>
        </w:rPr>
        <w:t>Unity Technologies. (2024). Unity Manual. Unity. https://docs.unity3d.com/</w:t>
      </w:r>
    </w:p>
    <w:p w14:paraId="317CEF20" w14:textId="77777777" w:rsidR="00E61946" w:rsidRPr="00E61946" w:rsidRDefault="00E61946" w:rsidP="00E61946">
      <w:pPr>
        <w:rPr>
          <w:rFonts w:ascii="Arial Nova Cond" w:hAnsi="Arial Nova Cond"/>
        </w:rPr>
      </w:pPr>
    </w:p>
    <w:sectPr w:rsidR="00E61946" w:rsidRPr="00E61946" w:rsidSect="00E6194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46"/>
    <w:rsid w:val="002B0DBB"/>
    <w:rsid w:val="007020C1"/>
    <w:rsid w:val="00954074"/>
    <w:rsid w:val="00B2682B"/>
    <w:rsid w:val="00E6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422B"/>
  <w15:chartTrackingRefBased/>
  <w15:docId w15:val="{5E619B39-B731-4DE3-BCF6-B50656E2A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9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9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9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9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9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9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9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9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9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9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9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9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9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9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9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946"/>
    <w:rPr>
      <w:rFonts w:eastAsiaTheme="majorEastAsia" w:cstheme="majorBidi"/>
      <w:color w:val="272727" w:themeColor="text1" w:themeTint="D8"/>
    </w:rPr>
  </w:style>
  <w:style w:type="paragraph" w:styleId="Ttulo">
    <w:name w:val="Title"/>
    <w:basedOn w:val="Normal"/>
    <w:next w:val="Normal"/>
    <w:link w:val="TtuloCar"/>
    <w:uiPriority w:val="10"/>
    <w:qFormat/>
    <w:rsid w:val="00E61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9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9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9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946"/>
    <w:pPr>
      <w:spacing w:before="160"/>
      <w:jc w:val="center"/>
    </w:pPr>
    <w:rPr>
      <w:i/>
      <w:iCs/>
      <w:color w:val="404040" w:themeColor="text1" w:themeTint="BF"/>
    </w:rPr>
  </w:style>
  <w:style w:type="character" w:customStyle="1" w:styleId="CitaCar">
    <w:name w:val="Cita Car"/>
    <w:basedOn w:val="Fuentedeprrafopredeter"/>
    <w:link w:val="Cita"/>
    <w:uiPriority w:val="29"/>
    <w:rsid w:val="00E61946"/>
    <w:rPr>
      <w:i/>
      <w:iCs/>
      <w:color w:val="404040" w:themeColor="text1" w:themeTint="BF"/>
    </w:rPr>
  </w:style>
  <w:style w:type="paragraph" w:styleId="Prrafodelista">
    <w:name w:val="List Paragraph"/>
    <w:basedOn w:val="Normal"/>
    <w:uiPriority w:val="34"/>
    <w:qFormat/>
    <w:rsid w:val="00E61946"/>
    <w:pPr>
      <w:ind w:left="720"/>
      <w:contextualSpacing/>
    </w:pPr>
  </w:style>
  <w:style w:type="character" w:styleId="nfasisintenso">
    <w:name w:val="Intense Emphasis"/>
    <w:basedOn w:val="Fuentedeprrafopredeter"/>
    <w:uiPriority w:val="21"/>
    <w:qFormat/>
    <w:rsid w:val="00E61946"/>
    <w:rPr>
      <w:i/>
      <w:iCs/>
      <w:color w:val="0F4761" w:themeColor="accent1" w:themeShade="BF"/>
    </w:rPr>
  </w:style>
  <w:style w:type="paragraph" w:styleId="Citadestacada">
    <w:name w:val="Intense Quote"/>
    <w:basedOn w:val="Normal"/>
    <w:next w:val="Normal"/>
    <w:link w:val="CitadestacadaCar"/>
    <w:uiPriority w:val="30"/>
    <w:qFormat/>
    <w:rsid w:val="00E61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946"/>
    <w:rPr>
      <w:i/>
      <w:iCs/>
      <w:color w:val="0F4761" w:themeColor="accent1" w:themeShade="BF"/>
    </w:rPr>
  </w:style>
  <w:style w:type="character" w:styleId="Referenciaintensa">
    <w:name w:val="Intense Reference"/>
    <w:basedOn w:val="Fuentedeprrafopredeter"/>
    <w:uiPriority w:val="32"/>
    <w:qFormat/>
    <w:rsid w:val="00E61946"/>
    <w:rPr>
      <w:b/>
      <w:bCs/>
      <w:smallCaps/>
      <w:color w:val="0F4761" w:themeColor="accent1" w:themeShade="BF"/>
      <w:spacing w:val="5"/>
    </w:rPr>
  </w:style>
  <w:style w:type="paragraph" w:styleId="Sinespaciado">
    <w:name w:val="No Spacing"/>
    <w:link w:val="SinespaciadoCar"/>
    <w:uiPriority w:val="1"/>
    <w:qFormat/>
    <w:rsid w:val="00E61946"/>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E61946"/>
    <w:rPr>
      <w:rFonts w:eastAsiaTheme="minorEastAsia"/>
      <w:kern w:val="0"/>
      <w:sz w:val="22"/>
      <w:szCs w:val="22"/>
      <w14:ligatures w14:val="none"/>
    </w:rPr>
  </w:style>
  <w:style w:type="character" w:styleId="Hipervnculo">
    <w:name w:val="Hyperlink"/>
    <w:basedOn w:val="Fuentedeprrafopredeter"/>
    <w:uiPriority w:val="99"/>
    <w:unhideWhenUsed/>
    <w:rsid w:val="00E61946"/>
    <w:rPr>
      <w:color w:val="467886" w:themeColor="hyperlink"/>
      <w:u w:val="single"/>
    </w:rPr>
  </w:style>
  <w:style w:type="character" w:styleId="Mencinsinresolver">
    <w:name w:val="Unresolved Mention"/>
    <w:basedOn w:val="Fuentedeprrafopredeter"/>
    <w:uiPriority w:val="99"/>
    <w:semiHidden/>
    <w:unhideWhenUsed/>
    <w:rsid w:val="00E61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andravidrio/2.1.-La-primera-ventana"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414</Words>
  <Characters>2366</Characters>
  <Application>Microsoft Office Word</Application>
  <DocSecurity>0</DocSecurity>
  <Lines>19</Lines>
  <Paragraphs>5</Paragraphs>
  <ScaleCrop>false</ScaleCrop>
  <Company>SANDRA VALERIA VIDRIO ARREOLA</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Optativa: Diseño de juegos II</dc:title>
  <dc:subject>2.2. El primer escenario</dc:subject>
  <dc:creator>LIC. DESARROLLO EN SISTEMAS WEB</dc:creator>
  <cp:keywords/>
  <dc:description/>
  <cp:lastModifiedBy>Sandra Vidrio</cp:lastModifiedBy>
  <cp:revision>1</cp:revision>
  <dcterms:created xsi:type="dcterms:W3CDTF">2026-05-22T06:51:00Z</dcterms:created>
  <dcterms:modified xsi:type="dcterms:W3CDTF">2026-05-22T07:00:00Z</dcterms:modified>
</cp:coreProperties>
</file>