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EABDB" w14:textId="0F5B2BD8" w:rsidR="00AF3DC2" w:rsidRDefault="00AF3DC2" w:rsidP="000628A4">
      <w:r w:rsidRPr="00AF3DC2">
        <w:drawing>
          <wp:anchor distT="0" distB="0" distL="114300" distR="114300" simplePos="0" relativeHeight="251658240" behindDoc="0" locked="0" layoutInCell="1" allowOverlap="1" wp14:anchorId="4690D2B7" wp14:editId="435A47A6">
            <wp:simplePos x="0" y="0"/>
            <wp:positionH relativeFrom="page">
              <wp:posOffset>248974</wp:posOffset>
            </wp:positionH>
            <wp:positionV relativeFrom="paragraph">
              <wp:posOffset>-913666</wp:posOffset>
            </wp:positionV>
            <wp:extent cx="9037122" cy="8757126"/>
            <wp:effectExtent l="0" t="0" r="0" b="6350"/>
            <wp:wrapNone/>
            <wp:docPr id="5" name="Picture 4" descr="Cognitra is an AI system that structures, validates, and synthesizes information from documents into traceable, governance-ready executive briefs, with distinct layers for fact extraction, deterministic postprocessing, and human review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68A2C55-D03F-2EAC-F76A-30F7DCF45D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Cognitra is an AI system that structures, validates, and synthesizes information from documents into traceable, governance-ready executive briefs, with distinct layers for fact extraction, deterministic postprocessing, and human review.&#10;&#10;AI-generated content may be incorrect.">
                      <a:extLst>
                        <a:ext uri="{FF2B5EF4-FFF2-40B4-BE49-F238E27FC236}">
                          <a16:creationId xmlns:a16="http://schemas.microsoft.com/office/drawing/2014/main" id="{E68A2C55-D03F-2EAC-F76A-30F7DCF45D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37122" cy="8757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E2BFD" w14:textId="77777777" w:rsidR="00AF3DC2" w:rsidRDefault="00AF3DC2">
      <w:r>
        <w:br w:type="page"/>
      </w:r>
    </w:p>
    <w:p w14:paraId="71DF01B3" w14:textId="37ADB418" w:rsidR="00B04508" w:rsidRPr="000628A4" w:rsidRDefault="00AF3DC2" w:rsidP="000628A4">
      <w:r w:rsidRPr="00AF3DC2">
        <w:lastRenderedPageBreak/>
        <w:drawing>
          <wp:anchor distT="0" distB="0" distL="114300" distR="114300" simplePos="0" relativeHeight="251660288" behindDoc="0" locked="0" layoutInCell="1" allowOverlap="1" wp14:anchorId="1DE2C028" wp14:editId="6E7A94AC">
            <wp:simplePos x="0" y="0"/>
            <wp:positionH relativeFrom="page">
              <wp:posOffset>463137</wp:posOffset>
            </wp:positionH>
            <wp:positionV relativeFrom="paragraph">
              <wp:posOffset>-356259</wp:posOffset>
            </wp:positionV>
            <wp:extent cx="9036631" cy="2343974"/>
            <wp:effectExtent l="0" t="0" r="0" b="0"/>
            <wp:wrapNone/>
            <wp:docPr id="2110275541" name="Picture 4" descr="Cognitra is an AI system that structures, validates, and synthesizes information from documents into traceable, governance-ready executive briefs, with distinct layers for fact extraction, deterministic postprocessing, and human review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68A2C55-D03F-2EAC-F76A-30F7DCF45D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Cognitra is an AI system that structures, validates, and synthesizes information from documents into traceable, governance-ready executive briefs, with distinct layers for fact extraction, deterministic postprocessing, and human review.&#10;&#10;AI-generated content may be incorrect.">
                      <a:extLst>
                        <a:ext uri="{FF2B5EF4-FFF2-40B4-BE49-F238E27FC236}">
                          <a16:creationId xmlns:a16="http://schemas.microsoft.com/office/drawing/2014/main" id="{E68A2C55-D03F-2EAC-F76A-30F7DCF45D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6631" cy="2343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B04508" w:rsidRPr="000628A4" w:rsidSect="00AF3DC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021"/>
    <w:rsid w:val="000628A4"/>
    <w:rsid w:val="005B254B"/>
    <w:rsid w:val="00746540"/>
    <w:rsid w:val="00751021"/>
    <w:rsid w:val="00770033"/>
    <w:rsid w:val="00774979"/>
    <w:rsid w:val="00943623"/>
    <w:rsid w:val="009632AB"/>
    <w:rsid w:val="00A963F2"/>
    <w:rsid w:val="00AF3DC2"/>
    <w:rsid w:val="00B04508"/>
    <w:rsid w:val="00BE21B0"/>
    <w:rsid w:val="00C142CB"/>
    <w:rsid w:val="00C45B6A"/>
    <w:rsid w:val="00E0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38AB1"/>
  <w15:chartTrackingRefBased/>
  <w15:docId w15:val="{07277BFB-FAE1-4AE2-8F45-EA58A8489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Sandrine Lepesqueux</dc:creator>
  <cp:keywords/>
  <dc:description/>
  <cp:lastModifiedBy>Sandrine Lepesqueux</cp:lastModifiedBy>
  <cp:revision>10</cp:revision>
  <dcterms:created xsi:type="dcterms:W3CDTF">2026-02-20T19:16:00Z</dcterms:created>
  <dcterms:modified xsi:type="dcterms:W3CDTF">2026-02-20T19:35:00Z</dcterms:modified>
</cp:coreProperties>
</file>