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FE539" w14:textId="77777777" w:rsidR="00032787" w:rsidRDefault="00000000">
      <w:pPr>
        <w:spacing w:after="120"/>
      </w:pPr>
      <w:r>
        <w:rPr>
          <w:b/>
          <w:caps/>
          <w:color w:val="C62A1C"/>
          <w:spacing w:val="30"/>
          <w:sz w:val="16"/>
          <w:szCs w:val="16"/>
        </w:rPr>
        <w:t>Support de présentation · 11 septembre 2026</w:t>
      </w:r>
    </w:p>
    <w:p w14:paraId="1FD9A56F" w14:textId="77777777" w:rsidR="00032787" w:rsidRDefault="00000000">
      <w:pPr>
        <w:spacing w:after="100"/>
      </w:pPr>
      <w:r>
        <w:rPr>
          <w:rFonts w:ascii="Georgia" w:hAnsi="Georgia" w:cs="Georgia"/>
          <w:b/>
          <w:color w:val="1C1815"/>
          <w:sz w:val="60"/>
          <w:szCs w:val="60"/>
        </w:rPr>
        <w:t>AMSP en trois écrans</w:t>
      </w:r>
    </w:p>
    <w:p w14:paraId="7BAC5230" w14:textId="77777777" w:rsidR="00032787" w:rsidRDefault="00000000">
      <w:pPr>
        <w:spacing w:after="240"/>
      </w:pPr>
      <w:r>
        <w:rPr>
          <w:color w:val="6F665E"/>
          <w:sz w:val="24"/>
          <w:szCs w:val="24"/>
        </w:rPr>
        <w:t>Un tour rapide des trois écrans que vous utiliserez comme administrateur : le site que voit le public, l'espace de gestion des membres (sur ce même site), et le site séparé où l'on gère les textes et les photos.</w:t>
      </w:r>
    </w:p>
    <w:tbl>
      <w:tblPr>
        <w:tblW w:w="5000" w:type="pct"/>
        <w:tblInd w:w="120" w:type="dxa"/>
        <w:tblBorders>
          <w:top w:val="single" w:sz="4" w:space="0" w:color="D6CEC1"/>
          <w:left w:val="single" w:sz="4" w:space="0" w:color="D6CEC1"/>
          <w:bottom w:val="single" w:sz="4" w:space="0" w:color="D6CEC1"/>
          <w:right w:val="single" w:sz="4" w:space="0" w:color="D6CEC1"/>
          <w:insideH w:val="single" w:sz="4" w:space="0" w:color="D6CEC1"/>
          <w:insideV w:val="single" w:sz="4" w:space="0" w:color="D6CEC1"/>
        </w:tblBorders>
        <w:tblLayout w:type="fixed"/>
        <w:tblCellMar>
          <w:top w:w="72" w:type="dxa"/>
          <w:left w:w="120" w:type="dxa"/>
          <w:bottom w:w="72" w:type="dxa"/>
          <w:right w:w="120" w:type="dxa"/>
        </w:tblCellMar>
        <w:tblLook w:val="04A0" w:firstRow="1" w:lastRow="0" w:firstColumn="1" w:lastColumn="0" w:noHBand="0" w:noVBand="1"/>
      </w:tblPr>
      <w:tblGrid>
        <w:gridCol w:w="2977"/>
        <w:gridCol w:w="6333"/>
      </w:tblGrid>
      <w:tr w:rsidR="00032787" w14:paraId="4427242A" w14:textId="77777777">
        <w:trPr>
          <w:tblHeader/>
        </w:trPr>
        <w:tc>
          <w:tcPr>
            <w:tcW w:w="2900" w:type="dxa"/>
            <w:shd w:val="clear" w:color="auto" w:fill="F4F1EC"/>
          </w:tcPr>
          <w:p w14:paraId="1CD9E47D" w14:textId="77777777" w:rsidR="00032787" w:rsidRDefault="00000000">
            <w:pPr>
              <w:spacing w:after="0"/>
            </w:pPr>
            <w:r>
              <w:rPr>
                <w:b/>
                <w:caps/>
                <w:color w:val="6F665E"/>
                <w:spacing w:val="20"/>
                <w:sz w:val="17"/>
                <w:szCs w:val="17"/>
              </w:rPr>
              <w:t>Écran</w:t>
            </w:r>
          </w:p>
        </w:tc>
        <w:tc>
          <w:tcPr>
            <w:tcW w:w="6170" w:type="dxa"/>
            <w:shd w:val="clear" w:color="auto" w:fill="F4F1EC"/>
          </w:tcPr>
          <w:p w14:paraId="6E1F5C5C" w14:textId="77777777" w:rsidR="00032787" w:rsidRDefault="00000000">
            <w:pPr>
              <w:spacing w:after="0"/>
            </w:pPr>
            <w:r>
              <w:rPr>
                <w:b/>
                <w:caps/>
                <w:color w:val="6F665E"/>
                <w:spacing w:val="20"/>
                <w:sz w:val="17"/>
                <w:szCs w:val="17"/>
              </w:rPr>
              <w:t>À quoi ça sert</w:t>
            </w:r>
          </w:p>
        </w:tc>
      </w:tr>
      <w:tr w:rsidR="00032787" w14:paraId="5BCE1C43" w14:textId="77777777">
        <w:tc>
          <w:tcPr>
            <w:tcW w:w="2900" w:type="dxa"/>
          </w:tcPr>
          <w:p w14:paraId="2CA34B15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1 · Le site public</w:t>
            </w:r>
          </w:p>
        </w:tc>
        <w:tc>
          <w:tcPr>
            <w:tcW w:w="6170" w:type="dxa"/>
          </w:tcPr>
          <w:p w14:paraId="0F8426B8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>La vitrine : disciplines, planning, tarifs, galerie, inscription. Accessible sans compte.</w:t>
            </w:r>
          </w:p>
        </w:tc>
      </w:tr>
      <w:tr w:rsidR="00032787" w14:paraId="1642E6B3" w14:textId="77777777">
        <w:tc>
          <w:tcPr>
            <w:tcW w:w="2900" w:type="dxa"/>
          </w:tcPr>
          <w:p w14:paraId="0D1F11C1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2 · La gestion des membres</w:t>
            </w:r>
          </w:p>
        </w:tc>
        <w:tc>
          <w:tcPr>
            <w:tcW w:w="6170" w:type="dxa"/>
          </w:tcPr>
          <w:p w14:paraId="7BF8E3AA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>Sur le site, après connexion administrateur. Inscriptions, adhérents, accès en ligne.</w:t>
            </w:r>
          </w:p>
        </w:tc>
      </w:tr>
      <w:tr w:rsidR="00032787" w14:paraId="4D340868" w14:textId="77777777">
        <w:tc>
          <w:tcPr>
            <w:tcW w:w="2900" w:type="dxa"/>
          </w:tcPr>
          <w:p w14:paraId="1F9910E9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3 · La gestion du contenu</w:t>
            </w:r>
          </w:p>
        </w:tc>
        <w:tc>
          <w:tcPr>
            <w:tcW w:w="6170" w:type="dxa"/>
          </w:tcPr>
          <w:p w14:paraId="4E2A70BE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>Un site séparé (Sanity). Textes, photos et actualités du site.</w:t>
            </w:r>
          </w:p>
        </w:tc>
      </w:tr>
    </w:tbl>
    <w:p w14:paraId="60336063" w14:textId="77777777" w:rsidR="00032787" w:rsidRDefault="00032787">
      <w:pPr>
        <w:spacing w:after="0" w:line="120" w:lineRule="auto"/>
      </w:pPr>
    </w:p>
    <w:p w14:paraId="2E05914E" w14:textId="77777777" w:rsidR="00032787" w:rsidRDefault="00000000">
      <w:pPr>
        <w:keepNext/>
        <w:pBdr>
          <w:bottom w:val="single" w:sz="8" w:space="4" w:color="D6CEC1"/>
        </w:pBdr>
        <w:spacing w:before="400"/>
      </w:pPr>
      <w:proofErr w:type="gramStart"/>
      <w:r>
        <w:rPr>
          <w:rFonts w:ascii="Georgia" w:hAnsi="Georgia" w:cs="Georgia"/>
          <w:b/>
          <w:color w:val="C62A1C"/>
          <w:sz w:val="34"/>
          <w:szCs w:val="34"/>
        </w:rPr>
        <w:t>1  </w:t>
      </w:r>
      <w:r>
        <w:rPr>
          <w:rFonts w:ascii="Georgia" w:hAnsi="Georgia" w:cs="Georgia"/>
          <w:b/>
          <w:color w:val="1C1815"/>
          <w:sz w:val="32"/>
          <w:szCs w:val="32"/>
        </w:rPr>
        <w:t>Le</w:t>
      </w:r>
      <w:proofErr w:type="gramEnd"/>
      <w:r>
        <w:rPr>
          <w:rFonts w:ascii="Georgia" w:hAnsi="Georgia" w:cs="Georgia"/>
          <w:b/>
          <w:color w:val="1C1815"/>
          <w:sz w:val="32"/>
          <w:szCs w:val="32"/>
        </w:rPr>
        <w:t xml:space="preserve"> site public</w:t>
      </w:r>
    </w:p>
    <w:p w14:paraId="26A420EC" w14:textId="77777777" w:rsidR="00032787" w:rsidRDefault="00000000">
      <w:pPr>
        <w:keepNext/>
        <w:spacing w:before="260" w:after="60"/>
      </w:pPr>
      <w:r>
        <w:rPr>
          <w:b/>
          <w:color w:val="1C1815"/>
          <w:sz w:val="24"/>
          <w:szCs w:val="24"/>
        </w:rPr>
        <w:t>Ce que voit un visiteur</w:t>
      </w:r>
    </w:p>
    <w:p w14:paraId="018FD16F" w14:textId="77777777" w:rsidR="00032787" w:rsidRDefault="00000000">
      <w:pPr>
        <w:spacing w:after="140"/>
      </w:pPr>
      <w:r>
        <w:rPr>
          <w:color w:val="1C1815"/>
        </w:rPr>
        <w:t xml:space="preserve">Le site vit à l'adresse </w:t>
      </w:r>
      <w:r>
        <w:rPr>
          <w:rFonts w:ascii="Consolas" w:hAnsi="Consolas" w:cs="Consolas"/>
          <w:color w:val="1C1815"/>
          <w:sz w:val="21"/>
          <w:szCs w:val="21"/>
        </w:rPr>
        <w:t>sandrinepichla.github.io/amsp-website</w:t>
      </w:r>
      <w:r>
        <w:rPr>
          <w:color w:val="1C1815"/>
        </w:rPr>
        <w:t>. Le menu du haut donne accès à :</w:t>
      </w:r>
    </w:p>
    <w:tbl>
      <w:tblPr>
        <w:tblW w:w="5000" w:type="pct"/>
        <w:tblInd w:w="120" w:type="dxa"/>
        <w:tblBorders>
          <w:top w:val="single" w:sz="4" w:space="0" w:color="D6CEC1"/>
          <w:left w:val="single" w:sz="4" w:space="0" w:color="D6CEC1"/>
          <w:bottom w:val="single" w:sz="4" w:space="0" w:color="D6CEC1"/>
          <w:right w:val="single" w:sz="4" w:space="0" w:color="D6CEC1"/>
          <w:insideH w:val="single" w:sz="4" w:space="0" w:color="D6CEC1"/>
          <w:insideV w:val="single" w:sz="4" w:space="0" w:color="D6CEC1"/>
        </w:tblBorders>
        <w:tblLayout w:type="fixed"/>
        <w:tblCellMar>
          <w:top w:w="72" w:type="dxa"/>
          <w:left w:w="120" w:type="dxa"/>
          <w:bottom w:w="72" w:type="dxa"/>
          <w:right w:w="120" w:type="dxa"/>
        </w:tblCellMar>
        <w:tblLook w:val="04A0" w:firstRow="1" w:lastRow="0" w:firstColumn="1" w:lastColumn="0" w:noHBand="0" w:noVBand="1"/>
      </w:tblPr>
      <w:tblGrid>
        <w:gridCol w:w="2669"/>
        <w:gridCol w:w="6641"/>
      </w:tblGrid>
      <w:tr w:rsidR="00032787" w14:paraId="421EA457" w14:textId="77777777">
        <w:trPr>
          <w:tblHeader/>
        </w:trPr>
        <w:tc>
          <w:tcPr>
            <w:tcW w:w="2600" w:type="dxa"/>
            <w:shd w:val="clear" w:color="auto" w:fill="F4F1EC"/>
          </w:tcPr>
          <w:p w14:paraId="05623EAF" w14:textId="77777777" w:rsidR="00032787" w:rsidRDefault="00000000">
            <w:pPr>
              <w:spacing w:after="0"/>
            </w:pPr>
            <w:r>
              <w:rPr>
                <w:b/>
                <w:caps/>
                <w:color w:val="6F665E"/>
                <w:spacing w:val="20"/>
                <w:sz w:val="17"/>
                <w:szCs w:val="17"/>
              </w:rPr>
              <w:t>Page</w:t>
            </w:r>
          </w:p>
        </w:tc>
        <w:tc>
          <w:tcPr>
            <w:tcW w:w="6470" w:type="dxa"/>
            <w:shd w:val="clear" w:color="auto" w:fill="F4F1EC"/>
          </w:tcPr>
          <w:p w14:paraId="250B6B43" w14:textId="77777777" w:rsidR="00032787" w:rsidRDefault="00000000">
            <w:pPr>
              <w:spacing w:after="0"/>
            </w:pPr>
            <w:r>
              <w:rPr>
                <w:b/>
                <w:caps/>
                <w:color w:val="6F665E"/>
                <w:spacing w:val="20"/>
                <w:sz w:val="17"/>
                <w:szCs w:val="17"/>
              </w:rPr>
              <w:t>Contenu</w:t>
            </w:r>
          </w:p>
        </w:tc>
      </w:tr>
      <w:tr w:rsidR="00032787" w14:paraId="26218721" w14:textId="77777777">
        <w:tc>
          <w:tcPr>
            <w:tcW w:w="2600" w:type="dxa"/>
          </w:tcPr>
          <w:p w14:paraId="2C938499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Accueil</w:t>
            </w:r>
          </w:p>
        </w:tc>
        <w:tc>
          <w:tcPr>
            <w:tcW w:w="6470" w:type="dxa"/>
          </w:tcPr>
          <w:p w14:paraId="32529B6E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>Actualités du moment, disciplines en vedette, prochains évènements.</w:t>
            </w:r>
          </w:p>
        </w:tc>
      </w:tr>
      <w:tr w:rsidR="00032787" w14:paraId="34808B62" w14:textId="77777777">
        <w:tc>
          <w:tcPr>
            <w:tcW w:w="2600" w:type="dxa"/>
          </w:tcPr>
          <w:p w14:paraId="6F49D15B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L'Asso</w:t>
            </w:r>
          </w:p>
        </w:tc>
        <w:tc>
          <w:tcPr>
            <w:tcW w:w="6470" w:type="dxa"/>
          </w:tcPr>
          <w:p w14:paraId="7DF17E20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>Présentation de l'association, ses valeurs, son histoire.</w:t>
            </w:r>
          </w:p>
        </w:tc>
      </w:tr>
      <w:tr w:rsidR="00032787" w14:paraId="42FD2D32" w14:textId="77777777">
        <w:tc>
          <w:tcPr>
            <w:tcW w:w="2600" w:type="dxa"/>
          </w:tcPr>
          <w:p w14:paraId="42700EE2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Instructeurs</w:t>
            </w:r>
          </w:p>
        </w:tc>
        <w:tc>
          <w:tcPr>
            <w:tcW w:w="6470" w:type="dxa"/>
          </w:tcPr>
          <w:p w14:paraId="5FF7DD99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>Une fiche par enseignant : grade, contact, parcours.</w:t>
            </w:r>
          </w:p>
        </w:tc>
      </w:tr>
      <w:tr w:rsidR="00032787" w14:paraId="656F3B92" w14:textId="77777777">
        <w:tc>
          <w:tcPr>
            <w:tcW w:w="2600" w:type="dxa"/>
          </w:tcPr>
          <w:p w14:paraId="05BB9F40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Planning &amp; Tarifs</w:t>
            </w:r>
          </w:p>
        </w:tc>
        <w:tc>
          <w:tcPr>
            <w:tcW w:w="6470" w:type="dxa"/>
          </w:tcPr>
          <w:p w14:paraId="09D903B0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>Les créneaux de cours jour par jour et la grille tarifaire.</w:t>
            </w:r>
          </w:p>
        </w:tc>
      </w:tr>
      <w:tr w:rsidR="00032787" w14:paraId="0B1D9E42" w14:textId="77777777">
        <w:tc>
          <w:tcPr>
            <w:tcW w:w="2600" w:type="dxa"/>
          </w:tcPr>
          <w:p w14:paraId="774D3890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Galerie</w:t>
            </w:r>
          </w:p>
        </w:tc>
        <w:tc>
          <w:tcPr>
            <w:tcW w:w="6470" w:type="dxa"/>
          </w:tcPr>
          <w:p w14:paraId="687FD50F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>Les albums photos. Certains albums sont privés, réservés aux adhérents connectés.</w:t>
            </w:r>
          </w:p>
        </w:tc>
      </w:tr>
      <w:tr w:rsidR="00032787" w14:paraId="075ED061" w14:textId="77777777">
        <w:tc>
          <w:tcPr>
            <w:tcW w:w="2600" w:type="dxa"/>
          </w:tcPr>
          <w:p w14:paraId="0A4CFC7B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Inscription</w:t>
            </w:r>
          </w:p>
        </w:tc>
        <w:tc>
          <w:tcPr>
            <w:tcW w:w="6470" w:type="dxa"/>
          </w:tcPr>
          <w:p w14:paraId="467EBE7E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>Le formulaire en ligne pour s'inscrire à une discipline.</w:t>
            </w:r>
          </w:p>
        </w:tc>
      </w:tr>
      <w:tr w:rsidR="00032787" w14:paraId="7C6A639C" w14:textId="77777777">
        <w:tc>
          <w:tcPr>
            <w:tcW w:w="2600" w:type="dxa"/>
          </w:tcPr>
          <w:p w14:paraId="5B6CBC3A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Contact</w:t>
            </w:r>
          </w:p>
        </w:tc>
        <w:tc>
          <w:tcPr>
            <w:tcW w:w="6470" w:type="dxa"/>
          </w:tcPr>
          <w:p w14:paraId="757DF69A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>Formulaire de contact et coordonnées du club.</w:t>
            </w:r>
          </w:p>
        </w:tc>
      </w:tr>
      <w:tr w:rsidR="00032787" w14:paraId="3935A8C5" w14:textId="77777777">
        <w:tc>
          <w:tcPr>
            <w:tcW w:w="2600" w:type="dxa"/>
          </w:tcPr>
          <w:p w14:paraId="187C46A5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Pages disciplines</w:t>
            </w:r>
          </w:p>
        </w:tc>
        <w:tc>
          <w:tcPr>
            <w:tcW w:w="6470" w:type="dxa"/>
          </w:tcPr>
          <w:p w14:paraId="72AEDBDD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 xml:space="preserve">Une page détaillée par discipline (Karaté </w:t>
            </w:r>
            <w:proofErr w:type="spellStart"/>
            <w:r>
              <w:rPr>
                <w:color w:val="1C1815"/>
                <w:sz w:val="21"/>
                <w:szCs w:val="21"/>
              </w:rPr>
              <w:t>Shotokan</w:t>
            </w:r>
            <w:proofErr w:type="spellEnd"/>
            <w:r>
              <w:rPr>
                <w:color w:val="1C1815"/>
                <w:sz w:val="21"/>
                <w:szCs w:val="21"/>
              </w:rPr>
              <w:t>, Tai Chi Chuan…) : horaires, tarifs, enseignants.</w:t>
            </w:r>
          </w:p>
        </w:tc>
      </w:tr>
    </w:tbl>
    <w:p w14:paraId="5A984E3A" w14:textId="77777777" w:rsidR="00032787" w:rsidRDefault="00032787">
      <w:pPr>
        <w:spacing w:after="0" w:line="120" w:lineRule="auto"/>
      </w:pPr>
    </w:p>
    <w:p w14:paraId="1FFDFDE9" w14:textId="77777777" w:rsidR="00032787" w:rsidRDefault="00000000">
      <w:pPr>
        <w:keepNext/>
        <w:spacing w:before="260" w:after="60"/>
      </w:pPr>
      <w:r>
        <w:rPr>
          <w:b/>
          <w:color w:val="1C1815"/>
          <w:sz w:val="24"/>
          <w:szCs w:val="24"/>
        </w:rPr>
        <w:t>Se connecter</w:t>
      </w:r>
    </w:p>
    <w:p w14:paraId="6E028A44" w14:textId="77777777" w:rsidR="00032787" w:rsidRDefault="00000000">
      <w:pPr>
        <w:spacing w:after="70"/>
        <w:ind w:left="360" w:hanging="360"/>
      </w:pPr>
      <w:r>
        <w:rPr>
          <w:b/>
          <w:color w:val="C62A1C"/>
        </w:rPr>
        <w:t>1.</w:t>
      </w:r>
      <w:r>
        <w:tab/>
      </w:r>
      <w:r>
        <w:rPr>
          <w:color w:val="1C1815"/>
        </w:rPr>
        <w:t xml:space="preserve">En haut à droite, cliquer sur l'icône ronde (silhouette), puis sur </w:t>
      </w:r>
      <w:r>
        <w:rPr>
          <w:b/>
          <w:color w:val="1C1815"/>
        </w:rPr>
        <w:t>« Se connecter »</w:t>
      </w:r>
      <w:r>
        <w:rPr>
          <w:color w:val="1C1815"/>
        </w:rPr>
        <w:t>.</w:t>
      </w:r>
    </w:p>
    <w:p w14:paraId="727F3C80" w14:textId="77777777" w:rsidR="00032787" w:rsidRDefault="00000000">
      <w:pPr>
        <w:spacing w:after="70"/>
        <w:ind w:left="360" w:hanging="360"/>
      </w:pPr>
      <w:r>
        <w:rPr>
          <w:b/>
          <w:color w:val="C62A1C"/>
        </w:rPr>
        <w:t>2.</w:t>
      </w:r>
      <w:r>
        <w:tab/>
      </w:r>
      <w:r>
        <w:rPr>
          <w:color w:val="1C1815"/>
        </w:rPr>
        <w:t>Saisir son adresse e-mail et son mot de passe.</w:t>
      </w:r>
    </w:p>
    <w:p w14:paraId="1640E6A0" w14:textId="77777777" w:rsidR="00032787" w:rsidRDefault="00000000">
      <w:pPr>
        <w:spacing w:after="70"/>
        <w:ind w:left="360" w:hanging="360"/>
      </w:pPr>
      <w:r>
        <w:rPr>
          <w:b/>
          <w:color w:val="C62A1C"/>
        </w:rPr>
        <w:t>3.</w:t>
      </w:r>
      <w:r>
        <w:tab/>
      </w:r>
      <w:r>
        <w:rPr>
          <w:color w:val="1C1815"/>
        </w:rPr>
        <w:t>Valider.</w:t>
      </w:r>
    </w:p>
    <w:p w14:paraId="52DC3FCC" w14:textId="77777777" w:rsidR="00032787" w:rsidRDefault="00000000">
      <w:pPr>
        <w:spacing w:after="140"/>
      </w:pPr>
      <w:r>
        <w:rPr>
          <w:color w:val="1C1815"/>
        </w:rPr>
        <w:t>Une fois connecté, votre e-mail s'affiche en haut à droite :</w:t>
      </w:r>
    </w:p>
    <w:tbl>
      <w:tblPr>
        <w:tblW w:w="5000" w:type="pct"/>
        <w:tblInd w:w="120" w:type="dxa"/>
        <w:tblBorders>
          <w:top w:val="single" w:sz="4" w:space="0" w:color="D6CEC1"/>
          <w:left w:val="single" w:sz="4" w:space="0" w:color="D6CEC1"/>
          <w:bottom w:val="single" w:sz="4" w:space="0" w:color="D6CEC1"/>
          <w:right w:val="single" w:sz="4" w:space="0" w:color="D6CEC1"/>
          <w:insideH w:val="single" w:sz="4" w:space="0" w:color="D6CEC1"/>
          <w:insideV w:val="single" w:sz="4" w:space="0" w:color="D6CEC1"/>
        </w:tblBorders>
        <w:tblLayout w:type="fixed"/>
        <w:tblCellMar>
          <w:top w:w="72" w:type="dxa"/>
          <w:left w:w="120" w:type="dxa"/>
          <w:bottom w:w="72" w:type="dxa"/>
          <w:right w:w="120" w:type="dxa"/>
        </w:tblCellMar>
        <w:tblLook w:val="04A0" w:firstRow="1" w:lastRow="0" w:firstColumn="1" w:lastColumn="0" w:noHBand="0" w:noVBand="1"/>
      </w:tblPr>
      <w:tblGrid>
        <w:gridCol w:w="2977"/>
        <w:gridCol w:w="6333"/>
      </w:tblGrid>
      <w:tr w:rsidR="00032787" w14:paraId="13AA40F7" w14:textId="77777777">
        <w:trPr>
          <w:tblHeader/>
        </w:trPr>
        <w:tc>
          <w:tcPr>
            <w:tcW w:w="2900" w:type="dxa"/>
            <w:shd w:val="clear" w:color="auto" w:fill="F4F1EC"/>
          </w:tcPr>
          <w:p w14:paraId="66884D5F" w14:textId="77777777" w:rsidR="00032787" w:rsidRDefault="00000000">
            <w:pPr>
              <w:spacing w:after="0"/>
            </w:pPr>
            <w:r>
              <w:rPr>
                <w:b/>
                <w:caps/>
                <w:color w:val="6F665E"/>
                <w:spacing w:val="20"/>
                <w:sz w:val="17"/>
                <w:szCs w:val="17"/>
              </w:rPr>
              <w:t>Selon votre rôle</w:t>
            </w:r>
          </w:p>
        </w:tc>
        <w:tc>
          <w:tcPr>
            <w:tcW w:w="6170" w:type="dxa"/>
            <w:shd w:val="clear" w:color="auto" w:fill="F4F1EC"/>
          </w:tcPr>
          <w:p w14:paraId="160D34AB" w14:textId="77777777" w:rsidR="00032787" w:rsidRDefault="00000000">
            <w:pPr>
              <w:spacing w:after="0"/>
            </w:pPr>
            <w:r>
              <w:rPr>
                <w:b/>
                <w:caps/>
                <w:color w:val="6F665E"/>
                <w:spacing w:val="20"/>
                <w:sz w:val="17"/>
                <w:szCs w:val="17"/>
              </w:rPr>
              <w:t>Ce qui apparaît</w:t>
            </w:r>
          </w:p>
        </w:tc>
      </w:tr>
      <w:tr w:rsidR="00032787" w14:paraId="4F4E02EF" w14:textId="77777777">
        <w:tc>
          <w:tcPr>
            <w:tcW w:w="2900" w:type="dxa"/>
          </w:tcPr>
          <w:p w14:paraId="058B0A18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Adhérent</w:t>
            </w:r>
          </w:p>
        </w:tc>
        <w:tc>
          <w:tcPr>
            <w:tcW w:w="6170" w:type="dxa"/>
          </w:tcPr>
          <w:p w14:paraId="420EDD56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>Accès aux albums privés de la galerie.</w:t>
            </w:r>
          </w:p>
        </w:tc>
      </w:tr>
      <w:tr w:rsidR="00032787" w14:paraId="4C3D9992" w14:textId="77777777">
        <w:tc>
          <w:tcPr>
            <w:tcW w:w="2900" w:type="dxa"/>
          </w:tcPr>
          <w:p w14:paraId="7ED36ABB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Administrateur</w:t>
            </w:r>
          </w:p>
        </w:tc>
        <w:tc>
          <w:tcPr>
            <w:tcW w:w="6170" w:type="dxa"/>
          </w:tcPr>
          <w:p w14:paraId="0FB274F5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 xml:space="preserve">En plus, un menu </w:t>
            </w:r>
            <w:r>
              <w:rPr>
                <w:b/>
                <w:color w:val="1C1815"/>
                <w:sz w:val="21"/>
                <w:szCs w:val="21"/>
              </w:rPr>
              <w:t>« Gestion des membres »</w:t>
            </w:r>
            <w:r>
              <w:rPr>
                <w:color w:val="1C1815"/>
                <w:sz w:val="21"/>
                <w:szCs w:val="21"/>
              </w:rPr>
              <w:t xml:space="preserve"> (icône bouclier).</w:t>
            </w:r>
          </w:p>
        </w:tc>
      </w:tr>
    </w:tbl>
    <w:p w14:paraId="72394336" w14:textId="77777777" w:rsidR="00032787" w:rsidRDefault="00032787">
      <w:pPr>
        <w:spacing w:after="0" w:line="120" w:lineRule="auto"/>
      </w:pPr>
    </w:p>
    <w:p w14:paraId="19D47245" w14:textId="77777777" w:rsidR="00032787" w:rsidRDefault="00000000">
      <w:pPr>
        <w:pBdr>
          <w:left w:val="single" w:sz="18" w:space="8" w:color="C62A1C"/>
        </w:pBdr>
        <w:shd w:val="clear" w:color="auto" w:fill="FBEAE7"/>
        <w:spacing w:before="140" w:after="140"/>
        <w:ind w:left="160"/>
      </w:pPr>
      <w:r>
        <w:rPr>
          <w:color w:val="1C1815"/>
        </w:rPr>
        <w:lastRenderedPageBreak/>
        <w:t xml:space="preserve">Pas de menu </w:t>
      </w:r>
      <w:r>
        <w:rPr>
          <w:b/>
          <w:color w:val="1C1815"/>
        </w:rPr>
        <w:t>bouclier</w:t>
      </w:r>
      <w:r>
        <w:rPr>
          <w:color w:val="1C1815"/>
        </w:rPr>
        <w:t xml:space="preserve"> après connexion ? Le compte n'a pas </w:t>
      </w:r>
      <w:proofErr w:type="gramStart"/>
      <w:r>
        <w:rPr>
          <w:color w:val="1C1815"/>
        </w:rPr>
        <w:t>les droits administrateur</w:t>
      </w:r>
      <w:proofErr w:type="gramEnd"/>
      <w:r>
        <w:rPr>
          <w:color w:val="1C1815"/>
        </w:rPr>
        <w:t>. Voir la personne qui gère les accès.</w:t>
      </w:r>
    </w:p>
    <w:p w14:paraId="06307A17" w14:textId="77777777" w:rsidR="00032787" w:rsidRDefault="00000000">
      <w:pPr>
        <w:keepNext/>
        <w:pBdr>
          <w:bottom w:val="single" w:sz="8" w:space="4" w:color="D6CEC1"/>
        </w:pBdr>
        <w:spacing w:before="400"/>
      </w:pPr>
      <w:proofErr w:type="gramStart"/>
      <w:r>
        <w:rPr>
          <w:rFonts w:ascii="Georgia" w:hAnsi="Georgia" w:cs="Georgia"/>
          <w:b/>
          <w:color w:val="C62A1C"/>
          <w:sz w:val="34"/>
          <w:szCs w:val="34"/>
        </w:rPr>
        <w:t>2  </w:t>
      </w:r>
      <w:r>
        <w:rPr>
          <w:rFonts w:ascii="Georgia" w:hAnsi="Georgia" w:cs="Georgia"/>
          <w:b/>
          <w:color w:val="1C1815"/>
          <w:sz w:val="32"/>
          <w:szCs w:val="32"/>
        </w:rPr>
        <w:t>La</w:t>
      </w:r>
      <w:proofErr w:type="gramEnd"/>
      <w:r>
        <w:rPr>
          <w:rFonts w:ascii="Georgia" w:hAnsi="Georgia" w:cs="Georgia"/>
          <w:b/>
          <w:color w:val="1C1815"/>
          <w:sz w:val="32"/>
          <w:szCs w:val="32"/>
        </w:rPr>
        <w:t xml:space="preserve"> gestion des membres</w:t>
      </w:r>
    </w:p>
    <w:p w14:paraId="0CC8809A" w14:textId="77777777" w:rsidR="00032787" w:rsidRDefault="00000000">
      <w:pPr>
        <w:spacing w:after="140"/>
      </w:pPr>
      <w:r>
        <w:rPr>
          <w:color w:val="1C1815"/>
        </w:rPr>
        <w:t xml:space="preserve">Sur le site lui-même, une fois connecté en administrateur. Tout ce qui touche </w:t>
      </w:r>
      <w:r>
        <w:rPr>
          <w:b/>
          <w:color w:val="1C1815"/>
        </w:rPr>
        <w:t>aux personnes</w:t>
      </w:r>
      <w:r>
        <w:rPr>
          <w:color w:val="1C1815"/>
        </w:rPr>
        <w:t xml:space="preserve"> : inscriptions, adhérents, accès en ligne.</w:t>
      </w:r>
    </w:p>
    <w:p w14:paraId="02FA48EC" w14:textId="77777777" w:rsidR="00032787" w:rsidRDefault="00000000">
      <w:pPr>
        <w:keepNext/>
        <w:spacing w:before="260" w:after="60"/>
      </w:pPr>
      <w:r>
        <w:rPr>
          <w:b/>
          <w:color w:val="1C1815"/>
          <w:sz w:val="24"/>
          <w:szCs w:val="24"/>
        </w:rPr>
        <w:t>Y accéder</w:t>
      </w:r>
    </w:p>
    <w:p w14:paraId="56CC4952" w14:textId="77777777" w:rsidR="00032787" w:rsidRDefault="00000000">
      <w:pPr>
        <w:spacing w:after="140"/>
      </w:pPr>
      <w:r>
        <w:rPr>
          <w:color w:val="1C1815"/>
        </w:rPr>
        <w:t xml:space="preserve">Menu en haut à droite (icône </w:t>
      </w:r>
      <w:r>
        <w:rPr>
          <w:b/>
          <w:color w:val="1C1815"/>
        </w:rPr>
        <w:t>bouclier</w:t>
      </w:r>
      <w:r>
        <w:rPr>
          <w:color w:val="1C1815"/>
        </w:rPr>
        <w:t xml:space="preserve">) → </w:t>
      </w:r>
      <w:r>
        <w:rPr>
          <w:b/>
          <w:color w:val="1C1815"/>
        </w:rPr>
        <w:t>« Gestion des membres »</w:t>
      </w:r>
      <w:r>
        <w:rPr>
          <w:color w:val="1C1815"/>
        </w:rPr>
        <w:t>.</w:t>
      </w:r>
    </w:p>
    <w:p w14:paraId="7625A27C" w14:textId="77777777" w:rsidR="00032787" w:rsidRDefault="00000000">
      <w:pPr>
        <w:spacing w:after="140"/>
      </w:pPr>
      <w:r>
        <w:rPr>
          <w:color w:val="1C1815"/>
        </w:rPr>
        <w:t>Le tableau affiche une ligne par inscrit. Les onglets filtrent la liste :</w:t>
      </w:r>
    </w:p>
    <w:tbl>
      <w:tblPr>
        <w:tblW w:w="5000" w:type="pct"/>
        <w:tblInd w:w="120" w:type="dxa"/>
        <w:tblBorders>
          <w:top w:val="single" w:sz="4" w:space="0" w:color="D6CEC1"/>
          <w:left w:val="single" w:sz="4" w:space="0" w:color="D6CEC1"/>
          <w:bottom w:val="single" w:sz="4" w:space="0" w:color="D6CEC1"/>
          <w:right w:val="single" w:sz="4" w:space="0" w:color="D6CEC1"/>
          <w:insideH w:val="single" w:sz="4" w:space="0" w:color="D6CEC1"/>
          <w:insideV w:val="single" w:sz="4" w:space="0" w:color="D6CEC1"/>
        </w:tblBorders>
        <w:tblLayout w:type="fixed"/>
        <w:tblCellMar>
          <w:top w:w="72" w:type="dxa"/>
          <w:left w:w="120" w:type="dxa"/>
          <w:bottom w:w="72" w:type="dxa"/>
          <w:right w:w="120" w:type="dxa"/>
        </w:tblCellMar>
        <w:tblLook w:val="04A0" w:firstRow="1" w:lastRow="0" w:firstColumn="1" w:lastColumn="0" w:noHBand="0" w:noVBand="1"/>
      </w:tblPr>
      <w:tblGrid>
        <w:gridCol w:w="2977"/>
        <w:gridCol w:w="6333"/>
      </w:tblGrid>
      <w:tr w:rsidR="00032787" w14:paraId="495C7A6C" w14:textId="77777777">
        <w:trPr>
          <w:tblHeader/>
        </w:trPr>
        <w:tc>
          <w:tcPr>
            <w:tcW w:w="2900" w:type="dxa"/>
            <w:shd w:val="clear" w:color="auto" w:fill="F4F1EC"/>
          </w:tcPr>
          <w:p w14:paraId="1CD75BC5" w14:textId="77777777" w:rsidR="00032787" w:rsidRDefault="00000000">
            <w:pPr>
              <w:spacing w:after="0"/>
            </w:pPr>
            <w:r>
              <w:rPr>
                <w:b/>
                <w:caps/>
                <w:color w:val="6F665E"/>
                <w:spacing w:val="20"/>
                <w:sz w:val="17"/>
                <w:szCs w:val="17"/>
              </w:rPr>
              <w:t>Onglet</w:t>
            </w:r>
          </w:p>
        </w:tc>
        <w:tc>
          <w:tcPr>
            <w:tcW w:w="6170" w:type="dxa"/>
            <w:shd w:val="clear" w:color="auto" w:fill="F4F1EC"/>
          </w:tcPr>
          <w:p w14:paraId="0CE85DA0" w14:textId="77777777" w:rsidR="00032787" w:rsidRDefault="00000000">
            <w:pPr>
              <w:spacing w:after="0"/>
            </w:pPr>
            <w:r>
              <w:rPr>
                <w:b/>
                <w:caps/>
                <w:color w:val="6F665E"/>
                <w:spacing w:val="20"/>
                <w:sz w:val="17"/>
                <w:szCs w:val="17"/>
              </w:rPr>
              <w:t>Ce qu'il montre</w:t>
            </w:r>
          </w:p>
        </w:tc>
      </w:tr>
      <w:tr w:rsidR="00032787" w14:paraId="22C5D6F3" w14:textId="77777777">
        <w:tc>
          <w:tcPr>
            <w:tcW w:w="2900" w:type="dxa"/>
          </w:tcPr>
          <w:p w14:paraId="7BD15D05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Validés</w:t>
            </w:r>
          </w:p>
        </w:tc>
        <w:tc>
          <w:tcPr>
            <w:tcW w:w="6170" w:type="dxa"/>
          </w:tcPr>
          <w:p w14:paraId="29EA7637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>Inscriptions acceptées.</w:t>
            </w:r>
          </w:p>
        </w:tc>
      </w:tr>
      <w:tr w:rsidR="00032787" w14:paraId="515C0529" w14:textId="77777777">
        <w:tc>
          <w:tcPr>
            <w:tcW w:w="2900" w:type="dxa"/>
          </w:tcPr>
          <w:p w14:paraId="1AD4003F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En attente</w:t>
            </w:r>
          </w:p>
        </w:tc>
        <w:tc>
          <w:tcPr>
            <w:tcW w:w="6170" w:type="dxa"/>
          </w:tcPr>
          <w:p w14:paraId="521A2DCD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>Nouvelles demandes à traiter. Un badge indique le nombre.</w:t>
            </w:r>
          </w:p>
        </w:tc>
      </w:tr>
      <w:tr w:rsidR="00032787" w14:paraId="61976A1E" w14:textId="77777777">
        <w:tc>
          <w:tcPr>
            <w:tcW w:w="2900" w:type="dxa"/>
          </w:tcPr>
          <w:p w14:paraId="523EE11E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En attente de paiement</w:t>
            </w:r>
          </w:p>
        </w:tc>
        <w:tc>
          <w:tcPr>
            <w:tcW w:w="6170" w:type="dxa"/>
          </w:tcPr>
          <w:p w14:paraId="514F12F7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>Inscription acceptée, règlement pas encore reçu.</w:t>
            </w:r>
          </w:p>
        </w:tc>
      </w:tr>
      <w:tr w:rsidR="00032787" w14:paraId="2C84F859" w14:textId="77777777">
        <w:tc>
          <w:tcPr>
            <w:tcW w:w="2900" w:type="dxa"/>
          </w:tcPr>
          <w:p w14:paraId="08CED951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Refusées</w:t>
            </w:r>
          </w:p>
        </w:tc>
        <w:tc>
          <w:tcPr>
            <w:tcW w:w="6170" w:type="dxa"/>
          </w:tcPr>
          <w:p w14:paraId="0273B8CB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>Demandes refusées.</w:t>
            </w:r>
          </w:p>
        </w:tc>
      </w:tr>
    </w:tbl>
    <w:p w14:paraId="04383572" w14:textId="77777777" w:rsidR="00032787" w:rsidRDefault="00032787">
      <w:pPr>
        <w:spacing w:after="0" w:line="120" w:lineRule="auto"/>
      </w:pPr>
    </w:p>
    <w:p w14:paraId="7B6708FD" w14:textId="77777777" w:rsidR="00032787" w:rsidRDefault="00000000">
      <w:pPr>
        <w:spacing w:after="140"/>
      </w:pPr>
      <w:r>
        <w:rPr>
          <w:color w:val="1C1815"/>
        </w:rPr>
        <w:t xml:space="preserve">Cliquer sur une ligne ouvre la </w:t>
      </w:r>
      <w:r>
        <w:rPr>
          <w:b/>
          <w:color w:val="1C1815"/>
        </w:rPr>
        <w:t>fiche du membre</w:t>
      </w:r>
      <w:r>
        <w:rPr>
          <w:color w:val="1C1815"/>
        </w:rPr>
        <w:t>, avec les onglets : Adhésions · Coordonnées · Santé · Accès web · Connexions.</w:t>
      </w:r>
    </w:p>
    <w:p w14:paraId="3AD0C30D" w14:textId="77777777" w:rsidR="00032787" w:rsidRDefault="00000000">
      <w:pPr>
        <w:keepNext/>
        <w:spacing w:before="260" w:after="60"/>
      </w:pPr>
      <w:r>
        <w:rPr>
          <w:b/>
          <w:color w:val="1C1815"/>
          <w:sz w:val="24"/>
          <w:szCs w:val="24"/>
        </w:rPr>
        <w:t>Les gestes courants</w:t>
      </w:r>
    </w:p>
    <w:tbl>
      <w:tblPr>
        <w:tblW w:w="5000" w:type="pct"/>
        <w:tblInd w:w="120" w:type="dxa"/>
        <w:tblBorders>
          <w:top w:val="single" w:sz="4" w:space="0" w:color="D6CEC1"/>
          <w:left w:val="single" w:sz="4" w:space="0" w:color="D6CEC1"/>
          <w:bottom w:val="single" w:sz="4" w:space="0" w:color="D6CEC1"/>
          <w:right w:val="single" w:sz="4" w:space="0" w:color="D6CEC1"/>
          <w:insideH w:val="single" w:sz="4" w:space="0" w:color="D6CEC1"/>
          <w:insideV w:val="single" w:sz="4" w:space="0" w:color="D6CEC1"/>
        </w:tblBorders>
        <w:tblLayout w:type="fixed"/>
        <w:tblCellMar>
          <w:top w:w="72" w:type="dxa"/>
          <w:left w:w="120" w:type="dxa"/>
          <w:bottom w:w="72" w:type="dxa"/>
          <w:right w:w="120" w:type="dxa"/>
        </w:tblCellMar>
        <w:tblLook w:val="04A0" w:firstRow="1" w:lastRow="0" w:firstColumn="1" w:lastColumn="0" w:noHBand="0" w:noVBand="1"/>
      </w:tblPr>
      <w:tblGrid>
        <w:gridCol w:w="3387"/>
        <w:gridCol w:w="5923"/>
      </w:tblGrid>
      <w:tr w:rsidR="00032787" w14:paraId="6FF0D957" w14:textId="77777777">
        <w:trPr>
          <w:tblHeader/>
        </w:trPr>
        <w:tc>
          <w:tcPr>
            <w:tcW w:w="3300" w:type="dxa"/>
            <w:shd w:val="clear" w:color="auto" w:fill="F4F1EC"/>
          </w:tcPr>
          <w:p w14:paraId="75D7AE59" w14:textId="77777777" w:rsidR="00032787" w:rsidRDefault="00000000">
            <w:pPr>
              <w:spacing w:after="0"/>
            </w:pPr>
            <w:r>
              <w:rPr>
                <w:b/>
                <w:caps/>
                <w:color w:val="6F665E"/>
                <w:spacing w:val="20"/>
                <w:sz w:val="17"/>
                <w:szCs w:val="17"/>
              </w:rPr>
              <w:t>Pour…</w:t>
            </w:r>
          </w:p>
        </w:tc>
        <w:tc>
          <w:tcPr>
            <w:tcW w:w="5770" w:type="dxa"/>
            <w:shd w:val="clear" w:color="auto" w:fill="F4F1EC"/>
          </w:tcPr>
          <w:p w14:paraId="6E488A5C" w14:textId="77777777" w:rsidR="00032787" w:rsidRDefault="00000000">
            <w:pPr>
              <w:spacing w:after="0"/>
            </w:pPr>
            <w:r>
              <w:rPr>
                <w:b/>
                <w:caps/>
                <w:color w:val="6F665E"/>
                <w:spacing w:val="20"/>
                <w:sz w:val="17"/>
                <w:szCs w:val="17"/>
              </w:rPr>
              <w:t>Aller…</w:t>
            </w:r>
          </w:p>
        </w:tc>
      </w:tr>
      <w:tr w:rsidR="00032787" w14:paraId="3C63AE03" w14:textId="77777777">
        <w:tc>
          <w:tcPr>
            <w:tcW w:w="3300" w:type="dxa"/>
          </w:tcPr>
          <w:p w14:paraId="05CECA6E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Valider ou refuser une demande</w:t>
            </w:r>
          </w:p>
        </w:tc>
        <w:tc>
          <w:tcPr>
            <w:tcW w:w="5770" w:type="dxa"/>
          </w:tcPr>
          <w:p w14:paraId="6938A01F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>Onglet « En attente » → boutons ✅ / ❌ sur la ligne.</w:t>
            </w:r>
          </w:p>
        </w:tc>
      </w:tr>
      <w:tr w:rsidR="00032787" w14:paraId="432BFF75" w14:textId="77777777">
        <w:tc>
          <w:tcPr>
            <w:tcW w:w="3300" w:type="dxa"/>
          </w:tcPr>
          <w:p w14:paraId="57178061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Saisir une inscription papier</w:t>
            </w:r>
          </w:p>
        </w:tc>
        <w:tc>
          <w:tcPr>
            <w:tcW w:w="5770" w:type="dxa"/>
          </w:tcPr>
          <w:p w14:paraId="3BA4FA88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 xml:space="preserve">Bouton </w:t>
            </w:r>
            <w:r>
              <w:rPr>
                <w:b/>
                <w:color w:val="1C1815"/>
                <w:sz w:val="21"/>
                <w:szCs w:val="21"/>
              </w:rPr>
              <w:t>« + Saisir inscription papier »</w:t>
            </w:r>
            <w:r>
              <w:rPr>
                <w:color w:val="1C1815"/>
                <w:sz w:val="21"/>
                <w:szCs w:val="21"/>
              </w:rPr>
              <w:t xml:space="preserve"> en haut de page.</w:t>
            </w:r>
          </w:p>
        </w:tc>
      </w:tr>
      <w:tr w:rsidR="00032787" w14:paraId="10761086" w14:textId="77777777">
        <w:tc>
          <w:tcPr>
            <w:tcW w:w="3300" w:type="dxa"/>
          </w:tcPr>
          <w:p w14:paraId="09F4135C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Récupérer la liste sous Excel</w:t>
            </w:r>
          </w:p>
        </w:tc>
        <w:tc>
          <w:tcPr>
            <w:tcW w:w="5770" w:type="dxa"/>
          </w:tcPr>
          <w:p w14:paraId="73975A74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 xml:space="preserve">Bouton </w:t>
            </w:r>
            <w:r>
              <w:rPr>
                <w:b/>
                <w:color w:val="1C1815"/>
                <w:sz w:val="21"/>
                <w:szCs w:val="21"/>
              </w:rPr>
              <w:t>« Exporter »</w:t>
            </w:r>
            <w:r>
              <w:rPr>
                <w:color w:val="1C1815"/>
                <w:sz w:val="21"/>
                <w:szCs w:val="21"/>
              </w:rPr>
              <w:t xml:space="preserve"> en haut de page.</w:t>
            </w:r>
          </w:p>
        </w:tc>
      </w:tr>
      <w:tr w:rsidR="00032787" w14:paraId="24B466FB" w14:textId="77777777">
        <w:tc>
          <w:tcPr>
            <w:tcW w:w="3300" w:type="dxa"/>
          </w:tcPr>
          <w:p w14:paraId="1C64AC3D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Donner un accès en ligne à un adhérent ou un parent</w:t>
            </w:r>
          </w:p>
        </w:tc>
        <w:tc>
          <w:tcPr>
            <w:tcW w:w="5770" w:type="dxa"/>
          </w:tcPr>
          <w:p w14:paraId="5D30658B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 xml:space="preserve">Fiche du membre → onglet « Accès web » → </w:t>
            </w:r>
            <w:r>
              <w:rPr>
                <w:b/>
                <w:color w:val="1C1815"/>
                <w:sz w:val="21"/>
                <w:szCs w:val="21"/>
              </w:rPr>
              <w:t>« Créer l'espace web »</w:t>
            </w:r>
            <w:r>
              <w:rPr>
                <w:color w:val="1C1815"/>
                <w:sz w:val="21"/>
                <w:szCs w:val="21"/>
              </w:rPr>
              <w:t>.</w:t>
            </w:r>
          </w:p>
        </w:tc>
      </w:tr>
      <w:tr w:rsidR="00032787" w14:paraId="64783CF6" w14:textId="77777777">
        <w:tc>
          <w:tcPr>
            <w:tcW w:w="3300" w:type="dxa"/>
          </w:tcPr>
          <w:p w14:paraId="37DF6AB9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Changer le rôle de quelqu'un</w:t>
            </w:r>
          </w:p>
        </w:tc>
        <w:tc>
          <w:tcPr>
            <w:tcW w:w="5770" w:type="dxa"/>
          </w:tcPr>
          <w:p w14:paraId="110E1640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 xml:space="preserve">Fiche du membre → onglet « Accès web » → bouton </w:t>
            </w:r>
            <w:r>
              <w:rPr>
                <w:b/>
                <w:color w:val="1C1815"/>
                <w:sz w:val="21"/>
                <w:szCs w:val="21"/>
              </w:rPr>
              <w:t>« Promouvoir… »</w:t>
            </w:r>
            <w:r>
              <w:rPr>
                <w:color w:val="1C1815"/>
                <w:sz w:val="21"/>
                <w:szCs w:val="21"/>
              </w:rPr>
              <w:t>.</w:t>
            </w:r>
          </w:p>
        </w:tc>
      </w:tr>
    </w:tbl>
    <w:p w14:paraId="73C78D8B" w14:textId="77777777" w:rsidR="00032787" w:rsidRDefault="00032787">
      <w:pPr>
        <w:spacing w:after="0" w:line="120" w:lineRule="auto"/>
      </w:pPr>
    </w:p>
    <w:p w14:paraId="498E0814" w14:textId="77777777" w:rsidR="00032787" w:rsidRDefault="00000000">
      <w:pPr>
        <w:keepNext/>
        <w:spacing w:before="260" w:after="60"/>
      </w:pPr>
      <w:r>
        <w:rPr>
          <w:b/>
          <w:color w:val="1C1815"/>
          <w:sz w:val="24"/>
          <w:szCs w:val="24"/>
        </w:rPr>
        <w:t>Deux niveaux d'administrateur</w:t>
      </w:r>
    </w:p>
    <w:tbl>
      <w:tblPr>
        <w:tblW w:w="5000" w:type="pct"/>
        <w:tblInd w:w="120" w:type="dxa"/>
        <w:tblBorders>
          <w:top w:val="single" w:sz="4" w:space="0" w:color="D6CEC1"/>
          <w:left w:val="single" w:sz="4" w:space="0" w:color="D6CEC1"/>
          <w:bottom w:val="single" w:sz="4" w:space="0" w:color="D6CEC1"/>
          <w:right w:val="single" w:sz="4" w:space="0" w:color="D6CEC1"/>
          <w:insideH w:val="single" w:sz="4" w:space="0" w:color="D6CEC1"/>
          <w:insideV w:val="single" w:sz="4" w:space="0" w:color="D6CEC1"/>
        </w:tblBorders>
        <w:tblLayout w:type="fixed"/>
        <w:tblCellMar>
          <w:top w:w="72" w:type="dxa"/>
          <w:left w:w="120" w:type="dxa"/>
          <w:bottom w:w="72" w:type="dxa"/>
          <w:right w:w="120" w:type="dxa"/>
        </w:tblCellMar>
        <w:tblLook w:val="04A0" w:firstRow="1" w:lastRow="0" w:firstColumn="1" w:lastColumn="0" w:noHBand="0" w:noVBand="1"/>
      </w:tblPr>
      <w:tblGrid>
        <w:gridCol w:w="3079"/>
        <w:gridCol w:w="6231"/>
      </w:tblGrid>
      <w:tr w:rsidR="00032787" w14:paraId="77D4D8E3" w14:textId="77777777">
        <w:trPr>
          <w:tblHeader/>
        </w:trPr>
        <w:tc>
          <w:tcPr>
            <w:tcW w:w="3000" w:type="dxa"/>
            <w:shd w:val="clear" w:color="auto" w:fill="F4F1EC"/>
          </w:tcPr>
          <w:p w14:paraId="68D8C765" w14:textId="77777777" w:rsidR="00032787" w:rsidRDefault="00000000">
            <w:pPr>
              <w:spacing w:after="0"/>
            </w:pPr>
            <w:r>
              <w:rPr>
                <w:b/>
                <w:caps/>
                <w:color w:val="6F665E"/>
                <w:spacing w:val="20"/>
                <w:sz w:val="17"/>
                <w:szCs w:val="17"/>
              </w:rPr>
              <w:t>Rôle</w:t>
            </w:r>
          </w:p>
        </w:tc>
        <w:tc>
          <w:tcPr>
            <w:tcW w:w="6070" w:type="dxa"/>
            <w:shd w:val="clear" w:color="auto" w:fill="F4F1EC"/>
          </w:tcPr>
          <w:p w14:paraId="5F666F9E" w14:textId="77777777" w:rsidR="00032787" w:rsidRDefault="00000000">
            <w:pPr>
              <w:spacing w:after="0"/>
            </w:pPr>
            <w:r>
              <w:rPr>
                <w:b/>
                <w:caps/>
                <w:color w:val="6F665E"/>
                <w:spacing w:val="20"/>
                <w:sz w:val="17"/>
                <w:szCs w:val="17"/>
              </w:rPr>
              <w:t>Ce qu'il peut faire</w:t>
            </w:r>
          </w:p>
        </w:tc>
      </w:tr>
      <w:tr w:rsidR="00032787" w14:paraId="78BE8323" w14:textId="77777777">
        <w:tc>
          <w:tcPr>
            <w:tcW w:w="3000" w:type="dxa"/>
          </w:tcPr>
          <w:p w14:paraId="3B916A29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Administrateur</w:t>
            </w:r>
          </w:p>
        </w:tc>
        <w:tc>
          <w:tcPr>
            <w:tcW w:w="6070" w:type="dxa"/>
          </w:tcPr>
          <w:p w14:paraId="54A27DBC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 xml:space="preserve">Voit </w:t>
            </w:r>
            <w:r>
              <w:rPr>
                <w:b/>
                <w:color w:val="1C1815"/>
                <w:sz w:val="21"/>
                <w:szCs w:val="21"/>
              </w:rPr>
              <w:t>tous</w:t>
            </w:r>
            <w:r>
              <w:rPr>
                <w:color w:val="1C1815"/>
                <w:sz w:val="21"/>
                <w:szCs w:val="21"/>
              </w:rPr>
              <w:t xml:space="preserve"> les inscrits et toutes les disciplines. Peut tout gérer, exporter, et changer les rôles.</w:t>
            </w:r>
          </w:p>
        </w:tc>
      </w:tr>
      <w:tr w:rsidR="00032787" w14:paraId="272C454B" w14:textId="77777777">
        <w:tc>
          <w:tcPr>
            <w:tcW w:w="3000" w:type="dxa"/>
          </w:tcPr>
          <w:p w14:paraId="3FB9E0DB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Administrateur de discipline</w:t>
            </w:r>
          </w:p>
        </w:tc>
        <w:tc>
          <w:tcPr>
            <w:tcW w:w="6070" w:type="dxa"/>
          </w:tcPr>
          <w:p w14:paraId="58F4173C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 xml:space="preserve">Voit </w:t>
            </w:r>
            <w:r>
              <w:rPr>
                <w:b/>
                <w:color w:val="1C1815"/>
                <w:sz w:val="21"/>
                <w:szCs w:val="21"/>
              </w:rPr>
              <w:t>uniquement</w:t>
            </w:r>
            <w:r>
              <w:rPr>
                <w:color w:val="1C1815"/>
                <w:sz w:val="21"/>
                <w:szCs w:val="21"/>
              </w:rPr>
              <w:t xml:space="preserve"> les inscrits de sa discipline. Valide, refuse et saisit les inscriptions de cette discipline.</w:t>
            </w:r>
          </w:p>
        </w:tc>
      </w:tr>
    </w:tbl>
    <w:p w14:paraId="686B28AF" w14:textId="77777777" w:rsidR="00032787" w:rsidRDefault="00032787">
      <w:pPr>
        <w:spacing w:after="0" w:line="120" w:lineRule="auto"/>
      </w:pPr>
    </w:p>
    <w:p w14:paraId="7204A4A0" w14:textId="77777777" w:rsidR="00032787" w:rsidRDefault="00000000">
      <w:pPr>
        <w:keepNext/>
        <w:pBdr>
          <w:bottom w:val="single" w:sz="8" w:space="4" w:color="D6CEC1"/>
        </w:pBdr>
        <w:spacing w:before="400"/>
      </w:pPr>
      <w:proofErr w:type="gramStart"/>
      <w:r>
        <w:rPr>
          <w:rFonts w:ascii="Georgia" w:hAnsi="Georgia" w:cs="Georgia"/>
          <w:b/>
          <w:color w:val="C62A1C"/>
          <w:sz w:val="34"/>
          <w:szCs w:val="34"/>
        </w:rPr>
        <w:t>3  </w:t>
      </w:r>
      <w:r>
        <w:rPr>
          <w:rFonts w:ascii="Georgia" w:hAnsi="Georgia" w:cs="Georgia"/>
          <w:b/>
          <w:color w:val="1C1815"/>
          <w:sz w:val="32"/>
          <w:szCs w:val="32"/>
        </w:rPr>
        <w:t>La</w:t>
      </w:r>
      <w:proofErr w:type="gramEnd"/>
      <w:r>
        <w:rPr>
          <w:rFonts w:ascii="Georgia" w:hAnsi="Georgia" w:cs="Georgia"/>
          <w:b/>
          <w:color w:val="1C1815"/>
          <w:sz w:val="32"/>
          <w:szCs w:val="32"/>
        </w:rPr>
        <w:t xml:space="preserve"> gestion du contenu</w:t>
      </w:r>
    </w:p>
    <w:p w14:paraId="372C9346" w14:textId="77777777" w:rsidR="00032787" w:rsidRDefault="00000000">
      <w:pPr>
        <w:spacing w:after="140"/>
      </w:pPr>
      <w:r>
        <w:rPr>
          <w:color w:val="1C1815"/>
        </w:rPr>
        <w:t xml:space="preserve">Un site </w:t>
      </w:r>
      <w:r>
        <w:rPr>
          <w:b/>
          <w:color w:val="1C1815"/>
        </w:rPr>
        <w:t>séparé</w:t>
      </w:r>
      <w:r>
        <w:rPr>
          <w:color w:val="1C1815"/>
        </w:rPr>
        <w:t xml:space="preserve">, appelé </w:t>
      </w:r>
      <w:r>
        <w:rPr>
          <w:b/>
          <w:color w:val="1C1815"/>
        </w:rPr>
        <w:t>Sanity</w:t>
      </w:r>
      <w:r>
        <w:rPr>
          <w:color w:val="1C1815"/>
        </w:rPr>
        <w:t xml:space="preserve">, pour changer les textes, photos et actualités sans toucher au code. Adresse : </w:t>
      </w:r>
      <w:r>
        <w:rPr>
          <w:rFonts w:ascii="Consolas" w:hAnsi="Consolas" w:cs="Consolas"/>
          <w:color w:val="1C1815"/>
          <w:sz w:val="21"/>
          <w:szCs w:val="21"/>
        </w:rPr>
        <w:t>amsp-</w:t>
      </w:r>
      <w:proofErr w:type="spellStart"/>
      <w:r>
        <w:rPr>
          <w:rFonts w:ascii="Consolas" w:hAnsi="Consolas" w:cs="Consolas"/>
          <w:color w:val="1C1815"/>
          <w:sz w:val="21"/>
          <w:szCs w:val="21"/>
        </w:rPr>
        <w:t>admin.netlify.app</w:t>
      </w:r>
      <w:proofErr w:type="spellEnd"/>
      <w:r>
        <w:rPr>
          <w:color w:val="1C1815"/>
        </w:rPr>
        <w:t xml:space="preserve"> — connexion avec le compte Google/e-mail du projet.</w:t>
      </w:r>
    </w:p>
    <w:p w14:paraId="441AB5BA" w14:textId="77777777" w:rsidR="00032787" w:rsidRDefault="00000000">
      <w:pPr>
        <w:keepNext/>
        <w:spacing w:before="260" w:after="60"/>
      </w:pPr>
      <w:r>
        <w:rPr>
          <w:b/>
          <w:color w:val="1C1815"/>
          <w:sz w:val="24"/>
          <w:szCs w:val="24"/>
        </w:rPr>
        <w:lastRenderedPageBreak/>
        <w:t>Ce qu'on peut y changer</w:t>
      </w:r>
    </w:p>
    <w:tbl>
      <w:tblPr>
        <w:tblW w:w="5000" w:type="pct"/>
        <w:tblInd w:w="120" w:type="dxa"/>
        <w:tblBorders>
          <w:top w:val="single" w:sz="4" w:space="0" w:color="D6CEC1"/>
          <w:left w:val="single" w:sz="4" w:space="0" w:color="D6CEC1"/>
          <w:bottom w:val="single" w:sz="4" w:space="0" w:color="D6CEC1"/>
          <w:right w:val="single" w:sz="4" w:space="0" w:color="D6CEC1"/>
          <w:insideH w:val="single" w:sz="4" w:space="0" w:color="D6CEC1"/>
          <w:insideV w:val="single" w:sz="4" w:space="0" w:color="D6CEC1"/>
        </w:tblBorders>
        <w:tblLayout w:type="fixed"/>
        <w:tblCellMar>
          <w:top w:w="72" w:type="dxa"/>
          <w:left w:w="120" w:type="dxa"/>
          <w:bottom w:w="72" w:type="dxa"/>
          <w:right w:w="120" w:type="dxa"/>
        </w:tblCellMar>
        <w:tblLook w:val="04A0" w:firstRow="1" w:lastRow="0" w:firstColumn="1" w:lastColumn="0" w:noHBand="0" w:noVBand="1"/>
      </w:tblPr>
      <w:tblGrid>
        <w:gridCol w:w="2669"/>
        <w:gridCol w:w="6641"/>
      </w:tblGrid>
      <w:tr w:rsidR="00032787" w14:paraId="263C23D6" w14:textId="77777777">
        <w:trPr>
          <w:tblHeader/>
        </w:trPr>
        <w:tc>
          <w:tcPr>
            <w:tcW w:w="2600" w:type="dxa"/>
            <w:shd w:val="clear" w:color="auto" w:fill="F4F1EC"/>
          </w:tcPr>
          <w:p w14:paraId="4FBA7D7B" w14:textId="77777777" w:rsidR="00032787" w:rsidRDefault="00000000">
            <w:pPr>
              <w:spacing w:after="0"/>
            </w:pPr>
            <w:r>
              <w:rPr>
                <w:b/>
                <w:caps/>
                <w:color w:val="6F665E"/>
                <w:spacing w:val="20"/>
                <w:sz w:val="17"/>
                <w:szCs w:val="17"/>
              </w:rPr>
              <w:t>Rubrique</w:t>
            </w:r>
          </w:p>
        </w:tc>
        <w:tc>
          <w:tcPr>
            <w:tcW w:w="6470" w:type="dxa"/>
            <w:shd w:val="clear" w:color="auto" w:fill="F4F1EC"/>
          </w:tcPr>
          <w:p w14:paraId="406CBA84" w14:textId="77777777" w:rsidR="00032787" w:rsidRDefault="00000000">
            <w:pPr>
              <w:spacing w:after="0"/>
            </w:pPr>
            <w:r>
              <w:rPr>
                <w:b/>
                <w:caps/>
                <w:color w:val="6F665E"/>
                <w:spacing w:val="20"/>
                <w:sz w:val="17"/>
                <w:szCs w:val="17"/>
              </w:rPr>
              <w:t>Ce qu'on peut y changer</w:t>
            </w:r>
          </w:p>
        </w:tc>
      </w:tr>
      <w:tr w:rsidR="00032787" w14:paraId="13A31B61" w14:textId="77777777">
        <w:tc>
          <w:tcPr>
            <w:tcW w:w="2600" w:type="dxa"/>
          </w:tcPr>
          <w:p w14:paraId="6C377FF6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Disciplines</w:t>
            </w:r>
          </w:p>
        </w:tc>
        <w:tc>
          <w:tcPr>
            <w:tcW w:w="6470" w:type="dxa"/>
          </w:tcPr>
          <w:p w14:paraId="2834FB8D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>Descriptions, photos, noms des disciplines.</w:t>
            </w:r>
          </w:p>
        </w:tc>
      </w:tr>
      <w:tr w:rsidR="00032787" w14:paraId="15FC2640" w14:textId="77777777">
        <w:tc>
          <w:tcPr>
            <w:tcW w:w="2600" w:type="dxa"/>
          </w:tcPr>
          <w:p w14:paraId="735E12D4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Actualités</w:t>
            </w:r>
          </w:p>
        </w:tc>
        <w:tc>
          <w:tcPr>
            <w:tcW w:w="6470" w:type="dxa"/>
          </w:tcPr>
          <w:p w14:paraId="7B0550DD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>Créer, modifier, supprimer des articles.</w:t>
            </w:r>
          </w:p>
        </w:tc>
      </w:tr>
      <w:tr w:rsidR="00032787" w14:paraId="78EEBFA0" w14:textId="77777777">
        <w:tc>
          <w:tcPr>
            <w:tcW w:w="2600" w:type="dxa"/>
          </w:tcPr>
          <w:p w14:paraId="05541163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Galerie</w:t>
            </w:r>
          </w:p>
        </w:tc>
        <w:tc>
          <w:tcPr>
            <w:tcW w:w="6470" w:type="dxa"/>
          </w:tcPr>
          <w:p w14:paraId="052BB5EC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>Créer des albums, ajouter des photos, choisir album public ou privé.</w:t>
            </w:r>
          </w:p>
        </w:tc>
      </w:tr>
      <w:tr w:rsidR="00032787" w14:paraId="5FAB942F" w14:textId="77777777">
        <w:tc>
          <w:tcPr>
            <w:tcW w:w="2600" w:type="dxa"/>
          </w:tcPr>
          <w:p w14:paraId="7A3A535C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Inscription</w:t>
            </w:r>
          </w:p>
        </w:tc>
        <w:tc>
          <w:tcPr>
            <w:tcW w:w="6470" w:type="dxa"/>
          </w:tcPr>
          <w:p w14:paraId="2A9CE28A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>Les textes du formulaire : règlement intérieur, infos de paiement, autorisations.</w:t>
            </w:r>
          </w:p>
        </w:tc>
      </w:tr>
      <w:tr w:rsidR="00032787" w14:paraId="18734828" w14:textId="77777777">
        <w:tc>
          <w:tcPr>
            <w:tcW w:w="2600" w:type="dxa"/>
          </w:tcPr>
          <w:p w14:paraId="5460B6ED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Paramètres</w:t>
            </w:r>
          </w:p>
        </w:tc>
        <w:tc>
          <w:tcPr>
            <w:tcW w:w="6470" w:type="dxa"/>
          </w:tcPr>
          <w:p w14:paraId="1D567280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>Adresse, téléphone, e-mail de contact, horaires.</w:t>
            </w:r>
          </w:p>
        </w:tc>
      </w:tr>
    </w:tbl>
    <w:p w14:paraId="19A3EE17" w14:textId="77777777" w:rsidR="00032787" w:rsidRDefault="00032787">
      <w:pPr>
        <w:spacing w:after="0" w:line="120" w:lineRule="auto"/>
      </w:pPr>
    </w:p>
    <w:p w14:paraId="40F1ADBD" w14:textId="77777777" w:rsidR="00032787" w:rsidRDefault="00000000">
      <w:pPr>
        <w:keepNext/>
        <w:spacing w:before="260" w:after="60"/>
      </w:pPr>
      <w:r>
        <w:rPr>
          <w:b/>
          <w:color w:val="1C1815"/>
          <w:sz w:val="24"/>
          <w:szCs w:val="24"/>
        </w:rPr>
        <w:t>Modifier un contenu</w:t>
      </w:r>
    </w:p>
    <w:p w14:paraId="12A30D25" w14:textId="77777777" w:rsidR="00032787" w:rsidRDefault="00000000">
      <w:pPr>
        <w:spacing w:after="70"/>
        <w:ind w:left="360" w:hanging="360"/>
      </w:pPr>
      <w:r>
        <w:rPr>
          <w:b/>
          <w:color w:val="C62A1C"/>
        </w:rPr>
        <w:t>1.</w:t>
      </w:r>
      <w:r>
        <w:tab/>
      </w:r>
      <w:r>
        <w:rPr>
          <w:color w:val="1C1815"/>
        </w:rPr>
        <w:t>Choisir la rubrique dans le menu de gauche.</w:t>
      </w:r>
    </w:p>
    <w:p w14:paraId="143C03FC" w14:textId="77777777" w:rsidR="00032787" w:rsidRDefault="00000000">
      <w:pPr>
        <w:spacing w:after="70"/>
        <w:ind w:left="360" w:hanging="360"/>
      </w:pPr>
      <w:r>
        <w:rPr>
          <w:b/>
          <w:color w:val="C62A1C"/>
        </w:rPr>
        <w:t>2.</w:t>
      </w:r>
      <w:r>
        <w:tab/>
      </w:r>
      <w:r>
        <w:rPr>
          <w:color w:val="1C1815"/>
        </w:rPr>
        <w:t xml:space="preserve">Ouvrir le document existant (ou </w:t>
      </w:r>
      <w:r>
        <w:rPr>
          <w:b/>
          <w:color w:val="1C1815"/>
        </w:rPr>
        <w:t>« + »</w:t>
      </w:r>
      <w:r>
        <w:rPr>
          <w:color w:val="1C1815"/>
        </w:rPr>
        <w:t xml:space="preserve"> pour en créer un).</w:t>
      </w:r>
    </w:p>
    <w:p w14:paraId="5D718F38" w14:textId="77777777" w:rsidR="00032787" w:rsidRDefault="00000000">
      <w:pPr>
        <w:spacing w:after="70"/>
        <w:ind w:left="360" w:hanging="360"/>
      </w:pPr>
      <w:r>
        <w:rPr>
          <w:b/>
          <w:color w:val="C62A1C"/>
        </w:rPr>
        <w:t>3.</w:t>
      </w:r>
      <w:r>
        <w:tab/>
      </w:r>
      <w:r>
        <w:rPr>
          <w:color w:val="1C1815"/>
        </w:rPr>
        <w:t>Modifier les champs directement.</w:t>
      </w:r>
    </w:p>
    <w:p w14:paraId="68904BC8" w14:textId="77777777" w:rsidR="00032787" w:rsidRDefault="00000000">
      <w:pPr>
        <w:spacing w:after="70"/>
        <w:ind w:left="360" w:hanging="360"/>
        <w:rPr>
          <w:color w:val="1C1815"/>
        </w:rPr>
      </w:pPr>
      <w:r>
        <w:rPr>
          <w:b/>
          <w:color w:val="C62A1C"/>
        </w:rPr>
        <w:t>4.</w:t>
      </w:r>
      <w:r>
        <w:tab/>
      </w:r>
      <w:r>
        <w:rPr>
          <w:color w:val="1C1815"/>
        </w:rPr>
        <w:t xml:space="preserve">Cliquer sur </w:t>
      </w:r>
      <w:r>
        <w:rPr>
          <w:b/>
          <w:color w:val="1C1815"/>
        </w:rPr>
        <w:t xml:space="preserve">« </w:t>
      </w:r>
      <w:proofErr w:type="spellStart"/>
      <w:r>
        <w:rPr>
          <w:b/>
          <w:color w:val="1C1815"/>
        </w:rPr>
        <w:t>Publish</w:t>
      </w:r>
      <w:proofErr w:type="spellEnd"/>
      <w:r>
        <w:rPr>
          <w:b/>
          <w:color w:val="1C1815"/>
        </w:rPr>
        <w:t xml:space="preserve"> »</w:t>
      </w:r>
      <w:r>
        <w:rPr>
          <w:color w:val="1C1815"/>
        </w:rPr>
        <w:t>.</w:t>
      </w:r>
    </w:p>
    <w:p w14:paraId="1784A99D" w14:textId="77777777" w:rsidR="00A2633D" w:rsidRDefault="00A2633D">
      <w:pPr>
        <w:spacing w:after="70"/>
        <w:ind w:left="360" w:hanging="360"/>
      </w:pPr>
    </w:p>
    <w:p w14:paraId="02B81BD7" w14:textId="77777777" w:rsidR="00032787" w:rsidRDefault="00000000">
      <w:pPr>
        <w:pBdr>
          <w:left w:val="single" w:sz="18" w:space="8" w:color="9A6510"/>
        </w:pBdr>
        <w:shd w:val="clear" w:color="auto" w:fill="F7EEDD"/>
        <w:spacing w:before="140" w:after="140"/>
        <w:ind w:left="160"/>
      </w:pPr>
      <w:r>
        <w:rPr>
          <w:b/>
          <w:color w:val="9A6510"/>
        </w:rPr>
        <w:t xml:space="preserve">La règle d'or. </w:t>
      </w:r>
      <w:r>
        <w:rPr>
          <w:color w:val="1C1815"/>
        </w:rPr>
        <w:t xml:space="preserve">Tant que vous n'avez pas cliqué </w:t>
      </w:r>
      <w:r>
        <w:rPr>
          <w:b/>
          <w:color w:val="1C1815"/>
        </w:rPr>
        <w:t xml:space="preserve">« </w:t>
      </w:r>
      <w:proofErr w:type="spellStart"/>
      <w:r>
        <w:rPr>
          <w:b/>
          <w:color w:val="1C1815"/>
        </w:rPr>
        <w:t>Publish</w:t>
      </w:r>
      <w:proofErr w:type="spellEnd"/>
      <w:r>
        <w:rPr>
          <w:b/>
          <w:color w:val="1C1815"/>
        </w:rPr>
        <w:t xml:space="preserve"> »</w:t>
      </w:r>
      <w:r>
        <w:rPr>
          <w:color w:val="1C1815"/>
        </w:rPr>
        <w:t xml:space="preserve">, rien n'est visible sur le site. Après </w:t>
      </w:r>
      <w:proofErr w:type="spellStart"/>
      <w:r>
        <w:rPr>
          <w:color w:val="1C1815"/>
        </w:rPr>
        <w:t>Publish</w:t>
      </w:r>
      <w:proofErr w:type="spellEnd"/>
      <w:r>
        <w:rPr>
          <w:color w:val="1C1815"/>
        </w:rPr>
        <w:t xml:space="preserve">, compter environ 1 minute, puis rafraîchir la page avec </w:t>
      </w:r>
      <w:proofErr w:type="spellStart"/>
      <w:r>
        <w:rPr>
          <w:rFonts w:ascii="Consolas" w:hAnsi="Consolas" w:cs="Consolas"/>
          <w:color w:val="1C1815"/>
          <w:sz w:val="21"/>
          <w:szCs w:val="21"/>
        </w:rPr>
        <w:t>Ctrl</w:t>
      </w:r>
      <w:r>
        <w:rPr>
          <w:color w:val="1C1815"/>
        </w:rPr>
        <w:t>+</w:t>
      </w:r>
      <w:r>
        <w:rPr>
          <w:rFonts w:ascii="Consolas" w:hAnsi="Consolas" w:cs="Consolas"/>
          <w:color w:val="1C1815"/>
          <w:sz w:val="21"/>
          <w:szCs w:val="21"/>
        </w:rPr>
        <w:t>Maj</w:t>
      </w:r>
      <w:r>
        <w:rPr>
          <w:color w:val="1C1815"/>
        </w:rPr>
        <w:t>+</w:t>
      </w:r>
      <w:r>
        <w:rPr>
          <w:rFonts w:ascii="Consolas" w:hAnsi="Consolas" w:cs="Consolas"/>
          <w:color w:val="1C1815"/>
          <w:sz w:val="21"/>
          <w:szCs w:val="21"/>
        </w:rPr>
        <w:t>R</w:t>
      </w:r>
      <w:proofErr w:type="spellEnd"/>
      <w:r>
        <w:rPr>
          <w:color w:val="1C1815"/>
        </w:rPr>
        <w:t>.</w:t>
      </w:r>
    </w:p>
    <w:p w14:paraId="6C10B4F6" w14:textId="77777777" w:rsidR="00032787" w:rsidRDefault="00000000">
      <w:pPr>
        <w:keepNext/>
        <w:pBdr>
          <w:bottom w:val="single" w:sz="8" w:space="4" w:color="D6CEC1"/>
        </w:pBdr>
        <w:spacing w:before="400"/>
      </w:pPr>
      <w:r>
        <w:rPr>
          <w:rFonts w:ascii="Georgia" w:hAnsi="Georgia" w:cs="Georgia"/>
          <w:b/>
          <w:color w:val="1C1815"/>
          <w:sz w:val="30"/>
          <w:szCs w:val="30"/>
        </w:rPr>
        <w:t>Aide-mémoire</w:t>
      </w:r>
    </w:p>
    <w:tbl>
      <w:tblPr>
        <w:tblW w:w="5000" w:type="pct"/>
        <w:tblInd w:w="120" w:type="dxa"/>
        <w:tblBorders>
          <w:top w:val="single" w:sz="4" w:space="0" w:color="D6CEC1"/>
          <w:left w:val="single" w:sz="4" w:space="0" w:color="D6CEC1"/>
          <w:bottom w:val="single" w:sz="4" w:space="0" w:color="D6CEC1"/>
          <w:right w:val="single" w:sz="4" w:space="0" w:color="D6CEC1"/>
          <w:insideH w:val="single" w:sz="4" w:space="0" w:color="D6CEC1"/>
          <w:insideV w:val="single" w:sz="4" w:space="0" w:color="D6CEC1"/>
        </w:tblBorders>
        <w:tblLayout w:type="fixed"/>
        <w:tblCellMar>
          <w:top w:w="72" w:type="dxa"/>
          <w:left w:w="120" w:type="dxa"/>
          <w:bottom w:w="72" w:type="dxa"/>
          <w:right w:w="120" w:type="dxa"/>
        </w:tblCellMar>
        <w:tblLook w:val="04A0" w:firstRow="1" w:lastRow="0" w:firstColumn="1" w:lastColumn="0" w:noHBand="0" w:noVBand="1"/>
      </w:tblPr>
      <w:tblGrid>
        <w:gridCol w:w="2977"/>
        <w:gridCol w:w="6333"/>
      </w:tblGrid>
      <w:tr w:rsidR="00032787" w14:paraId="552B4199" w14:textId="77777777">
        <w:tc>
          <w:tcPr>
            <w:tcW w:w="2900" w:type="dxa"/>
          </w:tcPr>
          <w:p w14:paraId="57FB2180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Écran 1 — le site</w:t>
            </w:r>
          </w:p>
        </w:tc>
        <w:tc>
          <w:tcPr>
            <w:tcW w:w="6170" w:type="dxa"/>
          </w:tcPr>
          <w:p w14:paraId="58411E10" w14:textId="77777777" w:rsidR="00032787" w:rsidRDefault="00000000">
            <w:pPr>
              <w:spacing w:after="0"/>
            </w:pPr>
            <w:r>
              <w:rPr>
                <w:rFonts w:ascii="Consolas" w:hAnsi="Consolas" w:cs="Consolas"/>
                <w:color w:val="1C1815"/>
                <w:sz w:val="20"/>
                <w:szCs w:val="20"/>
              </w:rPr>
              <w:t>sandrinepichla.github.io/amsp-website</w:t>
            </w:r>
          </w:p>
        </w:tc>
      </w:tr>
      <w:tr w:rsidR="00032787" w14:paraId="60454BA4" w14:textId="77777777">
        <w:tc>
          <w:tcPr>
            <w:tcW w:w="2900" w:type="dxa"/>
          </w:tcPr>
          <w:p w14:paraId="77807919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Écran 2 — les membres</w:t>
            </w:r>
          </w:p>
        </w:tc>
        <w:tc>
          <w:tcPr>
            <w:tcW w:w="6170" w:type="dxa"/>
          </w:tcPr>
          <w:p w14:paraId="16B2B137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>Sur le site, menu bouclier (après connexion administrateur).</w:t>
            </w:r>
          </w:p>
        </w:tc>
      </w:tr>
      <w:tr w:rsidR="00032787" w14:paraId="0B38FF93" w14:textId="77777777">
        <w:tc>
          <w:tcPr>
            <w:tcW w:w="2900" w:type="dxa"/>
          </w:tcPr>
          <w:p w14:paraId="5D73C96A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Écran 3 — le contenu</w:t>
            </w:r>
          </w:p>
        </w:tc>
        <w:tc>
          <w:tcPr>
            <w:tcW w:w="6170" w:type="dxa"/>
          </w:tcPr>
          <w:p w14:paraId="3E02C47F" w14:textId="77777777" w:rsidR="00032787" w:rsidRDefault="00000000">
            <w:pPr>
              <w:spacing w:after="0"/>
            </w:pPr>
            <w:r>
              <w:rPr>
                <w:rFonts w:ascii="Consolas" w:hAnsi="Consolas" w:cs="Consolas"/>
                <w:color w:val="1C1815"/>
                <w:sz w:val="20"/>
                <w:szCs w:val="20"/>
              </w:rPr>
              <w:t>amsp-</w:t>
            </w:r>
            <w:proofErr w:type="spellStart"/>
            <w:r>
              <w:rPr>
                <w:rFonts w:ascii="Consolas" w:hAnsi="Consolas" w:cs="Consolas"/>
                <w:color w:val="1C1815"/>
                <w:sz w:val="20"/>
                <w:szCs w:val="20"/>
              </w:rPr>
              <w:t>admin.netlify.app</w:t>
            </w:r>
            <w:proofErr w:type="spellEnd"/>
          </w:p>
        </w:tc>
      </w:tr>
      <w:tr w:rsidR="00032787" w14:paraId="22624CDC" w14:textId="77777777">
        <w:tc>
          <w:tcPr>
            <w:tcW w:w="2900" w:type="dxa"/>
          </w:tcPr>
          <w:p w14:paraId="24B1702A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Règle d'or</w:t>
            </w:r>
          </w:p>
        </w:tc>
        <w:tc>
          <w:tcPr>
            <w:tcW w:w="6170" w:type="dxa"/>
          </w:tcPr>
          <w:p w14:paraId="4628B2DB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 xml:space="preserve">Toujours cliquer </w:t>
            </w:r>
            <w:r>
              <w:rPr>
                <w:b/>
                <w:color w:val="1C1815"/>
                <w:sz w:val="21"/>
                <w:szCs w:val="21"/>
              </w:rPr>
              <w:t xml:space="preserve">« </w:t>
            </w:r>
            <w:proofErr w:type="spellStart"/>
            <w:r>
              <w:rPr>
                <w:b/>
                <w:color w:val="1C1815"/>
                <w:sz w:val="21"/>
                <w:szCs w:val="21"/>
              </w:rPr>
              <w:t>Publish</w:t>
            </w:r>
            <w:proofErr w:type="spellEnd"/>
            <w:r>
              <w:rPr>
                <w:b/>
                <w:color w:val="1C1815"/>
                <w:sz w:val="21"/>
                <w:szCs w:val="21"/>
              </w:rPr>
              <w:t xml:space="preserve"> »</w:t>
            </w:r>
            <w:r>
              <w:rPr>
                <w:color w:val="1C1815"/>
                <w:sz w:val="21"/>
                <w:szCs w:val="21"/>
              </w:rPr>
              <w:t xml:space="preserve"> dans Sanity, sinon la modification ne part pas.</w:t>
            </w:r>
          </w:p>
        </w:tc>
      </w:tr>
      <w:tr w:rsidR="00032787" w14:paraId="07E6DF7B" w14:textId="77777777">
        <w:tc>
          <w:tcPr>
            <w:tcW w:w="2900" w:type="dxa"/>
          </w:tcPr>
          <w:p w14:paraId="302B4A79" w14:textId="77777777" w:rsidR="00032787" w:rsidRDefault="00000000">
            <w:pPr>
              <w:spacing w:after="0"/>
            </w:pPr>
            <w:r>
              <w:rPr>
                <w:b/>
                <w:color w:val="1C1815"/>
                <w:sz w:val="21"/>
                <w:szCs w:val="21"/>
              </w:rPr>
              <w:t>En cas de doute</w:t>
            </w:r>
          </w:p>
        </w:tc>
        <w:tc>
          <w:tcPr>
            <w:tcW w:w="6170" w:type="dxa"/>
          </w:tcPr>
          <w:p w14:paraId="07D4C06E" w14:textId="77777777" w:rsidR="00032787" w:rsidRDefault="00000000">
            <w:pPr>
              <w:spacing w:after="0"/>
            </w:pPr>
            <w:r>
              <w:rPr>
                <w:color w:val="1C1815"/>
                <w:sz w:val="21"/>
                <w:szCs w:val="21"/>
              </w:rPr>
              <w:t>Ne rien supprimer, demander au référent avant.</w:t>
            </w:r>
          </w:p>
        </w:tc>
      </w:tr>
    </w:tbl>
    <w:p w14:paraId="3F1828E8" w14:textId="77777777" w:rsidR="00032787" w:rsidRDefault="00032787" w:rsidP="00A2633D">
      <w:pPr>
        <w:spacing w:after="0" w:line="120" w:lineRule="auto"/>
      </w:pPr>
    </w:p>
    <w:sectPr w:rsidR="00032787" w:rsidSect="00A2633D">
      <w:pgSz w:w="11906" w:h="16838"/>
      <w:pgMar w:top="568" w:right="1418" w:bottom="568" w:left="1418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2787"/>
    <w:rsid w:val="00032787"/>
    <w:rsid w:val="00A2633D"/>
    <w:rsid w:val="00FD0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78948"/>
  <w15:docId w15:val="{0F7F6B35-3AEF-4DCF-808A-A33FEAB5F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fr-FR" w:eastAsia="fr-FR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721</Words>
  <Characters>3970</Characters>
  <Application>Microsoft Office Word</Application>
  <DocSecurity>0</DocSecurity>
  <Lines>33</Lines>
  <Paragraphs>9</Paragraphs>
  <ScaleCrop>false</ScaleCrop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sandrine pichla</cp:lastModifiedBy>
  <cp:revision>2</cp:revision>
  <dcterms:created xsi:type="dcterms:W3CDTF">2026-09-10T19:22:00Z</dcterms:created>
  <dcterms:modified xsi:type="dcterms:W3CDTF">2026-09-10T19:24:00Z</dcterms:modified>
</cp:coreProperties>
</file>