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600075" cy="640080"/>
            <wp:effectExtent l="0" t="0" r="0" b="0"/>
            <wp:docPr id="1" name="Imagem 1679914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6799143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Calibri" w:cs="Calibri"/>
        </w:rPr>
        <w:t>CENTRO UNIVERSITÁRIO ASSIS GURGACZ</w:t>
      </w:r>
    </w:p>
    <w:p>
      <w:pPr>
        <w:pStyle w:val="Normal"/>
        <w:jc w:val="center"/>
        <w:rPr/>
      </w:pPr>
      <w:r>
        <w:rPr>
          <w:rFonts w:eastAsia="Calibri" w:cs="Calibri"/>
        </w:rPr>
        <w:t>SANDRO MATHEUS RAMOS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ESTUDO DE VIABILIDADE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DO </w:t>
      </w:r>
    </w:p>
    <w:p>
      <w:pPr>
        <w:pStyle w:val="Normal"/>
        <w:jc w:val="center"/>
        <w:rPr/>
      </w:pPr>
      <w:r>
        <w:rPr>
          <w:rFonts w:eastAsia="Calibri" w:cs="Calibri"/>
        </w:rPr>
        <w:t>SOFTWARE DONAFROST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Calibri" w:cs="Calibri"/>
        </w:rPr>
        <w:t>CASCAVEL – PR</w:t>
      </w:r>
    </w:p>
    <w:p>
      <w:pPr>
        <w:pStyle w:val="Normal"/>
        <w:jc w:val="center"/>
        <w:rPr/>
      </w:pPr>
      <w:r>
        <w:rPr>
          <w:rFonts w:eastAsia="Calibri" w:cs="Calibri"/>
        </w:rPr>
        <w:t>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0075" cy="640080"/>
            <wp:effectExtent l="0" t="0" r="0" b="0"/>
            <wp:docPr id="2" name="Imagem 255339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553392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eastAsia="Calibri" w:cs="Calibri"/>
        </w:rPr>
        <w:t>CENTRO UNIVERSITÁRIO ASSIS GURGACZ</w:t>
      </w:r>
    </w:p>
    <w:p>
      <w:pPr>
        <w:pStyle w:val="Normal"/>
        <w:jc w:val="center"/>
        <w:rPr/>
      </w:pPr>
      <w:r>
        <w:rPr>
          <w:rFonts w:eastAsia="Calibri" w:cs="Calibri"/>
        </w:rPr>
        <w:t>SANDRO MATHEUS RAMOS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ESTUDO DE VIABILIDADE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DO </w:t>
      </w:r>
    </w:p>
    <w:p>
      <w:pPr>
        <w:pStyle w:val="Normal"/>
        <w:ind w:hanging="0"/>
        <w:jc w:val="center"/>
        <w:rPr/>
      </w:pPr>
      <w:r>
        <w:rPr>
          <w:rFonts w:eastAsia="Calibri" w:cs="Calibri"/>
        </w:rPr>
        <w:t>SOFTWARE DONAFROST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4956" w:hanging="0"/>
        <w:jc w:val="both"/>
        <w:rPr/>
      </w:pPr>
      <w:r>
        <w:rPr>
          <w:rFonts w:eastAsia="Calibri" w:cs="Calibri"/>
        </w:rPr>
        <w:t>Trabalho apresentado na Disciplina de Gestão de Projetos, do Curso de Engenharia de Software do Centro Universitário Assis Gurgacz.</w:t>
      </w:r>
    </w:p>
    <w:p>
      <w:pPr>
        <w:pStyle w:val="Normal"/>
        <w:rPr/>
      </w:pPr>
      <w:r>
        <w:rPr>
          <w:rFonts w:eastAsia="Calibri" w:cs="Calibri"/>
        </w:rPr>
        <w:tab/>
        <w:tab/>
        <w:tab/>
        <w:tab/>
        <w:tab/>
        <w:tab/>
        <w:tab/>
        <w:t>Professor: Emerson Wagner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Calibri" w:cs="Calibri"/>
        </w:rPr>
        <w:t>CASCAVEL – PR</w:t>
      </w:r>
    </w:p>
    <w:p>
      <w:pPr>
        <w:pStyle w:val="Normal"/>
        <w:jc w:val="center"/>
        <w:rPr/>
      </w:pPr>
      <w:r>
        <w:rPr>
          <w:rFonts w:eastAsia="Calibri" w:cs="Calibri"/>
        </w:rPr>
        <w:t>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135888906"/>
      </w:sdtPr>
      <w:sdtContent>
        <w:p>
          <w:pPr>
            <w:pStyle w:val="Sumrio1"/>
            <w:tabs>
              <w:tab w:val="clear" w:pos="708"/>
              <w:tab w:val="right" w:pos="9060" w:leader="dot"/>
            </w:tabs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1"/>
        <w:rPr>
          <w:rFonts w:ascii="Arial" w:hAnsi="Arial" w:eastAsia="Arial" w:cs="Arial"/>
          <w:b/>
          <w:b/>
          <w:bCs/>
          <w:color w:val="auto"/>
          <w:sz w:val="24"/>
          <w:szCs w:val="24"/>
        </w:rPr>
      </w:pPr>
      <w:bookmarkStart w:id="0" w:name="_Toc80520477"/>
      <w:bookmarkStart w:id="1" w:name="_Toc80521694"/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1.  </w:t>
      </w:r>
      <w:bookmarkEnd w:id="0"/>
      <w:bookmarkEnd w:id="1"/>
      <w:r>
        <w:rPr>
          <w:rFonts w:eastAsia="Arial" w:cs="Arial" w:ascii="Arial" w:hAnsi="Arial"/>
          <w:b/>
          <w:bCs/>
          <w:color w:val="auto"/>
          <w:sz w:val="24"/>
          <w:szCs w:val="24"/>
        </w:rPr>
        <w:t>JUSTIFICATIVA DA IMPLANTAÇÃO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;serif" w:hAnsi="Arial;serif"/>
          <w:sz w:val="24"/>
          <w:szCs w:val="24"/>
        </w:rPr>
        <w:t>Visando o mercado da alimentação que cresce ano após ano, será criado um novo negocio com uma solução que será a venda de pratos congelados, existem ‘player’s’ no mercado, porem nenhum com uma presença digital, de tal modo que o mercado carece desse produto em meios digitais. O ‘software’ exercerá o papel de plataforma de vendas, e também possuirá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;serif" w:hAnsi="Arial;serif"/>
          <w:sz w:val="24"/>
          <w:szCs w:val="24"/>
        </w:rPr>
        <w:t>funcionalidades destinadas ao gerenciamento do negócio, sendo a parte da venda dos pratos totalmente dependente da parte tecnológica do negócio e vice-versa.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Ttulo1"/>
        <w:rPr>
          <w:rFonts w:ascii="Arial" w:hAnsi="Arial" w:eastAsia="Arial" w:cs="Arial"/>
          <w:b/>
          <w:b/>
          <w:bCs/>
          <w:color w:val="auto"/>
          <w:sz w:val="24"/>
          <w:szCs w:val="24"/>
        </w:rPr>
      </w:pPr>
      <w:bookmarkStart w:id="2" w:name="_Toc80520478"/>
      <w:bookmarkStart w:id="3" w:name="_Toc80521695"/>
      <w:r>
        <w:rPr>
          <w:rFonts w:eastAsia="Arial" w:cs="Arial" w:ascii="Arial" w:hAnsi="Arial"/>
          <w:b/>
          <w:bCs/>
          <w:color w:val="auto"/>
          <w:sz w:val="24"/>
          <w:szCs w:val="24"/>
        </w:rPr>
        <w:t>2. OBJETIVOS</w:t>
      </w:r>
      <w:bookmarkEnd w:id="2"/>
      <w:bookmarkEnd w:id="3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;serif" w:hAnsi="Arial;serif"/>
          <w:sz w:val="24"/>
          <w:szCs w:val="24"/>
        </w:rPr>
        <w:t>O sistema irá auxiliar a ter uma forte presença digital, e visa além de tudo ser mais um canal de venda para nosso negócio, possibilitando aos usuários que acessarem nossa plataforma ‘web’, assim entregando praticidade aos nossos clientes, dando a eles a possibilidade de comprarem nossos produtos do conforto de suas casas. Também possibilitando via o aplicativo mobile destinados aos entregadores, realizar o gerenciamento da entrega dos pedidos e na plataforma ‘web’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;serif" w:hAnsi="Arial;serif"/>
          <w:sz w:val="24"/>
          <w:szCs w:val="24"/>
        </w:rPr>
        <w:t xml:space="preserve">possibilitar aos usuários o rastreio do mesmo. Terá a possibilidade de realizar o gerenciamento dos produtos, visualizar as vendas, e gerar relatórios úteis ao negócio. Será levado muito em conta o aspecto de experiência do usuário em nossa plataforma, onde este será um dos principais meios de exposição da marca, tendo então uma </w:t>
      </w:r>
      <w:r>
        <w:rPr>
          <w:rFonts w:eastAsia="Arial" w:cs="Arial" w:ascii="Arial" w:hAnsi="Arial"/>
          <w:sz w:val="24"/>
          <w:szCs w:val="24"/>
        </w:rPr>
        <w:t>‘</w:t>
      </w:r>
      <w:r>
        <w:rPr>
          <w:rFonts w:eastAsia="Arial" w:cs="Arial" w:ascii="Arial;serif" w:hAnsi="Arial;serif"/>
          <w:sz w:val="24"/>
          <w:szCs w:val="24"/>
        </w:rPr>
        <w:t>interface’ simples, intuitiva e de um ‘design’ arrojado.</w:t>
      </w:r>
      <w:r>
        <w:rPr>
          <w:rFonts w:eastAsia="Arial" w:cs="Arial" w:ascii="Arial" w:hAnsi="Arial"/>
          <w:sz w:val="24"/>
          <w:szCs w:val="24"/>
        </w:rPr>
        <w:t xml:space="preserve">   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tulo1"/>
        <w:rPr>
          <w:rFonts w:ascii="Arial" w:hAnsi="Arial" w:eastAsia="Arial" w:cs="Arial"/>
          <w:b/>
          <w:b/>
          <w:bCs/>
          <w:color w:val="auto"/>
          <w:sz w:val="24"/>
          <w:szCs w:val="24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3</w:t>
      </w:r>
      <w:bookmarkStart w:id="4" w:name="_Toc805204781"/>
      <w:bookmarkStart w:id="5" w:name="_Toc805216951"/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. </w:t>
      </w:r>
      <w:bookmarkEnd w:id="4"/>
      <w:bookmarkEnd w:id="5"/>
      <w:r>
        <w:rPr>
          <w:rFonts w:eastAsia="Arial" w:cs="Arial" w:ascii="Arial" w:hAnsi="Arial"/>
          <w:b/>
          <w:bCs/>
          <w:color w:val="auto"/>
          <w:sz w:val="24"/>
          <w:szCs w:val="24"/>
        </w:rPr>
        <w:t>PREMISSAS E DIRETRIZES</w:t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3.1 PREMISSAS – o que precisa para poder fazer, exemplo: conhecimento em java, </w:t>
      </w:r>
    </w:p>
    <w:p>
      <w:pPr>
        <w:pStyle w:val="Normal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Ter conhecimento de UX/UI.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Ter conhecimento nas linguagens Java, JavaScript e Frameworks Quarkus e NextJS.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Aplicação Web e Mobile.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Possibilidade de hospedagem da aplicação na nuvem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Conhecimento de Infra em plataformas como AWS.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3.2 </w:t>
      </w:r>
      <w:r>
        <w:rPr>
          <w:rFonts w:eastAsia="ＭＳ ゴシック" w:cs="Times New Roman" w:ascii="Arial" w:hAnsi="Arial" w:cstheme="majorBidi" w:eastAsiaTheme="majorEastAsia"/>
          <w:b/>
          <w:bCs/>
          <w:color w:val="000000" w:themeShade="bf"/>
          <w:sz w:val="24"/>
          <w:szCs w:val="24"/>
        </w:rPr>
        <w:t>DIRETRIZES</w:t>
      </w:r>
    </w:p>
    <w:p>
      <w:pPr>
        <w:pStyle w:val="Normal"/>
        <w:rPr>
          <w:rFonts w:ascii="Arial" w:hAnsi="Arial" w:eastAsia="ＭＳ ゴシック" w:cs="Times New Roman" w:cstheme="majorBidi" w:eastAsiaTheme="majorEastAsia"/>
          <w:b/>
          <w:b/>
          <w:bCs/>
          <w:color w:val="000000" w:themeShade="bf"/>
          <w:sz w:val="24"/>
          <w:szCs w:val="24"/>
        </w:rPr>
      </w:pPr>
      <w:r>
        <w:rPr>
          <w:rFonts w:eastAsia="ＭＳ ゴシック" w:cs="Times New Roman" w:cstheme="majorBidi" w:eastAsiaTheme="majorEastAsia" w:ascii="Arial" w:hAnsi="Arial"/>
          <w:b/>
          <w:bCs/>
          <w:color w:val="000000" w:themeShade="bf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eastAsia="ＭＳ ゴシック" w:cs="Times New Roman" w:ascii="Arial" w:hAnsi="Arial" w:cstheme="majorBidi" w:eastAsiaTheme="majorEastAsia"/>
          <w:b w:val="false"/>
          <w:bCs w:val="false"/>
          <w:color w:val="000000" w:themeShade="bf"/>
          <w:sz w:val="24"/>
          <w:szCs w:val="24"/>
        </w:rPr>
        <w:t>A parte onde ficará a regra de negócios(back-end) será construída utilizando a linguagem  de programação Java.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ＭＳ ゴシック" w:cs="Times New Roman" w:ascii="Arial" w:hAnsi="Arial" w:cstheme="majorBidi" w:eastAsiaTheme="majorEastAsia"/>
          <w:b w:val="false"/>
          <w:bCs w:val="false"/>
          <w:color w:val="000000" w:themeShade="bf"/>
          <w:sz w:val="24"/>
          <w:szCs w:val="24"/>
        </w:rPr>
        <w:t>No auxilio ao desenvolvimento do back-end será utilizado o framework Quarkus.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ＭＳ ゴシック" w:cs="Times New Roman" w:ascii="Arial" w:hAnsi="Arial" w:cstheme="majorBidi" w:eastAsiaTheme="majorEastAsia"/>
          <w:b w:val="false"/>
          <w:bCs w:val="false"/>
          <w:color w:val="000000" w:themeShade="bf"/>
          <w:sz w:val="24"/>
          <w:szCs w:val="24"/>
        </w:rPr>
        <w:t>A parte das interfaces(front-end) será construída utilizando a linguagem  de programação JavaScript.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eastAsia="ＭＳ ゴシック" w:cs="Times New Roman" w:ascii="Arial" w:hAnsi="Arial" w:cstheme="majorBidi" w:eastAsiaTheme="majorEastAsia"/>
          <w:b w:val="false"/>
          <w:bCs w:val="false"/>
          <w:color w:val="000000" w:themeShade="bf"/>
          <w:sz w:val="24"/>
          <w:szCs w:val="24"/>
        </w:rPr>
        <w:t>No auxilio ao desenvolvimento das interfaces será utilizado o framework NextJS.</w:t>
      </w:r>
    </w:p>
    <w:p>
      <w:pPr>
        <w:pStyle w:val="Normal"/>
        <w:numPr>
          <w:ilvl w:val="0"/>
          <w:numId w:val="2"/>
        </w:numPr>
        <w:spacing w:before="0" w:after="160"/>
        <w:rPr>
          <w:b w:val="false"/>
          <w:b w:val="false"/>
          <w:bCs w:val="false"/>
        </w:rPr>
      </w:pPr>
      <w:r>
        <w:rPr>
          <w:rFonts w:eastAsia="ＭＳ ゴシック" w:cs="Times New Roman" w:ascii="Arial" w:hAnsi="Arial" w:cstheme="majorBidi" w:eastAsiaTheme="majorEastAsia"/>
          <w:b w:val="false"/>
          <w:bCs w:val="false"/>
          <w:color w:val="000000" w:themeShade="bf"/>
          <w:sz w:val="24"/>
          <w:szCs w:val="24"/>
        </w:rPr>
        <w:t>Para a criação do aplicativo mobile será utilizado o framework React Native.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ＭＳ ゴシック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f5f85-6946-4cbf-a874-b182c1a3c284}"/>
      </w:docPartPr>
      <w:docPartBody>
        <w:p w14:paraId="787A3F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5</Pages>
  <Words>397</Words>
  <Characters>2221</Characters>
  <CharactersWithSpaces>2599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2021-08-22T17:47:00Z</dcterms:created>
  <dc:creator>Sandro Ramos</dc:creator>
  <dc:description/>
  <dc:language>pt-BR</dc:language>
  <cp:lastModifiedBy/>
  <dcterms:modified xsi:type="dcterms:W3CDTF">2021-08-23T22:13:56Z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