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15EC0" w:rsidRPr="003C44F5" w:rsidRDefault="00915EC0">
      <w:pPr>
        <w:rPr>
          <w:rFonts w:cstheme="minorHAnsi"/>
          <w:b/>
          <w:bCs/>
          <w:sz w:val="44"/>
          <w:szCs w:val="44"/>
        </w:rPr>
      </w:pPr>
    </w:p>
    <w:p w:rsidR="003C44F5" w:rsidRPr="003C44F5" w:rsidRDefault="00915EC0" w:rsidP="003C44F5">
      <w:pPr>
        <w:jc w:val="center"/>
        <w:rPr>
          <w:rFonts w:cstheme="minorHAnsi"/>
          <w:b/>
          <w:bCs/>
          <w:sz w:val="72"/>
          <w:szCs w:val="72"/>
        </w:rPr>
      </w:pPr>
      <w:r w:rsidRPr="003C44F5">
        <w:rPr>
          <w:rFonts w:cstheme="minorHAnsi"/>
          <w:b/>
          <w:bCs/>
          <w:sz w:val="72"/>
          <w:szCs w:val="72"/>
        </w:rPr>
        <w:t xml:space="preserve">Report </w:t>
      </w:r>
    </w:p>
    <w:p w:rsidR="003C44F5" w:rsidRPr="003C44F5" w:rsidRDefault="003C44F5" w:rsidP="003C44F5">
      <w:pPr>
        <w:jc w:val="center"/>
        <w:rPr>
          <w:rFonts w:cstheme="minorHAnsi"/>
          <w:b/>
          <w:bCs/>
          <w:sz w:val="72"/>
          <w:szCs w:val="72"/>
        </w:rPr>
      </w:pPr>
      <w:r w:rsidRPr="003C44F5">
        <w:rPr>
          <w:rFonts w:cstheme="minorHAnsi"/>
          <w:b/>
          <w:bCs/>
          <w:sz w:val="72"/>
          <w:szCs w:val="72"/>
        </w:rPr>
        <w:t>On</w:t>
      </w:r>
    </w:p>
    <w:p w:rsidR="003C44F5" w:rsidRPr="003C44F5" w:rsidRDefault="003C44F5" w:rsidP="003C44F5">
      <w:pPr>
        <w:jc w:val="center"/>
        <w:rPr>
          <w:rFonts w:cstheme="minorHAnsi"/>
          <w:b/>
          <w:bCs/>
          <w:color w:val="292929"/>
          <w:sz w:val="72"/>
          <w:szCs w:val="72"/>
          <w:shd w:val="clear" w:color="auto" w:fill="FFFFFF"/>
        </w:rPr>
      </w:pPr>
      <w:r w:rsidRPr="003C44F5">
        <w:rPr>
          <w:rFonts w:cstheme="minorHAnsi"/>
          <w:b/>
          <w:bCs/>
          <w:sz w:val="72"/>
          <w:szCs w:val="72"/>
        </w:rPr>
        <w:tab/>
      </w:r>
      <w:proofErr w:type="spellStart"/>
      <w:r w:rsidRPr="003C44F5">
        <w:rPr>
          <w:rFonts w:cstheme="minorHAnsi"/>
          <w:b/>
          <w:bCs/>
          <w:color w:val="292929"/>
          <w:sz w:val="72"/>
          <w:szCs w:val="72"/>
          <w:shd w:val="clear" w:color="auto" w:fill="FFFFFF"/>
        </w:rPr>
        <w:t>ShopNest</w:t>
      </w:r>
      <w:proofErr w:type="spellEnd"/>
      <w:r w:rsidRPr="003C44F5">
        <w:rPr>
          <w:rFonts w:cstheme="minorHAnsi"/>
          <w:b/>
          <w:bCs/>
          <w:color w:val="292929"/>
          <w:sz w:val="72"/>
          <w:szCs w:val="72"/>
          <w:shd w:val="clear" w:color="auto" w:fill="FFFFFF"/>
        </w:rPr>
        <w:t xml:space="preserve"> Store Capstone</w:t>
      </w:r>
    </w:p>
    <w:p w:rsidR="003C44F5" w:rsidRPr="003C44F5" w:rsidRDefault="003C44F5" w:rsidP="003C44F5">
      <w:pPr>
        <w:rPr>
          <w:rFonts w:cstheme="minorHAnsi"/>
          <w:b/>
          <w:bCs/>
          <w:color w:val="292929"/>
          <w:sz w:val="72"/>
          <w:szCs w:val="72"/>
          <w:shd w:val="clear" w:color="auto" w:fill="FFFFFF"/>
        </w:rPr>
      </w:pPr>
    </w:p>
    <w:p w:rsidR="003C44F5" w:rsidRPr="003C44F5" w:rsidRDefault="003C44F5" w:rsidP="003C44F5">
      <w:pPr>
        <w:rPr>
          <w:rFonts w:cstheme="minorHAnsi"/>
          <w:b/>
          <w:bCs/>
          <w:color w:val="292929"/>
          <w:sz w:val="72"/>
          <w:szCs w:val="72"/>
          <w:shd w:val="clear" w:color="auto" w:fill="FFFFFF"/>
        </w:rPr>
      </w:pPr>
    </w:p>
    <w:p w:rsidR="003C44F5" w:rsidRPr="003C44F5" w:rsidRDefault="003C44F5" w:rsidP="003C44F5">
      <w:pPr>
        <w:rPr>
          <w:rFonts w:cstheme="minorHAnsi"/>
          <w:b/>
          <w:bCs/>
          <w:color w:val="292929"/>
          <w:sz w:val="72"/>
          <w:szCs w:val="72"/>
          <w:shd w:val="clear" w:color="auto" w:fill="FFFFFF"/>
        </w:rPr>
      </w:pPr>
    </w:p>
    <w:p w:rsidR="003C44F5" w:rsidRPr="003C44F5" w:rsidRDefault="003C44F5" w:rsidP="003C44F5">
      <w:pPr>
        <w:rPr>
          <w:rFonts w:cstheme="minorHAnsi"/>
          <w:b/>
          <w:bCs/>
          <w:color w:val="292929"/>
          <w:sz w:val="72"/>
          <w:szCs w:val="72"/>
          <w:shd w:val="clear" w:color="auto" w:fill="FFFFFF"/>
        </w:rPr>
      </w:pPr>
    </w:p>
    <w:p w:rsidR="003C44F5" w:rsidRPr="003C44F5" w:rsidRDefault="003C44F5" w:rsidP="003C44F5">
      <w:pPr>
        <w:rPr>
          <w:rFonts w:cstheme="minorHAnsi"/>
          <w:b/>
          <w:bCs/>
          <w:color w:val="292929"/>
          <w:sz w:val="72"/>
          <w:szCs w:val="72"/>
          <w:shd w:val="clear" w:color="auto" w:fill="FFFFFF"/>
        </w:rPr>
      </w:pPr>
    </w:p>
    <w:p w:rsidR="003C44F5" w:rsidRPr="003C44F5" w:rsidRDefault="003C44F5" w:rsidP="003C44F5">
      <w:pPr>
        <w:rPr>
          <w:rFonts w:cstheme="minorHAnsi"/>
          <w:b/>
          <w:bCs/>
          <w:color w:val="292929"/>
          <w:sz w:val="72"/>
          <w:szCs w:val="72"/>
          <w:shd w:val="clear" w:color="auto" w:fill="FFFFFF"/>
        </w:rPr>
      </w:pPr>
    </w:p>
    <w:p w:rsidR="003C44F5" w:rsidRPr="003C44F5" w:rsidRDefault="003C44F5" w:rsidP="003C44F5">
      <w:pPr>
        <w:rPr>
          <w:rFonts w:cstheme="minorHAnsi"/>
          <w:b/>
          <w:bCs/>
          <w:color w:val="292929"/>
          <w:sz w:val="48"/>
          <w:szCs w:val="48"/>
          <w:shd w:val="clear" w:color="auto" w:fill="FFFFFF"/>
        </w:rPr>
      </w:pPr>
      <w:r w:rsidRPr="003C44F5">
        <w:rPr>
          <w:rFonts w:cstheme="minorHAnsi"/>
          <w:b/>
          <w:bCs/>
          <w:color w:val="292929"/>
          <w:sz w:val="48"/>
          <w:szCs w:val="48"/>
          <w:shd w:val="clear" w:color="auto" w:fill="FFFFFF"/>
        </w:rPr>
        <w:t>By</w:t>
      </w:r>
    </w:p>
    <w:p w:rsidR="00915EC0" w:rsidRPr="003C44F5" w:rsidRDefault="003C44F5" w:rsidP="003C44F5">
      <w:pPr>
        <w:rPr>
          <w:rFonts w:cstheme="minorHAnsi"/>
          <w:b/>
          <w:bCs/>
          <w:color w:val="292929"/>
          <w:sz w:val="48"/>
          <w:szCs w:val="48"/>
          <w:shd w:val="clear" w:color="auto" w:fill="FFFFFF"/>
        </w:rPr>
      </w:pPr>
      <w:r w:rsidRPr="003C44F5">
        <w:rPr>
          <w:rFonts w:cstheme="minorHAnsi"/>
          <w:b/>
          <w:bCs/>
          <w:color w:val="292929"/>
          <w:sz w:val="48"/>
          <w:szCs w:val="48"/>
          <w:shd w:val="clear" w:color="auto" w:fill="FFFFFF"/>
        </w:rPr>
        <w:t>Sandeep Katakiya</w:t>
      </w:r>
      <w:r w:rsidR="00915EC0" w:rsidRPr="003C44F5">
        <w:rPr>
          <w:rFonts w:cstheme="minorHAnsi"/>
          <w:b/>
          <w:bCs/>
          <w:sz w:val="48"/>
          <w:szCs w:val="48"/>
        </w:rPr>
        <w:br w:type="page"/>
      </w:r>
    </w:p>
    <w:p w:rsidR="00FA24F8" w:rsidRPr="003C44F5" w:rsidRDefault="00FA24F8" w:rsidP="00FA24F8">
      <w:pPr>
        <w:jc w:val="center"/>
        <w:rPr>
          <w:rFonts w:cstheme="minorHAnsi"/>
          <w:b/>
          <w:bCs/>
          <w:sz w:val="44"/>
          <w:szCs w:val="44"/>
        </w:rPr>
      </w:pPr>
      <w:r w:rsidRPr="003C44F5">
        <w:rPr>
          <w:rFonts w:cstheme="minorHAnsi"/>
          <w:b/>
          <w:bCs/>
          <w:sz w:val="44"/>
          <w:szCs w:val="44"/>
        </w:rPr>
        <w:lastRenderedPageBreak/>
        <w:t xml:space="preserve">Introduction to </w:t>
      </w:r>
      <w:proofErr w:type="spellStart"/>
      <w:r w:rsidRPr="003C44F5">
        <w:rPr>
          <w:rFonts w:cstheme="minorHAnsi"/>
          <w:b/>
          <w:bCs/>
          <w:sz w:val="44"/>
          <w:szCs w:val="44"/>
        </w:rPr>
        <w:t>ShopNest</w:t>
      </w:r>
      <w:proofErr w:type="spellEnd"/>
      <w:r w:rsidRPr="003C44F5">
        <w:rPr>
          <w:rFonts w:cstheme="minorHAnsi"/>
          <w:b/>
          <w:bCs/>
          <w:sz w:val="44"/>
          <w:szCs w:val="44"/>
        </w:rPr>
        <w:t xml:space="preserve"> Store</w:t>
      </w:r>
    </w:p>
    <w:p w:rsidR="00FA24F8" w:rsidRPr="003C44F5" w:rsidRDefault="00FA24F8" w:rsidP="00FA24F8">
      <w:pPr>
        <w:rPr>
          <w:rFonts w:cstheme="minorHAnsi"/>
          <w:sz w:val="40"/>
          <w:szCs w:val="40"/>
        </w:rPr>
      </w:pPr>
    </w:p>
    <w:p w:rsidR="00FA24F8" w:rsidRPr="003C44F5" w:rsidRDefault="00FA24F8" w:rsidP="00FA24F8">
      <w:pPr>
        <w:spacing w:after="240" w:line="240" w:lineRule="auto"/>
        <w:rPr>
          <w:rFonts w:eastAsia="Times New Roman" w:cstheme="minorHAnsi"/>
          <w:kern w:val="0"/>
          <w:sz w:val="24"/>
          <w:szCs w:val="24"/>
          <w14:ligatures w14:val="none"/>
        </w:rPr>
      </w:pPr>
      <w:proofErr w:type="spellStart"/>
      <w:r w:rsidRPr="003C44F5">
        <w:rPr>
          <w:rFonts w:eastAsia="Times New Roman" w:cstheme="minorHAnsi"/>
          <w:kern w:val="0"/>
          <w:sz w:val="24"/>
          <w:szCs w:val="24"/>
          <w14:ligatures w14:val="none"/>
        </w:rPr>
        <w:t>ShopNest</w:t>
      </w:r>
      <w:proofErr w:type="spellEnd"/>
      <w:r w:rsidRPr="003C44F5">
        <w:rPr>
          <w:rFonts w:eastAsia="Times New Roman" w:cstheme="minorHAnsi"/>
          <w:kern w:val="0"/>
          <w:sz w:val="24"/>
          <w:szCs w:val="24"/>
          <w14:ligatures w14:val="none"/>
        </w:rPr>
        <w:t xml:space="preserve"> Store is a leading department store in Portugal's thriving e-commerce business. </w:t>
      </w:r>
      <w:proofErr w:type="spellStart"/>
      <w:r w:rsidRPr="003C44F5">
        <w:rPr>
          <w:rFonts w:eastAsia="Times New Roman" w:cstheme="minorHAnsi"/>
          <w:kern w:val="0"/>
          <w:sz w:val="24"/>
          <w:szCs w:val="24"/>
          <w14:ligatures w14:val="none"/>
        </w:rPr>
        <w:t>ShopNest</w:t>
      </w:r>
      <w:proofErr w:type="spellEnd"/>
      <w:r w:rsidRPr="003C44F5">
        <w:rPr>
          <w:rFonts w:eastAsia="Times New Roman" w:cstheme="minorHAnsi"/>
          <w:kern w:val="0"/>
          <w:sz w:val="24"/>
          <w:szCs w:val="24"/>
          <w14:ligatures w14:val="none"/>
        </w:rPr>
        <w:t xml:space="preserve"> is a major platform that connects small companies from all across the nation with a variety of online sales platforms. </w:t>
      </w:r>
      <w:proofErr w:type="spellStart"/>
      <w:r w:rsidRPr="003C44F5">
        <w:rPr>
          <w:rFonts w:eastAsia="Times New Roman" w:cstheme="minorHAnsi"/>
          <w:kern w:val="0"/>
          <w:sz w:val="24"/>
          <w:szCs w:val="24"/>
          <w14:ligatures w14:val="none"/>
        </w:rPr>
        <w:t>ShopNest</w:t>
      </w:r>
      <w:proofErr w:type="spellEnd"/>
      <w:r w:rsidRPr="003C44F5">
        <w:rPr>
          <w:rFonts w:eastAsia="Times New Roman" w:cstheme="minorHAnsi"/>
          <w:kern w:val="0"/>
          <w:sz w:val="24"/>
          <w:szCs w:val="24"/>
          <w14:ligatures w14:val="none"/>
        </w:rPr>
        <w:t xml:space="preserve"> helps small businesses sell their goods more effectively by centralizing the process under a single point of contact.</w:t>
      </w:r>
      <w:r w:rsidRPr="003C44F5">
        <w:rPr>
          <w:rFonts w:eastAsia="Times New Roman" w:cstheme="minorHAnsi"/>
          <w:kern w:val="0"/>
          <w:sz w:val="24"/>
          <w:szCs w:val="24"/>
          <w14:ligatures w14:val="none"/>
        </w:rPr>
        <w:br/>
      </w:r>
      <w:r w:rsidRPr="003C44F5">
        <w:rPr>
          <w:rFonts w:eastAsia="Times New Roman" w:cstheme="minorHAnsi"/>
          <w:kern w:val="0"/>
          <w:sz w:val="24"/>
          <w:szCs w:val="24"/>
          <w14:ligatures w14:val="none"/>
        </w:rPr>
        <w:br/>
      </w:r>
      <w:proofErr w:type="spellStart"/>
      <w:r w:rsidRPr="003C44F5">
        <w:rPr>
          <w:rFonts w:eastAsia="Times New Roman" w:cstheme="minorHAnsi"/>
          <w:kern w:val="0"/>
          <w:sz w:val="24"/>
          <w:szCs w:val="24"/>
          <w14:ligatures w14:val="none"/>
        </w:rPr>
        <w:t>ShopNest's</w:t>
      </w:r>
      <w:proofErr w:type="spellEnd"/>
      <w:r w:rsidRPr="003C44F5">
        <w:rPr>
          <w:rFonts w:eastAsia="Times New Roman" w:cstheme="minorHAnsi"/>
          <w:kern w:val="0"/>
          <w:sz w:val="24"/>
          <w:szCs w:val="24"/>
          <w14:ligatures w14:val="none"/>
        </w:rPr>
        <w:t xml:space="preserve"> dedication to helping small companies is the foundation of its business model. The platform offers retailers a smooth interface for product presentation, guaranteeing that each item receives the attention it merits. </w:t>
      </w:r>
      <w:proofErr w:type="spellStart"/>
      <w:r w:rsidRPr="003C44F5">
        <w:rPr>
          <w:rFonts w:eastAsia="Times New Roman" w:cstheme="minorHAnsi"/>
          <w:kern w:val="0"/>
          <w:sz w:val="24"/>
          <w:szCs w:val="24"/>
          <w14:ligatures w14:val="none"/>
        </w:rPr>
        <w:t>ShopNest's</w:t>
      </w:r>
      <w:proofErr w:type="spellEnd"/>
      <w:r w:rsidRPr="003C44F5">
        <w:rPr>
          <w:rFonts w:eastAsia="Times New Roman" w:cstheme="minorHAnsi"/>
          <w:kern w:val="0"/>
          <w:sz w:val="24"/>
          <w:szCs w:val="24"/>
          <w14:ligatures w14:val="none"/>
        </w:rPr>
        <w:t xml:space="preserve"> logistics partners enable direct distribution to consumers, providing even more ease for merchants, allowing them to concentrate on their core competencies of crafting and selecting remarkable items.</w:t>
      </w:r>
      <w:r w:rsidRPr="003C44F5">
        <w:rPr>
          <w:rFonts w:eastAsia="Times New Roman" w:cstheme="minorHAnsi"/>
          <w:kern w:val="0"/>
          <w:sz w:val="24"/>
          <w:szCs w:val="24"/>
          <w14:ligatures w14:val="none"/>
        </w:rPr>
        <w:br/>
      </w:r>
    </w:p>
    <w:p w:rsidR="00FA24F8" w:rsidRPr="003C44F5" w:rsidRDefault="00FA24F8" w:rsidP="00FA24F8">
      <w:pPr>
        <w:spacing w:after="0" w:line="240" w:lineRule="auto"/>
        <w:rPr>
          <w:rFonts w:eastAsia="Times New Roman" w:cstheme="minorHAnsi"/>
          <w:kern w:val="0"/>
          <w:sz w:val="24"/>
          <w:szCs w:val="24"/>
          <w14:ligatures w14:val="none"/>
        </w:rPr>
      </w:pPr>
      <w:proofErr w:type="spellStart"/>
      <w:r w:rsidRPr="003C44F5">
        <w:rPr>
          <w:rFonts w:eastAsia="Times New Roman" w:cstheme="minorHAnsi"/>
          <w:kern w:val="0"/>
          <w:sz w:val="24"/>
          <w:szCs w:val="24"/>
          <w14:ligatures w14:val="none"/>
        </w:rPr>
        <w:t>ShopNest</w:t>
      </w:r>
      <w:proofErr w:type="spellEnd"/>
      <w:r w:rsidRPr="003C44F5">
        <w:rPr>
          <w:rFonts w:eastAsia="Times New Roman" w:cstheme="minorHAnsi"/>
          <w:kern w:val="0"/>
          <w:sz w:val="24"/>
          <w:szCs w:val="24"/>
          <w14:ligatures w14:val="none"/>
        </w:rPr>
        <w:t xml:space="preserve"> Store is a vital partner for small businesses trying to increase their market share and revenue because to its strong infrastructure and intuitive platform. Customers may access a wide variety of items through </w:t>
      </w:r>
      <w:proofErr w:type="spellStart"/>
      <w:r w:rsidRPr="003C44F5">
        <w:rPr>
          <w:rFonts w:eastAsia="Times New Roman" w:cstheme="minorHAnsi"/>
          <w:kern w:val="0"/>
          <w:sz w:val="24"/>
          <w:szCs w:val="24"/>
          <w14:ligatures w14:val="none"/>
        </w:rPr>
        <w:t>ShopNest</w:t>
      </w:r>
      <w:proofErr w:type="spellEnd"/>
      <w:r w:rsidRPr="003C44F5">
        <w:rPr>
          <w:rFonts w:eastAsia="Times New Roman" w:cstheme="minorHAnsi"/>
          <w:kern w:val="0"/>
          <w:sz w:val="24"/>
          <w:szCs w:val="24"/>
          <w14:ligatures w14:val="none"/>
        </w:rPr>
        <w:t>, all while assisting small companies and boosting the Portuguese economy.</w:t>
      </w:r>
      <w:r w:rsidRPr="003C44F5">
        <w:rPr>
          <w:rFonts w:eastAsia="Times New Roman" w:cstheme="minorHAnsi"/>
          <w:kern w:val="0"/>
          <w:sz w:val="24"/>
          <w:szCs w:val="24"/>
          <w14:ligatures w14:val="none"/>
        </w:rPr>
        <w:br/>
      </w:r>
      <w:r w:rsidRPr="003C44F5">
        <w:rPr>
          <w:rFonts w:eastAsia="Times New Roman" w:cstheme="minorHAnsi"/>
          <w:kern w:val="0"/>
          <w:sz w:val="24"/>
          <w:szCs w:val="24"/>
          <w14:ligatures w14:val="none"/>
        </w:rPr>
        <w:br/>
      </w:r>
      <w:proofErr w:type="spellStart"/>
      <w:r w:rsidRPr="003C44F5">
        <w:rPr>
          <w:rFonts w:eastAsia="Times New Roman" w:cstheme="minorHAnsi"/>
          <w:kern w:val="0"/>
          <w:sz w:val="24"/>
          <w:szCs w:val="24"/>
          <w14:ligatures w14:val="none"/>
        </w:rPr>
        <w:t>ShopNest</w:t>
      </w:r>
      <w:proofErr w:type="spellEnd"/>
      <w:r w:rsidRPr="003C44F5">
        <w:rPr>
          <w:rFonts w:eastAsia="Times New Roman" w:cstheme="minorHAnsi"/>
          <w:kern w:val="0"/>
          <w:sz w:val="24"/>
          <w:szCs w:val="24"/>
          <w14:ligatures w14:val="none"/>
        </w:rPr>
        <w:t xml:space="preserve"> Store is transforming the Portuguese e-commerce market with a commitment to quality, customer happiness, and community support. This makes it simpler than ever for small companies to prosper in the digital era.</w:t>
      </w:r>
    </w:p>
    <w:p w:rsidR="00FA24F8" w:rsidRPr="003C44F5" w:rsidRDefault="00FA24F8" w:rsidP="00FA24F8">
      <w:pPr>
        <w:rPr>
          <w:rFonts w:cstheme="minorHAnsi"/>
          <w:sz w:val="40"/>
          <w:szCs w:val="40"/>
        </w:rPr>
      </w:pPr>
    </w:p>
    <w:p w:rsidR="001049D5" w:rsidRPr="003C44F5" w:rsidRDefault="001049D5" w:rsidP="00FA24F8">
      <w:pPr>
        <w:rPr>
          <w:rFonts w:cstheme="minorHAnsi"/>
          <w:sz w:val="40"/>
          <w:szCs w:val="40"/>
        </w:rPr>
      </w:pPr>
    </w:p>
    <w:p w:rsidR="002D2B1C" w:rsidRPr="003C44F5" w:rsidRDefault="002D2B1C" w:rsidP="002D2B1C">
      <w:pPr>
        <w:spacing w:before="100" w:beforeAutospacing="1" w:after="100" w:afterAutospacing="1" w:line="240" w:lineRule="auto"/>
        <w:rPr>
          <w:rFonts w:cstheme="minorHAnsi"/>
          <w:sz w:val="40"/>
          <w:szCs w:val="40"/>
        </w:rPr>
      </w:pPr>
    </w:p>
    <w:p w:rsidR="002D2B1C" w:rsidRPr="003C44F5" w:rsidRDefault="002D2B1C" w:rsidP="002D2B1C">
      <w:pPr>
        <w:spacing w:before="100" w:beforeAutospacing="1" w:after="100" w:afterAutospacing="1" w:line="240" w:lineRule="auto"/>
        <w:rPr>
          <w:rFonts w:cstheme="minorHAnsi"/>
          <w:sz w:val="40"/>
          <w:szCs w:val="40"/>
        </w:rPr>
      </w:pPr>
    </w:p>
    <w:p w:rsidR="002D2B1C" w:rsidRPr="003C44F5" w:rsidRDefault="002D2B1C" w:rsidP="002D2B1C">
      <w:pPr>
        <w:spacing w:before="100" w:beforeAutospacing="1" w:after="100" w:afterAutospacing="1" w:line="240" w:lineRule="auto"/>
        <w:rPr>
          <w:rFonts w:cstheme="minorHAnsi"/>
          <w:sz w:val="40"/>
          <w:szCs w:val="40"/>
        </w:rPr>
      </w:pPr>
    </w:p>
    <w:p w:rsidR="0064157D" w:rsidRPr="003C44F5" w:rsidRDefault="0064157D" w:rsidP="002D2B1C">
      <w:pPr>
        <w:spacing w:before="100" w:beforeAutospacing="1" w:after="100" w:afterAutospacing="1" w:line="240" w:lineRule="auto"/>
        <w:rPr>
          <w:rFonts w:cstheme="minorHAnsi"/>
          <w:sz w:val="40"/>
          <w:szCs w:val="40"/>
        </w:rPr>
      </w:pPr>
    </w:p>
    <w:p w:rsidR="0064157D" w:rsidRPr="003C44F5" w:rsidRDefault="0064157D" w:rsidP="002D2B1C">
      <w:pPr>
        <w:spacing w:before="100" w:beforeAutospacing="1" w:after="100" w:afterAutospacing="1" w:line="240" w:lineRule="auto"/>
        <w:rPr>
          <w:rFonts w:cstheme="minorHAnsi"/>
          <w:sz w:val="40"/>
          <w:szCs w:val="40"/>
        </w:rPr>
      </w:pPr>
    </w:p>
    <w:p w:rsidR="0064157D" w:rsidRPr="0064157D" w:rsidRDefault="0064157D" w:rsidP="0064157D">
      <w:pPr>
        <w:shd w:val="clear" w:color="auto" w:fill="FFFFFF"/>
        <w:spacing w:after="240" w:line="240" w:lineRule="auto"/>
        <w:rPr>
          <w:rFonts w:eastAsia="Times New Roman" w:cstheme="minorHAnsi"/>
          <w:kern w:val="0"/>
          <w:sz w:val="40"/>
          <w:szCs w:val="40"/>
          <w14:ligatures w14:val="none"/>
        </w:rPr>
      </w:pPr>
      <w:r w:rsidRPr="003C44F5">
        <w:rPr>
          <w:rFonts w:eastAsia="Times New Roman" w:cstheme="minorHAnsi"/>
          <w:b/>
          <w:bCs/>
          <w:kern w:val="0"/>
          <w:sz w:val="40"/>
          <w:szCs w:val="40"/>
          <w14:ligatures w14:val="none"/>
        </w:rPr>
        <w:lastRenderedPageBreak/>
        <w:t>1.</w:t>
      </w:r>
      <w:r w:rsidRPr="0064157D">
        <w:rPr>
          <w:rFonts w:eastAsia="Times New Roman" w:cstheme="minorHAnsi"/>
          <w:b/>
          <w:bCs/>
          <w:kern w:val="0"/>
          <w:sz w:val="40"/>
          <w:szCs w:val="40"/>
          <w14:ligatures w14:val="none"/>
        </w:rPr>
        <w:t>Top Categories by Total Price:</w:t>
      </w:r>
    </w:p>
    <w:p w:rsidR="0064157D" w:rsidRPr="003C44F5" w:rsidRDefault="0064157D" w:rsidP="0064157D">
      <w:pPr>
        <w:numPr>
          <w:ilvl w:val="0"/>
          <w:numId w:val="22"/>
        </w:numPr>
        <w:shd w:val="clear" w:color="auto" w:fill="FFFFFF"/>
        <w:spacing w:before="100" w:beforeAutospacing="1" w:after="100" w:afterAutospacing="1" w:line="240" w:lineRule="auto"/>
        <w:rPr>
          <w:rFonts w:eastAsia="Times New Roman" w:cstheme="minorHAnsi"/>
          <w:kern w:val="0"/>
          <w:sz w:val="24"/>
          <w:szCs w:val="24"/>
          <w14:ligatures w14:val="none"/>
        </w:rPr>
      </w:pPr>
      <w:r w:rsidRPr="0064157D">
        <w:rPr>
          <w:rFonts w:eastAsia="Times New Roman" w:cstheme="minorHAnsi"/>
          <w:kern w:val="0"/>
          <w:sz w:val="24"/>
          <w:szCs w:val="24"/>
          <w14:ligatures w14:val="none"/>
        </w:rPr>
        <w:t>Identify and visually represent the top 10 product categories by total sales</w:t>
      </w:r>
    </w:p>
    <w:p w:rsidR="0064157D" w:rsidRPr="0064157D" w:rsidRDefault="0064157D" w:rsidP="0064157D">
      <w:pPr>
        <w:shd w:val="clear" w:color="auto" w:fill="FFFFFF"/>
        <w:spacing w:before="100" w:beforeAutospacing="1" w:after="100" w:afterAutospacing="1" w:line="240" w:lineRule="auto"/>
        <w:ind w:left="720"/>
        <w:rPr>
          <w:rFonts w:eastAsia="Times New Roman" w:cstheme="minorHAnsi"/>
          <w:color w:val="202B45"/>
          <w:kern w:val="0"/>
          <w:sz w:val="24"/>
          <w:szCs w:val="24"/>
          <w14:ligatures w14:val="none"/>
        </w:rPr>
      </w:pPr>
    </w:p>
    <w:p w:rsidR="002D2B1C" w:rsidRPr="003C44F5" w:rsidRDefault="0064157D" w:rsidP="002D2B1C">
      <w:pPr>
        <w:spacing w:before="100" w:beforeAutospacing="1" w:after="100" w:afterAutospacing="1" w:line="240" w:lineRule="auto"/>
        <w:rPr>
          <w:rFonts w:cstheme="minorHAnsi"/>
          <w:sz w:val="40"/>
          <w:szCs w:val="40"/>
        </w:rPr>
      </w:pPr>
      <w:r w:rsidRPr="003C44F5">
        <w:rPr>
          <w:rFonts w:cstheme="minorHAnsi"/>
          <w:noProof/>
          <w:sz w:val="40"/>
          <w:szCs w:val="40"/>
        </w:rPr>
        <w:drawing>
          <wp:inline distT="0" distB="0" distL="0" distR="0">
            <wp:extent cx="5181600" cy="3733510"/>
            <wp:effectExtent l="0" t="0" r="0" b="635"/>
            <wp:docPr id="158237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372113" name="Picture 1582372113"/>
                    <pic:cNvPicPr/>
                  </pic:nvPicPr>
                  <pic:blipFill>
                    <a:blip r:embed="rId5">
                      <a:extLst>
                        <a:ext uri="{28A0092B-C50C-407E-A947-70E740481C1C}">
                          <a14:useLocalDpi xmlns:a14="http://schemas.microsoft.com/office/drawing/2010/main" val="0"/>
                        </a:ext>
                      </a:extLst>
                    </a:blip>
                    <a:stretch>
                      <a:fillRect/>
                    </a:stretch>
                  </pic:blipFill>
                  <pic:spPr>
                    <a:xfrm>
                      <a:off x="0" y="0"/>
                      <a:ext cx="5192200" cy="3741148"/>
                    </a:xfrm>
                    <a:prstGeom prst="rect">
                      <a:avLst/>
                    </a:prstGeom>
                  </pic:spPr>
                </pic:pic>
              </a:graphicData>
            </a:graphic>
          </wp:inline>
        </w:drawing>
      </w:r>
    </w:p>
    <w:p w:rsidR="006651F7" w:rsidRPr="003C44F5" w:rsidRDefault="006651F7" w:rsidP="002D2B1C">
      <w:pPr>
        <w:spacing w:before="100" w:beforeAutospacing="1" w:after="100" w:afterAutospacing="1" w:line="240" w:lineRule="auto"/>
        <w:rPr>
          <w:rFonts w:eastAsia="Times New Roman" w:cstheme="minorHAnsi"/>
          <w:kern w:val="0"/>
          <w:sz w:val="32"/>
          <w:szCs w:val="32"/>
          <w14:ligatures w14:val="none"/>
        </w:rPr>
      </w:pPr>
    </w:p>
    <w:p w:rsidR="006651F7" w:rsidRPr="003C44F5" w:rsidRDefault="006651F7" w:rsidP="002D2B1C">
      <w:pPr>
        <w:spacing w:before="100" w:beforeAutospacing="1" w:after="100" w:afterAutospacing="1" w:line="240" w:lineRule="auto"/>
        <w:rPr>
          <w:rFonts w:eastAsia="Times New Roman" w:cstheme="minorHAnsi"/>
          <w:b/>
          <w:bCs/>
          <w:kern w:val="0"/>
          <w:sz w:val="32"/>
          <w:szCs w:val="32"/>
          <w14:ligatures w14:val="none"/>
        </w:rPr>
      </w:pPr>
      <w:r w:rsidRPr="003C44F5">
        <w:rPr>
          <w:rFonts w:eastAsia="Times New Roman" w:cstheme="minorHAnsi"/>
          <w:b/>
          <w:bCs/>
          <w:kern w:val="0"/>
          <w:sz w:val="32"/>
          <w:szCs w:val="32"/>
          <w14:ligatures w14:val="none"/>
        </w:rPr>
        <w:t>Sum of price by product category name</w:t>
      </w:r>
    </w:p>
    <w:p w:rsidR="002D2B1C" w:rsidRPr="003C44F5" w:rsidRDefault="002D2B1C" w:rsidP="002D2B1C">
      <w:p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The bar chart provides a detailed breakdown of total sales across different product categories. Here are the values and insights:</w:t>
      </w: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Health &amp; Beauty:</w:t>
      </w:r>
      <w:r w:rsidRPr="003C44F5">
        <w:rPr>
          <w:rFonts w:eastAsia="Times New Roman" w:cstheme="minorHAnsi"/>
          <w:kern w:val="0"/>
          <w:sz w:val="24"/>
          <w:szCs w:val="24"/>
          <w14:ligatures w14:val="none"/>
        </w:rPr>
        <w:t xml:space="preserve"> 1.3M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Highest sales category, indicating a strong customer preference and high demand. This category should be prioritized in inventory management and promotional strategies.</w:t>
      </w:r>
    </w:p>
    <w:p w:rsidR="002D2B1C" w:rsidRPr="003C44F5" w:rsidRDefault="002D2B1C" w:rsidP="002D2B1C">
      <w:pPr>
        <w:spacing w:before="100" w:beforeAutospacing="1" w:after="100" w:afterAutospacing="1" w:line="240" w:lineRule="auto"/>
        <w:ind w:left="1440"/>
        <w:rPr>
          <w:rFonts w:eastAsia="Times New Roman" w:cstheme="minorHAnsi"/>
          <w:kern w:val="0"/>
          <w:sz w:val="24"/>
          <w:szCs w:val="24"/>
          <w14:ligatures w14:val="none"/>
        </w:rPr>
      </w:pP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Watches &amp; Gifts:</w:t>
      </w:r>
      <w:r w:rsidRPr="003C44F5">
        <w:rPr>
          <w:rFonts w:eastAsia="Times New Roman" w:cstheme="minorHAnsi"/>
          <w:kern w:val="0"/>
          <w:sz w:val="24"/>
          <w:szCs w:val="24"/>
          <w14:ligatures w14:val="none"/>
        </w:rPr>
        <w:t xml:space="preserve"> 1.2M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lastRenderedPageBreak/>
        <w:t>Second highest, showing significant customer interest. It suggests potential for gift-related promotions and special occasions marketing.</w:t>
      </w:r>
    </w:p>
    <w:p w:rsidR="002D2B1C" w:rsidRPr="003C44F5" w:rsidRDefault="002D2B1C" w:rsidP="002D2B1C">
      <w:pPr>
        <w:spacing w:before="100" w:beforeAutospacing="1" w:after="100" w:afterAutospacing="1" w:line="240" w:lineRule="auto"/>
        <w:ind w:left="1440"/>
        <w:rPr>
          <w:rFonts w:eastAsia="Times New Roman" w:cstheme="minorHAnsi"/>
          <w:kern w:val="0"/>
          <w:sz w:val="24"/>
          <w:szCs w:val="24"/>
          <w14:ligatures w14:val="none"/>
        </w:rPr>
      </w:pP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Bed, Bath &amp; Table:</w:t>
      </w:r>
      <w:r w:rsidRPr="003C44F5">
        <w:rPr>
          <w:rFonts w:eastAsia="Times New Roman" w:cstheme="minorHAnsi"/>
          <w:kern w:val="0"/>
          <w:sz w:val="24"/>
          <w:szCs w:val="24"/>
          <w14:ligatures w14:val="none"/>
        </w:rPr>
        <w:t xml:space="preserve"> 1.0M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High sales indicate importance in home goods. Focus on seasonal promotions (e.g., holiday sales) could boost further sales.</w:t>
      </w:r>
    </w:p>
    <w:p w:rsidR="002D2B1C" w:rsidRPr="003C44F5" w:rsidRDefault="002D2B1C" w:rsidP="002D2B1C">
      <w:pPr>
        <w:spacing w:before="100" w:beforeAutospacing="1" w:after="100" w:afterAutospacing="1" w:line="240" w:lineRule="auto"/>
        <w:ind w:left="1440"/>
        <w:rPr>
          <w:rFonts w:eastAsia="Times New Roman" w:cstheme="minorHAnsi"/>
          <w:kern w:val="0"/>
          <w:sz w:val="24"/>
          <w:szCs w:val="24"/>
          <w14:ligatures w14:val="none"/>
        </w:rPr>
      </w:pP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Sports &amp; Leisure:</w:t>
      </w:r>
      <w:r w:rsidRPr="003C44F5">
        <w:rPr>
          <w:rFonts w:eastAsia="Times New Roman" w:cstheme="minorHAnsi"/>
          <w:kern w:val="0"/>
          <w:sz w:val="24"/>
          <w:szCs w:val="24"/>
          <w14:ligatures w14:val="none"/>
        </w:rPr>
        <w:t xml:space="preserve"> 1.0</w:t>
      </w:r>
      <w:r w:rsidR="0064157D" w:rsidRPr="003C44F5">
        <w:rPr>
          <w:rFonts w:eastAsia="Times New Roman" w:cstheme="minorHAnsi"/>
          <w:kern w:val="0"/>
          <w:sz w:val="24"/>
          <w:szCs w:val="24"/>
          <w14:ligatures w14:val="none"/>
        </w:rPr>
        <w:t>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Equal to Bed, Bath &amp; Table, indicating a balanced interest in leisure activities. Summer and holiday seasons might see a spike in this category.</w:t>
      </w:r>
    </w:p>
    <w:p w:rsidR="002D2B1C" w:rsidRPr="003C44F5" w:rsidRDefault="002D2B1C" w:rsidP="002D2B1C">
      <w:pPr>
        <w:spacing w:before="100" w:beforeAutospacing="1" w:after="100" w:afterAutospacing="1" w:line="240" w:lineRule="auto"/>
        <w:ind w:left="1440"/>
        <w:rPr>
          <w:rFonts w:eastAsia="Times New Roman" w:cstheme="minorHAnsi"/>
          <w:kern w:val="0"/>
          <w:sz w:val="24"/>
          <w:szCs w:val="24"/>
          <w14:ligatures w14:val="none"/>
        </w:rPr>
      </w:pP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Computers &amp; Accessories:</w:t>
      </w:r>
      <w:r w:rsidRPr="003C44F5">
        <w:rPr>
          <w:rFonts w:eastAsia="Times New Roman" w:cstheme="minorHAnsi"/>
          <w:kern w:val="0"/>
          <w:sz w:val="24"/>
          <w:szCs w:val="24"/>
          <w14:ligatures w14:val="none"/>
        </w:rPr>
        <w:t xml:space="preserve"> 0.9M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High-tech and accessories market showing substantial demand. Consider highlighting during tech events or back-to-school promotions.</w:t>
      </w:r>
    </w:p>
    <w:p w:rsidR="002D2B1C" w:rsidRPr="003C44F5" w:rsidRDefault="002D2B1C" w:rsidP="002D2B1C">
      <w:pPr>
        <w:spacing w:before="100" w:beforeAutospacing="1" w:after="100" w:afterAutospacing="1" w:line="240" w:lineRule="auto"/>
        <w:ind w:left="1440"/>
        <w:rPr>
          <w:rFonts w:eastAsia="Times New Roman" w:cstheme="minorHAnsi"/>
          <w:kern w:val="0"/>
          <w:sz w:val="24"/>
          <w:szCs w:val="24"/>
          <w14:ligatures w14:val="none"/>
        </w:rPr>
      </w:pP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Furniture &amp; Decor:</w:t>
      </w:r>
      <w:r w:rsidRPr="003C44F5">
        <w:rPr>
          <w:rFonts w:eastAsia="Times New Roman" w:cstheme="minorHAnsi"/>
          <w:kern w:val="0"/>
          <w:sz w:val="24"/>
          <w:szCs w:val="24"/>
          <w14:ligatures w14:val="none"/>
        </w:rPr>
        <w:t xml:space="preserve"> 0.7M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Moderate sales, potential for growth with targeted home improvement campaigns.</w:t>
      </w:r>
    </w:p>
    <w:p w:rsidR="002D2B1C" w:rsidRPr="003C44F5" w:rsidRDefault="002D2B1C" w:rsidP="002D2B1C">
      <w:pPr>
        <w:spacing w:before="100" w:beforeAutospacing="1" w:after="100" w:afterAutospacing="1" w:line="240" w:lineRule="auto"/>
        <w:ind w:left="1440"/>
        <w:rPr>
          <w:rFonts w:eastAsia="Times New Roman" w:cstheme="minorHAnsi"/>
          <w:kern w:val="0"/>
          <w:sz w:val="24"/>
          <w:szCs w:val="24"/>
          <w14:ligatures w14:val="none"/>
        </w:rPr>
      </w:pPr>
    </w:p>
    <w:p w:rsidR="002D2B1C" w:rsidRPr="003C44F5" w:rsidRDefault="002D2B1C" w:rsidP="002D2B1C">
      <w:pPr>
        <w:numPr>
          <w:ilvl w:val="0"/>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Cool Stuff:</w:t>
      </w:r>
      <w:r w:rsidRPr="003C44F5">
        <w:rPr>
          <w:rFonts w:eastAsia="Times New Roman" w:cstheme="minorHAnsi"/>
          <w:kern w:val="0"/>
          <w:sz w:val="24"/>
          <w:szCs w:val="24"/>
          <w14:ligatures w14:val="none"/>
        </w:rPr>
        <w:t xml:space="preserve"> 0.6M</w:t>
      </w:r>
    </w:p>
    <w:p w:rsidR="002D2B1C" w:rsidRPr="003C44F5" w:rsidRDefault="002D2B1C" w:rsidP="002D2B1C">
      <w:pPr>
        <w:numPr>
          <w:ilvl w:val="1"/>
          <w:numId w:val="2"/>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Lower compared to others, indicating niche interest. Specialty promotions might help in increasing visibility and sales.</w:t>
      </w:r>
    </w:p>
    <w:p w:rsidR="002279D2" w:rsidRPr="003C44F5" w:rsidRDefault="002279D2" w:rsidP="002279D2">
      <w:pPr>
        <w:spacing w:before="100" w:beforeAutospacing="1" w:after="100" w:afterAutospacing="1" w:line="240" w:lineRule="auto"/>
        <w:rPr>
          <w:rFonts w:eastAsia="Times New Roman" w:cstheme="minorHAnsi"/>
          <w:kern w:val="0"/>
          <w:sz w:val="24"/>
          <w:szCs w:val="24"/>
          <w14:ligatures w14:val="none"/>
        </w:rPr>
      </w:pPr>
    </w:p>
    <w:p w:rsidR="002279D2" w:rsidRPr="003C44F5" w:rsidRDefault="002279D2" w:rsidP="002279D2">
      <w:pPr>
        <w:spacing w:before="100" w:beforeAutospacing="1" w:after="100" w:afterAutospacing="1" w:line="240" w:lineRule="auto"/>
        <w:rPr>
          <w:rFonts w:eastAsia="Times New Roman" w:cstheme="minorHAnsi"/>
          <w:kern w:val="0"/>
          <w:sz w:val="24"/>
          <w:szCs w:val="24"/>
          <w14:ligatures w14:val="none"/>
        </w:rPr>
      </w:pPr>
    </w:p>
    <w:p w:rsidR="002279D2" w:rsidRPr="003C44F5" w:rsidRDefault="002279D2" w:rsidP="002279D2">
      <w:pPr>
        <w:spacing w:before="100" w:beforeAutospacing="1" w:after="100" w:afterAutospacing="1" w:line="240" w:lineRule="auto"/>
        <w:rPr>
          <w:rFonts w:eastAsia="Times New Roman" w:cstheme="minorHAnsi"/>
          <w:kern w:val="0"/>
          <w:sz w:val="24"/>
          <w:szCs w:val="24"/>
          <w14:ligatures w14:val="none"/>
        </w:rPr>
      </w:pPr>
    </w:p>
    <w:p w:rsidR="002279D2" w:rsidRPr="002279D2" w:rsidRDefault="002279D2" w:rsidP="002279D2">
      <w:pPr>
        <w:shd w:val="clear" w:color="auto" w:fill="FFFFFF"/>
        <w:spacing w:after="240" w:line="240" w:lineRule="auto"/>
        <w:ind w:left="360"/>
        <w:rPr>
          <w:rFonts w:eastAsia="Times New Roman" w:cstheme="minorHAnsi"/>
          <w:kern w:val="0"/>
          <w:sz w:val="40"/>
          <w:szCs w:val="40"/>
          <w14:ligatures w14:val="none"/>
        </w:rPr>
      </w:pPr>
      <w:r w:rsidRPr="003C44F5">
        <w:rPr>
          <w:rFonts w:eastAsia="Times New Roman" w:cstheme="minorHAnsi"/>
          <w:b/>
          <w:bCs/>
          <w:color w:val="202B45"/>
          <w:kern w:val="0"/>
          <w:sz w:val="40"/>
          <w:szCs w:val="40"/>
          <w14:ligatures w14:val="none"/>
        </w:rPr>
        <w:t>2.</w:t>
      </w:r>
      <w:r w:rsidRPr="002279D2">
        <w:rPr>
          <w:rFonts w:eastAsia="Times New Roman" w:cstheme="minorHAnsi"/>
          <w:b/>
          <w:bCs/>
          <w:kern w:val="0"/>
          <w:sz w:val="40"/>
          <w:szCs w:val="40"/>
          <w14:ligatures w14:val="none"/>
        </w:rPr>
        <w:t>Delayed Orders Analysis:</w:t>
      </w:r>
    </w:p>
    <w:p w:rsidR="002279D2" w:rsidRPr="003C44F5" w:rsidRDefault="002279D2" w:rsidP="002279D2">
      <w:pPr>
        <w:numPr>
          <w:ilvl w:val="1"/>
          <w:numId w:val="23"/>
        </w:numPr>
        <w:shd w:val="clear" w:color="auto" w:fill="FFFFFF"/>
        <w:spacing w:before="100" w:beforeAutospacing="1" w:after="100" w:afterAutospacing="1" w:line="240" w:lineRule="auto"/>
        <w:rPr>
          <w:rFonts w:eastAsia="Times New Roman" w:cstheme="minorHAnsi"/>
          <w:kern w:val="0"/>
          <w:sz w:val="24"/>
          <w:szCs w:val="24"/>
          <w14:ligatures w14:val="none"/>
        </w:rPr>
      </w:pPr>
      <w:r w:rsidRPr="002279D2">
        <w:rPr>
          <w:rFonts w:eastAsia="Times New Roman" w:cstheme="minorHAnsi"/>
          <w:kern w:val="0"/>
          <w:sz w:val="24"/>
          <w:szCs w:val="24"/>
          <w14:ligatures w14:val="none"/>
        </w:rPr>
        <w:t>Determine the number of delayed orders in each category. An order is considered delayed if the actual delivery date is later than the estimated delivery date.</w:t>
      </w:r>
    </w:p>
    <w:p w:rsidR="002279D2" w:rsidRPr="002279D2" w:rsidRDefault="002279D2" w:rsidP="002279D2">
      <w:pPr>
        <w:shd w:val="clear" w:color="auto" w:fill="FFFFFF"/>
        <w:spacing w:before="100" w:beforeAutospacing="1" w:after="100" w:afterAutospacing="1" w:line="240" w:lineRule="auto"/>
        <w:rPr>
          <w:rFonts w:eastAsia="Times New Roman" w:cstheme="minorHAnsi"/>
          <w:color w:val="202B45"/>
          <w:kern w:val="0"/>
          <w:sz w:val="24"/>
          <w:szCs w:val="24"/>
          <w14:ligatures w14:val="none"/>
        </w:rPr>
      </w:pPr>
      <w:r w:rsidRPr="003C44F5">
        <w:rPr>
          <w:rFonts w:eastAsia="Times New Roman" w:cstheme="minorHAnsi"/>
          <w:noProof/>
          <w:color w:val="202B45"/>
          <w:kern w:val="0"/>
          <w:sz w:val="24"/>
          <w:szCs w:val="24"/>
        </w:rPr>
        <w:lastRenderedPageBreak/>
        <w:drawing>
          <wp:inline distT="0" distB="0" distL="0" distR="0">
            <wp:extent cx="5344271" cy="4191585"/>
            <wp:effectExtent l="0" t="0" r="8890" b="0"/>
            <wp:docPr id="20978577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57777" name="Picture 2097857777"/>
                    <pic:cNvPicPr/>
                  </pic:nvPicPr>
                  <pic:blipFill>
                    <a:blip r:embed="rId6">
                      <a:extLst>
                        <a:ext uri="{28A0092B-C50C-407E-A947-70E740481C1C}">
                          <a14:useLocalDpi xmlns:a14="http://schemas.microsoft.com/office/drawing/2010/main" val="0"/>
                        </a:ext>
                      </a:extLst>
                    </a:blip>
                    <a:stretch>
                      <a:fillRect/>
                    </a:stretch>
                  </pic:blipFill>
                  <pic:spPr>
                    <a:xfrm>
                      <a:off x="0" y="0"/>
                      <a:ext cx="5344271" cy="4191585"/>
                    </a:xfrm>
                    <a:prstGeom prst="rect">
                      <a:avLst/>
                    </a:prstGeom>
                  </pic:spPr>
                </pic:pic>
              </a:graphicData>
            </a:graphic>
          </wp:inline>
        </w:drawing>
      </w:r>
    </w:p>
    <w:p w:rsidR="002279D2" w:rsidRPr="003C44F5" w:rsidRDefault="002279D2" w:rsidP="002279D2">
      <w:pPr>
        <w:spacing w:before="100" w:beforeAutospacing="1" w:after="100" w:afterAutospacing="1" w:line="240" w:lineRule="auto"/>
        <w:rPr>
          <w:rFonts w:eastAsia="Times New Roman" w:cstheme="minorHAnsi"/>
          <w:kern w:val="0"/>
          <w:sz w:val="24"/>
          <w:szCs w:val="24"/>
          <w14:ligatures w14:val="none"/>
        </w:rPr>
      </w:pPr>
    </w:p>
    <w:p w:rsidR="002279D2" w:rsidRPr="003C44F5" w:rsidRDefault="002279D2" w:rsidP="002279D2">
      <w:pPr>
        <w:spacing w:before="100" w:beforeAutospacing="1" w:after="100" w:afterAutospacing="1" w:line="240" w:lineRule="auto"/>
        <w:rPr>
          <w:rFonts w:cstheme="minorHAnsi"/>
          <w:b/>
          <w:bCs/>
          <w:sz w:val="32"/>
          <w:szCs w:val="32"/>
        </w:rPr>
      </w:pPr>
      <w:r w:rsidRPr="003C44F5">
        <w:rPr>
          <w:rFonts w:cstheme="minorHAnsi"/>
          <w:b/>
          <w:bCs/>
          <w:sz w:val="32"/>
          <w:szCs w:val="32"/>
        </w:rPr>
        <w:t>Delayed order count by product category name</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bed_bath_table</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811</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Highest number of delayed orders, indicating potential issues in supply chain, inventory management, or logistical challenges.</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health_beauty</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776</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 xml:space="preserve">High number of delays, similar to </w:t>
      </w:r>
      <w:proofErr w:type="spellStart"/>
      <w:r w:rsidRPr="003C44F5">
        <w:rPr>
          <w:rFonts w:cstheme="minorHAnsi"/>
        </w:rPr>
        <w:t>bed_bath_table</w:t>
      </w:r>
      <w:proofErr w:type="spellEnd"/>
      <w:r w:rsidRPr="003C44F5">
        <w:rPr>
          <w:rFonts w:cstheme="minorHAnsi"/>
        </w:rPr>
        <w:t>, suggesting possible fulfillment issues.</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sports_leisure</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584</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Moderate delays, indicating some inefficiencies in order processing or delivery.</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furniture_decor</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535</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lastRenderedPageBreak/>
        <w:t>Significant delays, potentially due to the bulky nature of items and logistical challenges.</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computers_accessories</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503</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Delays could be related to high demand or issues in supply chain coordination.</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watches_gifts</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468</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Notable delays, possibly due to specific handling or packaging requirements.</w:t>
      </w:r>
    </w:p>
    <w:p w:rsidR="002279D2" w:rsidRPr="003C44F5" w:rsidRDefault="002279D2" w:rsidP="002279D2">
      <w:pPr>
        <w:pStyle w:val="NormalWeb"/>
        <w:numPr>
          <w:ilvl w:val="0"/>
          <w:numId w:val="17"/>
        </w:numPr>
        <w:rPr>
          <w:rFonts w:asciiTheme="minorHAnsi" w:hAnsiTheme="minorHAnsi" w:cstheme="minorHAnsi"/>
        </w:rPr>
      </w:pPr>
      <w:r w:rsidRPr="003C44F5">
        <w:rPr>
          <w:rStyle w:val="Strong"/>
          <w:rFonts w:asciiTheme="minorHAnsi" w:hAnsiTheme="minorHAnsi" w:cstheme="minorHAnsi"/>
        </w:rPr>
        <w:t>housewares</w:t>
      </w:r>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399</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Moderate delays, indicating potential for improvement in delivery processes.</w:t>
      </w:r>
    </w:p>
    <w:p w:rsidR="002279D2" w:rsidRPr="003C44F5" w:rsidRDefault="002279D2" w:rsidP="002279D2">
      <w:pPr>
        <w:pStyle w:val="NormalWeb"/>
        <w:numPr>
          <w:ilvl w:val="0"/>
          <w:numId w:val="17"/>
        </w:numPr>
        <w:rPr>
          <w:rFonts w:asciiTheme="minorHAnsi" w:hAnsiTheme="minorHAnsi" w:cstheme="minorHAnsi"/>
        </w:rPr>
      </w:pPr>
      <w:r w:rsidRPr="003C44F5">
        <w:rPr>
          <w:rStyle w:val="Strong"/>
          <w:rFonts w:asciiTheme="minorHAnsi" w:hAnsiTheme="minorHAnsi" w:cstheme="minorHAnsi"/>
        </w:rPr>
        <w:t>telephony</w:t>
      </w:r>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349</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Fewer delays compared to other categories, suggesting relatively efficient processes.</w:t>
      </w:r>
    </w:p>
    <w:p w:rsidR="002279D2" w:rsidRPr="003C44F5" w:rsidRDefault="002279D2" w:rsidP="002279D2">
      <w:pPr>
        <w:pStyle w:val="NormalWeb"/>
        <w:numPr>
          <w:ilvl w:val="0"/>
          <w:numId w:val="17"/>
        </w:numPr>
        <w:rPr>
          <w:rFonts w:asciiTheme="minorHAnsi" w:hAnsiTheme="minorHAnsi" w:cstheme="minorHAnsi"/>
        </w:rPr>
      </w:pPr>
      <w:r w:rsidRPr="003C44F5">
        <w:rPr>
          <w:rStyle w:val="Strong"/>
          <w:rFonts w:asciiTheme="minorHAnsi" w:hAnsiTheme="minorHAnsi" w:cstheme="minorHAnsi"/>
        </w:rPr>
        <w:t>auto</w:t>
      </w:r>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328</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Similar to telephony, fewer delays, indicating better logistics management.</w:t>
      </w:r>
    </w:p>
    <w:p w:rsidR="002279D2" w:rsidRPr="003C44F5" w:rsidRDefault="002279D2" w:rsidP="002279D2">
      <w:pPr>
        <w:pStyle w:val="NormalWeb"/>
        <w:numPr>
          <w:ilvl w:val="0"/>
          <w:numId w:val="17"/>
        </w:numPr>
        <w:rPr>
          <w:rFonts w:asciiTheme="minorHAnsi" w:hAnsiTheme="minorHAnsi" w:cstheme="minorHAnsi"/>
        </w:rPr>
      </w:pPr>
      <w:r w:rsidRPr="003C44F5">
        <w:rPr>
          <w:rStyle w:val="Strong"/>
          <w:rFonts w:asciiTheme="minorHAnsi" w:hAnsiTheme="minorHAnsi" w:cstheme="minorHAnsi"/>
        </w:rPr>
        <w:t>toys</w:t>
      </w:r>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286</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Lower delays, suggesting efficient order processing and delivery.</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garden_tools</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274</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Fewer delays, indicating effective logistics and inventory management.</w:t>
      </w:r>
    </w:p>
    <w:p w:rsidR="002279D2" w:rsidRPr="003C44F5" w:rsidRDefault="002279D2" w:rsidP="002279D2">
      <w:pPr>
        <w:pStyle w:val="NormalWeb"/>
        <w:numPr>
          <w:ilvl w:val="0"/>
          <w:numId w:val="17"/>
        </w:numPr>
        <w:rPr>
          <w:rFonts w:asciiTheme="minorHAnsi" w:hAnsiTheme="minorHAnsi" w:cstheme="minorHAnsi"/>
        </w:rPr>
      </w:pPr>
      <w:r w:rsidRPr="003C44F5">
        <w:rPr>
          <w:rStyle w:val="Strong"/>
          <w:rFonts w:asciiTheme="minorHAnsi" w:hAnsiTheme="minorHAnsi" w:cstheme="minorHAnsi"/>
        </w:rPr>
        <w:t>electronics</w:t>
      </w:r>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258</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Relatively few delays, suggesting efficient handling and delivery processes.</w:t>
      </w:r>
    </w:p>
    <w:p w:rsidR="002279D2" w:rsidRPr="003C44F5" w:rsidRDefault="002279D2" w:rsidP="002279D2">
      <w:pPr>
        <w:pStyle w:val="NormalWeb"/>
        <w:numPr>
          <w:ilvl w:val="0"/>
          <w:numId w:val="17"/>
        </w:numPr>
        <w:rPr>
          <w:rFonts w:asciiTheme="minorHAnsi" w:hAnsiTheme="minorHAnsi" w:cstheme="minorHAnsi"/>
        </w:rPr>
      </w:pPr>
      <w:r w:rsidRPr="003C44F5">
        <w:rPr>
          <w:rStyle w:val="Strong"/>
          <w:rFonts w:asciiTheme="minorHAnsi" w:hAnsiTheme="minorHAnsi" w:cstheme="minorHAnsi"/>
        </w:rPr>
        <w:t>baby</w:t>
      </w:r>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247</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Lower number of delays, indicating a well-managed supply chain for these products.</w:t>
      </w:r>
    </w:p>
    <w:p w:rsidR="002279D2" w:rsidRPr="003C44F5" w:rsidRDefault="002279D2" w:rsidP="002279D2">
      <w:pPr>
        <w:pStyle w:val="NormalWeb"/>
        <w:numPr>
          <w:ilvl w:val="0"/>
          <w:numId w:val="17"/>
        </w:numPr>
        <w:rPr>
          <w:rFonts w:asciiTheme="minorHAnsi" w:hAnsiTheme="minorHAnsi" w:cstheme="minorHAnsi"/>
        </w:rPr>
      </w:pPr>
      <w:proofErr w:type="spellStart"/>
      <w:r w:rsidRPr="003C44F5">
        <w:rPr>
          <w:rStyle w:val="Strong"/>
          <w:rFonts w:asciiTheme="minorHAnsi" w:hAnsiTheme="minorHAnsi" w:cstheme="minorHAnsi"/>
        </w:rPr>
        <w:t>cool_stuff</w:t>
      </w:r>
      <w:proofErr w:type="spellEnd"/>
      <w:r w:rsidRPr="003C44F5">
        <w:rPr>
          <w:rFonts w:asciiTheme="minorHAnsi" w:hAnsiTheme="minorHAnsi" w:cstheme="minorHAnsi"/>
        </w:rPr>
        <w:t>:</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 xml:space="preserve">Delayed Orders: </w:t>
      </w:r>
      <w:r w:rsidRPr="003C44F5">
        <w:rPr>
          <w:rStyle w:val="Strong"/>
          <w:rFonts w:cstheme="minorHAnsi"/>
        </w:rPr>
        <w:t>243</w:t>
      </w:r>
    </w:p>
    <w:p w:rsidR="002279D2" w:rsidRPr="003C44F5" w:rsidRDefault="002279D2" w:rsidP="002279D2">
      <w:pPr>
        <w:numPr>
          <w:ilvl w:val="1"/>
          <w:numId w:val="17"/>
        </w:numPr>
        <w:spacing w:before="100" w:beforeAutospacing="1" w:after="100" w:afterAutospacing="1" w:line="240" w:lineRule="auto"/>
        <w:rPr>
          <w:rFonts w:cstheme="minorHAnsi"/>
        </w:rPr>
      </w:pPr>
      <w:r w:rsidRPr="003C44F5">
        <w:rPr>
          <w:rFonts w:cstheme="minorHAnsi"/>
        </w:rPr>
        <w:t>Insights:</w:t>
      </w:r>
    </w:p>
    <w:p w:rsidR="002279D2" w:rsidRPr="003C44F5" w:rsidRDefault="002279D2" w:rsidP="002279D2">
      <w:pPr>
        <w:numPr>
          <w:ilvl w:val="2"/>
          <w:numId w:val="17"/>
        </w:numPr>
        <w:spacing w:before="100" w:beforeAutospacing="1" w:after="100" w:afterAutospacing="1" w:line="240" w:lineRule="auto"/>
        <w:rPr>
          <w:rFonts w:cstheme="minorHAnsi"/>
        </w:rPr>
      </w:pPr>
      <w:r w:rsidRPr="003C44F5">
        <w:rPr>
          <w:rFonts w:cstheme="minorHAnsi"/>
        </w:rPr>
        <w:t>Few delays, suggesting effective management in this category.</w:t>
      </w:r>
    </w:p>
    <w:p w:rsidR="002279D2" w:rsidRPr="001B0C61" w:rsidRDefault="002279D2" w:rsidP="002279D2">
      <w:pPr>
        <w:numPr>
          <w:ilvl w:val="0"/>
          <w:numId w:val="18"/>
        </w:numPr>
        <w:spacing w:before="100" w:beforeAutospacing="1" w:after="100" w:afterAutospacing="1" w:line="240" w:lineRule="auto"/>
        <w:rPr>
          <w:rFonts w:cstheme="minorHAnsi"/>
          <w:sz w:val="24"/>
          <w:szCs w:val="24"/>
        </w:rPr>
      </w:pPr>
      <w:r w:rsidRPr="001B0C61">
        <w:rPr>
          <w:rStyle w:val="Strong"/>
          <w:rFonts w:cstheme="minorHAnsi"/>
          <w:sz w:val="24"/>
          <w:szCs w:val="24"/>
        </w:rPr>
        <w:t>Delayed Orders</w:t>
      </w:r>
      <w:r w:rsidRPr="001B0C61">
        <w:rPr>
          <w:rFonts w:cstheme="minorHAnsi"/>
          <w:sz w:val="24"/>
          <w:szCs w:val="24"/>
        </w:rPr>
        <w:t xml:space="preserve">: Categories such as </w:t>
      </w:r>
      <w:proofErr w:type="spellStart"/>
      <w:r w:rsidRPr="001B0C61">
        <w:rPr>
          <w:rFonts w:cstheme="minorHAnsi"/>
          <w:sz w:val="24"/>
          <w:szCs w:val="24"/>
        </w:rPr>
        <w:t>bed_bath_table</w:t>
      </w:r>
      <w:proofErr w:type="spellEnd"/>
      <w:r w:rsidRPr="001B0C61">
        <w:rPr>
          <w:rFonts w:cstheme="minorHAnsi"/>
          <w:sz w:val="24"/>
          <w:szCs w:val="24"/>
        </w:rPr>
        <w:t xml:space="preserve"> and </w:t>
      </w:r>
      <w:proofErr w:type="spellStart"/>
      <w:r w:rsidRPr="001B0C61">
        <w:rPr>
          <w:rFonts w:cstheme="minorHAnsi"/>
          <w:sz w:val="24"/>
          <w:szCs w:val="24"/>
        </w:rPr>
        <w:t>health_beauty</w:t>
      </w:r>
      <w:proofErr w:type="spellEnd"/>
      <w:r w:rsidRPr="001B0C61">
        <w:rPr>
          <w:rFonts w:cstheme="minorHAnsi"/>
          <w:sz w:val="24"/>
          <w:szCs w:val="24"/>
        </w:rPr>
        <w:t xml:space="preserve"> have high delayed order counts, indicating the need for improvement in supply chain and logistics. </w:t>
      </w:r>
      <w:r w:rsidRPr="001B0C61">
        <w:rPr>
          <w:rFonts w:cstheme="minorHAnsi"/>
          <w:sz w:val="24"/>
          <w:szCs w:val="24"/>
        </w:rPr>
        <w:lastRenderedPageBreak/>
        <w:t>Addressing these delays can lead to better customer satisfaction and potentially higher sales.</w:t>
      </w:r>
    </w:p>
    <w:p w:rsidR="002279D2" w:rsidRPr="001B0C61" w:rsidRDefault="002279D2" w:rsidP="002279D2">
      <w:pPr>
        <w:numPr>
          <w:ilvl w:val="0"/>
          <w:numId w:val="18"/>
        </w:numPr>
        <w:spacing w:before="100" w:beforeAutospacing="1" w:after="100" w:afterAutospacing="1" w:line="240" w:lineRule="auto"/>
        <w:rPr>
          <w:rFonts w:cstheme="minorHAnsi"/>
          <w:sz w:val="24"/>
          <w:szCs w:val="24"/>
        </w:rPr>
      </w:pPr>
      <w:r w:rsidRPr="001B0C61">
        <w:rPr>
          <w:rStyle w:val="Strong"/>
          <w:rFonts w:cstheme="minorHAnsi"/>
          <w:sz w:val="24"/>
          <w:szCs w:val="24"/>
        </w:rPr>
        <w:t>Consistent Performance in Lower Delays</w:t>
      </w:r>
      <w:r w:rsidRPr="001B0C61">
        <w:rPr>
          <w:rFonts w:cstheme="minorHAnsi"/>
          <w:sz w:val="24"/>
          <w:szCs w:val="24"/>
        </w:rPr>
        <w:t xml:space="preserve">: Categories like </w:t>
      </w:r>
      <w:proofErr w:type="spellStart"/>
      <w:r w:rsidRPr="001B0C61">
        <w:rPr>
          <w:rFonts w:cstheme="minorHAnsi"/>
          <w:sz w:val="24"/>
          <w:szCs w:val="24"/>
        </w:rPr>
        <w:t>cool_stuff</w:t>
      </w:r>
      <w:proofErr w:type="spellEnd"/>
      <w:r w:rsidRPr="001B0C61">
        <w:rPr>
          <w:rFonts w:cstheme="minorHAnsi"/>
          <w:sz w:val="24"/>
          <w:szCs w:val="24"/>
        </w:rPr>
        <w:t>, baby, and electronics have relatively few delays, indicating efficient operations in these areas. Best practices from these categories can be applied to improve performance in categories with higher delays.</w:t>
      </w:r>
    </w:p>
    <w:p w:rsidR="002279D2" w:rsidRPr="003C44F5" w:rsidRDefault="002279D2" w:rsidP="002279D2">
      <w:pPr>
        <w:spacing w:before="100" w:beforeAutospacing="1" w:after="100" w:afterAutospacing="1" w:line="240" w:lineRule="auto"/>
        <w:rPr>
          <w:rFonts w:eastAsia="Times New Roman" w:cstheme="minorHAnsi"/>
          <w:kern w:val="0"/>
          <w:sz w:val="40"/>
          <w:szCs w:val="40"/>
          <w14:ligatures w14:val="none"/>
        </w:rPr>
      </w:pPr>
    </w:p>
    <w:p w:rsidR="00AF1EC2" w:rsidRPr="00AF1EC2" w:rsidRDefault="00AF1EC2" w:rsidP="00AF1EC2">
      <w:pPr>
        <w:shd w:val="clear" w:color="auto" w:fill="FFFFFF"/>
        <w:spacing w:after="240" w:line="240" w:lineRule="auto"/>
        <w:ind w:left="360"/>
        <w:rPr>
          <w:rFonts w:eastAsia="Times New Roman" w:cstheme="minorHAnsi"/>
          <w:b/>
          <w:bCs/>
          <w:color w:val="202B45"/>
          <w:kern w:val="0"/>
          <w:sz w:val="40"/>
          <w:szCs w:val="40"/>
          <w14:ligatures w14:val="none"/>
        </w:rPr>
      </w:pPr>
      <w:r w:rsidRPr="003C44F5">
        <w:rPr>
          <w:rFonts w:eastAsia="Times New Roman" w:cstheme="minorHAnsi"/>
          <w:b/>
          <w:bCs/>
          <w:color w:val="202B45"/>
          <w:kern w:val="0"/>
          <w:sz w:val="40"/>
          <w:szCs w:val="40"/>
          <w14:ligatures w14:val="none"/>
        </w:rPr>
        <w:t>3.</w:t>
      </w:r>
      <w:r w:rsidRPr="00AF1EC2">
        <w:rPr>
          <w:rFonts w:eastAsia="Times New Roman" w:cstheme="minorHAnsi"/>
          <w:b/>
          <w:bCs/>
          <w:color w:val="202B45"/>
          <w:kern w:val="0"/>
          <w:sz w:val="40"/>
          <w:szCs w:val="40"/>
          <w14:ligatures w14:val="none"/>
        </w:rPr>
        <w:t>Monthly Comparison of Delayed and On-Time Orders:</w:t>
      </w:r>
    </w:p>
    <w:p w:rsidR="00AF1EC2" w:rsidRPr="00AF1EC2" w:rsidRDefault="00AF1EC2" w:rsidP="00AF1EC2">
      <w:pPr>
        <w:numPr>
          <w:ilvl w:val="1"/>
          <w:numId w:val="24"/>
        </w:numPr>
        <w:shd w:val="clear" w:color="auto" w:fill="FFFFFF"/>
        <w:spacing w:before="100" w:beforeAutospacing="1" w:after="100" w:afterAutospacing="1" w:line="240" w:lineRule="auto"/>
        <w:rPr>
          <w:rFonts w:eastAsia="Times New Roman" w:cstheme="minorHAnsi"/>
          <w:color w:val="202B45"/>
          <w:kern w:val="0"/>
          <w:sz w:val="24"/>
          <w:szCs w:val="24"/>
          <w14:ligatures w14:val="none"/>
        </w:rPr>
      </w:pPr>
      <w:r w:rsidRPr="00AF1EC2">
        <w:rPr>
          <w:rFonts w:eastAsia="Times New Roman" w:cstheme="minorHAnsi"/>
          <w:color w:val="202B45"/>
          <w:kern w:val="0"/>
          <w:sz w:val="24"/>
          <w:szCs w:val="24"/>
          <w14:ligatures w14:val="none"/>
        </w:rPr>
        <w:t xml:space="preserve">Create a dynamic visual that compares the number of delayed orders to the number of orders received earlier for each month. Utilize the </w:t>
      </w:r>
      <w:proofErr w:type="spellStart"/>
      <w:r w:rsidRPr="00AF1EC2">
        <w:rPr>
          <w:rFonts w:eastAsia="Times New Roman" w:cstheme="minorHAnsi"/>
          <w:color w:val="202B45"/>
          <w:kern w:val="0"/>
          <w:sz w:val="24"/>
          <w:szCs w:val="24"/>
          <w14:ligatures w14:val="none"/>
        </w:rPr>
        <w:t>drillthrough</w:t>
      </w:r>
      <w:proofErr w:type="spellEnd"/>
      <w:r w:rsidRPr="00AF1EC2">
        <w:rPr>
          <w:rFonts w:eastAsia="Times New Roman" w:cstheme="minorHAnsi"/>
          <w:color w:val="202B45"/>
          <w:kern w:val="0"/>
          <w:sz w:val="24"/>
          <w:szCs w:val="24"/>
          <w14:ligatures w14:val="none"/>
        </w:rPr>
        <w:t xml:space="preserve"> cross-report feature to provide a detailed analysis of late and on-time deliveries.</w:t>
      </w:r>
    </w:p>
    <w:p w:rsidR="00AF1EC2" w:rsidRPr="003C44F5" w:rsidRDefault="00AF1EC2" w:rsidP="002279D2">
      <w:pPr>
        <w:spacing w:before="100" w:beforeAutospacing="1" w:after="100" w:afterAutospacing="1" w:line="240" w:lineRule="auto"/>
        <w:rPr>
          <w:rFonts w:eastAsia="Times New Roman" w:cstheme="minorHAnsi"/>
          <w:kern w:val="0"/>
          <w:sz w:val="24"/>
          <w:szCs w:val="24"/>
          <w14:ligatures w14:val="none"/>
        </w:rPr>
      </w:pPr>
    </w:p>
    <w:p w:rsidR="002279D2" w:rsidRPr="003C44F5" w:rsidRDefault="00AF1EC2" w:rsidP="002279D2">
      <w:p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noProof/>
          <w:kern w:val="0"/>
          <w:sz w:val="24"/>
          <w:szCs w:val="24"/>
        </w:rPr>
        <w:drawing>
          <wp:inline distT="0" distB="0" distL="0" distR="0">
            <wp:extent cx="5943600" cy="3362960"/>
            <wp:effectExtent l="0" t="0" r="0" b="8890"/>
            <wp:docPr id="21351862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86213" name="Picture 2135186213"/>
                    <pic:cNvPicPr/>
                  </pic:nvPicPr>
                  <pic:blipFill>
                    <a:blip r:embed="rId7">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AF1EC2" w:rsidRPr="003C44F5" w:rsidRDefault="00AF1EC2" w:rsidP="002279D2">
      <w:pPr>
        <w:spacing w:before="100" w:beforeAutospacing="1" w:after="100" w:afterAutospacing="1" w:line="240" w:lineRule="auto"/>
        <w:rPr>
          <w:rFonts w:eastAsia="Times New Roman" w:cstheme="minorHAnsi"/>
          <w:kern w:val="0"/>
          <w:sz w:val="24"/>
          <w:szCs w:val="24"/>
          <w14:ligatures w14:val="none"/>
        </w:rPr>
      </w:pPr>
    </w:p>
    <w:p w:rsidR="00AF1EC2" w:rsidRPr="00AF1EC2" w:rsidRDefault="00AF1EC2" w:rsidP="00AF1EC2">
      <w:pPr>
        <w:spacing w:before="100" w:beforeAutospacing="1" w:after="100" w:afterAutospacing="1" w:line="240" w:lineRule="auto"/>
        <w:outlineLvl w:val="3"/>
        <w:rPr>
          <w:rFonts w:eastAsia="Times New Roman" w:cstheme="minorHAnsi"/>
          <w:b/>
          <w:bCs/>
          <w:kern w:val="0"/>
          <w:sz w:val="24"/>
          <w:szCs w:val="24"/>
          <w14:ligatures w14:val="none"/>
        </w:rPr>
      </w:pPr>
      <w:r w:rsidRPr="00AF1EC2">
        <w:rPr>
          <w:rFonts w:eastAsia="Times New Roman" w:cstheme="minorHAnsi"/>
          <w:b/>
          <w:bCs/>
          <w:kern w:val="0"/>
          <w:sz w:val="24"/>
          <w:szCs w:val="24"/>
          <w14:ligatures w14:val="none"/>
        </w:rPr>
        <w:t>Higher On-time Delivery Months</w:t>
      </w:r>
    </w:p>
    <w:p w:rsidR="00AF1EC2" w:rsidRPr="00AF1EC2" w:rsidRDefault="00AF1EC2" w:rsidP="00AF1EC2">
      <w:pPr>
        <w:numPr>
          <w:ilvl w:val="0"/>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June</w:t>
      </w:r>
    </w:p>
    <w:p w:rsidR="00AF1EC2" w:rsidRPr="00AF1EC2" w:rsidRDefault="00AF1EC2" w:rsidP="00AF1EC2">
      <w:pPr>
        <w:numPr>
          <w:ilvl w:val="1"/>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lastRenderedPageBreak/>
        <w:t>On-time Deliveries</w:t>
      </w:r>
      <w:r w:rsidRPr="00AF1EC2">
        <w:rPr>
          <w:rFonts w:eastAsia="Times New Roman" w:cstheme="minorHAnsi"/>
          <w:kern w:val="0"/>
          <w:sz w:val="24"/>
          <w:szCs w:val="24"/>
          <w14:ligatures w14:val="none"/>
        </w:rPr>
        <w:t>: 10.2K</w:t>
      </w:r>
    </w:p>
    <w:p w:rsidR="00AF1EC2" w:rsidRPr="00AF1EC2" w:rsidRDefault="00AF1EC2" w:rsidP="00AF1EC2">
      <w:pPr>
        <w:numPr>
          <w:ilvl w:val="1"/>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Delayed Deliveries</w:t>
      </w:r>
      <w:r w:rsidRPr="00AF1EC2">
        <w:rPr>
          <w:rFonts w:eastAsia="Times New Roman" w:cstheme="minorHAnsi"/>
          <w:kern w:val="0"/>
          <w:sz w:val="24"/>
          <w:szCs w:val="24"/>
          <w14:ligatures w14:val="none"/>
        </w:rPr>
        <w:t>: 0.7K</w:t>
      </w:r>
    </w:p>
    <w:p w:rsidR="00AF1EC2" w:rsidRPr="00AF1EC2" w:rsidRDefault="00AF1EC2" w:rsidP="00AF1EC2">
      <w:pPr>
        <w:numPr>
          <w:ilvl w:val="1"/>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Insight</w:t>
      </w:r>
      <w:r w:rsidRPr="00AF1EC2">
        <w:rPr>
          <w:rFonts w:eastAsia="Times New Roman" w:cstheme="minorHAnsi"/>
          <w:kern w:val="0"/>
          <w:sz w:val="24"/>
          <w:szCs w:val="24"/>
          <w14:ligatures w14:val="none"/>
        </w:rPr>
        <w:t>: June has a peak in on-time deliveries with minimal delays, indicating very efficient operations and handling of orders.</w:t>
      </w:r>
    </w:p>
    <w:p w:rsidR="00AF1EC2" w:rsidRPr="00AF1EC2" w:rsidRDefault="00AF1EC2" w:rsidP="00AF1EC2">
      <w:pPr>
        <w:numPr>
          <w:ilvl w:val="0"/>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July</w:t>
      </w:r>
    </w:p>
    <w:p w:rsidR="00AF1EC2" w:rsidRPr="00AF1EC2" w:rsidRDefault="00AF1EC2" w:rsidP="00AF1EC2">
      <w:pPr>
        <w:numPr>
          <w:ilvl w:val="1"/>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On-time Deliveries</w:t>
      </w:r>
      <w:r w:rsidRPr="00AF1EC2">
        <w:rPr>
          <w:rFonts w:eastAsia="Times New Roman" w:cstheme="minorHAnsi"/>
          <w:kern w:val="0"/>
          <w:sz w:val="24"/>
          <w:szCs w:val="24"/>
          <w14:ligatures w14:val="none"/>
        </w:rPr>
        <w:t>: 9.4K</w:t>
      </w:r>
    </w:p>
    <w:p w:rsidR="00AF1EC2" w:rsidRPr="00AF1EC2" w:rsidRDefault="00AF1EC2" w:rsidP="00AF1EC2">
      <w:pPr>
        <w:numPr>
          <w:ilvl w:val="1"/>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Delayed Deliveries</w:t>
      </w:r>
      <w:r w:rsidRPr="00AF1EC2">
        <w:rPr>
          <w:rFonts w:eastAsia="Times New Roman" w:cstheme="minorHAnsi"/>
          <w:kern w:val="0"/>
          <w:sz w:val="24"/>
          <w:szCs w:val="24"/>
          <w14:ligatures w14:val="none"/>
        </w:rPr>
        <w:t>: 0.2K</w:t>
      </w:r>
    </w:p>
    <w:p w:rsidR="00AF1EC2" w:rsidRPr="003C44F5" w:rsidRDefault="00AF1EC2" w:rsidP="00AF1EC2">
      <w:pPr>
        <w:numPr>
          <w:ilvl w:val="1"/>
          <w:numId w:val="25"/>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Insight</w:t>
      </w:r>
      <w:r w:rsidRPr="00AF1EC2">
        <w:rPr>
          <w:rFonts w:eastAsia="Times New Roman" w:cstheme="minorHAnsi"/>
          <w:kern w:val="0"/>
          <w:sz w:val="24"/>
          <w:szCs w:val="24"/>
          <w14:ligatures w14:val="none"/>
        </w:rPr>
        <w:t>: July maintains high on-time deliveries with an even lower number of delays compared to June, reflecting excellent logistical performance.</w:t>
      </w:r>
    </w:p>
    <w:p w:rsidR="00AF1EC2" w:rsidRPr="00AF1EC2" w:rsidRDefault="00AF1EC2" w:rsidP="00AF1EC2">
      <w:pPr>
        <w:spacing w:before="100" w:beforeAutospacing="1" w:after="100" w:afterAutospacing="1" w:line="240" w:lineRule="auto"/>
        <w:outlineLvl w:val="3"/>
        <w:rPr>
          <w:rFonts w:eastAsia="Times New Roman" w:cstheme="minorHAnsi"/>
          <w:b/>
          <w:bCs/>
          <w:kern w:val="0"/>
          <w:sz w:val="24"/>
          <w:szCs w:val="24"/>
          <w14:ligatures w14:val="none"/>
        </w:rPr>
      </w:pPr>
      <w:r w:rsidRPr="00AF1EC2">
        <w:rPr>
          <w:rFonts w:eastAsia="Times New Roman" w:cstheme="minorHAnsi"/>
          <w:b/>
          <w:bCs/>
          <w:kern w:val="0"/>
          <w:sz w:val="24"/>
          <w:szCs w:val="24"/>
          <w14:ligatures w14:val="none"/>
        </w:rPr>
        <w:t>Lower On-time Delivery Months</w:t>
      </w:r>
    </w:p>
    <w:p w:rsidR="00AF1EC2" w:rsidRPr="00AF1EC2" w:rsidRDefault="00AF1EC2" w:rsidP="00AF1EC2">
      <w:pPr>
        <w:numPr>
          <w:ilvl w:val="0"/>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March</w:t>
      </w:r>
    </w:p>
    <w:p w:rsidR="00AF1EC2" w:rsidRPr="00AF1EC2" w:rsidRDefault="00AF1EC2" w:rsidP="00AF1EC2">
      <w:pPr>
        <w:numPr>
          <w:ilvl w:val="1"/>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On-time Deliveries</w:t>
      </w:r>
      <w:r w:rsidRPr="00AF1EC2">
        <w:rPr>
          <w:rFonts w:eastAsia="Times New Roman" w:cstheme="minorHAnsi"/>
          <w:kern w:val="0"/>
          <w:sz w:val="24"/>
          <w:szCs w:val="24"/>
          <w14:ligatures w14:val="none"/>
        </w:rPr>
        <w:t>: 6.8K</w:t>
      </w:r>
    </w:p>
    <w:p w:rsidR="00AF1EC2" w:rsidRPr="00AF1EC2" w:rsidRDefault="00AF1EC2" w:rsidP="00AF1EC2">
      <w:pPr>
        <w:numPr>
          <w:ilvl w:val="1"/>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Delayed Deliveries</w:t>
      </w:r>
      <w:r w:rsidRPr="00AF1EC2">
        <w:rPr>
          <w:rFonts w:eastAsia="Times New Roman" w:cstheme="minorHAnsi"/>
          <w:kern w:val="0"/>
          <w:sz w:val="24"/>
          <w:szCs w:val="24"/>
          <w14:ligatures w14:val="none"/>
        </w:rPr>
        <w:t>: 1.1K</w:t>
      </w:r>
    </w:p>
    <w:p w:rsidR="00AF1EC2" w:rsidRPr="00AF1EC2" w:rsidRDefault="00AF1EC2" w:rsidP="00AF1EC2">
      <w:pPr>
        <w:numPr>
          <w:ilvl w:val="1"/>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Insight</w:t>
      </w:r>
      <w:r w:rsidRPr="00AF1EC2">
        <w:rPr>
          <w:rFonts w:eastAsia="Times New Roman" w:cstheme="minorHAnsi"/>
          <w:kern w:val="0"/>
          <w:sz w:val="24"/>
          <w:szCs w:val="24"/>
          <w14:ligatures w14:val="none"/>
        </w:rPr>
        <w:t>: March shows a moderate number of on-time deliveries but a noticeable increase in delays, indicating some operational challenges.</w:t>
      </w:r>
    </w:p>
    <w:p w:rsidR="00AF1EC2" w:rsidRPr="00AF1EC2" w:rsidRDefault="00AF1EC2" w:rsidP="00AF1EC2">
      <w:pPr>
        <w:numPr>
          <w:ilvl w:val="0"/>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October</w:t>
      </w:r>
    </w:p>
    <w:p w:rsidR="00AF1EC2" w:rsidRPr="00AF1EC2" w:rsidRDefault="00AF1EC2" w:rsidP="00AF1EC2">
      <w:pPr>
        <w:numPr>
          <w:ilvl w:val="1"/>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On-time Deliveries</w:t>
      </w:r>
      <w:r w:rsidRPr="00AF1EC2">
        <w:rPr>
          <w:rFonts w:eastAsia="Times New Roman" w:cstheme="minorHAnsi"/>
          <w:kern w:val="0"/>
          <w:sz w:val="24"/>
          <w:szCs w:val="24"/>
          <w14:ligatures w14:val="none"/>
        </w:rPr>
        <w:t>: 3.8K</w:t>
      </w:r>
    </w:p>
    <w:p w:rsidR="00AF1EC2" w:rsidRPr="00AF1EC2" w:rsidRDefault="00AF1EC2" w:rsidP="00AF1EC2">
      <w:pPr>
        <w:numPr>
          <w:ilvl w:val="1"/>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Delayed Deliveries</w:t>
      </w:r>
      <w:r w:rsidRPr="00AF1EC2">
        <w:rPr>
          <w:rFonts w:eastAsia="Times New Roman" w:cstheme="minorHAnsi"/>
          <w:kern w:val="0"/>
          <w:sz w:val="24"/>
          <w:szCs w:val="24"/>
          <w14:ligatures w14:val="none"/>
        </w:rPr>
        <w:t>: 0.2K</w:t>
      </w:r>
    </w:p>
    <w:p w:rsidR="00AF1EC2" w:rsidRPr="00AF1EC2" w:rsidRDefault="00AF1EC2" w:rsidP="00AF1EC2">
      <w:pPr>
        <w:numPr>
          <w:ilvl w:val="1"/>
          <w:numId w:val="26"/>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Insight</w:t>
      </w:r>
      <w:r w:rsidRPr="00AF1EC2">
        <w:rPr>
          <w:rFonts w:eastAsia="Times New Roman" w:cstheme="minorHAnsi"/>
          <w:kern w:val="0"/>
          <w:sz w:val="24"/>
          <w:szCs w:val="24"/>
          <w14:ligatures w14:val="none"/>
        </w:rPr>
        <w:t>: October has a significant drop in on-time deliveries, likely due to seasonal factors or reduced demand. However, the delayed deliveries remain low, suggesting manageable operational issues.</w:t>
      </w: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AF1EC2" w:rsidRDefault="00AF1EC2" w:rsidP="00AF1EC2">
      <w:p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Challenges in Specific Months</w:t>
      </w:r>
      <w:r w:rsidRPr="00AF1EC2">
        <w:rPr>
          <w:rFonts w:eastAsia="Times New Roman" w:cstheme="minorHAnsi"/>
          <w:kern w:val="0"/>
          <w:sz w:val="24"/>
          <w:szCs w:val="24"/>
          <w14:ligatures w14:val="none"/>
        </w:rPr>
        <w:t>:</w:t>
      </w:r>
    </w:p>
    <w:p w:rsidR="00AF1EC2" w:rsidRPr="00AF1EC2" w:rsidRDefault="00AF1EC2" w:rsidP="00AF1EC2">
      <w:pPr>
        <w:numPr>
          <w:ilvl w:val="0"/>
          <w:numId w:val="27"/>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March, October, and November</w:t>
      </w:r>
      <w:r w:rsidRPr="00AF1EC2">
        <w:rPr>
          <w:rFonts w:eastAsia="Times New Roman" w:cstheme="minorHAnsi"/>
          <w:kern w:val="0"/>
          <w:sz w:val="24"/>
          <w:szCs w:val="24"/>
          <w14:ligatures w14:val="none"/>
        </w:rPr>
        <w:t xml:space="preserve"> display lower on-time delivery counts, indicating periods where operational performance might be challenged by various factors such as increased order volumes, seasonal variations, or logistical inefficiencies.</w:t>
      </w:r>
    </w:p>
    <w:p w:rsidR="00AF1EC2" w:rsidRPr="00AF1EC2" w:rsidRDefault="00AF1EC2" w:rsidP="00AF1EC2">
      <w:p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Peak Operational Efficiency</w:t>
      </w:r>
      <w:r w:rsidRPr="00AF1EC2">
        <w:rPr>
          <w:rFonts w:eastAsia="Times New Roman" w:cstheme="minorHAnsi"/>
          <w:kern w:val="0"/>
          <w:sz w:val="24"/>
          <w:szCs w:val="24"/>
          <w14:ligatures w14:val="none"/>
        </w:rPr>
        <w:t>:</w:t>
      </w:r>
    </w:p>
    <w:p w:rsidR="00AF1EC2" w:rsidRPr="00AF1EC2" w:rsidRDefault="00AF1EC2" w:rsidP="00AF1EC2">
      <w:pPr>
        <w:numPr>
          <w:ilvl w:val="0"/>
          <w:numId w:val="28"/>
        </w:numPr>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b/>
          <w:bCs/>
          <w:kern w:val="0"/>
          <w:sz w:val="24"/>
          <w:szCs w:val="24"/>
          <w14:ligatures w14:val="none"/>
        </w:rPr>
        <w:t>June, July, and September</w:t>
      </w:r>
      <w:r w:rsidRPr="00AF1EC2">
        <w:rPr>
          <w:rFonts w:eastAsia="Times New Roman" w:cstheme="minorHAnsi"/>
          <w:kern w:val="0"/>
          <w:sz w:val="24"/>
          <w:szCs w:val="24"/>
          <w14:ligatures w14:val="none"/>
        </w:rPr>
        <w:t xml:space="preserve"> showcase the highest on-time delivery counts with minimal delays. These months indicate periods of peak operational efficiency. The effective handling of orders during these months suggests that logistical processes and supply chain management are highly optimized during these periods.</w:t>
      </w: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AF1EC2" w:rsidRDefault="00AF1EC2" w:rsidP="00AF1EC2">
      <w:pPr>
        <w:shd w:val="clear" w:color="auto" w:fill="FFFFFF"/>
        <w:spacing w:after="240" w:line="240" w:lineRule="auto"/>
        <w:ind w:left="360"/>
        <w:rPr>
          <w:rFonts w:eastAsia="Times New Roman" w:cstheme="minorHAnsi"/>
          <w:b/>
          <w:bCs/>
          <w:kern w:val="0"/>
          <w:sz w:val="40"/>
          <w:szCs w:val="40"/>
          <w14:ligatures w14:val="none"/>
        </w:rPr>
      </w:pPr>
      <w:r w:rsidRPr="003C44F5">
        <w:rPr>
          <w:rFonts w:eastAsia="Times New Roman" w:cstheme="minorHAnsi"/>
          <w:b/>
          <w:bCs/>
          <w:color w:val="202B45"/>
          <w:kern w:val="0"/>
          <w:sz w:val="40"/>
          <w:szCs w:val="40"/>
          <w14:ligatures w14:val="none"/>
        </w:rPr>
        <w:lastRenderedPageBreak/>
        <w:t>4.</w:t>
      </w:r>
      <w:r w:rsidRPr="00AF1EC2">
        <w:rPr>
          <w:rFonts w:eastAsia="Times New Roman" w:cstheme="minorHAnsi"/>
          <w:b/>
          <w:bCs/>
          <w:kern w:val="0"/>
          <w:sz w:val="40"/>
          <w:szCs w:val="40"/>
          <w14:ligatures w14:val="none"/>
        </w:rPr>
        <w:t>Payment Method Analysis:</w:t>
      </w:r>
    </w:p>
    <w:p w:rsidR="00AF1EC2" w:rsidRPr="00AF1EC2" w:rsidRDefault="00AF1EC2" w:rsidP="00AF1EC2">
      <w:pPr>
        <w:numPr>
          <w:ilvl w:val="1"/>
          <w:numId w:val="29"/>
        </w:numPr>
        <w:shd w:val="clear" w:color="auto" w:fill="FFFFFF"/>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kern w:val="0"/>
          <w:sz w:val="24"/>
          <w:szCs w:val="24"/>
          <w14:ligatures w14:val="none"/>
        </w:rPr>
        <w:t>Analyze the most frequently used payment methods by customers using a visually appealing representation, such as a pie chart or other suitable visuals.</w:t>
      </w:r>
    </w:p>
    <w:p w:rsidR="00AF1EC2" w:rsidRPr="00AF1EC2"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3C44F5" w:rsidRDefault="00AF1EC2" w:rsidP="002279D2">
      <w:p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noProof/>
          <w:kern w:val="0"/>
          <w:sz w:val="24"/>
          <w:szCs w:val="24"/>
        </w:rPr>
        <w:drawing>
          <wp:inline distT="0" distB="0" distL="0" distR="0">
            <wp:extent cx="5649113" cy="4229690"/>
            <wp:effectExtent l="0" t="0" r="8890" b="0"/>
            <wp:docPr id="1591056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056913" name="Picture 1591056913"/>
                    <pic:cNvPicPr/>
                  </pic:nvPicPr>
                  <pic:blipFill>
                    <a:blip r:embed="rId8">
                      <a:extLst>
                        <a:ext uri="{28A0092B-C50C-407E-A947-70E740481C1C}">
                          <a14:useLocalDpi xmlns:a14="http://schemas.microsoft.com/office/drawing/2010/main" val="0"/>
                        </a:ext>
                      </a:extLst>
                    </a:blip>
                    <a:stretch>
                      <a:fillRect/>
                    </a:stretch>
                  </pic:blipFill>
                  <pic:spPr>
                    <a:xfrm>
                      <a:off x="0" y="0"/>
                      <a:ext cx="5649113" cy="4229690"/>
                    </a:xfrm>
                    <a:prstGeom prst="rect">
                      <a:avLst/>
                    </a:prstGeom>
                  </pic:spPr>
                </pic:pic>
              </a:graphicData>
            </a:graphic>
          </wp:inline>
        </w:drawing>
      </w:r>
    </w:p>
    <w:p w:rsidR="002279D2" w:rsidRPr="003C44F5" w:rsidRDefault="002279D2" w:rsidP="002279D2">
      <w:pPr>
        <w:spacing w:before="100" w:beforeAutospacing="1" w:after="100" w:afterAutospacing="1" w:line="240" w:lineRule="auto"/>
        <w:rPr>
          <w:rFonts w:eastAsia="Times New Roman" w:cstheme="minorHAnsi"/>
          <w:kern w:val="0"/>
          <w:sz w:val="24"/>
          <w:szCs w:val="24"/>
          <w14:ligatures w14:val="none"/>
        </w:rPr>
      </w:pPr>
    </w:p>
    <w:p w:rsidR="002D2B1C" w:rsidRPr="003C44F5" w:rsidRDefault="006651F7" w:rsidP="002D2B1C">
      <w:pPr>
        <w:spacing w:before="100" w:beforeAutospacing="1" w:after="100" w:afterAutospacing="1" w:line="240" w:lineRule="auto"/>
        <w:rPr>
          <w:rFonts w:eastAsia="Times New Roman" w:cstheme="minorHAnsi"/>
          <w:b/>
          <w:bCs/>
          <w:kern w:val="0"/>
          <w:sz w:val="32"/>
          <w:szCs w:val="32"/>
          <w14:ligatures w14:val="none"/>
        </w:rPr>
      </w:pPr>
      <w:r w:rsidRPr="003C44F5">
        <w:rPr>
          <w:rFonts w:eastAsia="Times New Roman" w:cstheme="minorHAnsi"/>
          <w:b/>
          <w:bCs/>
          <w:kern w:val="0"/>
          <w:sz w:val="32"/>
          <w:szCs w:val="32"/>
          <w14:ligatures w14:val="none"/>
        </w:rPr>
        <w:t>Payment method count by payment type</w:t>
      </w:r>
    </w:p>
    <w:p w:rsidR="001E1726" w:rsidRPr="003C44F5" w:rsidRDefault="001E1726" w:rsidP="001E1726">
      <w:pPr>
        <w:pStyle w:val="NormalWeb"/>
        <w:rPr>
          <w:rFonts w:asciiTheme="minorHAnsi" w:hAnsiTheme="minorHAnsi" w:cstheme="minorHAnsi"/>
        </w:rPr>
      </w:pPr>
      <w:r w:rsidRPr="003C44F5">
        <w:rPr>
          <w:rFonts w:asciiTheme="minorHAnsi" w:hAnsiTheme="minorHAnsi" w:cstheme="minorHAnsi"/>
        </w:rPr>
        <w:t>The pie chart illustrates the distribution of payment methods among customers:</w:t>
      </w:r>
    </w:p>
    <w:p w:rsidR="001E1726" w:rsidRPr="003C44F5" w:rsidRDefault="001E1726" w:rsidP="001E1726">
      <w:pPr>
        <w:numPr>
          <w:ilvl w:val="0"/>
          <w:numId w:val="7"/>
        </w:numPr>
        <w:spacing w:before="100" w:beforeAutospacing="1" w:after="100" w:afterAutospacing="1" w:line="240" w:lineRule="auto"/>
        <w:rPr>
          <w:rFonts w:cstheme="minorHAnsi"/>
          <w:sz w:val="24"/>
          <w:szCs w:val="24"/>
        </w:rPr>
      </w:pPr>
      <w:r w:rsidRPr="003C44F5">
        <w:rPr>
          <w:rStyle w:val="Strong"/>
          <w:rFonts w:cstheme="minorHAnsi"/>
          <w:sz w:val="24"/>
          <w:szCs w:val="24"/>
        </w:rPr>
        <w:t>Credit Card:</w:t>
      </w:r>
      <w:r w:rsidRPr="003C44F5">
        <w:rPr>
          <w:rFonts w:cstheme="minorHAnsi"/>
          <w:sz w:val="24"/>
          <w:szCs w:val="24"/>
        </w:rPr>
        <w:t xml:space="preserve"> </w:t>
      </w:r>
      <w:r w:rsidRPr="003C44F5">
        <w:rPr>
          <w:rStyle w:val="katex-mathml"/>
          <w:rFonts w:cstheme="minorHAnsi"/>
          <w:sz w:val="24"/>
          <w:szCs w:val="24"/>
        </w:rPr>
        <w:t>77K</w:t>
      </w:r>
      <w:r w:rsidRPr="003C44F5">
        <w:rPr>
          <w:rFonts w:cstheme="minorHAnsi"/>
          <w:sz w:val="24"/>
          <w:szCs w:val="24"/>
        </w:rPr>
        <w:t xml:space="preserve"> (73.92%)</w:t>
      </w:r>
    </w:p>
    <w:p w:rsidR="001E1726" w:rsidRPr="003C44F5" w:rsidRDefault="001E1726" w:rsidP="001E1726">
      <w:pPr>
        <w:numPr>
          <w:ilvl w:val="1"/>
          <w:numId w:val="7"/>
        </w:numPr>
        <w:spacing w:before="100" w:beforeAutospacing="1" w:after="100" w:afterAutospacing="1" w:line="240" w:lineRule="auto"/>
        <w:rPr>
          <w:rFonts w:cstheme="minorHAnsi"/>
          <w:sz w:val="24"/>
          <w:szCs w:val="24"/>
        </w:rPr>
      </w:pPr>
      <w:r w:rsidRPr="003C44F5">
        <w:rPr>
          <w:rFonts w:cstheme="minorHAnsi"/>
          <w:sz w:val="24"/>
          <w:szCs w:val="24"/>
        </w:rPr>
        <w:t>Dominant payment method, showing customer preference for credit transactions. Ensuring robust security and ease of use for credit card payments can enhance customer experience.</w:t>
      </w:r>
    </w:p>
    <w:p w:rsidR="001E1726" w:rsidRPr="003C44F5" w:rsidRDefault="001E1726" w:rsidP="001E1726">
      <w:pPr>
        <w:spacing w:before="100" w:beforeAutospacing="1" w:after="100" w:afterAutospacing="1" w:line="240" w:lineRule="auto"/>
        <w:ind w:left="1440"/>
        <w:rPr>
          <w:rFonts w:cstheme="minorHAnsi"/>
          <w:sz w:val="24"/>
          <w:szCs w:val="24"/>
        </w:rPr>
      </w:pPr>
    </w:p>
    <w:p w:rsidR="001E1726" w:rsidRPr="003C44F5" w:rsidRDefault="001E1726" w:rsidP="001E1726">
      <w:pPr>
        <w:numPr>
          <w:ilvl w:val="0"/>
          <w:numId w:val="7"/>
        </w:numPr>
        <w:spacing w:before="100" w:beforeAutospacing="1" w:after="100" w:afterAutospacing="1" w:line="240" w:lineRule="auto"/>
        <w:rPr>
          <w:rFonts w:cstheme="minorHAnsi"/>
          <w:sz w:val="24"/>
          <w:szCs w:val="24"/>
        </w:rPr>
      </w:pPr>
      <w:proofErr w:type="spellStart"/>
      <w:r w:rsidRPr="003C44F5">
        <w:rPr>
          <w:rStyle w:val="Strong"/>
          <w:rFonts w:cstheme="minorHAnsi"/>
          <w:sz w:val="24"/>
          <w:szCs w:val="24"/>
        </w:rPr>
        <w:lastRenderedPageBreak/>
        <w:t>Boleto</w:t>
      </w:r>
      <w:proofErr w:type="spellEnd"/>
      <w:r w:rsidRPr="003C44F5">
        <w:rPr>
          <w:rStyle w:val="Strong"/>
          <w:rFonts w:cstheme="minorHAnsi"/>
          <w:sz w:val="24"/>
          <w:szCs w:val="24"/>
        </w:rPr>
        <w:t>:</w:t>
      </w:r>
      <w:r w:rsidRPr="003C44F5">
        <w:rPr>
          <w:rFonts w:cstheme="minorHAnsi"/>
          <w:sz w:val="24"/>
          <w:szCs w:val="24"/>
        </w:rPr>
        <w:t xml:space="preserve"> </w:t>
      </w:r>
      <w:r w:rsidRPr="003C44F5">
        <w:rPr>
          <w:rStyle w:val="katex-mathml"/>
          <w:rFonts w:cstheme="minorHAnsi"/>
          <w:sz w:val="24"/>
          <w:szCs w:val="24"/>
        </w:rPr>
        <w:t>20K</w:t>
      </w:r>
      <w:r w:rsidRPr="003C44F5">
        <w:rPr>
          <w:rFonts w:cstheme="minorHAnsi"/>
          <w:sz w:val="24"/>
          <w:szCs w:val="24"/>
        </w:rPr>
        <w:t xml:space="preserve"> (19.04%)</w:t>
      </w:r>
    </w:p>
    <w:p w:rsidR="001E1726" w:rsidRPr="003C44F5" w:rsidRDefault="001E1726" w:rsidP="001E1726">
      <w:pPr>
        <w:numPr>
          <w:ilvl w:val="1"/>
          <w:numId w:val="7"/>
        </w:numPr>
        <w:spacing w:before="100" w:beforeAutospacing="1" w:after="100" w:afterAutospacing="1" w:line="240" w:lineRule="auto"/>
        <w:rPr>
          <w:rFonts w:cstheme="minorHAnsi"/>
          <w:sz w:val="24"/>
          <w:szCs w:val="24"/>
        </w:rPr>
      </w:pPr>
      <w:r w:rsidRPr="003C44F5">
        <w:rPr>
          <w:rFonts w:cstheme="minorHAnsi"/>
          <w:sz w:val="24"/>
          <w:szCs w:val="24"/>
        </w:rPr>
        <w:t>Significant portion of transactions, indicating the importance of supporting local payment methods. Could be a focus area for targeted promotions.</w:t>
      </w:r>
    </w:p>
    <w:p w:rsidR="001E1726" w:rsidRPr="003C44F5" w:rsidRDefault="001E1726" w:rsidP="001E1726">
      <w:pPr>
        <w:spacing w:before="100" w:beforeAutospacing="1" w:after="100" w:afterAutospacing="1" w:line="240" w:lineRule="auto"/>
        <w:ind w:left="1440"/>
        <w:rPr>
          <w:rFonts w:cstheme="minorHAnsi"/>
          <w:sz w:val="24"/>
          <w:szCs w:val="24"/>
        </w:rPr>
      </w:pPr>
    </w:p>
    <w:p w:rsidR="001E1726" w:rsidRPr="003C44F5" w:rsidRDefault="001E1726" w:rsidP="001E1726">
      <w:pPr>
        <w:numPr>
          <w:ilvl w:val="0"/>
          <w:numId w:val="7"/>
        </w:numPr>
        <w:spacing w:before="100" w:beforeAutospacing="1" w:after="100" w:afterAutospacing="1" w:line="240" w:lineRule="auto"/>
        <w:rPr>
          <w:rFonts w:cstheme="minorHAnsi"/>
          <w:sz w:val="24"/>
          <w:szCs w:val="24"/>
        </w:rPr>
      </w:pPr>
      <w:r w:rsidRPr="003C44F5">
        <w:rPr>
          <w:rStyle w:val="Strong"/>
          <w:rFonts w:cstheme="minorHAnsi"/>
          <w:sz w:val="24"/>
          <w:szCs w:val="24"/>
        </w:rPr>
        <w:t>Voucher:</w:t>
      </w:r>
      <w:r w:rsidRPr="003C44F5">
        <w:rPr>
          <w:rFonts w:cstheme="minorHAnsi"/>
          <w:sz w:val="24"/>
          <w:szCs w:val="24"/>
        </w:rPr>
        <w:t xml:space="preserve"> </w:t>
      </w:r>
      <w:r w:rsidRPr="003C44F5">
        <w:rPr>
          <w:rStyle w:val="katex-mathml"/>
          <w:rFonts w:cstheme="minorHAnsi"/>
          <w:sz w:val="24"/>
          <w:szCs w:val="24"/>
        </w:rPr>
        <w:t>6</w:t>
      </w:r>
      <w:proofErr w:type="gramStart"/>
      <w:r w:rsidRPr="003C44F5">
        <w:rPr>
          <w:rStyle w:val="katex-mathml"/>
          <w:rFonts w:cstheme="minorHAnsi"/>
          <w:sz w:val="24"/>
          <w:szCs w:val="24"/>
        </w:rPr>
        <w:t>K</w:t>
      </w:r>
      <w:r w:rsidRPr="003C44F5">
        <w:rPr>
          <w:rFonts w:cstheme="minorHAnsi"/>
          <w:sz w:val="24"/>
          <w:szCs w:val="24"/>
        </w:rPr>
        <w:t>(</w:t>
      </w:r>
      <w:proofErr w:type="gramEnd"/>
      <w:r w:rsidRPr="003C44F5">
        <w:rPr>
          <w:rFonts w:cstheme="minorHAnsi"/>
          <w:sz w:val="24"/>
          <w:szCs w:val="24"/>
        </w:rPr>
        <w:t>5.56%)</w:t>
      </w:r>
    </w:p>
    <w:p w:rsidR="001E1726" w:rsidRPr="003C44F5" w:rsidRDefault="001E1726" w:rsidP="001E1726">
      <w:pPr>
        <w:numPr>
          <w:ilvl w:val="1"/>
          <w:numId w:val="7"/>
        </w:numPr>
        <w:spacing w:before="100" w:beforeAutospacing="1" w:after="100" w:afterAutospacing="1" w:line="240" w:lineRule="auto"/>
        <w:rPr>
          <w:rFonts w:cstheme="minorHAnsi"/>
          <w:sz w:val="24"/>
          <w:szCs w:val="24"/>
        </w:rPr>
      </w:pPr>
      <w:r w:rsidRPr="003C44F5">
        <w:rPr>
          <w:rFonts w:cstheme="minorHAnsi"/>
          <w:sz w:val="24"/>
          <w:szCs w:val="24"/>
        </w:rPr>
        <w:t>Lesser but notable usage. Vouchers might be popular for gift purchases or promotional events. Consider expanding voucher-based promotions.</w:t>
      </w:r>
    </w:p>
    <w:p w:rsidR="001E1726" w:rsidRPr="003C44F5" w:rsidRDefault="001E1726" w:rsidP="001E1726">
      <w:pPr>
        <w:spacing w:before="100" w:beforeAutospacing="1" w:after="100" w:afterAutospacing="1" w:line="240" w:lineRule="auto"/>
        <w:ind w:left="1440"/>
        <w:rPr>
          <w:rFonts w:cstheme="minorHAnsi"/>
          <w:sz w:val="24"/>
          <w:szCs w:val="24"/>
        </w:rPr>
      </w:pPr>
    </w:p>
    <w:p w:rsidR="001E1726" w:rsidRPr="003C44F5" w:rsidRDefault="001E1726" w:rsidP="001E1726">
      <w:pPr>
        <w:numPr>
          <w:ilvl w:val="0"/>
          <w:numId w:val="7"/>
        </w:numPr>
        <w:spacing w:before="100" w:beforeAutospacing="1" w:after="100" w:afterAutospacing="1" w:line="240" w:lineRule="auto"/>
        <w:rPr>
          <w:rFonts w:cstheme="minorHAnsi"/>
          <w:sz w:val="24"/>
          <w:szCs w:val="24"/>
        </w:rPr>
      </w:pPr>
      <w:r w:rsidRPr="003C44F5">
        <w:rPr>
          <w:rStyle w:val="Strong"/>
          <w:rFonts w:cstheme="minorHAnsi"/>
          <w:sz w:val="24"/>
          <w:szCs w:val="24"/>
        </w:rPr>
        <w:t>Debit Card:</w:t>
      </w:r>
      <w:r w:rsidRPr="003C44F5">
        <w:rPr>
          <w:rFonts w:cstheme="minorHAnsi"/>
          <w:sz w:val="24"/>
          <w:szCs w:val="24"/>
        </w:rPr>
        <w:t xml:space="preserve"> </w:t>
      </w:r>
      <w:r w:rsidRPr="003C44F5">
        <w:rPr>
          <w:rStyle w:val="katex-mathml"/>
          <w:rFonts w:cstheme="minorHAnsi"/>
          <w:sz w:val="24"/>
          <w:szCs w:val="24"/>
        </w:rPr>
        <w:t>1.5K</w:t>
      </w:r>
      <w:r w:rsidRPr="003C44F5">
        <w:rPr>
          <w:rFonts w:cstheme="minorHAnsi"/>
          <w:sz w:val="24"/>
          <w:szCs w:val="24"/>
        </w:rPr>
        <w:t xml:space="preserve"> (1.48%)</w:t>
      </w:r>
    </w:p>
    <w:p w:rsidR="001E1726" w:rsidRPr="003C44F5" w:rsidRDefault="001E1726" w:rsidP="001E1726">
      <w:pPr>
        <w:numPr>
          <w:ilvl w:val="1"/>
          <w:numId w:val="7"/>
        </w:numPr>
        <w:spacing w:before="100" w:beforeAutospacing="1" w:after="100" w:afterAutospacing="1" w:line="240" w:lineRule="auto"/>
        <w:rPr>
          <w:rFonts w:cstheme="minorHAnsi"/>
          <w:sz w:val="24"/>
          <w:szCs w:val="24"/>
        </w:rPr>
      </w:pPr>
      <w:r w:rsidRPr="003C44F5">
        <w:rPr>
          <w:rFonts w:cstheme="minorHAnsi"/>
          <w:sz w:val="24"/>
          <w:szCs w:val="24"/>
        </w:rPr>
        <w:t>Minimal usage, suggesting either a lower preference or lesser acceptance. Investigate potential barriers and opportunities for growth.</w:t>
      </w:r>
    </w:p>
    <w:p w:rsidR="001E1726" w:rsidRPr="003C44F5" w:rsidRDefault="001E1726" w:rsidP="001E1726">
      <w:pPr>
        <w:spacing w:before="100" w:beforeAutospacing="1" w:after="100" w:afterAutospacing="1" w:line="240" w:lineRule="auto"/>
        <w:ind w:left="1440"/>
        <w:rPr>
          <w:rFonts w:cstheme="minorHAnsi"/>
          <w:sz w:val="24"/>
          <w:szCs w:val="24"/>
        </w:rPr>
      </w:pPr>
    </w:p>
    <w:p w:rsidR="001E1726" w:rsidRPr="003C44F5" w:rsidRDefault="001E1726" w:rsidP="001E1726">
      <w:pPr>
        <w:numPr>
          <w:ilvl w:val="0"/>
          <w:numId w:val="7"/>
        </w:numPr>
        <w:spacing w:before="100" w:beforeAutospacing="1" w:after="100" w:afterAutospacing="1" w:line="240" w:lineRule="auto"/>
        <w:rPr>
          <w:rFonts w:cstheme="minorHAnsi"/>
          <w:sz w:val="24"/>
          <w:szCs w:val="24"/>
        </w:rPr>
      </w:pPr>
      <w:r w:rsidRPr="003C44F5">
        <w:rPr>
          <w:rStyle w:val="Strong"/>
          <w:rFonts w:cstheme="minorHAnsi"/>
          <w:sz w:val="24"/>
          <w:szCs w:val="24"/>
        </w:rPr>
        <w:t>Not Defined:</w:t>
      </w:r>
      <w:r w:rsidRPr="003C44F5">
        <w:rPr>
          <w:rFonts w:cstheme="minorHAnsi"/>
          <w:sz w:val="24"/>
          <w:szCs w:val="24"/>
        </w:rPr>
        <w:t xml:space="preserve"> </w:t>
      </w:r>
      <w:r w:rsidRPr="003C44F5">
        <w:rPr>
          <w:rStyle w:val="katex-mathml"/>
          <w:rFonts w:cstheme="minorHAnsi"/>
          <w:sz w:val="24"/>
          <w:szCs w:val="24"/>
        </w:rPr>
        <w:t>0</w:t>
      </w:r>
      <w:proofErr w:type="gramStart"/>
      <w:r w:rsidRPr="003C44F5">
        <w:rPr>
          <w:rStyle w:val="katex-mathml"/>
          <w:rFonts w:cstheme="minorHAnsi"/>
          <w:sz w:val="24"/>
          <w:szCs w:val="24"/>
        </w:rPr>
        <w:t>K</w:t>
      </w:r>
      <w:r w:rsidRPr="003C44F5">
        <w:rPr>
          <w:rFonts w:cstheme="minorHAnsi"/>
          <w:sz w:val="24"/>
          <w:szCs w:val="24"/>
        </w:rPr>
        <w:t>(</w:t>
      </w:r>
      <w:proofErr w:type="gramEnd"/>
      <w:r w:rsidRPr="003C44F5">
        <w:rPr>
          <w:rFonts w:cstheme="minorHAnsi"/>
          <w:sz w:val="24"/>
          <w:szCs w:val="24"/>
        </w:rPr>
        <w:t>0.00%)</w:t>
      </w:r>
    </w:p>
    <w:p w:rsidR="001E1726" w:rsidRPr="003C44F5" w:rsidRDefault="001E1726" w:rsidP="001E1726">
      <w:pPr>
        <w:numPr>
          <w:ilvl w:val="1"/>
          <w:numId w:val="7"/>
        </w:numPr>
        <w:spacing w:before="100" w:beforeAutospacing="1" w:after="100" w:afterAutospacing="1" w:line="240" w:lineRule="auto"/>
        <w:rPr>
          <w:rFonts w:cstheme="minorHAnsi"/>
          <w:sz w:val="24"/>
          <w:szCs w:val="24"/>
        </w:rPr>
      </w:pPr>
      <w:r w:rsidRPr="003C44F5">
        <w:rPr>
          <w:rFonts w:cstheme="minorHAnsi"/>
          <w:sz w:val="24"/>
          <w:szCs w:val="24"/>
        </w:rPr>
        <w:t>No undefined payments, indicating good data integrity in payment method tracking</w:t>
      </w:r>
    </w:p>
    <w:p w:rsidR="006651F7" w:rsidRPr="003C44F5" w:rsidRDefault="006651F7" w:rsidP="006651F7">
      <w:pPr>
        <w:spacing w:before="100" w:beforeAutospacing="1" w:after="100" w:afterAutospacing="1" w:line="240" w:lineRule="auto"/>
        <w:rPr>
          <w:rFonts w:eastAsia="Times New Roman" w:cstheme="minorHAnsi"/>
          <w:b/>
          <w:bCs/>
          <w:kern w:val="0"/>
          <w:sz w:val="32"/>
          <w:szCs w:val="32"/>
          <w14:ligatures w14:val="none"/>
        </w:rPr>
      </w:pPr>
      <w:r w:rsidRPr="003C44F5">
        <w:rPr>
          <w:rFonts w:eastAsia="Times New Roman" w:cstheme="minorHAnsi"/>
          <w:b/>
          <w:bCs/>
          <w:kern w:val="0"/>
          <w:sz w:val="32"/>
          <w:szCs w:val="32"/>
          <w14:ligatures w14:val="none"/>
        </w:rPr>
        <w:t>Payment method</w:t>
      </w:r>
    </w:p>
    <w:p w:rsidR="001E1726" w:rsidRPr="003C44F5" w:rsidRDefault="001E1726" w:rsidP="001E1726">
      <w:pPr>
        <w:numPr>
          <w:ilvl w:val="0"/>
          <w:numId w:val="6"/>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Dominant Method (Credit Card) vs. Least Used Method (Debit Card):</w:t>
      </w:r>
    </w:p>
    <w:p w:rsidR="001E1726" w:rsidRPr="003C44F5" w:rsidRDefault="001E1726" w:rsidP="001E1726">
      <w:pPr>
        <w:numPr>
          <w:ilvl w:val="1"/>
          <w:numId w:val="6"/>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Credit Card</w:t>
      </w:r>
      <w:r w:rsidRPr="003C44F5">
        <w:rPr>
          <w:rFonts w:eastAsia="Times New Roman" w:cstheme="minorHAnsi"/>
          <w:kern w:val="0"/>
          <w:sz w:val="24"/>
          <w:szCs w:val="24"/>
          <w14:ligatures w14:val="none"/>
        </w:rPr>
        <w:t xml:space="preserve">: 77K (73.92%) vs. </w:t>
      </w:r>
      <w:r w:rsidRPr="003C44F5">
        <w:rPr>
          <w:rFonts w:eastAsia="Times New Roman" w:cstheme="minorHAnsi"/>
          <w:b/>
          <w:bCs/>
          <w:kern w:val="0"/>
          <w:sz w:val="24"/>
          <w:szCs w:val="24"/>
          <w14:ligatures w14:val="none"/>
        </w:rPr>
        <w:t>Debit Card</w:t>
      </w:r>
      <w:r w:rsidRPr="003C44F5">
        <w:rPr>
          <w:rFonts w:eastAsia="Times New Roman" w:cstheme="minorHAnsi"/>
          <w:kern w:val="0"/>
          <w:sz w:val="24"/>
          <w:szCs w:val="24"/>
          <w14:ligatures w14:val="none"/>
        </w:rPr>
        <w:t>: 1.5K (1.48%)</w:t>
      </w:r>
    </w:p>
    <w:p w:rsidR="001E1726" w:rsidRPr="003C44F5" w:rsidRDefault="001E1726" w:rsidP="001E1726">
      <w:pPr>
        <w:numPr>
          <w:ilvl w:val="1"/>
          <w:numId w:val="6"/>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The preference for credit cards is overwhelming. The negligible usage of debit cards might indicate a need to understand customer preferences better or improve the payment infrastructure for debit card users.</w:t>
      </w:r>
    </w:p>
    <w:p w:rsidR="001E1726" w:rsidRPr="003C44F5" w:rsidRDefault="001E1726" w:rsidP="001E1726">
      <w:pPr>
        <w:spacing w:before="100" w:beforeAutospacing="1" w:after="100" w:afterAutospacing="1" w:line="240" w:lineRule="auto"/>
        <w:ind w:left="1440"/>
        <w:rPr>
          <w:rFonts w:eastAsia="Times New Roman" w:cstheme="minorHAnsi"/>
          <w:kern w:val="0"/>
          <w:sz w:val="24"/>
          <w:szCs w:val="24"/>
          <w14:ligatures w14:val="none"/>
        </w:rPr>
      </w:pPr>
    </w:p>
    <w:p w:rsidR="001E1726" w:rsidRPr="003C44F5" w:rsidRDefault="001E1726" w:rsidP="001E1726">
      <w:pPr>
        <w:numPr>
          <w:ilvl w:val="0"/>
          <w:numId w:val="6"/>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b/>
          <w:bCs/>
          <w:kern w:val="0"/>
          <w:sz w:val="24"/>
          <w:szCs w:val="24"/>
          <w14:ligatures w14:val="none"/>
        </w:rPr>
        <w:t>Local Payment Method (</w:t>
      </w:r>
      <w:proofErr w:type="spellStart"/>
      <w:r w:rsidRPr="003C44F5">
        <w:rPr>
          <w:rFonts w:eastAsia="Times New Roman" w:cstheme="minorHAnsi"/>
          <w:b/>
          <w:bCs/>
          <w:kern w:val="0"/>
          <w:sz w:val="24"/>
          <w:szCs w:val="24"/>
          <w14:ligatures w14:val="none"/>
        </w:rPr>
        <w:t>Boleto</w:t>
      </w:r>
      <w:proofErr w:type="spellEnd"/>
      <w:r w:rsidRPr="003C44F5">
        <w:rPr>
          <w:rFonts w:eastAsia="Times New Roman" w:cstheme="minorHAnsi"/>
          <w:b/>
          <w:bCs/>
          <w:kern w:val="0"/>
          <w:sz w:val="24"/>
          <w:szCs w:val="24"/>
          <w14:ligatures w14:val="none"/>
        </w:rPr>
        <w:t>):</w:t>
      </w:r>
    </w:p>
    <w:p w:rsidR="001E1726" w:rsidRPr="003C44F5" w:rsidRDefault="001E1726" w:rsidP="001E1726">
      <w:pPr>
        <w:numPr>
          <w:ilvl w:val="1"/>
          <w:numId w:val="6"/>
        </w:numPr>
        <w:spacing w:before="100" w:beforeAutospacing="1" w:after="100" w:afterAutospacing="1" w:line="240" w:lineRule="auto"/>
        <w:rPr>
          <w:rFonts w:eastAsia="Times New Roman" w:cstheme="minorHAnsi"/>
          <w:kern w:val="0"/>
          <w:sz w:val="24"/>
          <w:szCs w:val="24"/>
          <w14:ligatures w14:val="none"/>
        </w:rPr>
      </w:pPr>
      <w:proofErr w:type="spellStart"/>
      <w:r w:rsidRPr="003C44F5">
        <w:rPr>
          <w:rFonts w:eastAsia="Times New Roman" w:cstheme="minorHAnsi"/>
          <w:b/>
          <w:bCs/>
          <w:kern w:val="0"/>
          <w:sz w:val="24"/>
          <w:szCs w:val="24"/>
          <w14:ligatures w14:val="none"/>
        </w:rPr>
        <w:t>Boleto</w:t>
      </w:r>
      <w:proofErr w:type="spellEnd"/>
      <w:r w:rsidRPr="003C44F5">
        <w:rPr>
          <w:rFonts w:eastAsia="Times New Roman" w:cstheme="minorHAnsi"/>
          <w:kern w:val="0"/>
          <w:sz w:val="24"/>
          <w:szCs w:val="24"/>
          <w14:ligatures w14:val="none"/>
        </w:rPr>
        <w:t>: 20K (19.04%)</w:t>
      </w:r>
    </w:p>
    <w:p w:rsidR="001E1726" w:rsidRPr="003C44F5" w:rsidRDefault="001E1726" w:rsidP="001E1726">
      <w:pPr>
        <w:numPr>
          <w:ilvl w:val="1"/>
          <w:numId w:val="6"/>
        </w:num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kern w:val="0"/>
          <w:sz w:val="24"/>
          <w:szCs w:val="24"/>
          <w14:ligatures w14:val="none"/>
        </w:rPr>
        <w:t xml:space="preserve">Significant local payment method usage suggests that accommodating local payment preferences is crucial. Tailored promotions or discounts for </w:t>
      </w:r>
      <w:proofErr w:type="spellStart"/>
      <w:r w:rsidRPr="003C44F5">
        <w:rPr>
          <w:rFonts w:eastAsia="Times New Roman" w:cstheme="minorHAnsi"/>
          <w:kern w:val="0"/>
          <w:sz w:val="24"/>
          <w:szCs w:val="24"/>
          <w14:ligatures w14:val="none"/>
        </w:rPr>
        <w:t>Boleto</w:t>
      </w:r>
      <w:proofErr w:type="spellEnd"/>
      <w:r w:rsidRPr="003C44F5">
        <w:rPr>
          <w:rFonts w:eastAsia="Times New Roman" w:cstheme="minorHAnsi"/>
          <w:kern w:val="0"/>
          <w:sz w:val="24"/>
          <w:szCs w:val="24"/>
          <w14:ligatures w14:val="none"/>
        </w:rPr>
        <w:t xml:space="preserve"> users could further encourage its use.</w:t>
      </w: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3C44F5" w:rsidRDefault="00AF1EC2" w:rsidP="00AF1EC2">
      <w:pPr>
        <w:spacing w:before="100" w:beforeAutospacing="1" w:after="100" w:afterAutospacing="1" w:line="240" w:lineRule="auto"/>
        <w:rPr>
          <w:rFonts w:eastAsia="Times New Roman" w:cstheme="minorHAnsi"/>
          <w:kern w:val="0"/>
          <w:sz w:val="24"/>
          <w:szCs w:val="24"/>
          <w14:ligatures w14:val="none"/>
        </w:rPr>
      </w:pPr>
    </w:p>
    <w:p w:rsidR="00AF1EC2" w:rsidRPr="00AF1EC2" w:rsidRDefault="00AF1EC2" w:rsidP="00AF1EC2">
      <w:pPr>
        <w:shd w:val="clear" w:color="auto" w:fill="FFFFFF"/>
        <w:spacing w:after="240" w:line="240" w:lineRule="auto"/>
        <w:rPr>
          <w:rFonts w:eastAsia="Times New Roman" w:cstheme="minorHAnsi"/>
          <w:color w:val="202B45"/>
          <w:kern w:val="0"/>
          <w:sz w:val="40"/>
          <w:szCs w:val="40"/>
          <w14:ligatures w14:val="none"/>
        </w:rPr>
      </w:pPr>
      <w:r w:rsidRPr="003C44F5">
        <w:rPr>
          <w:rFonts w:eastAsia="Times New Roman" w:cstheme="minorHAnsi"/>
          <w:b/>
          <w:bCs/>
          <w:color w:val="202B45"/>
          <w:kern w:val="0"/>
          <w:sz w:val="40"/>
          <w:szCs w:val="40"/>
          <w14:ligatures w14:val="none"/>
        </w:rPr>
        <w:lastRenderedPageBreak/>
        <w:t>5.</w:t>
      </w:r>
      <w:r w:rsidRPr="00AF1EC2">
        <w:rPr>
          <w:rFonts w:eastAsia="Times New Roman" w:cstheme="minorHAnsi"/>
          <w:b/>
          <w:bCs/>
          <w:color w:val="202B45"/>
          <w:kern w:val="0"/>
          <w:sz w:val="40"/>
          <w:szCs w:val="40"/>
          <w14:ligatures w14:val="none"/>
        </w:rPr>
        <w:t>Product Rating Analysis:</w:t>
      </w:r>
    </w:p>
    <w:p w:rsidR="00AF1EC2" w:rsidRPr="003C44F5" w:rsidRDefault="00AF1EC2" w:rsidP="00AF1EC2">
      <w:pPr>
        <w:numPr>
          <w:ilvl w:val="0"/>
          <w:numId w:val="30"/>
        </w:numPr>
        <w:shd w:val="clear" w:color="auto" w:fill="FFFFFF"/>
        <w:spacing w:before="100" w:beforeAutospacing="1" w:after="100" w:afterAutospacing="1" w:line="240" w:lineRule="auto"/>
        <w:rPr>
          <w:rFonts w:eastAsia="Times New Roman" w:cstheme="minorHAnsi"/>
          <w:kern w:val="0"/>
          <w:sz w:val="24"/>
          <w:szCs w:val="24"/>
          <w14:ligatures w14:val="none"/>
        </w:rPr>
      </w:pPr>
      <w:r w:rsidRPr="00AF1EC2">
        <w:rPr>
          <w:rFonts w:eastAsia="Times New Roman" w:cstheme="minorHAnsi"/>
          <w:kern w:val="0"/>
          <w:sz w:val="24"/>
          <w:szCs w:val="24"/>
          <w14:ligatures w14:val="none"/>
        </w:rPr>
        <w:t>Determine the top 10 highest-rated products and the bottom 10 lowest-rated products using a bar or column chart</w:t>
      </w:r>
    </w:p>
    <w:p w:rsidR="00BA7211" w:rsidRPr="003C44F5" w:rsidRDefault="00BA7211" w:rsidP="00BA7211">
      <w:pPr>
        <w:shd w:val="clear" w:color="auto" w:fill="FFFFFF"/>
        <w:spacing w:before="100" w:beforeAutospacing="1" w:after="100" w:afterAutospacing="1" w:line="240" w:lineRule="auto"/>
        <w:rPr>
          <w:rFonts w:eastAsia="Times New Roman" w:cstheme="minorHAnsi"/>
          <w:color w:val="202B45"/>
          <w:kern w:val="0"/>
          <w:sz w:val="24"/>
          <w:szCs w:val="24"/>
          <w14:ligatures w14:val="none"/>
        </w:rPr>
      </w:pPr>
      <w:r w:rsidRPr="003C44F5">
        <w:rPr>
          <w:rFonts w:eastAsia="Times New Roman" w:cstheme="minorHAnsi"/>
          <w:noProof/>
          <w:color w:val="202B45"/>
          <w:kern w:val="0"/>
          <w:sz w:val="24"/>
          <w:szCs w:val="24"/>
        </w:rPr>
        <w:drawing>
          <wp:inline distT="0" distB="0" distL="0" distR="0">
            <wp:extent cx="5506218" cy="3115110"/>
            <wp:effectExtent l="0" t="0" r="0" b="9525"/>
            <wp:docPr id="9794866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86651" name="Picture 979486651"/>
                    <pic:cNvPicPr/>
                  </pic:nvPicPr>
                  <pic:blipFill>
                    <a:blip r:embed="rId9">
                      <a:extLst>
                        <a:ext uri="{28A0092B-C50C-407E-A947-70E740481C1C}">
                          <a14:useLocalDpi xmlns:a14="http://schemas.microsoft.com/office/drawing/2010/main" val="0"/>
                        </a:ext>
                      </a:extLst>
                    </a:blip>
                    <a:stretch>
                      <a:fillRect/>
                    </a:stretch>
                  </pic:blipFill>
                  <pic:spPr>
                    <a:xfrm>
                      <a:off x="0" y="0"/>
                      <a:ext cx="5506218" cy="3115110"/>
                    </a:xfrm>
                    <a:prstGeom prst="rect">
                      <a:avLst/>
                    </a:prstGeom>
                  </pic:spPr>
                </pic:pic>
              </a:graphicData>
            </a:graphic>
          </wp:inline>
        </w:drawing>
      </w:r>
    </w:p>
    <w:p w:rsidR="00AF1EC2" w:rsidRPr="003C44F5" w:rsidRDefault="00AF1EC2" w:rsidP="00AF1EC2">
      <w:pPr>
        <w:shd w:val="clear" w:color="auto" w:fill="FFFFFF"/>
        <w:spacing w:before="100" w:beforeAutospacing="1" w:after="100" w:afterAutospacing="1" w:line="240" w:lineRule="auto"/>
        <w:rPr>
          <w:rFonts w:eastAsia="Times New Roman" w:cstheme="minorHAnsi"/>
          <w:color w:val="202B45"/>
          <w:kern w:val="0"/>
          <w:sz w:val="32"/>
          <w:szCs w:val="32"/>
          <w14:ligatures w14:val="none"/>
        </w:rPr>
      </w:pPr>
    </w:p>
    <w:p w:rsidR="00AF1EC2" w:rsidRPr="003C44F5" w:rsidRDefault="00AF1EC2" w:rsidP="00AF1EC2">
      <w:pPr>
        <w:spacing w:before="100" w:beforeAutospacing="1" w:after="100" w:afterAutospacing="1" w:line="240" w:lineRule="auto"/>
        <w:rPr>
          <w:rFonts w:cstheme="minorHAnsi"/>
          <w:b/>
          <w:bCs/>
          <w:sz w:val="32"/>
          <w:szCs w:val="32"/>
        </w:rPr>
      </w:pPr>
      <w:r w:rsidRPr="003C44F5">
        <w:rPr>
          <w:rFonts w:cstheme="minorHAnsi"/>
          <w:b/>
          <w:bCs/>
          <w:sz w:val="32"/>
          <w:szCs w:val="32"/>
        </w:rPr>
        <w:t>Average rating by product category (top categories)</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cds_dvd_musicals</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4.7</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Highest customer satisfaction, indicating excellent product quality and customer service.</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fashion_child</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4.7</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 xml:space="preserve">Tied with </w:t>
      </w:r>
      <w:proofErr w:type="spellStart"/>
      <w:r w:rsidRPr="003C44F5">
        <w:rPr>
          <w:rFonts w:cstheme="minorHAnsi"/>
        </w:rPr>
        <w:t>cds_dvd_musicals</w:t>
      </w:r>
      <w:proofErr w:type="spellEnd"/>
      <w:r w:rsidRPr="003C44F5">
        <w:rPr>
          <w:rFonts w:cstheme="minorHAnsi"/>
        </w:rPr>
        <w:t>, showing strong approval from customers. This category could be a key driver for repeat purchases.</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books_general_interest</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4.5</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Slightly lower than the top two, but still indicates high satisfaction. Books are generally well-received, suggesting a good selection and quality.</w:t>
      </w:r>
    </w:p>
    <w:p w:rsidR="00AF1EC2" w:rsidRPr="003C44F5" w:rsidRDefault="00AF1EC2" w:rsidP="00AF1EC2">
      <w:pPr>
        <w:pStyle w:val="NormalWeb"/>
        <w:numPr>
          <w:ilvl w:val="0"/>
          <w:numId w:val="14"/>
        </w:numPr>
        <w:rPr>
          <w:rFonts w:asciiTheme="minorHAnsi" w:hAnsiTheme="minorHAnsi" w:cstheme="minorHAnsi"/>
        </w:rPr>
      </w:pPr>
      <w:r w:rsidRPr="003C44F5">
        <w:rPr>
          <w:rStyle w:val="Strong"/>
          <w:rFonts w:asciiTheme="minorHAnsi" w:hAnsiTheme="minorHAnsi" w:cstheme="minorHAnsi"/>
        </w:rPr>
        <w:t>drinks</w:t>
      </w:r>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4.4</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lastRenderedPageBreak/>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Good customer satisfaction, indicating a reliable and desirable product range in this category.</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book_imported</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4.4</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Similar to drinks, showing that imported books are well-liked by customers, possibly due to unique offerings.</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luggage_accessories</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4.3</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Good ratings, indicating satisfactory product quality and functionality.</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small_appliances</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4.3</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 xml:space="preserve">Consistent with </w:t>
      </w:r>
      <w:proofErr w:type="spellStart"/>
      <w:r w:rsidRPr="003C44F5">
        <w:rPr>
          <w:rFonts w:cstheme="minorHAnsi"/>
        </w:rPr>
        <w:t>luggage_accessories</w:t>
      </w:r>
      <w:proofErr w:type="spellEnd"/>
      <w:r w:rsidRPr="003C44F5">
        <w:rPr>
          <w:rFonts w:cstheme="minorHAnsi"/>
        </w:rPr>
        <w:t>, suggesting reliable performance of small appliances.</w:t>
      </w:r>
    </w:p>
    <w:p w:rsidR="00AF1EC2" w:rsidRPr="003C44F5" w:rsidRDefault="00AF1EC2" w:rsidP="00AF1EC2">
      <w:pPr>
        <w:pStyle w:val="NormalWeb"/>
        <w:numPr>
          <w:ilvl w:val="0"/>
          <w:numId w:val="14"/>
        </w:numPr>
        <w:rPr>
          <w:rFonts w:asciiTheme="minorHAnsi" w:hAnsiTheme="minorHAnsi" w:cstheme="minorHAnsi"/>
        </w:rPr>
      </w:pPr>
      <w:proofErr w:type="spellStart"/>
      <w:r w:rsidRPr="003C44F5">
        <w:rPr>
          <w:rStyle w:val="Strong"/>
          <w:rFonts w:asciiTheme="minorHAnsi" w:hAnsiTheme="minorHAnsi" w:cstheme="minorHAnsi"/>
        </w:rPr>
        <w:t>fashion_sport</w:t>
      </w:r>
      <w:proofErr w:type="spellEnd"/>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4.3</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Insights:</w:t>
      </w:r>
    </w:p>
    <w:p w:rsidR="00AF1EC2" w:rsidRPr="003C44F5" w:rsidRDefault="00AF1EC2" w:rsidP="00AF1EC2">
      <w:pPr>
        <w:numPr>
          <w:ilvl w:val="2"/>
          <w:numId w:val="14"/>
        </w:numPr>
        <w:spacing w:before="100" w:beforeAutospacing="1" w:after="100" w:afterAutospacing="1" w:line="240" w:lineRule="auto"/>
        <w:rPr>
          <w:rFonts w:cstheme="minorHAnsi"/>
        </w:rPr>
      </w:pPr>
      <w:r w:rsidRPr="003C44F5">
        <w:rPr>
          <w:rFonts w:cstheme="minorHAnsi"/>
        </w:rPr>
        <w:t xml:space="preserve">Similar to </w:t>
      </w:r>
      <w:proofErr w:type="spellStart"/>
      <w:r w:rsidRPr="003C44F5">
        <w:rPr>
          <w:rFonts w:cstheme="minorHAnsi"/>
        </w:rPr>
        <w:t>small_appliances</w:t>
      </w:r>
      <w:proofErr w:type="spellEnd"/>
      <w:r w:rsidRPr="003C44F5">
        <w:rPr>
          <w:rFonts w:cstheme="minorHAnsi"/>
        </w:rPr>
        <w:t xml:space="preserve"> and </w:t>
      </w:r>
      <w:proofErr w:type="spellStart"/>
      <w:r w:rsidRPr="003C44F5">
        <w:rPr>
          <w:rFonts w:cstheme="minorHAnsi"/>
        </w:rPr>
        <w:t>luggage_accessories</w:t>
      </w:r>
      <w:proofErr w:type="spellEnd"/>
      <w:r w:rsidRPr="003C44F5">
        <w:rPr>
          <w:rFonts w:cstheme="minorHAnsi"/>
        </w:rPr>
        <w:t>, showing consistent customer satisfaction in this category.</w:t>
      </w:r>
    </w:p>
    <w:p w:rsidR="00AF1EC2" w:rsidRPr="003C44F5" w:rsidRDefault="00AF1EC2" w:rsidP="00AF1EC2">
      <w:pPr>
        <w:spacing w:before="100" w:beforeAutospacing="1" w:after="100" w:afterAutospacing="1" w:line="240" w:lineRule="auto"/>
        <w:rPr>
          <w:rFonts w:cstheme="minorHAnsi"/>
          <w:b/>
          <w:bCs/>
          <w:sz w:val="40"/>
          <w:szCs w:val="40"/>
        </w:rPr>
      </w:pPr>
      <w:r w:rsidRPr="003C44F5">
        <w:rPr>
          <w:rFonts w:cstheme="minorHAnsi"/>
          <w:b/>
          <w:bCs/>
          <w:sz w:val="40"/>
          <w:szCs w:val="40"/>
        </w:rPr>
        <w:t>Overall insights:</w:t>
      </w:r>
    </w:p>
    <w:p w:rsidR="00AF1EC2" w:rsidRPr="003C44F5" w:rsidRDefault="00AF1EC2" w:rsidP="00AF1EC2">
      <w:pPr>
        <w:pStyle w:val="NormalWeb"/>
        <w:rPr>
          <w:rFonts w:asciiTheme="minorHAnsi" w:hAnsiTheme="minorHAnsi" w:cstheme="minorHAnsi"/>
        </w:rPr>
      </w:pPr>
      <w:r w:rsidRPr="003C44F5">
        <w:rPr>
          <w:rStyle w:val="Strong"/>
          <w:rFonts w:asciiTheme="minorHAnsi" w:hAnsiTheme="minorHAnsi" w:cstheme="minorHAnsi"/>
        </w:rPr>
        <w:t>Customer Satisfaction</w:t>
      </w:r>
      <w:r w:rsidRPr="003C44F5">
        <w:rPr>
          <w:rFonts w:asciiTheme="minorHAnsi" w:hAnsiTheme="minorHAnsi" w:cstheme="minorHAnsi"/>
        </w:rPr>
        <w:t>:</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Top categories with high ratings (4.3 to 4.7) reflect strong customer satisfaction, likely due to good product quality, reliability, and customer service. Maintaining and enhancing these aspects can help retain customer loyalty.</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 xml:space="preserve">Lower-rated categories, especially </w:t>
      </w:r>
      <w:proofErr w:type="spellStart"/>
      <w:r w:rsidRPr="003C44F5">
        <w:rPr>
          <w:rFonts w:cstheme="minorHAnsi"/>
        </w:rPr>
        <w:t>security_and_services</w:t>
      </w:r>
      <w:proofErr w:type="spellEnd"/>
      <w:r w:rsidRPr="003C44F5">
        <w:rPr>
          <w:rFonts w:cstheme="minorHAnsi"/>
        </w:rPr>
        <w:t xml:space="preserve"> with a rating of 2.5, need significant attention. Identifying the root causes of dissatisfaction, such as product defects, poor customer service, or unmet expectations, and addressing them can help improve ratings.</w:t>
      </w:r>
    </w:p>
    <w:p w:rsidR="00AF1EC2" w:rsidRPr="003C44F5" w:rsidRDefault="00AF1EC2" w:rsidP="00AF1EC2">
      <w:pPr>
        <w:numPr>
          <w:ilvl w:val="1"/>
          <w:numId w:val="14"/>
        </w:numPr>
        <w:spacing w:before="100" w:beforeAutospacing="1" w:after="100" w:afterAutospacing="1" w:line="240" w:lineRule="auto"/>
        <w:rPr>
          <w:rFonts w:cstheme="minorHAnsi"/>
        </w:rPr>
      </w:pPr>
      <w:r w:rsidRPr="003C44F5">
        <w:rPr>
          <w:rFonts w:cstheme="minorHAnsi"/>
        </w:rPr>
        <w:t>Categories with moderate ratings (3.6 to 3.9) have room for improvement. Enhancing product quality, expanding variety, and improving customer service can help boost satisfaction and potentially sales.</w:t>
      </w:r>
    </w:p>
    <w:p w:rsidR="00BA7211" w:rsidRPr="003C44F5" w:rsidRDefault="00BA7211" w:rsidP="00BA7211">
      <w:pPr>
        <w:spacing w:before="100" w:beforeAutospacing="1" w:after="100" w:afterAutospacing="1" w:line="240" w:lineRule="auto"/>
        <w:rPr>
          <w:rFonts w:cstheme="minorHAnsi"/>
        </w:rPr>
      </w:pPr>
      <w:r w:rsidRPr="003C44F5">
        <w:rPr>
          <w:rFonts w:cstheme="minorHAnsi"/>
          <w:noProof/>
        </w:rPr>
        <w:lastRenderedPageBreak/>
        <w:drawing>
          <wp:inline distT="0" distB="0" distL="0" distR="0">
            <wp:extent cx="4601217" cy="3096057"/>
            <wp:effectExtent l="0" t="0" r="8890" b="9525"/>
            <wp:docPr id="10917727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72748" name="Picture 1091772748"/>
                    <pic:cNvPicPr/>
                  </pic:nvPicPr>
                  <pic:blipFill>
                    <a:blip r:embed="rId10">
                      <a:extLst>
                        <a:ext uri="{28A0092B-C50C-407E-A947-70E740481C1C}">
                          <a14:useLocalDpi xmlns:a14="http://schemas.microsoft.com/office/drawing/2010/main" val="0"/>
                        </a:ext>
                      </a:extLst>
                    </a:blip>
                    <a:stretch>
                      <a:fillRect/>
                    </a:stretch>
                  </pic:blipFill>
                  <pic:spPr>
                    <a:xfrm>
                      <a:off x="0" y="0"/>
                      <a:ext cx="4601217" cy="3096057"/>
                    </a:xfrm>
                    <a:prstGeom prst="rect">
                      <a:avLst/>
                    </a:prstGeom>
                  </pic:spPr>
                </pic:pic>
              </a:graphicData>
            </a:graphic>
          </wp:inline>
        </w:drawing>
      </w:r>
    </w:p>
    <w:p w:rsidR="00BA7211" w:rsidRPr="003C44F5" w:rsidRDefault="00BA7211" w:rsidP="00BA7211">
      <w:pPr>
        <w:spacing w:before="100" w:beforeAutospacing="1" w:after="100" w:afterAutospacing="1" w:line="240" w:lineRule="auto"/>
        <w:rPr>
          <w:rFonts w:cstheme="minorHAnsi"/>
          <w:b/>
          <w:bCs/>
          <w:sz w:val="40"/>
          <w:szCs w:val="40"/>
        </w:rPr>
      </w:pPr>
      <w:r w:rsidRPr="003C44F5">
        <w:rPr>
          <w:rFonts w:cstheme="minorHAnsi"/>
          <w:b/>
          <w:bCs/>
          <w:color w:val="212121"/>
          <w:sz w:val="40"/>
          <w:szCs w:val="40"/>
        </w:rPr>
        <w:t>Average Rating by Product Category (Lower Categories)</w:t>
      </w:r>
    </w:p>
    <w:p w:rsidR="00BA7211" w:rsidRPr="003C44F5" w:rsidRDefault="00BA7211" w:rsidP="00BA7211">
      <w:pPr>
        <w:pStyle w:val="NormalWeb"/>
        <w:numPr>
          <w:ilvl w:val="0"/>
          <w:numId w:val="10"/>
        </w:numPr>
        <w:rPr>
          <w:rFonts w:asciiTheme="minorHAnsi" w:hAnsiTheme="minorHAnsi" w:cstheme="minorHAnsi"/>
        </w:rPr>
      </w:pPr>
      <w:proofErr w:type="spellStart"/>
      <w:r w:rsidRPr="003C44F5">
        <w:rPr>
          <w:rStyle w:val="Strong"/>
          <w:rFonts w:asciiTheme="minorHAnsi" w:hAnsiTheme="minorHAnsi" w:cstheme="minorHAnsi"/>
        </w:rPr>
        <w:t>security_and_services</w:t>
      </w:r>
      <w:proofErr w:type="spellEnd"/>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2.5</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t>Lowest rating, indicating significant customer dissatisfaction. This could be due to poor product performance, lack of reliability, or inadequate customer support.</w:t>
      </w:r>
    </w:p>
    <w:p w:rsidR="00BA7211" w:rsidRPr="003C44F5" w:rsidRDefault="00BA7211" w:rsidP="00BA7211">
      <w:pPr>
        <w:pStyle w:val="NormalWeb"/>
        <w:numPr>
          <w:ilvl w:val="0"/>
          <w:numId w:val="10"/>
        </w:numPr>
        <w:rPr>
          <w:rFonts w:asciiTheme="minorHAnsi" w:hAnsiTheme="minorHAnsi" w:cstheme="minorHAnsi"/>
        </w:rPr>
      </w:pPr>
      <w:proofErr w:type="spellStart"/>
      <w:r w:rsidRPr="003C44F5">
        <w:rPr>
          <w:rStyle w:val="Strong"/>
          <w:rFonts w:asciiTheme="minorHAnsi" w:hAnsiTheme="minorHAnsi" w:cstheme="minorHAnsi"/>
        </w:rPr>
        <w:t>office_furniture</w:t>
      </w:r>
      <w:proofErr w:type="spellEnd"/>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3.6</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t xml:space="preserve">Better than </w:t>
      </w:r>
      <w:proofErr w:type="spellStart"/>
      <w:r w:rsidRPr="003C44F5">
        <w:rPr>
          <w:rFonts w:cstheme="minorHAnsi"/>
        </w:rPr>
        <w:t>security_and_services</w:t>
      </w:r>
      <w:proofErr w:type="spellEnd"/>
      <w:r w:rsidRPr="003C44F5">
        <w:rPr>
          <w:rFonts w:cstheme="minorHAnsi"/>
        </w:rPr>
        <w:t xml:space="preserve"> but still relatively low. Issues could be related to quality, comfort, or durability.</w:t>
      </w:r>
    </w:p>
    <w:p w:rsidR="00BA7211" w:rsidRPr="003C44F5" w:rsidRDefault="00BA7211" w:rsidP="00BA7211">
      <w:pPr>
        <w:pStyle w:val="NormalWeb"/>
        <w:numPr>
          <w:ilvl w:val="0"/>
          <w:numId w:val="10"/>
        </w:numPr>
        <w:rPr>
          <w:rFonts w:asciiTheme="minorHAnsi" w:hAnsiTheme="minorHAnsi" w:cstheme="minorHAnsi"/>
        </w:rPr>
      </w:pPr>
      <w:proofErr w:type="spellStart"/>
      <w:r w:rsidRPr="003C44F5">
        <w:rPr>
          <w:rStyle w:val="Strong"/>
          <w:rFonts w:asciiTheme="minorHAnsi" w:hAnsiTheme="minorHAnsi" w:cstheme="minorHAnsi"/>
        </w:rPr>
        <w:t>fashion_</w:t>
      </w:r>
      <w:r w:rsidRPr="003C44F5">
        <w:rPr>
          <w:rStyle w:val="Strong"/>
          <w:rFonts w:asciiTheme="minorHAnsi" w:hAnsiTheme="minorHAnsi" w:cstheme="minorHAnsi"/>
        </w:rPr>
        <w:t>male</w:t>
      </w:r>
      <w:proofErr w:type="spellEnd"/>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3.7</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t>Moderate satisfaction, suggesting some areas of improvement in product quality or variety.</w:t>
      </w:r>
    </w:p>
    <w:p w:rsidR="00BA7211" w:rsidRPr="003C44F5" w:rsidRDefault="00BA7211" w:rsidP="00BA7211">
      <w:pPr>
        <w:pStyle w:val="NormalWeb"/>
        <w:numPr>
          <w:ilvl w:val="0"/>
          <w:numId w:val="10"/>
        </w:numPr>
        <w:rPr>
          <w:rFonts w:asciiTheme="minorHAnsi" w:hAnsiTheme="minorHAnsi" w:cstheme="minorHAnsi"/>
        </w:rPr>
      </w:pPr>
      <w:r w:rsidRPr="003C44F5">
        <w:rPr>
          <w:rStyle w:val="Strong"/>
          <w:rFonts w:asciiTheme="minorHAnsi" w:hAnsiTheme="minorHAnsi" w:cstheme="minorHAnsi"/>
        </w:rPr>
        <w:t>home_comfort_2</w:t>
      </w:r>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3.7</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t xml:space="preserve">Consistent with </w:t>
      </w:r>
      <w:proofErr w:type="spellStart"/>
      <w:r w:rsidRPr="003C44F5">
        <w:rPr>
          <w:rFonts w:cstheme="minorHAnsi"/>
        </w:rPr>
        <w:t>fashion_home</w:t>
      </w:r>
      <w:proofErr w:type="spellEnd"/>
      <w:r w:rsidRPr="003C44F5">
        <w:rPr>
          <w:rFonts w:cstheme="minorHAnsi"/>
        </w:rPr>
        <w:t>, indicating similar levels of customer satisfaction and potential issues.</w:t>
      </w:r>
    </w:p>
    <w:p w:rsidR="00BA7211" w:rsidRPr="003C44F5" w:rsidRDefault="00BA7211" w:rsidP="00BA7211">
      <w:pPr>
        <w:pStyle w:val="NormalWeb"/>
        <w:numPr>
          <w:ilvl w:val="0"/>
          <w:numId w:val="10"/>
        </w:numPr>
        <w:rPr>
          <w:rFonts w:asciiTheme="minorHAnsi" w:hAnsiTheme="minorHAnsi" w:cstheme="minorHAnsi"/>
        </w:rPr>
      </w:pPr>
      <w:proofErr w:type="spellStart"/>
      <w:r w:rsidRPr="003C44F5">
        <w:rPr>
          <w:rStyle w:val="Strong"/>
          <w:rFonts w:asciiTheme="minorHAnsi" w:hAnsiTheme="minorHAnsi" w:cstheme="minorHAnsi"/>
        </w:rPr>
        <w:t>furniture_mattress_and_upholstery</w:t>
      </w:r>
      <w:proofErr w:type="spellEnd"/>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3.8</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lastRenderedPageBreak/>
        <w:t>Slightly higher than the previous categories, indicating better satisfaction but still room for improvement.</w:t>
      </w:r>
    </w:p>
    <w:p w:rsidR="00BA7211" w:rsidRPr="003C44F5" w:rsidRDefault="00BA7211" w:rsidP="00BA7211">
      <w:pPr>
        <w:pStyle w:val="NormalWeb"/>
        <w:numPr>
          <w:ilvl w:val="0"/>
          <w:numId w:val="10"/>
        </w:numPr>
        <w:rPr>
          <w:rFonts w:asciiTheme="minorHAnsi" w:hAnsiTheme="minorHAnsi" w:cstheme="minorHAnsi"/>
        </w:rPr>
      </w:pPr>
      <w:r w:rsidRPr="003C44F5">
        <w:rPr>
          <w:rStyle w:val="Strong"/>
          <w:rFonts w:asciiTheme="minorHAnsi" w:hAnsiTheme="minorHAnsi" w:cstheme="minorHAnsi"/>
        </w:rPr>
        <w:t>audio</w:t>
      </w:r>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3.8</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t xml:space="preserve">Similar to </w:t>
      </w:r>
      <w:proofErr w:type="spellStart"/>
      <w:r w:rsidRPr="003C44F5">
        <w:rPr>
          <w:rFonts w:cstheme="minorHAnsi"/>
        </w:rPr>
        <w:t>furniture_mattress_and_upholstery</w:t>
      </w:r>
      <w:proofErr w:type="spellEnd"/>
      <w:r w:rsidRPr="003C44F5">
        <w:rPr>
          <w:rFonts w:cstheme="minorHAnsi"/>
        </w:rPr>
        <w:t>, showing consistent performance and moderate satisfaction.</w:t>
      </w:r>
    </w:p>
    <w:p w:rsidR="00BA7211" w:rsidRPr="003C44F5" w:rsidRDefault="00BA7211" w:rsidP="00BA7211">
      <w:pPr>
        <w:pStyle w:val="NormalWeb"/>
        <w:numPr>
          <w:ilvl w:val="0"/>
          <w:numId w:val="10"/>
        </w:numPr>
        <w:rPr>
          <w:rFonts w:asciiTheme="minorHAnsi" w:hAnsiTheme="minorHAnsi" w:cstheme="minorHAnsi"/>
        </w:rPr>
      </w:pPr>
      <w:proofErr w:type="spellStart"/>
      <w:r w:rsidRPr="003C44F5">
        <w:rPr>
          <w:rStyle w:val="Strong"/>
          <w:rFonts w:asciiTheme="minorHAnsi" w:hAnsiTheme="minorHAnsi" w:cstheme="minorHAnsi"/>
        </w:rPr>
        <w:t>construction_tools</w:t>
      </w:r>
      <w:proofErr w:type="spellEnd"/>
      <w:r w:rsidRPr="003C44F5">
        <w:rPr>
          <w:rFonts w:asciiTheme="minorHAnsi" w:hAnsiTheme="minorHAnsi" w:cstheme="minorHAnsi"/>
        </w:rPr>
        <w:t>:</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3.8</w:t>
      </w:r>
    </w:p>
    <w:p w:rsidR="00BA7211" w:rsidRPr="003C44F5" w:rsidRDefault="00BA7211" w:rsidP="00BA7211">
      <w:pPr>
        <w:numPr>
          <w:ilvl w:val="1"/>
          <w:numId w:val="10"/>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0"/>
        </w:numPr>
        <w:spacing w:before="100" w:beforeAutospacing="1" w:after="100" w:afterAutospacing="1" w:line="240" w:lineRule="auto"/>
        <w:rPr>
          <w:rFonts w:cstheme="minorHAnsi"/>
        </w:rPr>
      </w:pPr>
      <w:r w:rsidRPr="003C44F5">
        <w:rPr>
          <w:rFonts w:cstheme="minorHAnsi"/>
        </w:rPr>
        <w:t xml:space="preserve">Consistent with audio and </w:t>
      </w:r>
      <w:proofErr w:type="spellStart"/>
      <w:r w:rsidRPr="003C44F5">
        <w:rPr>
          <w:rFonts w:cstheme="minorHAnsi"/>
        </w:rPr>
        <w:t>furniture_mattress_and_upholstery</w:t>
      </w:r>
      <w:proofErr w:type="spellEnd"/>
      <w:r w:rsidRPr="003C44F5">
        <w:rPr>
          <w:rFonts w:cstheme="minorHAnsi"/>
        </w:rPr>
        <w:t>, indicating similar levels of customer satisfaction.</w:t>
      </w:r>
    </w:p>
    <w:p w:rsidR="00BA7211" w:rsidRPr="003C44F5" w:rsidRDefault="00BA7211" w:rsidP="00BA7211">
      <w:pPr>
        <w:pStyle w:val="NormalWeb"/>
        <w:numPr>
          <w:ilvl w:val="0"/>
          <w:numId w:val="10"/>
        </w:numPr>
        <w:rPr>
          <w:rFonts w:asciiTheme="minorHAnsi" w:hAnsiTheme="minorHAnsi" w:cstheme="minorHAnsi"/>
        </w:rPr>
      </w:pPr>
      <w:proofErr w:type="spellStart"/>
      <w:r w:rsidRPr="003C44F5">
        <w:rPr>
          <w:rStyle w:val="Strong"/>
          <w:rFonts w:asciiTheme="minorHAnsi" w:hAnsiTheme="minorHAnsi" w:cstheme="minorHAnsi"/>
        </w:rPr>
        <w:t>home_comfort</w:t>
      </w:r>
      <w:proofErr w:type="spellEnd"/>
      <w:r w:rsidRPr="003C44F5">
        <w:rPr>
          <w:rFonts w:asciiTheme="minorHAnsi" w:hAnsiTheme="minorHAnsi" w:cstheme="minorHAnsi"/>
        </w:rPr>
        <w:t>:</w:t>
      </w:r>
    </w:p>
    <w:p w:rsidR="00BA7211" w:rsidRPr="003C44F5" w:rsidRDefault="00BA7211" w:rsidP="00BA7211">
      <w:pPr>
        <w:numPr>
          <w:ilvl w:val="0"/>
          <w:numId w:val="11"/>
        </w:numPr>
        <w:spacing w:before="100" w:beforeAutospacing="1" w:after="100" w:afterAutospacing="1" w:line="240" w:lineRule="auto"/>
        <w:rPr>
          <w:rFonts w:cstheme="minorHAnsi"/>
        </w:rPr>
      </w:pPr>
      <w:r w:rsidRPr="003C44F5">
        <w:rPr>
          <w:rFonts w:cstheme="minorHAnsi"/>
        </w:rPr>
        <w:t xml:space="preserve">Average Rating: </w:t>
      </w:r>
      <w:r w:rsidRPr="003C44F5">
        <w:rPr>
          <w:rStyle w:val="Strong"/>
          <w:rFonts w:cstheme="minorHAnsi"/>
        </w:rPr>
        <w:t>3.9</w:t>
      </w:r>
    </w:p>
    <w:p w:rsidR="00BA7211" w:rsidRPr="003C44F5" w:rsidRDefault="00BA7211" w:rsidP="00BA7211">
      <w:pPr>
        <w:numPr>
          <w:ilvl w:val="0"/>
          <w:numId w:val="11"/>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1"/>
          <w:numId w:val="11"/>
        </w:numPr>
        <w:spacing w:before="100" w:beforeAutospacing="1" w:after="100" w:afterAutospacing="1" w:line="240" w:lineRule="auto"/>
        <w:rPr>
          <w:rFonts w:cstheme="minorHAnsi"/>
        </w:rPr>
      </w:pPr>
      <w:r w:rsidRPr="003C44F5">
        <w:rPr>
          <w:rFonts w:cstheme="minorHAnsi"/>
        </w:rPr>
        <w:t>Highest among the lower-rated categories but still lower compared to the top-rated categories. Indicates relatively better performance but still room for improvement.</w:t>
      </w: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AF1EC2" w:rsidRDefault="00BA7211" w:rsidP="00BA7211">
      <w:pPr>
        <w:spacing w:before="100" w:beforeAutospacing="1" w:after="100" w:afterAutospacing="1" w:line="240" w:lineRule="auto"/>
        <w:rPr>
          <w:rFonts w:cstheme="minorHAnsi"/>
        </w:rPr>
      </w:pPr>
    </w:p>
    <w:p w:rsidR="00BA7211" w:rsidRPr="00BA7211" w:rsidRDefault="00BA7211" w:rsidP="00BA7211">
      <w:pPr>
        <w:shd w:val="clear" w:color="auto" w:fill="FFFFFF"/>
        <w:spacing w:after="240" w:line="240" w:lineRule="auto"/>
        <w:rPr>
          <w:rFonts w:eastAsia="Times New Roman" w:cstheme="minorHAnsi"/>
          <w:kern w:val="0"/>
          <w:sz w:val="40"/>
          <w:szCs w:val="40"/>
          <w14:ligatures w14:val="none"/>
        </w:rPr>
      </w:pPr>
      <w:r w:rsidRPr="003C44F5">
        <w:rPr>
          <w:rFonts w:eastAsia="Times New Roman" w:cstheme="minorHAnsi"/>
          <w:b/>
          <w:bCs/>
          <w:kern w:val="0"/>
          <w:sz w:val="40"/>
          <w:szCs w:val="40"/>
          <w14:ligatures w14:val="none"/>
        </w:rPr>
        <w:t>6.</w:t>
      </w:r>
      <w:r w:rsidRPr="00BA7211">
        <w:rPr>
          <w:rFonts w:eastAsia="Times New Roman" w:cstheme="minorHAnsi"/>
          <w:b/>
          <w:bCs/>
          <w:kern w:val="0"/>
          <w:sz w:val="40"/>
          <w:szCs w:val="40"/>
          <w14:ligatures w14:val="none"/>
        </w:rPr>
        <w:t>State-wise Sales Analysis:</w:t>
      </w:r>
    </w:p>
    <w:p w:rsidR="00BA7211" w:rsidRPr="00BA7211" w:rsidRDefault="00BA7211" w:rsidP="00BA7211">
      <w:pPr>
        <w:numPr>
          <w:ilvl w:val="1"/>
          <w:numId w:val="31"/>
        </w:numPr>
        <w:shd w:val="clear" w:color="auto" w:fill="FFFFFF"/>
        <w:spacing w:before="100" w:beforeAutospacing="1" w:after="100" w:afterAutospacing="1" w:line="240" w:lineRule="auto"/>
        <w:rPr>
          <w:rFonts w:eastAsia="Times New Roman" w:cstheme="minorHAnsi"/>
          <w:kern w:val="0"/>
          <w:sz w:val="24"/>
          <w:szCs w:val="24"/>
          <w14:ligatures w14:val="none"/>
        </w:rPr>
      </w:pPr>
      <w:r w:rsidRPr="00BA7211">
        <w:rPr>
          <w:rFonts w:eastAsia="Times New Roman" w:cstheme="minorHAnsi"/>
          <w:kern w:val="0"/>
          <w:sz w:val="24"/>
          <w:szCs w:val="24"/>
          <w14:ligatures w14:val="none"/>
        </w:rPr>
        <w:t>Identify and visually represent states with high and low sales, providing a clear understanding of regional sales performance.</w:t>
      </w:r>
    </w:p>
    <w:p w:rsidR="00BA7211" w:rsidRPr="003C44F5" w:rsidRDefault="00BA7211" w:rsidP="00BA7211">
      <w:pPr>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noProof/>
          <w:kern w:val="0"/>
          <w:sz w:val="24"/>
          <w:szCs w:val="24"/>
        </w:rPr>
        <w:drawing>
          <wp:inline distT="0" distB="0" distL="0" distR="0">
            <wp:extent cx="4861560" cy="2460193"/>
            <wp:effectExtent l="0" t="0" r="0" b="0"/>
            <wp:docPr id="8623874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387432" name="Picture 862387432"/>
                    <pic:cNvPicPr/>
                  </pic:nvPicPr>
                  <pic:blipFill>
                    <a:blip r:embed="rId11">
                      <a:extLst>
                        <a:ext uri="{28A0092B-C50C-407E-A947-70E740481C1C}">
                          <a14:useLocalDpi xmlns:a14="http://schemas.microsoft.com/office/drawing/2010/main" val="0"/>
                        </a:ext>
                      </a:extLst>
                    </a:blip>
                    <a:stretch>
                      <a:fillRect/>
                    </a:stretch>
                  </pic:blipFill>
                  <pic:spPr>
                    <a:xfrm>
                      <a:off x="0" y="0"/>
                      <a:ext cx="4907334" cy="2483357"/>
                    </a:xfrm>
                    <a:prstGeom prst="rect">
                      <a:avLst/>
                    </a:prstGeom>
                  </pic:spPr>
                </pic:pic>
              </a:graphicData>
            </a:graphic>
          </wp:inline>
        </w:drawing>
      </w:r>
    </w:p>
    <w:p w:rsidR="00BA7211" w:rsidRPr="003C44F5" w:rsidRDefault="00BA7211" w:rsidP="00BA7211">
      <w:pPr>
        <w:spacing w:before="100" w:beforeAutospacing="1" w:after="100" w:afterAutospacing="1" w:line="240" w:lineRule="auto"/>
        <w:rPr>
          <w:rFonts w:cstheme="minorHAnsi"/>
          <w:b/>
          <w:bCs/>
          <w:sz w:val="32"/>
          <w:szCs w:val="32"/>
        </w:rPr>
      </w:pPr>
      <w:r w:rsidRPr="003C44F5">
        <w:rPr>
          <w:rFonts w:cstheme="minorHAnsi"/>
          <w:b/>
          <w:bCs/>
          <w:sz w:val="32"/>
          <w:szCs w:val="32"/>
        </w:rPr>
        <w:lastRenderedPageBreak/>
        <w:t>Sum of price by customer state</w:t>
      </w:r>
    </w:p>
    <w:p w:rsidR="00BA7211" w:rsidRPr="003C44F5" w:rsidRDefault="00BA7211" w:rsidP="00BA7211">
      <w:pPr>
        <w:pStyle w:val="NormalWeb"/>
        <w:numPr>
          <w:ilvl w:val="0"/>
          <w:numId w:val="16"/>
        </w:numPr>
        <w:rPr>
          <w:rFonts w:asciiTheme="minorHAnsi" w:hAnsiTheme="minorHAnsi" w:cstheme="minorHAnsi"/>
        </w:rPr>
      </w:pPr>
      <w:proofErr w:type="gramStart"/>
      <w:r w:rsidRPr="003C44F5">
        <w:rPr>
          <w:rStyle w:val="Strong"/>
          <w:rFonts w:asciiTheme="minorHAnsi" w:hAnsiTheme="minorHAnsi" w:cstheme="minorHAnsi"/>
        </w:rPr>
        <w:t xml:space="preserve">SP </w:t>
      </w:r>
      <w:r w:rsidRPr="003C44F5">
        <w:rPr>
          <w:rFonts w:asciiTheme="minorHAnsi" w:hAnsiTheme="minorHAnsi" w:cstheme="minorHAnsi"/>
        </w:rPr>
        <w:t>:</w:t>
      </w:r>
      <w:proofErr w:type="gramEnd"/>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5.2M</w:t>
      </w:r>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6"/>
        </w:numPr>
        <w:spacing w:before="100" w:beforeAutospacing="1" w:after="100" w:afterAutospacing="1" w:line="240" w:lineRule="auto"/>
        <w:rPr>
          <w:rFonts w:cstheme="minorHAnsi"/>
        </w:rPr>
      </w:pPr>
      <w:r w:rsidRPr="003C44F5">
        <w:rPr>
          <w:rFonts w:cstheme="minorHAnsi"/>
        </w:rPr>
        <w:t>São Paulo is the leading state in terms of sales, significantly higher than other states. This could be due to a larger customer base, higher purchasing power, or targeted marketing efforts in this region.</w:t>
      </w:r>
    </w:p>
    <w:p w:rsidR="00BA7211" w:rsidRPr="003C44F5" w:rsidRDefault="00BA7211" w:rsidP="00BA7211">
      <w:pPr>
        <w:pStyle w:val="NormalWeb"/>
        <w:numPr>
          <w:ilvl w:val="0"/>
          <w:numId w:val="16"/>
        </w:numPr>
        <w:rPr>
          <w:rFonts w:asciiTheme="minorHAnsi" w:hAnsiTheme="minorHAnsi" w:cstheme="minorHAnsi"/>
        </w:rPr>
      </w:pPr>
      <w:r w:rsidRPr="003C44F5">
        <w:rPr>
          <w:rStyle w:val="Strong"/>
          <w:rFonts w:asciiTheme="minorHAnsi" w:hAnsiTheme="minorHAnsi" w:cstheme="minorHAnsi"/>
        </w:rPr>
        <w:t>RJ</w:t>
      </w:r>
      <w:r w:rsidRPr="003C44F5">
        <w:rPr>
          <w:rFonts w:asciiTheme="minorHAnsi" w:hAnsiTheme="minorHAnsi" w:cstheme="minorHAnsi"/>
        </w:rPr>
        <w:t>:</w:t>
      </w:r>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1.8M</w:t>
      </w:r>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6"/>
        </w:numPr>
        <w:spacing w:before="100" w:beforeAutospacing="1" w:after="100" w:afterAutospacing="1" w:line="240" w:lineRule="auto"/>
        <w:rPr>
          <w:rFonts w:cstheme="minorHAnsi"/>
        </w:rPr>
      </w:pPr>
      <w:r w:rsidRPr="003C44F5">
        <w:rPr>
          <w:rFonts w:cstheme="minorHAnsi"/>
        </w:rPr>
        <w:t>The second highest sales, but substantially lower than São Paulo. Indicates a strong market presence but with room for growth.</w:t>
      </w:r>
    </w:p>
    <w:p w:rsidR="00BA7211" w:rsidRPr="003C44F5" w:rsidRDefault="00BA7211" w:rsidP="00BA7211">
      <w:pPr>
        <w:pStyle w:val="NormalWeb"/>
        <w:numPr>
          <w:ilvl w:val="0"/>
          <w:numId w:val="16"/>
        </w:numPr>
        <w:rPr>
          <w:rFonts w:asciiTheme="minorHAnsi" w:hAnsiTheme="minorHAnsi" w:cstheme="minorHAnsi"/>
        </w:rPr>
      </w:pPr>
      <w:proofErr w:type="gramStart"/>
      <w:r w:rsidRPr="003C44F5">
        <w:rPr>
          <w:rStyle w:val="Strong"/>
          <w:rFonts w:asciiTheme="minorHAnsi" w:hAnsiTheme="minorHAnsi" w:cstheme="minorHAnsi"/>
        </w:rPr>
        <w:t xml:space="preserve">MG </w:t>
      </w:r>
      <w:r w:rsidRPr="003C44F5">
        <w:rPr>
          <w:rFonts w:asciiTheme="minorHAnsi" w:hAnsiTheme="minorHAnsi" w:cstheme="minorHAnsi"/>
        </w:rPr>
        <w:t>:</w:t>
      </w:r>
      <w:proofErr w:type="gramEnd"/>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1.6M</w:t>
      </w:r>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6"/>
        </w:numPr>
        <w:spacing w:before="100" w:beforeAutospacing="1" w:after="100" w:afterAutospacing="1" w:line="240" w:lineRule="auto"/>
        <w:rPr>
          <w:rFonts w:cstheme="minorHAnsi"/>
        </w:rPr>
      </w:pPr>
      <w:r w:rsidRPr="003C44F5">
        <w:rPr>
          <w:rFonts w:cstheme="minorHAnsi"/>
        </w:rPr>
        <w:t>Close to Rio de Janeiro in sales, suggesting another key market.</w:t>
      </w:r>
    </w:p>
    <w:p w:rsidR="00BA7211" w:rsidRPr="003C44F5" w:rsidRDefault="00BA7211" w:rsidP="00BA7211">
      <w:pPr>
        <w:pStyle w:val="NormalWeb"/>
        <w:numPr>
          <w:ilvl w:val="0"/>
          <w:numId w:val="16"/>
        </w:numPr>
        <w:rPr>
          <w:rFonts w:asciiTheme="minorHAnsi" w:hAnsiTheme="minorHAnsi" w:cstheme="minorHAnsi"/>
        </w:rPr>
      </w:pPr>
      <w:proofErr w:type="gramStart"/>
      <w:r w:rsidRPr="003C44F5">
        <w:rPr>
          <w:rStyle w:val="Strong"/>
          <w:rFonts w:asciiTheme="minorHAnsi" w:hAnsiTheme="minorHAnsi" w:cstheme="minorHAnsi"/>
        </w:rPr>
        <w:t>RS :</w:t>
      </w:r>
      <w:proofErr w:type="gramEnd"/>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0.8M</w:t>
      </w:r>
    </w:p>
    <w:p w:rsidR="00BA7211" w:rsidRPr="003C44F5" w:rsidRDefault="00BA7211" w:rsidP="00BA7211">
      <w:pPr>
        <w:numPr>
          <w:ilvl w:val="1"/>
          <w:numId w:val="16"/>
        </w:numPr>
        <w:spacing w:before="100" w:beforeAutospacing="1" w:after="100" w:afterAutospacing="1" w:line="240" w:lineRule="auto"/>
        <w:rPr>
          <w:rFonts w:cstheme="minorHAnsi"/>
        </w:rPr>
      </w:pPr>
      <w:proofErr w:type="spellStart"/>
      <w:r w:rsidRPr="003C44F5">
        <w:rPr>
          <w:rFonts w:cstheme="minorHAnsi"/>
        </w:rPr>
        <w:t>Insights:S</w:t>
      </w:r>
      <w:proofErr w:type="spellEnd"/>
    </w:p>
    <w:p w:rsidR="00BA7211" w:rsidRPr="003C44F5" w:rsidRDefault="00BA7211" w:rsidP="00BA7211">
      <w:pPr>
        <w:numPr>
          <w:ilvl w:val="2"/>
          <w:numId w:val="16"/>
        </w:numPr>
        <w:spacing w:before="100" w:beforeAutospacing="1" w:after="100" w:afterAutospacing="1" w:line="240" w:lineRule="auto"/>
        <w:rPr>
          <w:rFonts w:cstheme="minorHAnsi"/>
        </w:rPr>
      </w:pPr>
      <w:r w:rsidRPr="003C44F5">
        <w:rPr>
          <w:rFonts w:cstheme="minorHAnsi"/>
        </w:rPr>
        <w:t>Mid-range sales, indicating moderate market presence.</w:t>
      </w:r>
    </w:p>
    <w:p w:rsidR="00BA7211" w:rsidRPr="003C44F5" w:rsidRDefault="00BA7211" w:rsidP="00BA7211">
      <w:pPr>
        <w:pStyle w:val="NormalWeb"/>
        <w:numPr>
          <w:ilvl w:val="0"/>
          <w:numId w:val="16"/>
        </w:numPr>
        <w:rPr>
          <w:rFonts w:asciiTheme="minorHAnsi" w:hAnsiTheme="minorHAnsi" w:cstheme="minorHAnsi"/>
        </w:rPr>
      </w:pPr>
      <w:proofErr w:type="gramStart"/>
      <w:r w:rsidRPr="003C44F5">
        <w:rPr>
          <w:rStyle w:val="Strong"/>
          <w:rFonts w:asciiTheme="minorHAnsi" w:hAnsiTheme="minorHAnsi" w:cstheme="minorHAnsi"/>
        </w:rPr>
        <w:t>PR :</w:t>
      </w:r>
      <w:proofErr w:type="gramEnd"/>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0.7M</w:t>
      </w:r>
    </w:p>
    <w:p w:rsidR="00BA7211" w:rsidRPr="003C44F5" w:rsidRDefault="00BA7211" w:rsidP="00BA7211">
      <w:pPr>
        <w:numPr>
          <w:ilvl w:val="1"/>
          <w:numId w:val="16"/>
        </w:numPr>
        <w:spacing w:before="100" w:beforeAutospacing="1" w:after="100" w:afterAutospacing="1" w:line="240" w:lineRule="auto"/>
        <w:rPr>
          <w:rFonts w:cstheme="minorHAnsi"/>
        </w:rPr>
      </w:pPr>
      <w:r w:rsidRPr="003C44F5">
        <w:rPr>
          <w:rFonts w:cstheme="minorHAnsi"/>
        </w:rPr>
        <w:t>Insights:</w:t>
      </w:r>
    </w:p>
    <w:p w:rsidR="00BA7211" w:rsidRPr="003C44F5" w:rsidRDefault="00BA7211" w:rsidP="00BA7211">
      <w:pPr>
        <w:numPr>
          <w:ilvl w:val="2"/>
          <w:numId w:val="16"/>
        </w:numPr>
        <w:spacing w:before="100" w:beforeAutospacing="1" w:after="100" w:afterAutospacing="1" w:line="240" w:lineRule="auto"/>
        <w:rPr>
          <w:rFonts w:cstheme="minorHAnsi"/>
        </w:rPr>
      </w:pPr>
      <w:r w:rsidRPr="003C44F5">
        <w:rPr>
          <w:rFonts w:cstheme="minorHAnsi"/>
        </w:rPr>
        <w:t>Similar to Rio Grande do Sul, suggesting consistent but lower sales.</w:t>
      </w:r>
    </w:p>
    <w:p w:rsidR="00BA7211" w:rsidRPr="003C44F5" w:rsidRDefault="00BA7211" w:rsidP="00BA7211">
      <w:pPr>
        <w:pStyle w:val="ListParagraph"/>
        <w:numPr>
          <w:ilvl w:val="0"/>
          <w:numId w:val="20"/>
        </w:numPr>
        <w:spacing w:before="100" w:beforeAutospacing="1" w:after="100" w:afterAutospacing="1" w:line="240" w:lineRule="auto"/>
        <w:rPr>
          <w:rFonts w:cstheme="minorHAnsi"/>
        </w:rPr>
      </w:pPr>
      <w:r w:rsidRPr="003C44F5">
        <w:rPr>
          <w:rStyle w:val="Strong"/>
          <w:rFonts w:cstheme="minorHAnsi"/>
        </w:rPr>
        <w:t>Regional Sales Distribution</w:t>
      </w:r>
      <w:r w:rsidRPr="003C44F5">
        <w:rPr>
          <w:rFonts w:cstheme="minorHAnsi"/>
        </w:rPr>
        <w:t>: São Paulo (SP) dominates sales, suggesting a major focus area or the largest customer base. Efforts to increase penetration in other states, especially those with lower sales figures, could help in further growth.</w:t>
      </w: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rPr>
      </w:pPr>
    </w:p>
    <w:p w:rsidR="00BA7211" w:rsidRPr="003C44F5" w:rsidRDefault="00BA7211" w:rsidP="00BA7211">
      <w:pPr>
        <w:spacing w:before="100" w:beforeAutospacing="1" w:after="100" w:afterAutospacing="1" w:line="240" w:lineRule="auto"/>
        <w:rPr>
          <w:rFonts w:cstheme="minorHAnsi"/>
          <w:sz w:val="40"/>
          <w:szCs w:val="40"/>
        </w:rPr>
      </w:pPr>
    </w:p>
    <w:p w:rsidR="00BA7211" w:rsidRPr="00BA7211" w:rsidRDefault="00BA7211" w:rsidP="00BA7211">
      <w:pPr>
        <w:shd w:val="clear" w:color="auto" w:fill="FFFFFF"/>
        <w:spacing w:after="240" w:line="240" w:lineRule="auto"/>
        <w:ind w:left="360"/>
        <w:rPr>
          <w:rFonts w:eastAsia="Times New Roman" w:cstheme="minorHAnsi"/>
          <w:b/>
          <w:bCs/>
          <w:kern w:val="0"/>
          <w:sz w:val="40"/>
          <w:szCs w:val="40"/>
          <w14:ligatures w14:val="none"/>
        </w:rPr>
      </w:pPr>
      <w:r w:rsidRPr="003C44F5">
        <w:rPr>
          <w:rFonts w:eastAsia="Times New Roman" w:cstheme="minorHAnsi"/>
          <w:b/>
          <w:bCs/>
          <w:kern w:val="0"/>
          <w:sz w:val="40"/>
          <w:szCs w:val="40"/>
          <w14:ligatures w14:val="none"/>
        </w:rPr>
        <w:lastRenderedPageBreak/>
        <w:t>7.</w:t>
      </w:r>
      <w:r w:rsidRPr="00BA7211">
        <w:rPr>
          <w:rFonts w:eastAsia="Times New Roman" w:cstheme="minorHAnsi"/>
          <w:b/>
          <w:bCs/>
          <w:kern w:val="0"/>
          <w:sz w:val="40"/>
          <w:szCs w:val="40"/>
          <w14:ligatures w14:val="none"/>
        </w:rPr>
        <w:t>Seasonal Sales Patterns:</w:t>
      </w:r>
    </w:p>
    <w:p w:rsidR="00BA7211" w:rsidRPr="00BA7211" w:rsidRDefault="00BA7211" w:rsidP="00BA7211">
      <w:pPr>
        <w:numPr>
          <w:ilvl w:val="1"/>
          <w:numId w:val="32"/>
        </w:numPr>
        <w:shd w:val="clear" w:color="auto" w:fill="FFFFFF"/>
        <w:spacing w:before="100" w:beforeAutospacing="1" w:after="100" w:afterAutospacing="1" w:line="240" w:lineRule="auto"/>
        <w:rPr>
          <w:rFonts w:eastAsia="Times New Roman" w:cstheme="minorHAnsi"/>
          <w:kern w:val="0"/>
          <w:sz w:val="24"/>
          <w:szCs w:val="24"/>
          <w14:ligatures w14:val="none"/>
        </w:rPr>
      </w:pPr>
      <w:r w:rsidRPr="00BA7211">
        <w:rPr>
          <w:rFonts w:eastAsia="Times New Roman" w:cstheme="minorHAnsi"/>
          <w:kern w:val="0"/>
          <w:sz w:val="24"/>
          <w:szCs w:val="24"/>
          <w14:ligatures w14:val="none"/>
        </w:rPr>
        <w:t xml:space="preserve">Investigate and visualize any seasonal </w:t>
      </w:r>
      <w:proofErr w:type="gramStart"/>
      <w:r w:rsidRPr="00BA7211">
        <w:rPr>
          <w:rFonts w:eastAsia="Times New Roman" w:cstheme="minorHAnsi"/>
          <w:kern w:val="0"/>
          <w:sz w:val="24"/>
          <w:szCs w:val="24"/>
          <w14:ligatures w14:val="none"/>
        </w:rPr>
        <w:t>patterns(</w:t>
      </w:r>
      <w:proofErr w:type="gramEnd"/>
      <w:r w:rsidRPr="00BA7211">
        <w:rPr>
          <w:rFonts w:eastAsia="Times New Roman" w:cstheme="minorHAnsi"/>
          <w:kern w:val="0"/>
          <w:sz w:val="24"/>
          <w:szCs w:val="24"/>
          <w14:ligatures w14:val="none"/>
        </w:rPr>
        <w:t>Quarterly) or trends in sales data over the course of the year.</w:t>
      </w:r>
    </w:p>
    <w:p w:rsidR="00BA7211" w:rsidRPr="003C44F5" w:rsidRDefault="00BA7211" w:rsidP="00BA7211">
      <w:pPr>
        <w:spacing w:before="100" w:beforeAutospacing="1" w:after="100" w:afterAutospacing="1" w:line="240" w:lineRule="auto"/>
        <w:rPr>
          <w:rFonts w:cstheme="minorHAnsi"/>
          <w:sz w:val="40"/>
          <w:szCs w:val="40"/>
        </w:rPr>
      </w:pPr>
      <w:r w:rsidRPr="003C44F5">
        <w:rPr>
          <w:rFonts w:cstheme="minorHAnsi"/>
          <w:noProof/>
          <w:sz w:val="40"/>
          <w:szCs w:val="40"/>
        </w:rPr>
        <w:drawing>
          <wp:inline distT="0" distB="0" distL="0" distR="0">
            <wp:extent cx="4777740" cy="2915920"/>
            <wp:effectExtent l="0" t="0" r="3810" b="0"/>
            <wp:docPr id="3610765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076556" name="Picture 361076556"/>
                    <pic:cNvPicPr/>
                  </pic:nvPicPr>
                  <pic:blipFill>
                    <a:blip r:embed="rId12">
                      <a:extLst>
                        <a:ext uri="{28A0092B-C50C-407E-A947-70E740481C1C}">
                          <a14:useLocalDpi xmlns:a14="http://schemas.microsoft.com/office/drawing/2010/main" val="0"/>
                        </a:ext>
                      </a:extLst>
                    </a:blip>
                    <a:stretch>
                      <a:fillRect/>
                    </a:stretch>
                  </pic:blipFill>
                  <pic:spPr>
                    <a:xfrm>
                      <a:off x="0" y="0"/>
                      <a:ext cx="4792304" cy="2924809"/>
                    </a:xfrm>
                    <a:prstGeom prst="rect">
                      <a:avLst/>
                    </a:prstGeom>
                  </pic:spPr>
                </pic:pic>
              </a:graphicData>
            </a:graphic>
          </wp:inline>
        </w:drawing>
      </w:r>
    </w:p>
    <w:p w:rsidR="00A00FAB" w:rsidRPr="003C44F5" w:rsidRDefault="00A00FAB" w:rsidP="006651F7">
      <w:pPr>
        <w:spacing w:beforeAutospacing="1" w:after="0" w:afterAutospacing="1" w:line="240" w:lineRule="auto"/>
        <w:rPr>
          <w:rFonts w:eastAsia="Times New Roman" w:cstheme="minorHAnsi"/>
          <w:b/>
          <w:bCs/>
          <w:kern w:val="0"/>
          <w:sz w:val="32"/>
          <w:szCs w:val="32"/>
          <w14:ligatures w14:val="none"/>
        </w:rPr>
      </w:pPr>
      <w:r w:rsidRPr="003C44F5">
        <w:rPr>
          <w:rFonts w:eastAsia="Times New Roman" w:cstheme="minorHAnsi"/>
          <w:b/>
          <w:bCs/>
          <w:kern w:val="0"/>
          <w:sz w:val="32"/>
          <w:szCs w:val="32"/>
          <w14:ligatures w14:val="none"/>
        </w:rPr>
        <w:t>Sum of price by quarter</w:t>
      </w:r>
    </w:p>
    <w:p w:rsidR="00A00FAB" w:rsidRPr="003C44F5" w:rsidRDefault="00A00FAB" w:rsidP="00A00FAB">
      <w:pPr>
        <w:pStyle w:val="NormalWeb"/>
        <w:numPr>
          <w:ilvl w:val="0"/>
          <w:numId w:val="13"/>
        </w:numPr>
        <w:rPr>
          <w:rFonts w:asciiTheme="minorHAnsi" w:hAnsiTheme="minorHAnsi" w:cstheme="minorHAnsi"/>
        </w:rPr>
      </w:pPr>
      <w:proofErr w:type="spellStart"/>
      <w:r w:rsidRPr="003C44F5">
        <w:rPr>
          <w:rStyle w:val="Strong"/>
          <w:rFonts w:asciiTheme="minorHAnsi" w:hAnsiTheme="minorHAnsi" w:cstheme="minorHAnsi"/>
        </w:rPr>
        <w:t>Qtr</w:t>
      </w:r>
      <w:proofErr w:type="spellEnd"/>
      <w:r w:rsidRPr="003C44F5">
        <w:rPr>
          <w:rStyle w:val="Strong"/>
          <w:rFonts w:asciiTheme="minorHAnsi" w:hAnsiTheme="minorHAnsi" w:cstheme="minorHAnsi"/>
        </w:rPr>
        <w:t xml:space="preserve"> 1</w:t>
      </w:r>
      <w:r w:rsidRPr="003C44F5">
        <w:rPr>
          <w:rFonts w:asciiTheme="minorHAnsi" w:hAnsiTheme="minorHAnsi" w:cstheme="minorHAnsi"/>
        </w:rPr>
        <w:t>:</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3,400,000</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Insights:</w:t>
      </w:r>
    </w:p>
    <w:p w:rsidR="00A00FAB" w:rsidRPr="003C44F5" w:rsidRDefault="00A00FAB" w:rsidP="00A00FAB">
      <w:pPr>
        <w:numPr>
          <w:ilvl w:val="2"/>
          <w:numId w:val="13"/>
        </w:numPr>
        <w:spacing w:before="100" w:beforeAutospacing="1" w:after="100" w:afterAutospacing="1" w:line="240" w:lineRule="auto"/>
        <w:rPr>
          <w:rFonts w:cstheme="minorHAnsi"/>
        </w:rPr>
      </w:pPr>
      <w:proofErr w:type="spellStart"/>
      <w:r w:rsidRPr="003C44F5">
        <w:rPr>
          <w:rFonts w:cstheme="minorHAnsi"/>
        </w:rPr>
        <w:t>Qtr</w:t>
      </w:r>
      <w:proofErr w:type="spellEnd"/>
      <w:r w:rsidRPr="003C44F5">
        <w:rPr>
          <w:rFonts w:cstheme="minorHAnsi"/>
        </w:rPr>
        <w:t xml:space="preserve"> 1 has the highest sales, indicating a strong start to the year. Possible reasons could be seasonal promotions, new product launches, or higher consumer spending during this period.</w:t>
      </w:r>
    </w:p>
    <w:p w:rsidR="00A00FAB" w:rsidRPr="003C44F5" w:rsidRDefault="00A00FAB" w:rsidP="00A00FAB">
      <w:pPr>
        <w:pStyle w:val="NormalWeb"/>
        <w:numPr>
          <w:ilvl w:val="0"/>
          <w:numId w:val="13"/>
        </w:numPr>
        <w:rPr>
          <w:rFonts w:asciiTheme="minorHAnsi" w:hAnsiTheme="minorHAnsi" w:cstheme="minorHAnsi"/>
        </w:rPr>
      </w:pPr>
      <w:proofErr w:type="spellStart"/>
      <w:r w:rsidRPr="003C44F5">
        <w:rPr>
          <w:rStyle w:val="Strong"/>
          <w:rFonts w:asciiTheme="minorHAnsi" w:hAnsiTheme="minorHAnsi" w:cstheme="minorHAnsi"/>
        </w:rPr>
        <w:t>Qtr</w:t>
      </w:r>
      <w:proofErr w:type="spellEnd"/>
      <w:r w:rsidRPr="003C44F5">
        <w:rPr>
          <w:rStyle w:val="Strong"/>
          <w:rFonts w:asciiTheme="minorHAnsi" w:hAnsiTheme="minorHAnsi" w:cstheme="minorHAnsi"/>
        </w:rPr>
        <w:t xml:space="preserve"> 2</w:t>
      </w:r>
      <w:r w:rsidRPr="003C44F5">
        <w:rPr>
          <w:rFonts w:asciiTheme="minorHAnsi" w:hAnsiTheme="minorHAnsi" w:cstheme="minorHAnsi"/>
        </w:rPr>
        <w:t>:</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2,500,000</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Insights:</w:t>
      </w:r>
    </w:p>
    <w:p w:rsidR="00A00FAB" w:rsidRPr="003C44F5" w:rsidRDefault="00A00FAB" w:rsidP="00A00FAB">
      <w:pPr>
        <w:numPr>
          <w:ilvl w:val="2"/>
          <w:numId w:val="13"/>
        </w:numPr>
        <w:spacing w:before="100" w:beforeAutospacing="1" w:after="100" w:afterAutospacing="1" w:line="240" w:lineRule="auto"/>
        <w:rPr>
          <w:rFonts w:cstheme="minorHAnsi"/>
        </w:rPr>
      </w:pPr>
      <w:r w:rsidRPr="003C44F5">
        <w:rPr>
          <w:rFonts w:cstheme="minorHAnsi"/>
        </w:rPr>
        <w:t xml:space="preserve">Sales drop by approximately </w:t>
      </w:r>
      <w:r w:rsidRPr="003C44F5">
        <w:rPr>
          <w:rStyle w:val="Strong"/>
          <w:rFonts w:cstheme="minorHAnsi"/>
        </w:rPr>
        <w:t>900,000</w:t>
      </w:r>
      <w:r w:rsidRPr="003C44F5">
        <w:rPr>
          <w:rFonts w:cstheme="minorHAnsi"/>
        </w:rPr>
        <w:t xml:space="preserve"> from </w:t>
      </w:r>
      <w:proofErr w:type="spellStart"/>
      <w:r w:rsidRPr="003C44F5">
        <w:rPr>
          <w:rFonts w:cstheme="minorHAnsi"/>
        </w:rPr>
        <w:t>Qtr</w:t>
      </w:r>
      <w:proofErr w:type="spellEnd"/>
      <w:r w:rsidRPr="003C44F5">
        <w:rPr>
          <w:rFonts w:cstheme="minorHAnsi"/>
        </w:rPr>
        <w:t xml:space="preserve"> 1 to </w:t>
      </w:r>
      <w:proofErr w:type="spellStart"/>
      <w:r w:rsidRPr="003C44F5">
        <w:rPr>
          <w:rFonts w:cstheme="minorHAnsi"/>
        </w:rPr>
        <w:t>Qtr</w:t>
      </w:r>
      <w:proofErr w:type="spellEnd"/>
      <w:r w:rsidRPr="003C44F5">
        <w:rPr>
          <w:rFonts w:cstheme="minorHAnsi"/>
        </w:rPr>
        <w:t xml:space="preserve"> 2, which is a </w:t>
      </w:r>
      <w:r w:rsidRPr="003C44F5">
        <w:rPr>
          <w:rStyle w:val="Strong"/>
          <w:rFonts w:cstheme="minorHAnsi"/>
        </w:rPr>
        <w:t>26.5%</w:t>
      </w:r>
      <w:r w:rsidRPr="003C44F5">
        <w:rPr>
          <w:rFonts w:cstheme="minorHAnsi"/>
        </w:rPr>
        <w:t xml:space="preserve"> decrease. This significant reduction might be due to the end of seasonal promotions or other market dynamics.</w:t>
      </w:r>
    </w:p>
    <w:p w:rsidR="00A00FAB" w:rsidRPr="003C44F5" w:rsidRDefault="00A00FAB" w:rsidP="00A00FAB">
      <w:pPr>
        <w:pStyle w:val="NormalWeb"/>
        <w:numPr>
          <w:ilvl w:val="0"/>
          <w:numId w:val="13"/>
        </w:numPr>
        <w:rPr>
          <w:rFonts w:asciiTheme="minorHAnsi" w:hAnsiTheme="minorHAnsi" w:cstheme="minorHAnsi"/>
        </w:rPr>
      </w:pPr>
      <w:proofErr w:type="spellStart"/>
      <w:r w:rsidRPr="003C44F5">
        <w:rPr>
          <w:rStyle w:val="Strong"/>
          <w:rFonts w:asciiTheme="minorHAnsi" w:hAnsiTheme="minorHAnsi" w:cstheme="minorHAnsi"/>
        </w:rPr>
        <w:t>Qtr</w:t>
      </w:r>
      <w:proofErr w:type="spellEnd"/>
      <w:r w:rsidRPr="003C44F5">
        <w:rPr>
          <w:rStyle w:val="Strong"/>
          <w:rFonts w:asciiTheme="minorHAnsi" w:hAnsiTheme="minorHAnsi" w:cstheme="minorHAnsi"/>
        </w:rPr>
        <w:t xml:space="preserve"> 3</w:t>
      </w:r>
      <w:r w:rsidRPr="003C44F5">
        <w:rPr>
          <w:rFonts w:asciiTheme="minorHAnsi" w:hAnsiTheme="minorHAnsi" w:cstheme="minorHAnsi"/>
        </w:rPr>
        <w:t>:</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2,500,000</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Insights:</w:t>
      </w:r>
    </w:p>
    <w:p w:rsidR="00A00FAB" w:rsidRPr="003C44F5" w:rsidRDefault="00A00FAB" w:rsidP="00A00FAB">
      <w:pPr>
        <w:numPr>
          <w:ilvl w:val="2"/>
          <w:numId w:val="13"/>
        </w:numPr>
        <w:spacing w:before="100" w:beforeAutospacing="1" w:after="100" w:afterAutospacing="1" w:line="240" w:lineRule="auto"/>
        <w:rPr>
          <w:rFonts w:cstheme="minorHAnsi"/>
        </w:rPr>
      </w:pPr>
      <w:r w:rsidRPr="003C44F5">
        <w:rPr>
          <w:rFonts w:cstheme="minorHAnsi"/>
        </w:rPr>
        <w:t xml:space="preserve">Sales remain stable from </w:t>
      </w:r>
      <w:proofErr w:type="spellStart"/>
      <w:r w:rsidRPr="003C44F5">
        <w:rPr>
          <w:rFonts w:cstheme="minorHAnsi"/>
        </w:rPr>
        <w:t>Qtr</w:t>
      </w:r>
      <w:proofErr w:type="spellEnd"/>
      <w:r w:rsidRPr="003C44F5">
        <w:rPr>
          <w:rFonts w:cstheme="minorHAnsi"/>
        </w:rPr>
        <w:t xml:space="preserve"> 2 to </w:t>
      </w:r>
      <w:proofErr w:type="spellStart"/>
      <w:r w:rsidRPr="003C44F5">
        <w:rPr>
          <w:rFonts w:cstheme="minorHAnsi"/>
        </w:rPr>
        <w:t>Qtr</w:t>
      </w:r>
      <w:proofErr w:type="spellEnd"/>
      <w:r w:rsidRPr="003C44F5">
        <w:rPr>
          <w:rFonts w:cstheme="minorHAnsi"/>
        </w:rPr>
        <w:t xml:space="preserve"> 3, showing no significant growth or decline. This indicates a consistent performance during the mid-year period.</w:t>
      </w:r>
    </w:p>
    <w:p w:rsidR="00A00FAB" w:rsidRPr="003C44F5" w:rsidRDefault="00A00FAB" w:rsidP="00A00FAB">
      <w:pPr>
        <w:pStyle w:val="NormalWeb"/>
        <w:numPr>
          <w:ilvl w:val="0"/>
          <w:numId w:val="13"/>
        </w:numPr>
        <w:rPr>
          <w:rFonts w:asciiTheme="minorHAnsi" w:hAnsiTheme="minorHAnsi" w:cstheme="minorHAnsi"/>
        </w:rPr>
      </w:pPr>
      <w:proofErr w:type="spellStart"/>
      <w:r w:rsidRPr="003C44F5">
        <w:rPr>
          <w:rStyle w:val="Strong"/>
          <w:rFonts w:asciiTheme="minorHAnsi" w:hAnsiTheme="minorHAnsi" w:cstheme="minorHAnsi"/>
        </w:rPr>
        <w:t>Qtr</w:t>
      </w:r>
      <w:proofErr w:type="spellEnd"/>
      <w:r w:rsidRPr="003C44F5">
        <w:rPr>
          <w:rStyle w:val="Strong"/>
          <w:rFonts w:asciiTheme="minorHAnsi" w:hAnsiTheme="minorHAnsi" w:cstheme="minorHAnsi"/>
        </w:rPr>
        <w:t xml:space="preserve"> 4</w:t>
      </w:r>
      <w:r w:rsidRPr="003C44F5">
        <w:rPr>
          <w:rFonts w:asciiTheme="minorHAnsi" w:hAnsiTheme="minorHAnsi" w:cstheme="minorHAnsi"/>
        </w:rPr>
        <w:t>:</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 xml:space="preserve">Sum of Price: </w:t>
      </w:r>
      <w:r w:rsidRPr="003C44F5">
        <w:rPr>
          <w:rStyle w:val="Strong"/>
          <w:rFonts w:cstheme="minorHAnsi"/>
        </w:rPr>
        <w:t>2,500,000</w:t>
      </w:r>
    </w:p>
    <w:p w:rsidR="00A00FAB" w:rsidRPr="003C44F5" w:rsidRDefault="00A00FAB" w:rsidP="00A00FAB">
      <w:pPr>
        <w:numPr>
          <w:ilvl w:val="1"/>
          <w:numId w:val="13"/>
        </w:numPr>
        <w:spacing w:before="100" w:beforeAutospacing="1" w:after="100" w:afterAutospacing="1" w:line="240" w:lineRule="auto"/>
        <w:rPr>
          <w:rFonts w:cstheme="minorHAnsi"/>
        </w:rPr>
      </w:pPr>
      <w:r w:rsidRPr="003C44F5">
        <w:rPr>
          <w:rFonts w:cstheme="minorHAnsi"/>
        </w:rPr>
        <w:t>Insights:</w:t>
      </w:r>
    </w:p>
    <w:p w:rsidR="006651F7" w:rsidRPr="003C44F5" w:rsidRDefault="00A00FAB" w:rsidP="00744D40">
      <w:pPr>
        <w:numPr>
          <w:ilvl w:val="2"/>
          <w:numId w:val="13"/>
        </w:numPr>
        <w:spacing w:before="100" w:beforeAutospacing="1" w:after="100" w:afterAutospacing="1" w:line="240" w:lineRule="auto"/>
        <w:rPr>
          <w:rFonts w:cstheme="minorHAnsi"/>
          <w:sz w:val="24"/>
          <w:szCs w:val="24"/>
        </w:rPr>
      </w:pPr>
      <w:r w:rsidRPr="003C44F5">
        <w:rPr>
          <w:rFonts w:cstheme="minorHAnsi"/>
          <w:sz w:val="24"/>
          <w:szCs w:val="24"/>
        </w:rPr>
        <w:lastRenderedPageBreak/>
        <w:t xml:space="preserve">Similar to </w:t>
      </w:r>
      <w:proofErr w:type="spellStart"/>
      <w:r w:rsidRPr="003C44F5">
        <w:rPr>
          <w:rFonts w:cstheme="minorHAnsi"/>
          <w:sz w:val="24"/>
          <w:szCs w:val="24"/>
        </w:rPr>
        <w:t>Qtr</w:t>
      </w:r>
      <w:proofErr w:type="spellEnd"/>
      <w:r w:rsidRPr="003C44F5">
        <w:rPr>
          <w:rFonts w:cstheme="minorHAnsi"/>
          <w:sz w:val="24"/>
          <w:szCs w:val="24"/>
        </w:rPr>
        <w:t xml:space="preserve"> 2 and </w:t>
      </w:r>
      <w:proofErr w:type="spellStart"/>
      <w:r w:rsidRPr="003C44F5">
        <w:rPr>
          <w:rFonts w:cstheme="minorHAnsi"/>
          <w:sz w:val="24"/>
          <w:szCs w:val="24"/>
        </w:rPr>
        <w:t>Qtr</w:t>
      </w:r>
      <w:proofErr w:type="spellEnd"/>
      <w:r w:rsidRPr="003C44F5">
        <w:rPr>
          <w:rFonts w:cstheme="minorHAnsi"/>
          <w:sz w:val="24"/>
          <w:szCs w:val="24"/>
        </w:rPr>
        <w:t xml:space="preserve"> 3, </w:t>
      </w:r>
      <w:proofErr w:type="spellStart"/>
      <w:r w:rsidRPr="003C44F5">
        <w:rPr>
          <w:rFonts w:cstheme="minorHAnsi"/>
          <w:sz w:val="24"/>
          <w:szCs w:val="24"/>
        </w:rPr>
        <w:t>Qtr</w:t>
      </w:r>
      <w:proofErr w:type="spellEnd"/>
      <w:r w:rsidRPr="003C44F5">
        <w:rPr>
          <w:rFonts w:cstheme="minorHAnsi"/>
          <w:sz w:val="24"/>
          <w:szCs w:val="24"/>
        </w:rPr>
        <w:t xml:space="preserve"> 4 maintains a steady sales figure. This stability could suggest established market conditions or effective sales strategies keeping the sales consistent.</w:t>
      </w:r>
    </w:p>
    <w:p w:rsidR="006651F7" w:rsidRPr="003C44F5" w:rsidRDefault="006651F7" w:rsidP="006651F7">
      <w:pPr>
        <w:spacing w:before="100" w:beforeAutospacing="1" w:after="100" w:afterAutospacing="1" w:line="240" w:lineRule="auto"/>
        <w:rPr>
          <w:rFonts w:cstheme="minorHAnsi"/>
          <w:b/>
          <w:bCs/>
          <w:sz w:val="32"/>
          <w:szCs w:val="32"/>
        </w:rPr>
      </w:pPr>
      <w:r w:rsidRPr="003C44F5">
        <w:rPr>
          <w:rFonts w:cstheme="minorHAnsi"/>
          <w:b/>
          <w:bCs/>
          <w:sz w:val="32"/>
          <w:szCs w:val="32"/>
        </w:rPr>
        <w:t>Overall insights:</w:t>
      </w:r>
    </w:p>
    <w:p w:rsidR="006651F7" w:rsidRPr="003C44F5" w:rsidRDefault="006651F7" w:rsidP="006651F7">
      <w:pPr>
        <w:pStyle w:val="NormalWeb"/>
        <w:numPr>
          <w:ilvl w:val="0"/>
          <w:numId w:val="12"/>
        </w:numPr>
        <w:rPr>
          <w:rFonts w:asciiTheme="minorHAnsi" w:hAnsiTheme="minorHAnsi" w:cstheme="minorHAnsi"/>
        </w:rPr>
      </w:pPr>
      <w:r w:rsidRPr="003C44F5">
        <w:rPr>
          <w:rStyle w:val="Strong"/>
          <w:rFonts w:asciiTheme="minorHAnsi" w:hAnsiTheme="minorHAnsi" w:cstheme="minorHAnsi"/>
        </w:rPr>
        <w:t>Sales Trends</w:t>
      </w:r>
      <w:r w:rsidRPr="003C44F5">
        <w:rPr>
          <w:rFonts w:asciiTheme="minorHAnsi" w:hAnsiTheme="minorHAnsi" w:cstheme="minorHAnsi"/>
        </w:rPr>
        <w:t>:</w:t>
      </w:r>
    </w:p>
    <w:p w:rsidR="006651F7" w:rsidRPr="003C44F5" w:rsidRDefault="006651F7" w:rsidP="006651F7">
      <w:pPr>
        <w:numPr>
          <w:ilvl w:val="1"/>
          <w:numId w:val="12"/>
        </w:numPr>
        <w:spacing w:before="100" w:beforeAutospacing="1" w:after="100" w:afterAutospacing="1" w:line="240" w:lineRule="auto"/>
        <w:rPr>
          <w:rFonts w:cstheme="minorHAnsi"/>
        </w:rPr>
      </w:pPr>
      <w:r w:rsidRPr="003C44F5">
        <w:rPr>
          <w:rFonts w:cstheme="minorHAnsi"/>
        </w:rPr>
        <w:t xml:space="preserve">The significant peak in </w:t>
      </w:r>
      <w:proofErr w:type="spellStart"/>
      <w:r w:rsidRPr="003C44F5">
        <w:rPr>
          <w:rFonts w:cstheme="minorHAnsi"/>
        </w:rPr>
        <w:t>Qtr</w:t>
      </w:r>
      <w:proofErr w:type="spellEnd"/>
      <w:r w:rsidRPr="003C44F5">
        <w:rPr>
          <w:rFonts w:cstheme="minorHAnsi"/>
        </w:rPr>
        <w:t xml:space="preserve"> 1 followed by a consistent but lower performance in subsequent quarters suggests that there might be specific events or factors driving high sales in </w:t>
      </w:r>
      <w:proofErr w:type="spellStart"/>
      <w:r w:rsidRPr="003C44F5">
        <w:rPr>
          <w:rFonts w:cstheme="minorHAnsi"/>
        </w:rPr>
        <w:t>Qtr</w:t>
      </w:r>
      <w:proofErr w:type="spellEnd"/>
      <w:r w:rsidRPr="003C44F5">
        <w:rPr>
          <w:rFonts w:cstheme="minorHAnsi"/>
        </w:rPr>
        <w:t xml:space="preserve"> 1. These could include holiday sales, new product releases, or marketing campaigns.</w:t>
      </w:r>
    </w:p>
    <w:p w:rsidR="006651F7" w:rsidRPr="003C44F5" w:rsidRDefault="006651F7" w:rsidP="006651F7">
      <w:pPr>
        <w:numPr>
          <w:ilvl w:val="1"/>
          <w:numId w:val="12"/>
        </w:numPr>
        <w:spacing w:before="100" w:beforeAutospacing="1" w:after="100" w:afterAutospacing="1" w:line="240" w:lineRule="auto"/>
        <w:rPr>
          <w:rFonts w:cstheme="minorHAnsi"/>
        </w:rPr>
      </w:pPr>
      <w:r w:rsidRPr="003C44F5">
        <w:rPr>
          <w:rFonts w:cstheme="minorHAnsi"/>
        </w:rPr>
        <w:t xml:space="preserve">The consistent sales in </w:t>
      </w:r>
      <w:proofErr w:type="spellStart"/>
      <w:r w:rsidRPr="003C44F5">
        <w:rPr>
          <w:rFonts w:cstheme="minorHAnsi"/>
        </w:rPr>
        <w:t>Qtr</w:t>
      </w:r>
      <w:proofErr w:type="spellEnd"/>
      <w:r w:rsidRPr="003C44F5">
        <w:rPr>
          <w:rFonts w:cstheme="minorHAnsi"/>
        </w:rPr>
        <w:t xml:space="preserve"> 2 to </w:t>
      </w:r>
      <w:proofErr w:type="spellStart"/>
      <w:r w:rsidRPr="003C44F5">
        <w:rPr>
          <w:rFonts w:cstheme="minorHAnsi"/>
        </w:rPr>
        <w:t>Qtr</w:t>
      </w:r>
      <w:proofErr w:type="spellEnd"/>
      <w:r w:rsidRPr="003C44F5">
        <w:rPr>
          <w:rFonts w:cstheme="minorHAnsi"/>
        </w:rPr>
        <w:t xml:space="preserve"> 4 indicate stability but also highlight the need to identify and leverage opportunities to boost sales in these periods.</w:t>
      </w:r>
    </w:p>
    <w:p w:rsidR="006651F7" w:rsidRPr="003C44F5" w:rsidRDefault="006651F7" w:rsidP="006651F7">
      <w:pPr>
        <w:spacing w:before="100" w:beforeAutospacing="1" w:after="100" w:afterAutospacing="1" w:line="240" w:lineRule="auto"/>
        <w:rPr>
          <w:rFonts w:cstheme="minorHAnsi"/>
          <w:sz w:val="40"/>
          <w:szCs w:val="40"/>
        </w:rPr>
      </w:pPr>
    </w:p>
    <w:p w:rsidR="00BA7211" w:rsidRPr="00BA7211" w:rsidRDefault="00BA7211" w:rsidP="00BA7211">
      <w:pPr>
        <w:shd w:val="clear" w:color="auto" w:fill="FFFFFF"/>
        <w:spacing w:after="240" w:line="240" w:lineRule="auto"/>
        <w:ind w:left="360"/>
        <w:rPr>
          <w:rFonts w:eastAsia="Times New Roman" w:cstheme="minorHAnsi"/>
          <w:b/>
          <w:bCs/>
          <w:color w:val="202B45"/>
          <w:kern w:val="0"/>
          <w:sz w:val="40"/>
          <w:szCs w:val="40"/>
          <w14:ligatures w14:val="none"/>
        </w:rPr>
      </w:pPr>
      <w:r w:rsidRPr="003C44F5">
        <w:rPr>
          <w:rFonts w:eastAsia="Times New Roman" w:cstheme="minorHAnsi"/>
          <w:b/>
          <w:bCs/>
          <w:color w:val="202B45"/>
          <w:kern w:val="0"/>
          <w:sz w:val="40"/>
          <w:szCs w:val="40"/>
          <w14:ligatures w14:val="none"/>
        </w:rPr>
        <w:t>8.</w:t>
      </w:r>
      <w:r w:rsidRPr="00BA7211">
        <w:rPr>
          <w:rFonts w:eastAsia="Times New Roman" w:cstheme="minorHAnsi"/>
          <w:b/>
          <w:bCs/>
          <w:color w:val="202B45"/>
          <w:kern w:val="0"/>
          <w:sz w:val="40"/>
          <w:szCs w:val="40"/>
          <w14:ligatures w14:val="none"/>
        </w:rPr>
        <w:t>Revenue Analysis:</w:t>
      </w:r>
    </w:p>
    <w:p w:rsidR="00BA7211" w:rsidRPr="00BA7211" w:rsidRDefault="00BA7211" w:rsidP="00BA7211">
      <w:pPr>
        <w:numPr>
          <w:ilvl w:val="0"/>
          <w:numId w:val="34"/>
        </w:numPr>
        <w:shd w:val="clear" w:color="auto" w:fill="FFFFFF"/>
        <w:spacing w:after="0" w:line="240" w:lineRule="auto"/>
        <w:ind w:left="1440"/>
        <w:rPr>
          <w:rFonts w:eastAsia="Times New Roman" w:cstheme="minorHAnsi"/>
          <w:color w:val="202B45"/>
          <w:kern w:val="0"/>
          <w:sz w:val="24"/>
          <w:szCs w:val="24"/>
          <w14:ligatures w14:val="none"/>
        </w:rPr>
      </w:pPr>
    </w:p>
    <w:p w:rsidR="00BA7211" w:rsidRPr="003C44F5" w:rsidRDefault="00BA7211" w:rsidP="00BA7211">
      <w:pPr>
        <w:numPr>
          <w:ilvl w:val="1"/>
          <w:numId w:val="34"/>
        </w:numPr>
        <w:shd w:val="clear" w:color="auto" w:fill="FFFFFF"/>
        <w:spacing w:before="100" w:beforeAutospacing="1" w:after="100" w:afterAutospacing="1" w:line="240" w:lineRule="auto"/>
        <w:rPr>
          <w:rFonts w:eastAsia="Times New Roman" w:cstheme="minorHAnsi"/>
          <w:kern w:val="0"/>
          <w:sz w:val="24"/>
          <w:szCs w:val="24"/>
          <w14:ligatures w14:val="none"/>
        </w:rPr>
      </w:pPr>
      <w:r w:rsidRPr="00BA7211">
        <w:rPr>
          <w:rFonts w:eastAsia="Times New Roman" w:cstheme="minorHAnsi"/>
          <w:kern w:val="0"/>
          <w:sz w:val="24"/>
          <w:szCs w:val="24"/>
          <w14:ligatures w14:val="none"/>
        </w:rPr>
        <w:t xml:space="preserve">Determine the total revenue generated by </w:t>
      </w:r>
      <w:proofErr w:type="spellStart"/>
      <w:r w:rsidRPr="00BA7211">
        <w:rPr>
          <w:rFonts w:eastAsia="Times New Roman" w:cstheme="minorHAnsi"/>
          <w:kern w:val="0"/>
          <w:sz w:val="24"/>
          <w:szCs w:val="24"/>
          <w14:ligatures w14:val="none"/>
        </w:rPr>
        <w:t>ShopNest</w:t>
      </w:r>
      <w:proofErr w:type="spellEnd"/>
      <w:r w:rsidRPr="00BA7211">
        <w:rPr>
          <w:rFonts w:eastAsia="Times New Roman" w:cstheme="minorHAnsi"/>
          <w:kern w:val="0"/>
          <w:sz w:val="24"/>
          <w:szCs w:val="24"/>
          <w14:ligatures w14:val="none"/>
        </w:rPr>
        <w:t xml:space="preserve"> </w:t>
      </w:r>
      <w:proofErr w:type="gramStart"/>
      <w:r w:rsidRPr="00BA7211">
        <w:rPr>
          <w:rFonts w:eastAsia="Times New Roman" w:cstheme="minorHAnsi"/>
          <w:kern w:val="0"/>
          <w:sz w:val="24"/>
          <w:szCs w:val="24"/>
          <w14:ligatures w14:val="none"/>
        </w:rPr>
        <w:t>Store  and</w:t>
      </w:r>
      <w:proofErr w:type="gramEnd"/>
      <w:r w:rsidRPr="00BA7211">
        <w:rPr>
          <w:rFonts w:eastAsia="Times New Roman" w:cstheme="minorHAnsi"/>
          <w:kern w:val="0"/>
          <w:sz w:val="24"/>
          <w:szCs w:val="24"/>
          <w14:ligatures w14:val="none"/>
        </w:rPr>
        <w:t xml:space="preserve"> analyze how it changes over time(Yearly). Represent this information through suitable visuals to highlight trends and patterns.</w:t>
      </w:r>
    </w:p>
    <w:p w:rsidR="00915EC0" w:rsidRPr="00BA7211" w:rsidRDefault="00915EC0" w:rsidP="00915EC0">
      <w:pPr>
        <w:shd w:val="clear" w:color="auto" w:fill="FFFFFF"/>
        <w:spacing w:before="100" w:beforeAutospacing="1" w:after="100" w:afterAutospacing="1" w:line="240" w:lineRule="auto"/>
        <w:rPr>
          <w:rFonts w:eastAsia="Times New Roman" w:cstheme="minorHAnsi"/>
          <w:kern w:val="0"/>
          <w:sz w:val="24"/>
          <w:szCs w:val="24"/>
          <w14:ligatures w14:val="none"/>
        </w:rPr>
      </w:pPr>
      <w:r w:rsidRPr="003C44F5">
        <w:rPr>
          <w:rFonts w:eastAsia="Times New Roman" w:cstheme="minorHAnsi"/>
          <w:noProof/>
          <w:kern w:val="0"/>
          <w:sz w:val="24"/>
          <w:szCs w:val="24"/>
        </w:rPr>
        <w:drawing>
          <wp:inline distT="0" distB="0" distL="0" distR="0">
            <wp:extent cx="5241117" cy="2910840"/>
            <wp:effectExtent l="0" t="0" r="0" b="3810"/>
            <wp:docPr id="2092897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89742" name="Picture 209289742"/>
                    <pic:cNvPicPr/>
                  </pic:nvPicPr>
                  <pic:blipFill>
                    <a:blip r:embed="rId13">
                      <a:extLst>
                        <a:ext uri="{28A0092B-C50C-407E-A947-70E740481C1C}">
                          <a14:useLocalDpi xmlns:a14="http://schemas.microsoft.com/office/drawing/2010/main" val="0"/>
                        </a:ext>
                      </a:extLst>
                    </a:blip>
                    <a:stretch>
                      <a:fillRect/>
                    </a:stretch>
                  </pic:blipFill>
                  <pic:spPr>
                    <a:xfrm>
                      <a:off x="0" y="0"/>
                      <a:ext cx="5249291" cy="2915380"/>
                    </a:xfrm>
                    <a:prstGeom prst="rect">
                      <a:avLst/>
                    </a:prstGeom>
                  </pic:spPr>
                </pic:pic>
              </a:graphicData>
            </a:graphic>
          </wp:inline>
        </w:drawing>
      </w:r>
    </w:p>
    <w:p w:rsidR="00A00FAB" w:rsidRPr="003C44F5" w:rsidRDefault="00A00FAB" w:rsidP="00BA7211">
      <w:pPr>
        <w:spacing w:before="100" w:beforeAutospacing="1" w:after="100" w:afterAutospacing="1" w:line="240" w:lineRule="auto"/>
        <w:rPr>
          <w:rFonts w:cstheme="minorHAnsi"/>
          <w:b/>
          <w:bCs/>
          <w:sz w:val="40"/>
          <w:szCs w:val="40"/>
        </w:rPr>
      </w:pPr>
    </w:p>
    <w:p w:rsidR="003814D9" w:rsidRPr="00B63A77" w:rsidRDefault="003814D9" w:rsidP="003814D9">
      <w:pPr>
        <w:spacing w:before="100" w:beforeAutospacing="1" w:after="100" w:afterAutospacing="1" w:line="240" w:lineRule="auto"/>
        <w:rPr>
          <w:rFonts w:cstheme="minorHAnsi"/>
          <w:b/>
          <w:bCs/>
          <w:sz w:val="32"/>
          <w:szCs w:val="32"/>
        </w:rPr>
      </w:pPr>
      <w:r w:rsidRPr="00B63A77">
        <w:rPr>
          <w:rFonts w:cstheme="minorHAnsi"/>
          <w:b/>
          <w:bCs/>
          <w:sz w:val="32"/>
          <w:szCs w:val="32"/>
        </w:rPr>
        <w:lastRenderedPageBreak/>
        <w:t>Sum of payment value by year</w:t>
      </w:r>
    </w:p>
    <w:p w:rsidR="003814D9" w:rsidRPr="00B63A77" w:rsidRDefault="003814D9" w:rsidP="003814D9">
      <w:pPr>
        <w:pStyle w:val="NormalWeb"/>
        <w:numPr>
          <w:ilvl w:val="0"/>
          <w:numId w:val="15"/>
        </w:numPr>
        <w:rPr>
          <w:rFonts w:asciiTheme="minorHAnsi" w:hAnsiTheme="minorHAnsi" w:cstheme="minorHAnsi"/>
        </w:rPr>
      </w:pPr>
      <w:r w:rsidRPr="00B63A77">
        <w:rPr>
          <w:rStyle w:val="Strong"/>
          <w:rFonts w:asciiTheme="minorHAnsi" w:hAnsiTheme="minorHAnsi" w:cstheme="minorHAnsi"/>
        </w:rPr>
        <w:t>2016</w:t>
      </w:r>
      <w:r w:rsidRPr="00B63A77">
        <w:rPr>
          <w:rFonts w:asciiTheme="minorHAnsi" w:hAnsiTheme="minorHAnsi" w:cstheme="minorHAnsi"/>
        </w:rPr>
        <w:t>:</w:t>
      </w:r>
    </w:p>
    <w:p w:rsidR="003814D9" w:rsidRPr="00B63A77" w:rsidRDefault="003814D9" w:rsidP="003814D9">
      <w:pPr>
        <w:numPr>
          <w:ilvl w:val="1"/>
          <w:numId w:val="15"/>
        </w:numPr>
        <w:spacing w:before="100" w:beforeAutospacing="1" w:after="100" w:afterAutospacing="1" w:line="240" w:lineRule="auto"/>
        <w:rPr>
          <w:rFonts w:cstheme="minorHAnsi"/>
          <w:sz w:val="24"/>
          <w:szCs w:val="24"/>
        </w:rPr>
      </w:pPr>
      <w:r w:rsidRPr="00B63A77">
        <w:rPr>
          <w:rFonts w:cstheme="minorHAnsi"/>
          <w:sz w:val="24"/>
          <w:szCs w:val="24"/>
        </w:rPr>
        <w:t xml:space="preserve">Sum of Payment Value: </w:t>
      </w:r>
      <w:r w:rsidRPr="00B63A77">
        <w:rPr>
          <w:rStyle w:val="Strong"/>
          <w:rFonts w:cstheme="minorHAnsi"/>
          <w:sz w:val="24"/>
          <w:szCs w:val="24"/>
        </w:rPr>
        <w:t>59,362.34</w:t>
      </w:r>
    </w:p>
    <w:p w:rsidR="003814D9" w:rsidRPr="00B63A77" w:rsidRDefault="003814D9" w:rsidP="003814D9">
      <w:pPr>
        <w:numPr>
          <w:ilvl w:val="1"/>
          <w:numId w:val="15"/>
        </w:numPr>
        <w:spacing w:before="100" w:beforeAutospacing="1" w:after="100" w:afterAutospacing="1" w:line="240" w:lineRule="auto"/>
        <w:rPr>
          <w:rFonts w:cstheme="minorHAnsi"/>
          <w:sz w:val="24"/>
          <w:szCs w:val="24"/>
        </w:rPr>
      </w:pPr>
      <w:r w:rsidRPr="00B63A77">
        <w:rPr>
          <w:rFonts w:cstheme="minorHAnsi"/>
          <w:sz w:val="24"/>
          <w:szCs w:val="24"/>
        </w:rPr>
        <w:t>Insights:</w:t>
      </w:r>
    </w:p>
    <w:p w:rsidR="003814D9" w:rsidRPr="00B63A77" w:rsidRDefault="003814D9" w:rsidP="003814D9">
      <w:pPr>
        <w:numPr>
          <w:ilvl w:val="2"/>
          <w:numId w:val="15"/>
        </w:numPr>
        <w:spacing w:before="100" w:beforeAutospacing="1" w:after="100" w:afterAutospacing="1" w:line="240" w:lineRule="auto"/>
        <w:rPr>
          <w:rFonts w:cstheme="minorHAnsi"/>
          <w:sz w:val="24"/>
          <w:szCs w:val="24"/>
        </w:rPr>
      </w:pPr>
      <w:r w:rsidRPr="00B63A77">
        <w:rPr>
          <w:rFonts w:cstheme="minorHAnsi"/>
          <w:sz w:val="24"/>
          <w:szCs w:val="24"/>
        </w:rPr>
        <w:t>This year shows minimal sales compared to the following years, suggesting the business was likely in its early stages or there were fewer transactions.</w:t>
      </w:r>
    </w:p>
    <w:p w:rsidR="003814D9" w:rsidRPr="00B63A77" w:rsidRDefault="003814D9" w:rsidP="003814D9">
      <w:pPr>
        <w:pStyle w:val="NormalWeb"/>
        <w:numPr>
          <w:ilvl w:val="0"/>
          <w:numId w:val="15"/>
        </w:numPr>
        <w:rPr>
          <w:rFonts w:asciiTheme="minorHAnsi" w:hAnsiTheme="minorHAnsi" w:cstheme="minorHAnsi"/>
        </w:rPr>
      </w:pPr>
      <w:r w:rsidRPr="00B63A77">
        <w:rPr>
          <w:rStyle w:val="Strong"/>
          <w:rFonts w:asciiTheme="minorHAnsi" w:hAnsiTheme="minorHAnsi" w:cstheme="minorHAnsi"/>
        </w:rPr>
        <w:t>2017</w:t>
      </w:r>
      <w:r w:rsidRPr="00B63A77">
        <w:rPr>
          <w:rFonts w:asciiTheme="minorHAnsi" w:hAnsiTheme="minorHAnsi" w:cstheme="minorHAnsi"/>
        </w:rPr>
        <w:t>:</w:t>
      </w:r>
    </w:p>
    <w:p w:rsidR="003814D9" w:rsidRPr="00B63A77" w:rsidRDefault="003814D9" w:rsidP="003814D9">
      <w:pPr>
        <w:numPr>
          <w:ilvl w:val="1"/>
          <w:numId w:val="15"/>
        </w:numPr>
        <w:spacing w:before="100" w:beforeAutospacing="1" w:after="100" w:afterAutospacing="1" w:line="240" w:lineRule="auto"/>
        <w:rPr>
          <w:rFonts w:cstheme="minorHAnsi"/>
          <w:sz w:val="24"/>
          <w:szCs w:val="24"/>
        </w:rPr>
      </w:pPr>
      <w:r w:rsidRPr="00B63A77">
        <w:rPr>
          <w:rFonts w:cstheme="minorHAnsi"/>
          <w:sz w:val="24"/>
          <w:szCs w:val="24"/>
        </w:rPr>
        <w:t xml:space="preserve">Sum of Payment Value: </w:t>
      </w:r>
      <w:r w:rsidRPr="00B63A77">
        <w:rPr>
          <w:rStyle w:val="Strong"/>
          <w:rFonts w:cstheme="minorHAnsi"/>
          <w:sz w:val="24"/>
          <w:szCs w:val="24"/>
        </w:rPr>
        <w:t>7,249,746.73</w:t>
      </w:r>
    </w:p>
    <w:p w:rsidR="003814D9" w:rsidRPr="00B63A77" w:rsidRDefault="003814D9" w:rsidP="003814D9">
      <w:pPr>
        <w:numPr>
          <w:ilvl w:val="1"/>
          <w:numId w:val="15"/>
        </w:numPr>
        <w:spacing w:before="100" w:beforeAutospacing="1" w:after="100" w:afterAutospacing="1" w:line="240" w:lineRule="auto"/>
        <w:rPr>
          <w:rFonts w:cstheme="minorHAnsi"/>
          <w:sz w:val="24"/>
          <w:szCs w:val="24"/>
        </w:rPr>
      </w:pPr>
      <w:r w:rsidRPr="00B63A77">
        <w:rPr>
          <w:rFonts w:cstheme="minorHAnsi"/>
          <w:sz w:val="24"/>
          <w:szCs w:val="24"/>
        </w:rPr>
        <w:t>Insights:</w:t>
      </w:r>
    </w:p>
    <w:p w:rsidR="003814D9" w:rsidRPr="00B63A77" w:rsidRDefault="003814D9" w:rsidP="003814D9">
      <w:pPr>
        <w:numPr>
          <w:ilvl w:val="2"/>
          <w:numId w:val="15"/>
        </w:numPr>
        <w:spacing w:before="100" w:beforeAutospacing="1" w:after="100" w:afterAutospacing="1" w:line="240" w:lineRule="auto"/>
        <w:rPr>
          <w:rFonts w:cstheme="minorHAnsi"/>
          <w:sz w:val="24"/>
          <w:szCs w:val="24"/>
        </w:rPr>
      </w:pPr>
      <w:r w:rsidRPr="00B63A77">
        <w:rPr>
          <w:rFonts w:cstheme="minorHAnsi"/>
          <w:sz w:val="24"/>
          <w:szCs w:val="24"/>
        </w:rPr>
        <w:t xml:space="preserve">A significant increase from 2016, indicating substantial growth. Sales have increased by approximately </w:t>
      </w:r>
      <w:r w:rsidRPr="00B63A77">
        <w:rPr>
          <w:rStyle w:val="Strong"/>
          <w:rFonts w:cstheme="minorHAnsi"/>
          <w:sz w:val="24"/>
          <w:szCs w:val="24"/>
        </w:rPr>
        <w:t>7,190,384.39</w:t>
      </w:r>
      <w:r w:rsidRPr="00B63A77">
        <w:rPr>
          <w:rFonts w:cstheme="minorHAnsi"/>
          <w:sz w:val="24"/>
          <w:szCs w:val="24"/>
        </w:rPr>
        <w:t>.</w:t>
      </w:r>
    </w:p>
    <w:p w:rsidR="003814D9" w:rsidRPr="00B63A77" w:rsidRDefault="003814D9" w:rsidP="003814D9">
      <w:pPr>
        <w:pStyle w:val="NormalWeb"/>
        <w:numPr>
          <w:ilvl w:val="0"/>
          <w:numId w:val="15"/>
        </w:numPr>
        <w:rPr>
          <w:rFonts w:asciiTheme="minorHAnsi" w:hAnsiTheme="minorHAnsi" w:cstheme="minorHAnsi"/>
        </w:rPr>
      </w:pPr>
      <w:r w:rsidRPr="00B63A77">
        <w:rPr>
          <w:rStyle w:val="Strong"/>
          <w:rFonts w:asciiTheme="minorHAnsi" w:hAnsiTheme="minorHAnsi" w:cstheme="minorHAnsi"/>
        </w:rPr>
        <w:t>2018</w:t>
      </w:r>
      <w:r w:rsidRPr="00B63A77">
        <w:rPr>
          <w:rFonts w:asciiTheme="minorHAnsi" w:hAnsiTheme="minorHAnsi" w:cstheme="minorHAnsi"/>
        </w:rPr>
        <w:t>:</w:t>
      </w:r>
    </w:p>
    <w:p w:rsidR="003814D9" w:rsidRPr="00B63A77" w:rsidRDefault="003814D9" w:rsidP="003814D9">
      <w:pPr>
        <w:numPr>
          <w:ilvl w:val="1"/>
          <w:numId w:val="15"/>
        </w:numPr>
        <w:spacing w:before="100" w:beforeAutospacing="1" w:after="100" w:afterAutospacing="1" w:line="240" w:lineRule="auto"/>
        <w:rPr>
          <w:rFonts w:cstheme="minorHAnsi"/>
          <w:sz w:val="24"/>
          <w:szCs w:val="24"/>
        </w:rPr>
      </w:pPr>
      <w:r w:rsidRPr="00B63A77">
        <w:rPr>
          <w:rFonts w:cstheme="minorHAnsi"/>
          <w:sz w:val="24"/>
          <w:szCs w:val="24"/>
        </w:rPr>
        <w:t xml:space="preserve">Sum of Payment Value: </w:t>
      </w:r>
      <w:r w:rsidRPr="00B63A77">
        <w:rPr>
          <w:rStyle w:val="Strong"/>
          <w:rFonts w:cstheme="minorHAnsi"/>
          <w:sz w:val="24"/>
          <w:szCs w:val="24"/>
        </w:rPr>
        <w:t>8,699,763.05</w:t>
      </w:r>
    </w:p>
    <w:p w:rsidR="003814D9" w:rsidRPr="00B63A77" w:rsidRDefault="003814D9" w:rsidP="003814D9">
      <w:pPr>
        <w:numPr>
          <w:ilvl w:val="1"/>
          <w:numId w:val="15"/>
        </w:numPr>
        <w:spacing w:before="100" w:beforeAutospacing="1" w:after="100" w:afterAutospacing="1" w:line="240" w:lineRule="auto"/>
        <w:rPr>
          <w:rFonts w:cstheme="minorHAnsi"/>
          <w:sz w:val="24"/>
          <w:szCs w:val="24"/>
        </w:rPr>
      </w:pPr>
      <w:r w:rsidRPr="00B63A77">
        <w:rPr>
          <w:rFonts w:cstheme="minorHAnsi"/>
          <w:sz w:val="24"/>
          <w:szCs w:val="24"/>
        </w:rPr>
        <w:t>Insights:</w:t>
      </w:r>
    </w:p>
    <w:p w:rsidR="00285803" w:rsidRPr="00B63A77" w:rsidRDefault="003814D9" w:rsidP="00285803">
      <w:pPr>
        <w:numPr>
          <w:ilvl w:val="2"/>
          <w:numId w:val="15"/>
        </w:numPr>
        <w:spacing w:before="100" w:beforeAutospacing="1" w:after="100" w:afterAutospacing="1" w:line="240" w:lineRule="auto"/>
        <w:rPr>
          <w:rFonts w:cstheme="minorHAnsi"/>
          <w:sz w:val="24"/>
          <w:szCs w:val="24"/>
        </w:rPr>
      </w:pPr>
      <w:r w:rsidRPr="00B63A77">
        <w:rPr>
          <w:rFonts w:cstheme="minorHAnsi"/>
          <w:sz w:val="24"/>
          <w:szCs w:val="24"/>
        </w:rPr>
        <w:t xml:space="preserve">Continued growth from 2017, with an increase of about </w:t>
      </w:r>
      <w:r w:rsidRPr="00B63A77">
        <w:rPr>
          <w:rStyle w:val="Strong"/>
          <w:rFonts w:cstheme="minorHAnsi"/>
          <w:sz w:val="24"/>
          <w:szCs w:val="24"/>
        </w:rPr>
        <w:t>1,450,016.32</w:t>
      </w:r>
      <w:r w:rsidRPr="00B63A77">
        <w:rPr>
          <w:rFonts w:cstheme="minorHAnsi"/>
          <w:sz w:val="24"/>
          <w:szCs w:val="24"/>
        </w:rPr>
        <w:t>. This suggests sustained positive performance and possibly expansion of operations or product lines.</w:t>
      </w:r>
    </w:p>
    <w:p w:rsidR="00732022" w:rsidRPr="003C44F5" w:rsidRDefault="00285803" w:rsidP="00732022">
      <w:pPr>
        <w:pStyle w:val="ListParagraph"/>
        <w:numPr>
          <w:ilvl w:val="0"/>
          <w:numId w:val="19"/>
        </w:numPr>
        <w:spacing w:before="100" w:beforeAutospacing="1" w:after="100" w:afterAutospacing="1" w:line="240" w:lineRule="auto"/>
        <w:rPr>
          <w:rFonts w:cstheme="minorHAnsi"/>
        </w:rPr>
      </w:pPr>
      <w:r w:rsidRPr="00B63A77">
        <w:rPr>
          <w:rStyle w:val="Strong"/>
          <w:rFonts w:cstheme="minorHAnsi"/>
          <w:sz w:val="24"/>
          <w:szCs w:val="24"/>
        </w:rPr>
        <w:t>Sales Growth</w:t>
      </w:r>
      <w:r w:rsidRPr="00B63A77">
        <w:rPr>
          <w:rFonts w:cstheme="minorHAnsi"/>
          <w:sz w:val="24"/>
          <w:szCs w:val="24"/>
        </w:rPr>
        <w:t>: There has been substantial growth from 2016 to 2018, with the most significant jump between 2016 and 2017. This indicates successful strategies in expanding the customer base, increasing product offerings, or improving marketing efforts.</w:t>
      </w:r>
    </w:p>
    <w:p w:rsidR="006651F7" w:rsidRDefault="006651F7" w:rsidP="006651F7">
      <w:pPr>
        <w:spacing w:before="100" w:beforeAutospacing="1" w:after="100" w:afterAutospacing="1" w:line="240" w:lineRule="auto"/>
        <w:rPr>
          <w:rFonts w:cstheme="minorHAnsi"/>
        </w:rPr>
      </w:pPr>
    </w:p>
    <w:p w:rsidR="00B63A77" w:rsidRPr="00B63A77" w:rsidRDefault="00B63A77" w:rsidP="006651F7">
      <w:pPr>
        <w:spacing w:before="100" w:beforeAutospacing="1" w:after="100" w:afterAutospacing="1" w:line="240" w:lineRule="auto"/>
        <w:rPr>
          <w:rFonts w:cstheme="minorHAnsi"/>
          <w:b/>
          <w:bCs/>
          <w:sz w:val="32"/>
          <w:szCs w:val="32"/>
        </w:rPr>
      </w:pPr>
      <w:r w:rsidRPr="00B63A77">
        <w:rPr>
          <w:rFonts w:cstheme="minorHAnsi"/>
          <w:b/>
          <w:bCs/>
          <w:sz w:val="32"/>
          <w:szCs w:val="32"/>
        </w:rPr>
        <w:t>RECOMMENDATION</w:t>
      </w:r>
    </w:p>
    <w:p w:rsidR="00B63A77" w:rsidRPr="00B63A77" w:rsidRDefault="00B63A77" w:rsidP="00B63A77">
      <w:pPr>
        <w:spacing w:before="100" w:beforeAutospacing="1" w:after="100" w:afterAutospacing="1" w:line="240" w:lineRule="auto"/>
        <w:rPr>
          <w:rFonts w:eastAsia="Times New Roman" w:cstheme="minorHAnsi"/>
          <w:kern w:val="0"/>
          <w:sz w:val="24"/>
          <w:szCs w:val="24"/>
          <w14:ligatures w14:val="none"/>
        </w:rPr>
      </w:pPr>
      <w:proofErr w:type="gramStart"/>
      <w:r w:rsidRPr="00B63A77">
        <w:rPr>
          <w:rFonts w:eastAsia="Times New Roman" w:cstheme="minorHAnsi"/>
          <w:kern w:val="0"/>
          <w:sz w:val="24"/>
          <w:szCs w:val="24"/>
          <w14:ligatures w14:val="none"/>
        </w:rPr>
        <w:t xml:space="preserve">  </w:t>
      </w:r>
      <w:r w:rsidRPr="00B63A77">
        <w:rPr>
          <w:rFonts w:eastAsia="Times New Roman" w:cstheme="minorHAnsi"/>
          <w:b/>
          <w:bCs/>
          <w:kern w:val="0"/>
          <w:sz w:val="24"/>
          <w:szCs w:val="24"/>
          <w14:ligatures w14:val="none"/>
        </w:rPr>
        <w:t>Capitalize</w:t>
      </w:r>
      <w:proofErr w:type="gramEnd"/>
      <w:r w:rsidRPr="00B63A77">
        <w:rPr>
          <w:rFonts w:eastAsia="Times New Roman" w:cstheme="minorHAnsi"/>
          <w:b/>
          <w:bCs/>
          <w:kern w:val="0"/>
          <w:sz w:val="24"/>
          <w:szCs w:val="24"/>
          <w14:ligatures w14:val="none"/>
        </w:rPr>
        <w:t xml:space="preserve"> on High-demand Months</w:t>
      </w:r>
      <w:r w:rsidRPr="00B63A77">
        <w:rPr>
          <w:rFonts w:eastAsia="Times New Roman" w:cstheme="minorHAnsi"/>
          <w:kern w:val="0"/>
          <w:sz w:val="24"/>
          <w:szCs w:val="24"/>
          <w14:ligatures w14:val="none"/>
        </w:rPr>
        <w:t>:</w:t>
      </w:r>
    </w:p>
    <w:p w:rsidR="00B63A77" w:rsidRPr="00B63A77" w:rsidRDefault="00B63A77" w:rsidP="00B63A77">
      <w:pPr>
        <w:numPr>
          <w:ilvl w:val="0"/>
          <w:numId w:val="36"/>
        </w:numPr>
        <w:spacing w:before="100" w:beforeAutospacing="1" w:after="100" w:afterAutospacing="1" w:line="240" w:lineRule="auto"/>
        <w:rPr>
          <w:rFonts w:eastAsia="Times New Roman" w:cstheme="minorHAnsi"/>
          <w:kern w:val="0"/>
          <w:sz w:val="24"/>
          <w:szCs w:val="24"/>
          <w14:ligatures w14:val="none"/>
        </w:rPr>
      </w:pPr>
      <w:r w:rsidRPr="00B63A77">
        <w:rPr>
          <w:rFonts w:eastAsia="Times New Roman" w:cstheme="minorHAnsi"/>
          <w:kern w:val="0"/>
          <w:sz w:val="24"/>
          <w:szCs w:val="24"/>
          <w14:ligatures w14:val="none"/>
        </w:rPr>
        <w:t>Leverage strategies from peak performance months like September to improve sales and delivery performance in other months.</w:t>
      </w:r>
    </w:p>
    <w:p w:rsidR="00B63A77" w:rsidRPr="00B63A77" w:rsidRDefault="00B63A77" w:rsidP="00B63A77">
      <w:pPr>
        <w:spacing w:before="100" w:beforeAutospacing="1" w:after="100" w:afterAutospacing="1" w:line="240" w:lineRule="auto"/>
        <w:rPr>
          <w:rFonts w:eastAsia="Times New Roman" w:cstheme="minorHAnsi"/>
          <w:kern w:val="0"/>
          <w:sz w:val="24"/>
          <w:szCs w:val="24"/>
          <w14:ligatures w14:val="none"/>
        </w:rPr>
      </w:pPr>
      <w:proofErr w:type="gramStart"/>
      <w:r w:rsidRPr="00B63A77">
        <w:rPr>
          <w:rFonts w:eastAsia="Times New Roman" w:cstheme="minorHAnsi"/>
          <w:kern w:val="0"/>
          <w:sz w:val="24"/>
          <w:szCs w:val="24"/>
          <w14:ligatures w14:val="none"/>
        </w:rPr>
        <w:t xml:space="preserve">  </w:t>
      </w:r>
      <w:r w:rsidRPr="00B63A77">
        <w:rPr>
          <w:rFonts w:eastAsia="Times New Roman" w:cstheme="minorHAnsi"/>
          <w:b/>
          <w:bCs/>
          <w:kern w:val="0"/>
          <w:sz w:val="24"/>
          <w:szCs w:val="24"/>
          <w14:ligatures w14:val="none"/>
        </w:rPr>
        <w:t>Improve</w:t>
      </w:r>
      <w:proofErr w:type="gramEnd"/>
      <w:r w:rsidRPr="00B63A77">
        <w:rPr>
          <w:rFonts w:eastAsia="Times New Roman" w:cstheme="minorHAnsi"/>
          <w:b/>
          <w:bCs/>
          <w:kern w:val="0"/>
          <w:sz w:val="24"/>
          <w:szCs w:val="24"/>
          <w14:ligatures w14:val="none"/>
        </w:rPr>
        <w:t xml:space="preserve"> Product Ratings</w:t>
      </w:r>
      <w:r w:rsidRPr="00B63A77">
        <w:rPr>
          <w:rFonts w:eastAsia="Times New Roman" w:cstheme="minorHAnsi"/>
          <w:kern w:val="0"/>
          <w:sz w:val="24"/>
          <w:szCs w:val="24"/>
          <w14:ligatures w14:val="none"/>
        </w:rPr>
        <w:t>:</w:t>
      </w:r>
    </w:p>
    <w:p w:rsidR="00B63A77" w:rsidRPr="00B63A77" w:rsidRDefault="00B63A77" w:rsidP="00B63A77">
      <w:pPr>
        <w:numPr>
          <w:ilvl w:val="0"/>
          <w:numId w:val="37"/>
        </w:numPr>
        <w:spacing w:before="100" w:beforeAutospacing="1" w:after="100" w:afterAutospacing="1" w:line="240" w:lineRule="auto"/>
        <w:rPr>
          <w:rFonts w:eastAsia="Times New Roman" w:cstheme="minorHAnsi"/>
          <w:kern w:val="0"/>
          <w:sz w:val="24"/>
          <w:szCs w:val="24"/>
          <w14:ligatures w14:val="none"/>
        </w:rPr>
      </w:pPr>
      <w:r w:rsidRPr="00B63A77">
        <w:rPr>
          <w:rFonts w:eastAsia="Times New Roman" w:cstheme="minorHAnsi"/>
          <w:kern w:val="0"/>
          <w:sz w:val="24"/>
          <w:szCs w:val="24"/>
          <w14:ligatures w14:val="none"/>
        </w:rPr>
        <w:t xml:space="preserve">Address customer feedback to improve product quality and service in lower-rated categories, such as </w:t>
      </w:r>
      <w:proofErr w:type="spellStart"/>
      <w:r w:rsidRPr="00B63A77">
        <w:rPr>
          <w:rFonts w:eastAsia="Times New Roman" w:cstheme="minorHAnsi"/>
          <w:kern w:val="0"/>
          <w:sz w:val="24"/>
          <w:szCs w:val="24"/>
          <w14:ligatures w14:val="none"/>
        </w:rPr>
        <w:t>security_and_services</w:t>
      </w:r>
      <w:proofErr w:type="spellEnd"/>
      <w:r w:rsidRPr="00B63A77">
        <w:rPr>
          <w:rFonts w:eastAsia="Times New Roman" w:cstheme="minorHAnsi"/>
          <w:kern w:val="0"/>
          <w:sz w:val="24"/>
          <w:szCs w:val="24"/>
          <w14:ligatures w14:val="none"/>
        </w:rPr>
        <w:t xml:space="preserve"> and </w:t>
      </w:r>
      <w:proofErr w:type="spellStart"/>
      <w:r w:rsidRPr="00B63A77">
        <w:rPr>
          <w:rFonts w:eastAsia="Times New Roman" w:cstheme="minorHAnsi"/>
          <w:kern w:val="0"/>
          <w:sz w:val="24"/>
          <w:szCs w:val="24"/>
          <w14:ligatures w14:val="none"/>
        </w:rPr>
        <w:t>office_furniture</w:t>
      </w:r>
      <w:proofErr w:type="spellEnd"/>
      <w:r w:rsidRPr="00B63A77">
        <w:rPr>
          <w:rFonts w:eastAsia="Times New Roman" w:cstheme="minorHAnsi"/>
          <w:kern w:val="0"/>
          <w:sz w:val="24"/>
          <w:szCs w:val="24"/>
          <w14:ligatures w14:val="none"/>
        </w:rPr>
        <w:t>, to enhance customer satisfaction.</w:t>
      </w:r>
    </w:p>
    <w:p w:rsidR="00B63A77" w:rsidRPr="00B63A77" w:rsidRDefault="00B63A77" w:rsidP="00B63A77">
      <w:pPr>
        <w:spacing w:before="100" w:beforeAutospacing="1" w:after="100" w:afterAutospacing="1" w:line="240" w:lineRule="auto"/>
        <w:rPr>
          <w:rFonts w:eastAsia="Times New Roman" w:cstheme="minorHAnsi"/>
          <w:kern w:val="0"/>
          <w:sz w:val="24"/>
          <w:szCs w:val="24"/>
          <w14:ligatures w14:val="none"/>
        </w:rPr>
      </w:pPr>
      <w:proofErr w:type="gramStart"/>
      <w:r w:rsidRPr="00B63A77">
        <w:rPr>
          <w:rFonts w:eastAsia="Times New Roman" w:cstheme="minorHAnsi"/>
          <w:kern w:val="0"/>
          <w:sz w:val="24"/>
          <w:szCs w:val="24"/>
          <w14:ligatures w14:val="none"/>
        </w:rPr>
        <w:t xml:space="preserve">  </w:t>
      </w:r>
      <w:r w:rsidRPr="00B63A77">
        <w:rPr>
          <w:rFonts w:eastAsia="Times New Roman" w:cstheme="minorHAnsi"/>
          <w:b/>
          <w:bCs/>
          <w:kern w:val="0"/>
          <w:sz w:val="24"/>
          <w:szCs w:val="24"/>
          <w14:ligatures w14:val="none"/>
        </w:rPr>
        <w:t>Boost</w:t>
      </w:r>
      <w:proofErr w:type="gramEnd"/>
      <w:r w:rsidRPr="00B63A77">
        <w:rPr>
          <w:rFonts w:eastAsia="Times New Roman" w:cstheme="minorHAnsi"/>
          <w:b/>
          <w:bCs/>
          <w:kern w:val="0"/>
          <w:sz w:val="24"/>
          <w:szCs w:val="24"/>
          <w14:ligatures w14:val="none"/>
        </w:rPr>
        <w:t xml:space="preserve"> Q4 Sales</w:t>
      </w:r>
      <w:r w:rsidRPr="00B63A77">
        <w:rPr>
          <w:rFonts w:eastAsia="Times New Roman" w:cstheme="minorHAnsi"/>
          <w:kern w:val="0"/>
          <w:sz w:val="24"/>
          <w:szCs w:val="24"/>
          <w14:ligatures w14:val="none"/>
        </w:rPr>
        <w:t>:</w:t>
      </w:r>
    </w:p>
    <w:p w:rsidR="00B63A77" w:rsidRPr="00B63A77" w:rsidRDefault="00B63A77" w:rsidP="00B63A77">
      <w:pPr>
        <w:numPr>
          <w:ilvl w:val="0"/>
          <w:numId w:val="38"/>
        </w:numPr>
        <w:spacing w:before="100" w:beforeAutospacing="1" w:after="100" w:afterAutospacing="1" w:line="240" w:lineRule="auto"/>
        <w:rPr>
          <w:rFonts w:eastAsia="Times New Roman" w:cstheme="minorHAnsi"/>
          <w:kern w:val="0"/>
          <w:sz w:val="24"/>
          <w:szCs w:val="24"/>
          <w14:ligatures w14:val="none"/>
        </w:rPr>
      </w:pPr>
      <w:r w:rsidRPr="00B63A77">
        <w:rPr>
          <w:rFonts w:eastAsia="Times New Roman" w:cstheme="minorHAnsi"/>
          <w:kern w:val="0"/>
          <w:sz w:val="24"/>
          <w:szCs w:val="24"/>
          <w14:ligatures w14:val="none"/>
        </w:rPr>
        <w:t>Implement targeted promotions and marketing campaigns to increase sales during Q4, addressing the current drop in performance.</w:t>
      </w:r>
    </w:p>
    <w:p w:rsidR="00B63A77" w:rsidRPr="003C44F5" w:rsidRDefault="00B63A77" w:rsidP="006651F7">
      <w:pPr>
        <w:spacing w:before="100" w:beforeAutospacing="1" w:after="100" w:afterAutospacing="1" w:line="240" w:lineRule="auto"/>
        <w:rPr>
          <w:rFonts w:cstheme="minorHAnsi"/>
        </w:rPr>
      </w:pPr>
    </w:p>
    <w:sectPr w:rsidR="00B63A77" w:rsidRPr="003C4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96E73"/>
    <w:multiLevelType w:val="multilevel"/>
    <w:tmpl w:val="1EB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63D2F"/>
    <w:multiLevelType w:val="multilevel"/>
    <w:tmpl w:val="D8224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30837"/>
    <w:multiLevelType w:val="multilevel"/>
    <w:tmpl w:val="BE64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54CE6"/>
    <w:multiLevelType w:val="multilevel"/>
    <w:tmpl w:val="A3B4D1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50046"/>
    <w:multiLevelType w:val="hybridMultilevel"/>
    <w:tmpl w:val="5882D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55160"/>
    <w:multiLevelType w:val="multilevel"/>
    <w:tmpl w:val="4CFE1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AE0A16"/>
    <w:multiLevelType w:val="multilevel"/>
    <w:tmpl w:val="40346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A685F"/>
    <w:multiLevelType w:val="multilevel"/>
    <w:tmpl w:val="A24E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63E4D"/>
    <w:multiLevelType w:val="multilevel"/>
    <w:tmpl w:val="BAB8B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4575E"/>
    <w:multiLevelType w:val="multilevel"/>
    <w:tmpl w:val="E174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F1695"/>
    <w:multiLevelType w:val="multilevel"/>
    <w:tmpl w:val="224C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09297F"/>
    <w:multiLevelType w:val="multilevel"/>
    <w:tmpl w:val="61CE7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553D2F"/>
    <w:multiLevelType w:val="multilevel"/>
    <w:tmpl w:val="F202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115A77"/>
    <w:multiLevelType w:val="hybridMultilevel"/>
    <w:tmpl w:val="B3148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AC0DE5"/>
    <w:multiLevelType w:val="multilevel"/>
    <w:tmpl w:val="82687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861449"/>
    <w:multiLevelType w:val="multilevel"/>
    <w:tmpl w:val="F4947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4356FB"/>
    <w:multiLevelType w:val="multilevel"/>
    <w:tmpl w:val="66D21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81FA3"/>
    <w:multiLevelType w:val="multilevel"/>
    <w:tmpl w:val="C9D0E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493CB5"/>
    <w:multiLevelType w:val="multilevel"/>
    <w:tmpl w:val="77E8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943FB4"/>
    <w:multiLevelType w:val="multilevel"/>
    <w:tmpl w:val="16620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71391"/>
    <w:multiLevelType w:val="multilevel"/>
    <w:tmpl w:val="BC2A2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F7871"/>
    <w:multiLevelType w:val="multilevel"/>
    <w:tmpl w:val="D03C2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BC2482"/>
    <w:multiLevelType w:val="multilevel"/>
    <w:tmpl w:val="9BE2C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D90A4B"/>
    <w:multiLevelType w:val="multilevel"/>
    <w:tmpl w:val="44469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3C6442"/>
    <w:multiLevelType w:val="multilevel"/>
    <w:tmpl w:val="0B30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F06C78"/>
    <w:multiLevelType w:val="multilevel"/>
    <w:tmpl w:val="0F64CE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C011D6"/>
    <w:multiLevelType w:val="hybridMultilevel"/>
    <w:tmpl w:val="E3E69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F20992"/>
    <w:multiLevelType w:val="multilevel"/>
    <w:tmpl w:val="9894E7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2244BD"/>
    <w:multiLevelType w:val="multilevel"/>
    <w:tmpl w:val="938E28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4A1603"/>
    <w:multiLevelType w:val="multilevel"/>
    <w:tmpl w:val="4AEA89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A82D35"/>
    <w:multiLevelType w:val="multilevel"/>
    <w:tmpl w:val="1A54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713ED3"/>
    <w:multiLevelType w:val="multilevel"/>
    <w:tmpl w:val="D1BE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1B5822"/>
    <w:multiLevelType w:val="hybridMultilevel"/>
    <w:tmpl w:val="A0E61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61313"/>
    <w:multiLevelType w:val="multilevel"/>
    <w:tmpl w:val="D3A60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F17033"/>
    <w:multiLevelType w:val="multilevel"/>
    <w:tmpl w:val="56927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790F1F"/>
    <w:multiLevelType w:val="multilevel"/>
    <w:tmpl w:val="8A149E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870B01"/>
    <w:multiLevelType w:val="hybridMultilevel"/>
    <w:tmpl w:val="878A2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BF278A"/>
    <w:multiLevelType w:val="multilevel"/>
    <w:tmpl w:val="47C266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196400">
    <w:abstractNumId w:val="9"/>
  </w:num>
  <w:num w:numId="2" w16cid:durableId="1561935761">
    <w:abstractNumId w:val="14"/>
  </w:num>
  <w:num w:numId="3" w16cid:durableId="1016730229">
    <w:abstractNumId w:val="6"/>
  </w:num>
  <w:num w:numId="4" w16cid:durableId="1125344738">
    <w:abstractNumId w:val="34"/>
  </w:num>
  <w:num w:numId="5" w16cid:durableId="811412574">
    <w:abstractNumId w:val="16"/>
  </w:num>
  <w:num w:numId="6" w16cid:durableId="826088656">
    <w:abstractNumId w:val="4"/>
  </w:num>
  <w:num w:numId="7" w16cid:durableId="1089543486">
    <w:abstractNumId w:val="36"/>
  </w:num>
  <w:num w:numId="8" w16cid:durableId="1249192937">
    <w:abstractNumId w:val="11"/>
  </w:num>
  <w:num w:numId="9" w16cid:durableId="1569533007">
    <w:abstractNumId w:val="17"/>
  </w:num>
  <w:num w:numId="10" w16cid:durableId="1951013009">
    <w:abstractNumId w:val="37"/>
  </w:num>
  <w:num w:numId="11" w16cid:durableId="1225868174">
    <w:abstractNumId w:val="15"/>
  </w:num>
  <w:num w:numId="12" w16cid:durableId="1861820927">
    <w:abstractNumId w:val="24"/>
  </w:num>
  <w:num w:numId="13" w16cid:durableId="337850009">
    <w:abstractNumId w:val="32"/>
  </w:num>
  <w:num w:numId="14" w16cid:durableId="601955862">
    <w:abstractNumId w:val="35"/>
  </w:num>
  <w:num w:numId="15" w16cid:durableId="26756763">
    <w:abstractNumId w:val="22"/>
  </w:num>
  <w:num w:numId="16" w16cid:durableId="1602638456">
    <w:abstractNumId w:val="27"/>
  </w:num>
  <w:num w:numId="17" w16cid:durableId="1078406263">
    <w:abstractNumId w:val="1"/>
  </w:num>
  <w:num w:numId="18" w16cid:durableId="1751921856">
    <w:abstractNumId w:val="7"/>
  </w:num>
  <w:num w:numId="19" w16cid:durableId="846792755">
    <w:abstractNumId w:val="13"/>
  </w:num>
  <w:num w:numId="20" w16cid:durableId="1142229925">
    <w:abstractNumId w:val="26"/>
  </w:num>
  <w:num w:numId="21" w16cid:durableId="267811760">
    <w:abstractNumId w:val="12"/>
  </w:num>
  <w:num w:numId="22" w16cid:durableId="558906018">
    <w:abstractNumId w:val="5"/>
  </w:num>
  <w:num w:numId="23" w16cid:durableId="1257203285">
    <w:abstractNumId w:val="25"/>
  </w:num>
  <w:num w:numId="24" w16cid:durableId="21899734">
    <w:abstractNumId w:val="3"/>
  </w:num>
  <w:num w:numId="25" w16cid:durableId="1166214648">
    <w:abstractNumId w:val="10"/>
  </w:num>
  <w:num w:numId="26" w16cid:durableId="1326594147">
    <w:abstractNumId w:val="20"/>
  </w:num>
  <w:num w:numId="27" w16cid:durableId="1304000138">
    <w:abstractNumId w:val="30"/>
  </w:num>
  <w:num w:numId="28" w16cid:durableId="610090503">
    <w:abstractNumId w:val="31"/>
  </w:num>
  <w:num w:numId="29" w16cid:durableId="1879388486">
    <w:abstractNumId w:val="33"/>
  </w:num>
  <w:num w:numId="30" w16cid:durableId="347563559">
    <w:abstractNumId w:val="19"/>
  </w:num>
  <w:num w:numId="31" w16cid:durableId="51662897">
    <w:abstractNumId w:val="29"/>
  </w:num>
  <w:num w:numId="32" w16cid:durableId="1529177885">
    <w:abstractNumId w:val="28"/>
  </w:num>
  <w:num w:numId="33" w16cid:durableId="1943411870">
    <w:abstractNumId w:val="21"/>
  </w:num>
  <w:num w:numId="34" w16cid:durableId="1855343716">
    <w:abstractNumId w:val="8"/>
  </w:num>
  <w:num w:numId="35" w16cid:durableId="1448084638">
    <w:abstractNumId w:val="23"/>
  </w:num>
  <w:num w:numId="36" w16cid:durableId="1005480473">
    <w:abstractNumId w:val="18"/>
  </w:num>
  <w:num w:numId="37" w16cid:durableId="858852802">
    <w:abstractNumId w:val="2"/>
  </w:num>
  <w:num w:numId="38" w16cid:durableId="1150513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F8"/>
    <w:rsid w:val="001049D5"/>
    <w:rsid w:val="001349E7"/>
    <w:rsid w:val="001B0C61"/>
    <w:rsid w:val="001E1726"/>
    <w:rsid w:val="002279D2"/>
    <w:rsid w:val="00285803"/>
    <w:rsid w:val="002D2B1C"/>
    <w:rsid w:val="00336081"/>
    <w:rsid w:val="003814D9"/>
    <w:rsid w:val="00387C5E"/>
    <w:rsid w:val="003C44F5"/>
    <w:rsid w:val="0064157D"/>
    <w:rsid w:val="006651F7"/>
    <w:rsid w:val="006857FA"/>
    <w:rsid w:val="00732022"/>
    <w:rsid w:val="00915EC0"/>
    <w:rsid w:val="00974A72"/>
    <w:rsid w:val="00A00FAB"/>
    <w:rsid w:val="00AF1EC2"/>
    <w:rsid w:val="00B63A77"/>
    <w:rsid w:val="00BA7211"/>
    <w:rsid w:val="00FA2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6B23"/>
  <w15:chartTrackingRefBased/>
  <w15:docId w15:val="{65870CEB-F4B5-44F2-BDB8-C3F844CA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974A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049D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049D5"/>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1049D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049D5"/>
    <w:rPr>
      <w:b/>
      <w:bCs/>
    </w:rPr>
  </w:style>
  <w:style w:type="character" w:customStyle="1" w:styleId="katex-mathml">
    <w:name w:val="katex-mathml"/>
    <w:basedOn w:val="DefaultParagraphFont"/>
    <w:rsid w:val="001049D5"/>
  </w:style>
  <w:style w:type="character" w:customStyle="1" w:styleId="mord">
    <w:name w:val="mord"/>
    <w:basedOn w:val="DefaultParagraphFont"/>
    <w:rsid w:val="001049D5"/>
  </w:style>
  <w:style w:type="character" w:customStyle="1" w:styleId="Heading3Char">
    <w:name w:val="Heading 3 Char"/>
    <w:basedOn w:val="DefaultParagraphFont"/>
    <w:link w:val="Heading3"/>
    <w:uiPriority w:val="9"/>
    <w:rsid w:val="00974A7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65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092">
      <w:bodyDiv w:val="1"/>
      <w:marLeft w:val="0"/>
      <w:marRight w:val="0"/>
      <w:marTop w:val="0"/>
      <w:marBottom w:val="0"/>
      <w:divBdr>
        <w:top w:val="none" w:sz="0" w:space="0" w:color="auto"/>
        <w:left w:val="none" w:sz="0" w:space="0" w:color="auto"/>
        <w:bottom w:val="none" w:sz="0" w:space="0" w:color="auto"/>
        <w:right w:val="none" w:sz="0" w:space="0" w:color="auto"/>
      </w:divBdr>
    </w:div>
    <w:div w:id="9530353">
      <w:bodyDiv w:val="1"/>
      <w:marLeft w:val="0"/>
      <w:marRight w:val="0"/>
      <w:marTop w:val="0"/>
      <w:marBottom w:val="0"/>
      <w:divBdr>
        <w:top w:val="none" w:sz="0" w:space="0" w:color="auto"/>
        <w:left w:val="none" w:sz="0" w:space="0" w:color="auto"/>
        <w:bottom w:val="none" w:sz="0" w:space="0" w:color="auto"/>
        <w:right w:val="none" w:sz="0" w:space="0" w:color="auto"/>
      </w:divBdr>
    </w:div>
    <w:div w:id="55444163">
      <w:bodyDiv w:val="1"/>
      <w:marLeft w:val="0"/>
      <w:marRight w:val="0"/>
      <w:marTop w:val="0"/>
      <w:marBottom w:val="0"/>
      <w:divBdr>
        <w:top w:val="none" w:sz="0" w:space="0" w:color="auto"/>
        <w:left w:val="none" w:sz="0" w:space="0" w:color="auto"/>
        <w:bottom w:val="none" w:sz="0" w:space="0" w:color="auto"/>
        <w:right w:val="none" w:sz="0" w:space="0" w:color="auto"/>
      </w:divBdr>
    </w:div>
    <w:div w:id="163328310">
      <w:bodyDiv w:val="1"/>
      <w:marLeft w:val="0"/>
      <w:marRight w:val="0"/>
      <w:marTop w:val="0"/>
      <w:marBottom w:val="0"/>
      <w:divBdr>
        <w:top w:val="none" w:sz="0" w:space="0" w:color="auto"/>
        <w:left w:val="none" w:sz="0" w:space="0" w:color="auto"/>
        <w:bottom w:val="none" w:sz="0" w:space="0" w:color="auto"/>
        <w:right w:val="none" w:sz="0" w:space="0" w:color="auto"/>
      </w:divBdr>
    </w:div>
    <w:div w:id="316494359">
      <w:bodyDiv w:val="1"/>
      <w:marLeft w:val="0"/>
      <w:marRight w:val="0"/>
      <w:marTop w:val="0"/>
      <w:marBottom w:val="0"/>
      <w:divBdr>
        <w:top w:val="none" w:sz="0" w:space="0" w:color="auto"/>
        <w:left w:val="none" w:sz="0" w:space="0" w:color="auto"/>
        <w:bottom w:val="none" w:sz="0" w:space="0" w:color="auto"/>
        <w:right w:val="none" w:sz="0" w:space="0" w:color="auto"/>
      </w:divBdr>
    </w:div>
    <w:div w:id="388386035">
      <w:bodyDiv w:val="1"/>
      <w:marLeft w:val="0"/>
      <w:marRight w:val="0"/>
      <w:marTop w:val="0"/>
      <w:marBottom w:val="0"/>
      <w:divBdr>
        <w:top w:val="none" w:sz="0" w:space="0" w:color="auto"/>
        <w:left w:val="none" w:sz="0" w:space="0" w:color="auto"/>
        <w:bottom w:val="none" w:sz="0" w:space="0" w:color="auto"/>
        <w:right w:val="none" w:sz="0" w:space="0" w:color="auto"/>
      </w:divBdr>
    </w:div>
    <w:div w:id="453522214">
      <w:bodyDiv w:val="1"/>
      <w:marLeft w:val="0"/>
      <w:marRight w:val="0"/>
      <w:marTop w:val="0"/>
      <w:marBottom w:val="0"/>
      <w:divBdr>
        <w:top w:val="none" w:sz="0" w:space="0" w:color="auto"/>
        <w:left w:val="none" w:sz="0" w:space="0" w:color="auto"/>
        <w:bottom w:val="none" w:sz="0" w:space="0" w:color="auto"/>
        <w:right w:val="none" w:sz="0" w:space="0" w:color="auto"/>
      </w:divBdr>
    </w:div>
    <w:div w:id="537202838">
      <w:bodyDiv w:val="1"/>
      <w:marLeft w:val="0"/>
      <w:marRight w:val="0"/>
      <w:marTop w:val="0"/>
      <w:marBottom w:val="0"/>
      <w:divBdr>
        <w:top w:val="none" w:sz="0" w:space="0" w:color="auto"/>
        <w:left w:val="none" w:sz="0" w:space="0" w:color="auto"/>
        <w:bottom w:val="none" w:sz="0" w:space="0" w:color="auto"/>
        <w:right w:val="none" w:sz="0" w:space="0" w:color="auto"/>
      </w:divBdr>
    </w:div>
    <w:div w:id="541863387">
      <w:bodyDiv w:val="1"/>
      <w:marLeft w:val="0"/>
      <w:marRight w:val="0"/>
      <w:marTop w:val="0"/>
      <w:marBottom w:val="0"/>
      <w:divBdr>
        <w:top w:val="none" w:sz="0" w:space="0" w:color="auto"/>
        <w:left w:val="none" w:sz="0" w:space="0" w:color="auto"/>
        <w:bottom w:val="none" w:sz="0" w:space="0" w:color="auto"/>
        <w:right w:val="none" w:sz="0" w:space="0" w:color="auto"/>
      </w:divBdr>
    </w:div>
    <w:div w:id="569577789">
      <w:bodyDiv w:val="1"/>
      <w:marLeft w:val="0"/>
      <w:marRight w:val="0"/>
      <w:marTop w:val="0"/>
      <w:marBottom w:val="0"/>
      <w:divBdr>
        <w:top w:val="none" w:sz="0" w:space="0" w:color="auto"/>
        <w:left w:val="none" w:sz="0" w:space="0" w:color="auto"/>
        <w:bottom w:val="none" w:sz="0" w:space="0" w:color="auto"/>
        <w:right w:val="none" w:sz="0" w:space="0" w:color="auto"/>
      </w:divBdr>
    </w:div>
    <w:div w:id="591161460">
      <w:bodyDiv w:val="1"/>
      <w:marLeft w:val="0"/>
      <w:marRight w:val="0"/>
      <w:marTop w:val="0"/>
      <w:marBottom w:val="0"/>
      <w:divBdr>
        <w:top w:val="none" w:sz="0" w:space="0" w:color="auto"/>
        <w:left w:val="none" w:sz="0" w:space="0" w:color="auto"/>
        <w:bottom w:val="none" w:sz="0" w:space="0" w:color="auto"/>
        <w:right w:val="none" w:sz="0" w:space="0" w:color="auto"/>
      </w:divBdr>
    </w:div>
    <w:div w:id="978146608">
      <w:bodyDiv w:val="1"/>
      <w:marLeft w:val="0"/>
      <w:marRight w:val="0"/>
      <w:marTop w:val="0"/>
      <w:marBottom w:val="0"/>
      <w:divBdr>
        <w:top w:val="none" w:sz="0" w:space="0" w:color="auto"/>
        <w:left w:val="none" w:sz="0" w:space="0" w:color="auto"/>
        <w:bottom w:val="none" w:sz="0" w:space="0" w:color="auto"/>
        <w:right w:val="none" w:sz="0" w:space="0" w:color="auto"/>
      </w:divBdr>
    </w:div>
    <w:div w:id="1040975858">
      <w:bodyDiv w:val="1"/>
      <w:marLeft w:val="0"/>
      <w:marRight w:val="0"/>
      <w:marTop w:val="0"/>
      <w:marBottom w:val="0"/>
      <w:divBdr>
        <w:top w:val="none" w:sz="0" w:space="0" w:color="auto"/>
        <w:left w:val="none" w:sz="0" w:space="0" w:color="auto"/>
        <w:bottom w:val="none" w:sz="0" w:space="0" w:color="auto"/>
        <w:right w:val="none" w:sz="0" w:space="0" w:color="auto"/>
      </w:divBdr>
    </w:div>
    <w:div w:id="1061372131">
      <w:bodyDiv w:val="1"/>
      <w:marLeft w:val="0"/>
      <w:marRight w:val="0"/>
      <w:marTop w:val="0"/>
      <w:marBottom w:val="0"/>
      <w:divBdr>
        <w:top w:val="none" w:sz="0" w:space="0" w:color="auto"/>
        <w:left w:val="none" w:sz="0" w:space="0" w:color="auto"/>
        <w:bottom w:val="none" w:sz="0" w:space="0" w:color="auto"/>
        <w:right w:val="none" w:sz="0" w:space="0" w:color="auto"/>
      </w:divBdr>
    </w:div>
    <w:div w:id="1089348691">
      <w:bodyDiv w:val="1"/>
      <w:marLeft w:val="0"/>
      <w:marRight w:val="0"/>
      <w:marTop w:val="0"/>
      <w:marBottom w:val="0"/>
      <w:divBdr>
        <w:top w:val="none" w:sz="0" w:space="0" w:color="auto"/>
        <w:left w:val="none" w:sz="0" w:space="0" w:color="auto"/>
        <w:bottom w:val="none" w:sz="0" w:space="0" w:color="auto"/>
        <w:right w:val="none" w:sz="0" w:space="0" w:color="auto"/>
      </w:divBdr>
    </w:div>
    <w:div w:id="1115828443">
      <w:bodyDiv w:val="1"/>
      <w:marLeft w:val="0"/>
      <w:marRight w:val="0"/>
      <w:marTop w:val="0"/>
      <w:marBottom w:val="0"/>
      <w:divBdr>
        <w:top w:val="none" w:sz="0" w:space="0" w:color="auto"/>
        <w:left w:val="none" w:sz="0" w:space="0" w:color="auto"/>
        <w:bottom w:val="none" w:sz="0" w:space="0" w:color="auto"/>
        <w:right w:val="none" w:sz="0" w:space="0" w:color="auto"/>
      </w:divBdr>
    </w:div>
    <w:div w:id="1148670975">
      <w:bodyDiv w:val="1"/>
      <w:marLeft w:val="0"/>
      <w:marRight w:val="0"/>
      <w:marTop w:val="0"/>
      <w:marBottom w:val="0"/>
      <w:divBdr>
        <w:top w:val="none" w:sz="0" w:space="0" w:color="auto"/>
        <w:left w:val="none" w:sz="0" w:space="0" w:color="auto"/>
        <w:bottom w:val="none" w:sz="0" w:space="0" w:color="auto"/>
        <w:right w:val="none" w:sz="0" w:space="0" w:color="auto"/>
      </w:divBdr>
    </w:div>
    <w:div w:id="1369991447">
      <w:bodyDiv w:val="1"/>
      <w:marLeft w:val="0"/>
      <w:marRight w:val="0"/>
      <w:marTop w:val="0"/>
      <w:marBottom w:val="0"/>
      <w:divBdr>
        <w:top w:val="none" w:sz="0" w:space="0" w:color="auto"/>
        <w:left w:val="none" w:sz="0" w:space="0" w:color="auto"/>
        <w:bottom w:val="none" w:sz="0" w:space="0" w:color="auto"/>
        <w:right w:val="none" w:sz="0" w:space="0" w:color="auto"/>
      </w:divBdr>
    </w:div>
    <w:div w:id="1383627862">
      <w:bodyDiv w:val="1"/>
      <w:marLeft w:val="0"/>
      <w:marRight w:val="0"/>
      <w:marTop w:val="0"/>
      <w:marBottom w:val="0"/>
      <w:divBdr>
        <w:top w:val="none" w:sz="0" w:space="0" w:color="auto"/>
        <w:left w:val="none" w:sz="0" w:space="0" w:color="auto"/>
        <w:bottom w:val="none" w:sz="0" w:space="0" w:color="auto"/>
        <w:right w:val="none" w:sz="0" w:space="0" w:color="auto"/>
      </w:divBdr>
    </w:div>
    <w:div w:id="1385060903">
      <w:bodyDiv w:val="1"/>
      <w:marLeft w:val="0"/>
      <w:marRight w:val="0"/>
      <w:marTop w:val="0"/>
      <w:marBottom w:val="0"/>
      <w:divBdr>
        <w:top w:val="none" w:sz="0" w:space="0" w:color="auto"/>
        <w:left w:val="none" w:sz="0" w:space="0" w:color="auto"/>
        <w:bottom w:val="none" w:sz="0" w:space="0" w:color="auto"/>
        <w:right w:val="none" w:sz="0" w:space="0" w:color="auto"/>
      </w:divBdr>
    </w:div>
    <w:div w:id="1471941284">
      <w:bodyDiv w:val="1"/>
      <w:marLeft w:val="0"/>
      <w:marRight w:val="0"/>
      <w:marTop w:val="0"/>
      <w:marBottom w:val="0"/>
      <w:divBdr>
        <w:top w:val="none" w:sz="0" w:space="0" w:color="auto"/>
        <w:left w:val="none" w:sz="0" w:space="0" w:color="auto"/>
        <w:bottom w:val="none" w:sz="0" w:space="0" w:color="auto"/>
        <w:right w:val="none" w:sz="0" w:space="0" w:color="auto"/>
      </w:divBdr>
    </w:div>
    <w:div w:id="1489438696">
      <w:bodyDiv w:val="1"/>
      <w:marLeft w:val="0"/>
      <w:marRight w:val="0"/>
      <w:marTop w:val="0"/>
      <w:marBottom w:val="0"/>
      <w:divBdr>
        <w:top w:val="none" w:sz="0" w:space="0" w:color="auto"/>
        <w:left w:val="none" w:sz="0" w:space="0" w:color="auto"/>
        <w:bottom w:val="none" w:sz="0" w:space="0" w:color="auto"/>
        <w:right w:val="none" w:sz="0" w:space="0" w:color="auto"/>
      </w:divBdr>
    </w:div>
    <w:div w:id="1499350166">
      <w:bodyDiv w:val="1"/>
      <w:marLeft w:val="0"/>
      <w:marRight w:val="0"/>
      <w:marTop w:val="0"/>
      <w:marBottom w:val="0"/>
      <w:divBdr>
        <w:top w:val="none" w:sz="0" w:space="0" w:color="auto"/>
        <w:left w:val="none" w:sz="0" w:space="0" w:color="auto"/>
        <w:bottom w:val="none" w:sz="0" w:space="0" w:color="auto"/>
        <w:right w:val="none" w:sz="0" w:space="0" w:color="auto"/>
      </w:divBdr>
    </w:div>
    <w:div w:id="1611934065">
      <w:bodyDiv w:val="1"/>
      <w:marLeft w:val="0"/>
      <w:marRight w:val="0"/>
      <w:marTop w:val="0"/>
      <w:marBottom w:val="0"/>
      <w:divBdr>
        <w:top w:val="none" w:sz="0" w:space="0" w:color="auto"/>
        <w:left w:val="none" w:sz="0" w:space="0" w:color="auto"/>
        <w:bottom w:val="none" w:sz="0" w:space="0" w:color="auto"/>
        <w:right w:val="none" w:sz="0" w:space="0" w:color="auto"/>
      </w:divBdr>
    </w:div>
    <w:div w:id="1664044012">
      <w:bodyDiv w:val="1"/>
      <w:marLeft w:val="0"/>
      <w:marRight w:val="0"/>
      <w:marTop w:val="0"/>
      <w:marBottom w:val="0"/>
      <w:divBdr>
        <w:top w:val="none" w:sz="0" w:space="0" w:color="auto"/>
        <w:left w:val="none" w:sz="0" w:space="0" w:color="auto"/>
        <w:bottom w:val="none" w:sz="0" w:space="0" w:color="auto"/>
        <w:right w:val="none" w:sz="0" w:space="0" w:color="auto"/>
      </w:divBdr>
    </w:div>
    <w:div w:id="1757282570">
      <w:bodyDiv w:val="1"/>
      <w:marLeft w:val="0"/>
      <w:marRight w:val="0"/>
      <w:marTop w:val="0"/>
      <w:marBottom w:val="0"/>
      <w:divBdr>
        <w:top w:val="none" w:sz="0" w:space="0" w:color="auto"/>
        <w:left w:val="none" w:sz="0" w:space="0" w:color="auto"/>
        <w:bottom w:val="none" w:sz="0" w:space="0" w:color="auto"/>
        <w:right w:val="none" w:sz="0" w:space="0" w:color="auto"/>
      </w:divBdr>
    </w:div>
    <w:div w:id="1845363346">
      <w:bodyDiv w:val="1"/>
      <w:marLeft w:val="0"/>
      <w:marRight w:val="0"/>
      <w:marTop w:val="0"/>
      <w:marBottom w:val="0"/>
      <w:divBdr>
        <w:top w:val="none" w:sz="0" w:space="0" w:color="auto"/>
        <w:left w:val="none" w:sz="0" w:space="0" w:color="auto"/>
        <w:bottom w:val="none" w:sz="0" w:space="0" w:color="auto"/>
        <w:right w:val="none" w:sz="0" w:space="0" w:color="auto"/>
      </w:divBdr>
    </w:div>
    <w:div w:id="1907256038">
      <w:bodyDiv w:val="1"/>
      <w:marLeft w:val="0"/>
      <w:marRight w:val="0"/>
      <w:marTop w:val="0"/>
      <w:marBottom w:val="0"/>
      <w:divBdr>
        <w:top w:val="none" w:sz="0" w:space="0" w:color="auto"/>
        <w:left w:val="none" w:sz="0" w:space="0" w:color="auto"/>
        <w:bottom w:val="none" w:sz="0" w:space="0" w:color="auto"/>
        <w:right w:val="none" w:sz="0" w:space="0" w:color="auto"/>
      </w:divBdr>
    </w:div>
    <w:div w:id="204085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19</Pages>
  <Words>2475</Words>
  <Characters>14110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katakiya</dc:creator>
  <cp:keywords/>
  <dc:description/>
  <cp:lastModifiedBy>kuldeep katakiya</cp:lastModifiedBy>
  <cp:revision>7</cp:revision>
  <dcterms:created xsi:type="dcterms:W3CDTF">2024-06-22T12:06:00Z</dcterms:created>
  <dcterms:modified xsi:type="dcterms:W3CDTF">2024-06-23T13:27:00Z</dcterms:modified>
</cp:coreProperties>
</file>