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A089" w14:textId="3F1C0281" w:rsidR="00B242D8" w:rsidRPr="00B032D0" w:rsidRDefault="00B242D8" w:rsidP="00B242D8">
      <w:pPr>
        <w:spacing w:before="100" w:beforeAutospacing="1" w:after="100" w:afterAutospacing="1" w:line="240" w:lineRule="auto"/>
        <w:outlineLvl w:val="0"/>
        <w:rPr>
          <w:rFonts w:ascii="Amasis MT Pro Medium" w:eastAsia="Times New Roman" w:hAnsi="Amasis MT Pro Medium" w:cs="Times New Roman"/>
          <w:b/>
          <w:bCs/>
          <w:kern w:val="36"/>
          <w:sz w:val="48"/>
          <w:szCs w:val="48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kern w:val="36"/>
          <w:sz w:val="48"/>
          <w:szCs w:val="48"/>
          <w:lang w:eastAsia="en-IN"/>
        </w:rPr>
        <w:t>E-</w:t>
      </w:r>
      <w:r w:rsidR="00C77D63" w:rsidRPr="00B032D0">
        <w:rPr>
          <w:rFonts w:ascii="Amasis MT Pro Medium" w:eastAsia="Times New Roman" w:hAnsi="Amasis MT Pro Medium" w:cs="Times New Roman"/>
          <w:b/>
          <w:bCs/>
          <w:kern w:val="36"/>
          <w:sz w:val="48"/>
          <w:szCs w:val="48"/>
          <w:lang w:eastAsia="en-IN"/>
        </w:rPr>
        <w:t>NAVIT</w:t>
      </w:r>
    </w:p>
    <w:p w14:paraId="32C27BFD" w14:textId="77777777" w:rsidR="00B242D8" w:rsidRPr="00B032D0" w:rsidRDefault="00B242D8" w:rsidP="00B242D8">
      <w:pPr>
        <w:spacing w:before="100" w:beforeAutospacing="1" w:after="100" w:afterAutospacing="1" w:line="240" w:lineRule="auto"/>
        <w:outlineLvl w:val="0"/>
        <w:rPr>
          <w:rFonts w:ascii="Amasis MT Pro Medium" w:eastAsia="Times New Roman" w:hAnsi="Amasis MT Pro Medium" w:cs="Times New Roman"/>
          <w:b/>
          <w:bCs/>
          <w:kern w:val="36"/>
          <w:sz w:val="48"/>
          <w:szCs w:val="48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kern w:val="36"/>
          <w:sz w:val="48"/>
          <w:szCs w:val="48"/>
          <w:lang w:eastAsia="en-IN"/>
        </w:rPr>
        <w:t>Application Documentation</w:t>
      </w:r>
    </w:p>
    <w:p w14:paraId="6A1B790A" w14:textId="77777777" w:rsidR="00B242D8" w:rsidRPr="00B032D0" w:rsidRDefault="00B242D8" w:rsidP="00B242D8">
      <w:pPr>
        <w:spacing w:before="100" w:beforeAutospacing="1" w:after="100" w:afterAutospacing="1" w:line="240" w:lineRule="auto"/>
        <w:outlineLvl w:val="1"/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t>Table of Contents</w:t>
      </w:r>
    </w:p>
    <w:p w14:paraId="3AFF768F" w14:textId="3522C9B8" w:rsidR="00B242D8" w:rsidRPr="00B032D0" w:rsidRDefault="00463759" w:rsidP="00B24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>
        <w:rPr>
          <w:rFonts w:ascii="Amasis MT Pro Medium" w:eastAsia="Times New Roman" w:hAnsi="Amasis MT Pro Medium" w:cs="Times New Roman"/>
          <w:b/>
          <w:bCs/>
          <w:sz w:val="24"/>
          <w:szCs w:val="24"/>
          <w:lang w:eastAsia="en-IN"/>
        </w:rPr>
        <w:t>User Roles</w:t>
      </w:r>
    </w:p>
    <w:p w14:paraId="75742470" w14:textId="694AE2A3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 xml:space="preserve">1.1 </w:t>
      </w:r>
      <w:r w:rsidR="00463759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Approvers</w:t>
      </w:r>
    </w:p>
    <w:p w14:paraId="03A6CA63" w14:textId="5B9CE80C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 xml:space="preserve">1.2 </w:t>
      </w:r>
      <w:r w:rsidR="00463759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Participants / Organizers</w:t>
      </w:r>
    </w:p>
    <w:p w14:paraId="30AEE872" w14:textId="77777777" w:rsidR="00B242D8" w:rsidRPr="00B032D0" w:rsidRDefault="00B242D8" w:rsidP="00B24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4"/>
          <w:szCs w:val="24"/>
          <w:lang w:eastAsia="en-IN"/>
        </w:rPr>
        <w:t>For Faculty (Approval Side) Login</w:t>
      </w: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 xml:space="preserve"> </w:t>
      </w:r>
    </w:p>
    <w:p w14:paraId="411824E5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2.1 Event Oversight</w:t>
      </w:r>
    </w:p>
    <w:p w14:paraId="564C49F8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2.2 Event Coordination</w:t>
      </w:r>
    </w:p>
    <w:p w14:paraId="47BE94B2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2.3 Club Roles</w:t>
      </w:r>
    </w:p>
    <w:p w14:paraId="755B5630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2.4 Approval Authority</w:t>
      </w:r>
    </w:p>
    <w:p w14:paraId="4C06745C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2.5 Event and Club Registration</w:t>
      </w:r>
    </w:p>
    <w:p w14:paraId="2EAAD041" w14:textId="77777777" w:rsidR="00B242D8" w:rsidRPr="00B032D0" w:rsidRDefault="00B242D8" w:rsidP="00B24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4"/>
          <w:szCs w:val="24"/>
          <w:lang w:eastAsia="en-IN"/>
        </w:rPr>
        <w:t>Club Pages</w:t>
      </w: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 xml:space="preserve"> </w:t>
      </w:r>
    </w:p>
    <w:p w14:paraId="6A04177E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3.1 Club Event Pages</w:t>
      </w:r>
    </w:p>
    <w:p w14:paraId="3A061A5C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3.2 Rating and Reviews</w:t>
      </w:r>
    </w:p>
    <w:p w14:paraId="172E103E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3.3 Event Feedback</w:t>
      </w:r>
    </w:p>
    <w:p w14:paraId="5D31E5AD" w14:textId="77777777" w:rsidR="00B242D8" w:rsidRPr="00B032D0" w:rsidRDefault="00B242D8" w:rsidP="00B24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4"/>
          <w:szCs w:val="24"/>
          <w:lang w:eastAsia="en-IN"/>
        </w:rPr>
        <w:t>For Student (Participant Side) Login</w:t>
      </w: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 xml:space="preserve"> </w:t>
      </w:r>
    </w:p>
    <w:p w14:paraId="5E44FECE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4.1 Event Exploration</w:t>
      </w:r>
    </w:p>
    <w:p w14:paraId="17F00053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4.2 Notifications</w:t>
      </w:r>
    </w:p>
    <w:p w14:paraId="6D4941AC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4.3 Club Event Feed</w:t>
      </w:r>
    </w:p>
    <w:p w14:paraId="2E69554D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4.4 Event Registration</w:t>
      </w:r>
    </w:p>
    <w:p w14:paraId="19FA4184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4.5 Event History</w:t>
      </w:r>
    </w:p>
    <w:p w14:paraId="30B036ED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4.6 Feedback and Complaints</w:t>
      </w:r>
    </w:p>
    <w:p w14:paraId="7337F0FF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4.7 Organizer Verification</w:t>
      </w:r>
    </w:p>
    <w:p w14:paraId="44254ABE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4.8 Sharing</w:t>
      </w:r>
    </w:p>
    <w:p w14:paraId="65B12846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4.9 Engagement Features</w:t>
      </w:r>
    </w:p>
    <w:p w14:paraId="5862E9AF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4.10 Event Recommendations</w:t>
      </w:r>
    </w:p>
    <w:p w14:paraId="65ABB9C3" w14:textId="77777777" w:rsidR="00B242D8" w:rsidRPr="00B032D0" w:rsidRDefault="00B242D8" w:rsidP="00B24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4"/>
          <w:szCs w:val="24"/>
          <w:lang w:eastAsia="en-IN"/>
        </w:rPr>
        <w:t>For Organizers (Promoted Participants)</w:t>
      </w: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 xml:space="preserve"> </w:t>
      </w:r>
    </w:p>
    <w:p w14:paraId="080249DB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5.1 Control Requests</w:t>
      </w:r>
    </w:p>
    <w:p w14:paraId="5AD80C22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5.2 Event Management</w:t>
      </w:r>
    </w:p>
    <w:p w14:paraId="2D564952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5.3 Messaging</w:t>
      </w:r>
    </w:p>
    <w:p w14:paraId="6247A7E1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5.4 AI Insights</w:t>
      </w:r>
    </w:p>
    <w:p w14:paraId="72003B73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5.5 Event Collaborations</w:t>
      </w:r>
    </w:p>
    <w:p w14:paraId="0DF5AD61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5.6 Event Advertising</w:t>
      </w:r>
    </w:p>
    <w:p w14:paraId="25092CCB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5.7 Event Polls and Surveys</w:t>
      </w:r>
    </w:p>
    <w:p w14:paraId="6C083751" w14:textId="77777777" w:rsidR="00B242D8" w:rsidRPr="00B032D0" w:rsidRDefault="00B242D8" w:rsidP="00B24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b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sz w:val="24"/>
          <w:szCs w:val="24"/>
          <w:lang w:eastAsia="en-IN"/>
        </w:rPr>
        <w:t xml:space="preserve">Interactive Map and AR (Optional) </w:t>
      </w:r>
    </w:p>
    <w:p w14:paraId="123F1AE3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6.1 Campus Map Integration</w:t>
      </w:r>
    </w:p>
    <w:p w14:paraId="19F71EB4" w14:textId="77777777" w:rsidR="00B242D8" w:rsidRPr="00B032D0" w:rsidRDefault="00B242D8" w:rsidP="00B24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  <w:r w:rsidRPr="00B032D0">
        <w:rPr>
          <w:rFonts w:ascii="Amasis MT Pro Medium" w:eastAsia="Times New Roman" w:hAnsi="Amasis MT Pro Medium" w:cs="Times New Roman"/>
          <w:sz w:val="24"/>
          <w:szCs w:val="24"/>
          <w:lang w:eastAsia="en-IN"/>
        </w:rPr>
        <w:t>6.2 Augmented Reality Features (Optional)</w:t>
      </w:r>
    </w:p>
    <w:p w14:paraId="0D00B57D" w14:textId="5746C967" w:rsidR="00DD598B" w:rsidRPr="00B032D0" w:rsidRDefault="00DD598B" w:rsidP="00BA0753">
      <w:p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b/>
          <w:bCs/>
          <w:sz w:val="24"/>
          <w:szCs w:val="24"/>
          <w:lang w:eastAsia="en-IN"/>
        </w:rPr>
      </w:pPr>
    </w:p>
    <w:p w14:paraId="51A94EEE" w14:textId="77777777" w:rsidR="00BA0753" w:rsidRPr="00B032D0" w:rsidRDefault="00BA0753" w:rsidP="00BA0753">
      <w:pPr>
        <w:spacing w:before="100" w:beforeAutospacing="1" w:after="100" w:afterAutospacing="1" w:line="240" w:lineRule="auto"/>
        <w:rPr>
          <w:rFonts w:ascii="Amasis MT Pro Medium" w:eastAsia="Times New Roman" w:hAnsi="Amasis MT Pro Medium" w:cs="Times New Roman"/>
          <w:sz w:val="24"/>
          <w:szCs w:val="24"/>
          <w:lang w:eastAsia="en-IN"/>
        </w:rPr>
      </w:pPr>
    </w:p>
    <w:p w14:paraId="122F80E5" w14:textId="2678DBB4" w:rsidR="0023725C" w:rsidRPr="00B032D0" w:rsidRDefault="00B242D8" w:rsidP="0023725C">
      <w:pPr>
        <w:spacing w:before="100" w:beforeAutospacing="1" w:after="100" w:afterAutospacing="1" w:line="240" w:lineRule="auto"/>
        <w:outlineLvl w:val="1"/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lastRenderedPageBreak/>
        <w:t xml:space="preserve">1. </w:t>
      </w:r>
      <w:r w:rsidR="00B33EF0"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t>User Roles</w:t>
      </w:r>
    </w:p>
    <w:p w14:paraId="43709381" w14:textId="77777777" w:rsidR="0023725C" w:rsidRPr="00B032D0" w:rsidRDefault="0023725C" w:rsidP="0023725C">
      <w:pPr>
        <w:ind w:left="720"/>
        <w:rPr>
          <w:rFonts w:ascii="Amasis MT Pro Medium" w:hAnsi="Amasis MT Pro Medium"/>
          <w:b/>
          <w:sz w:val="27"/>
          <w:szCs w:val="27"/>
        </w:rPr>
      </w:pPr>
      <w:r w:rsidRPr="00B032D0">
        <w:rPr>
          <w:rFonts w:ascii="Amasis MT Pro Medium" w:hAnsi="Amasis MT Pro Medium"/>
          <w:b/>
          <w:sz w:val="27"/>
          <w:szCs w:val="27"/>
        </w:rPr>
        <w:t>1.1 Approvers</w:t>
      </w:r>
    </w:p>
    <w:p w14:paraId="50D78C30" w14:textId="77777777" w:rsidR="0023725C" w:rsidRPr="00B032D0" w:rsidRDefault="0023725C" w:rsidP="0023725C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Approvers, a smaller and relatively stable group, access the platform with their pre-existing accounts. They log in using their email IDs and use their faculty ID as a password. To enhance security and ensure authenticity, Approvers verify their accounts using their VIT email IDs.</w:t>
      </w:r>
    </w:p>
    <w:p w14:paraId="7829DC7C" w14:textId="77777777" w:rsidR="0023725C" w:rsidRPr="00B032D0" w:rsidRDefault="0023725C" w:rsidP="0023725C">
      <w:pPr>
        <w:ind w:left="720"/>
        <w:rPr>
          <w:rFonts w:ascii="Amasis MT Pro Medium" w:hAnsi="Amasis MT Pro Medium"/>
          <w:b/>
          <w:sz w:val="27"/>
          <w:szCs w:val="27"/>
        </w:rPr>
      </w:pPr>
      <w:r w:rsidRPr="00B032D0">
        <w:rPr>
          <w:rFonts w:ascii="Amasis MT Pro Medium" w:hAnsi="Amasis MT Pro Medium"/>
          <w:b/>
          <w:sz w:val="27"/>
          <w:szCs w:val="27"/>
        </w:rPr>
        <w:t>1.2 Participants/ Organizers</w:t>
      </w:r>
    </w:p>
    <w:p w14:paraId="78FC7316" w14:textId="77777777" w:rsidR="0023725C" w:rsidRPr="00B032D0" w:rsidRDefault="0023725C" w:rsidP="0023725C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Participants actively engage with events, clubs, and activities. Verification as organizers by fellow organizers or approvers requires logging in with their own email IDs and registration number as a password to prevent fake accounts.</w:t>
      </w:r>
    </w:p>
    <w:p w14:paraId="4BC7C814" w14:textId="7EACB013" w:rsidR="00D14527" w:rsidRPr="00B032D0" w:rsidRDefault="0023725C" w:rsidP="00D14527">
      <w:pPr>
        <w:ind w:left="720"/>
        <w:rPr>
          <w:rFonts w:ascii="Amasis MT Pro Medium" w:hAnsi="Amasis MT Pro Medium"/>
          <w:b/>
          <w:sz w:val="36"/>
        </w:rPr>
      </w:pPr>
      <w:r w:rsidRPr="00B032D0">
        <w:rPr>
          <w:rFonts w:ascii="Amasis MT Pro Medium" w:hAnsi="Amasis MT Pro Medium"/>
          <w:b/>
          <w:sz w:val="36"/>
          <w:u w:val="single"/>
        </w:rPr>
        <w:t>Alternatively</w:t>
      </w:r>
      <w:r w:rsidRPr="00B032D0">
        <w:rPr>
          <w:rFonts w:ascii="Amasis MT Pro Medium" w:hAnsi="Amasis MT Pro Medium"/>
          <w:b/>
          <w:sz w:val="36"/>
        </w:rPr>
        <w:t>,</w:t>
      </w:r>
      <w:r w:rsidR="007A71D9" w:rsidRPr="00B032D0">
        <w:rPr>
          <w:rFonts w:ascii="Amasis MT Pro Medium" w:hAnsi="Amasis MT Pro Medium"/>
          <w:b/>
          <w:sz w:val="36"/>
        </w:rPr>
        <w:t xml:space="preserve"> R</w:t>
      </w:r>
      <w:r w:rsidRPr="00B032D0">
        <w:rPr>
          <w:rFonts w:ascii="Amasis MT Pro Medium" w:hAnsi="Amasis MT Pro Medium"/>
          <w:b/>
          <w:sz w:val="36"/>
        </w:rPr>
        <w:t xml:space="preserve">andom </w:t>
      </w:r>
      <w:r w:rsidR="007A71D9" w:rsidRPr="00B032D0">
        <w:rPr>
          <w:rFonts w:ascii="Amasis MT Pro Medium" w:hAnsi="Amasis MT Pro Medium"/>
          <w:b/>
          <w:sz w:val="36"/>
        </w:rPr>
        <w:t>P</w:t>
      </w:r>
      <w:r w:rsidRPr="00B032D0">
        <w:rPr>
          <w:rFonts w:ascii="Amasis MT Pro Medium" w:hAnsi="Amasis MT Pro Medium"/>
          <w:b/>
          <w:sz w:val="36"/>
        </w:rPr>
        <w:t>asswords can be sent to both through their mail for verification.</w:t>
      </w:r>
    </w:p>
    <w:p w14:paraId="41EBC655" w14:textId="77777777" w:rsidR="00D14527" w:rsidRPr="00B032D0" w:rsidRDefault="00D14527" w:rsidP="00D14527">
      <w:pPr>
        <w:ind w:left="720"/>
        <w:rPr>
          <w:rFonts w:ascii="Amasis MT Pro Medium" w:hAnsi="Amasis MT Pro Medium"/>
          <w:b/>
          <w:sz w:val="36"/>
        </w:rPr>
      </w:pPr>
    </w:p>
    <w:p w14:paraId="6B709097" w14:textId="6435C6C0" w:rsidR="00B242D8" w:rsidRPr="00B032D0" w:rsidRDefault="00B242D8" w:rsidP="0023725C">
      <w:pPr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t>2. For Faculty (Approval Side) Login</w:t>
      </w:r>
    </w:p>
    <w:p w14:paraId="5867E452" w14:textId="77777777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2.1 Event Oversight</w:t>
      </w:r>
    </w:p>
    <w:p w14:paraId="159F8BEE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Faculty members gain comprehensive visibility into all campus events, including those associated with the clubs they supervise. This promotes a well-informed campus community.</w:t>
      </w:r>
    </w:p>
    <w:p w14:paraId="66DA731B" w14:textId="4FE169AA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2.2 Event Coordination</w:t>
      </w:r>
    </w:p>
    <w:p w14:paraId="4273E1C8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Faculties can actively engage in event coordination with students and clubs, fostering effective planning and execution. This leads to well-organized and successful events.</w:t>
      </w:r>
    </w:p>
    <w:p w14:paraId="4D0A706B" w14:textId="16E74CA4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2.3 Club Roles</w:t>
      </w:r>
    </w:p>
    <w:p w14:paraId="006C3157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Faculty members are empowered to assign critical roles like Club Managers, Captains, and Vice Captains. This provides a structured leadership framework within clubs, enhancing their efficiency.</w:t>
      </w:r>
    </w:p>
    <w:p w14:paraId="7F3F6B5B" w14:textId="0AD3F50A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2.4 Approval Authority</w:t>
      </w:r>
    </w:p>
    <w:p w14:paraId="693C09C5" w14:textId="0D7F59BF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Faculty members exercise control over campus activities by approving or declining event requests. This ensures events align with campus policies and guidelines.</w:t>
      </w:r>
    </w:p>
    <w:p w14:paraId="77641A39" w14:textId="7DDED91C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2.5 Event and Club Registration</w:t>
      </w:r>
    </w:p>
    <w:p w14:paraId="16DDC1F4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Faculty can oversee event and club registrations, guaranteeing adherence to campus regulations and facilitating a streamlined process.</w:t>
      </w:r>
    </w:p>
    <w:p w14:paraId="2D078276" w14:textId="1A1AF2B5" w:rsidR="00B242D8" w:rsidRPr="00B032D0" w:rsidRDefault="00B242D8" w:rsidP="00B242D8">
      <w:pPr>
        <w:spacing w:before="100" w:beforeAutospacing="1" w:after="100" w:afterAutospacing="1" w:line="240" w:lineRule="auto"/>
        <w:outlineLvl w:val="1"/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lastRenderedPageBreak/>
        <w:t>3. Club Pages</w:t>
      </w:r>
    </w:p>
    <w:p w14:paraId="1424C089" w14:textId="77777777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3.1 Club Event Pages</w:t>
      </w:r>
    </w:p>
    <w:p w14:paraId="539DF7BF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Clubs enjoy dedicated event pages for showcasing their activities. This simplifies event discovery for participants, increasing club engagement.</w:t>
      </w:r>
    </w:p>
    <w:p w14:paraId="1A820F29" w14:textId="37B5C6F2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3.2 Rating and Reviews</w:t>
      </w:r>
    </w:p>
    <w:p w14:paraId="72ABE3B8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Participants have the opportunity to rate and review clubs, fostering transparency. This valuable feedback helps prospective members make informed decisions about joining clubs.</w:t>
      </w:r>
    </w:p>
    <w:p w14:paraId="4595B1C4" w14:textId="7ECF52E4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3.3 Event Feedback</w:t>
      </w:r>
    </w:p>
    <w:p w14:paraId="4AA3E4AF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Event attendees provide ratings and reviews, offering valuable insights for event improvement and enhancing the overall event experience.</w:t>
      </w:r>
    </w:p>
    <w:p w14:paraId="744C5770" w14:textId="49F80350" w:rsidR="00B242D8" w:rsidRPr="00B032D0" w:rsidRDefault="00B242D8" w:rsidP="00B242D8">
      <w:pPr>
        <w:spacing w:before="100" w:beforeAutospacing="1" w:after="100" w:afterAutospacing="1" w:line="240" w:lineRule="auto"/>
        <w:outlineLvl w:val="1"/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t>4. For Student (Participant Side) Login</w:t>
      </w:r>
    </w:p>
    <w:p w14:paraId="2FC36A7C" w14:textId="77777777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4.1 Event Exploration</w:t>
      </w:r>
    </w:p>
    <w:p w14:paraId="1C45FFDB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Students gain easy access to information about ongoing, past, and upcoming campus events. This keeps them well-informed and engaged in campus activities.</w:t>
      </w:r>
    </w:p>
    <w:p w14:paraId="7A509523" w14:textId="1862AAFA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4.2 Notifications</w:t>
      </w:r>
    </w:p>
    <w:p w14:paraId="5BEB4DDE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Participants receive timely event notifications, ensuring their active participation and involvement in club activities they follow.</w:t>
      </w:r>
    </w:p>
    <w:p w14:paraId="5525B054" w14:textId="6686C974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4.3 Club Event Feed</w:t>
      </w:r>
    </w:p>
    <w:p w14:paraId="3EA9895D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A personalized event feed simplifies event discovery for participants, increasing their engagement with club activities.</w:t>
      </w:r>
    </w:p>
    <w:p w14:paraId="38EC6FC5" w14:textId="4D2C7C4E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4.4 Event Registration</w:t>
      </w:r>
    </w:p>
    <w:p w14:paraId="6188B7A6" w14:textId="77777777" w:rsidR="00B242D8" w:rsidRPr="00B032D0" w:rsidRDefault="00B242D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Details on streamlined event registration with in-app payments, making it convenient for students to participate in events.</w:t>
      </w:r>
    </w:p>
    <w:p w14:paraId="54FA4866" w14:textId="77777777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4.5 Event History</w:t>
      </w:r>
    </w:p>
    <w:p w14:paraId="17965234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Students can conveniently review their past event participation, helping them track their campus involvement and plan future activities.</w:t>
      </w:r>
    </w:p>
    <w:p w14:paraId="1E3BD6D0" w14:textId="77777777" w:rsidR="00B032D0" w:rsidRDefault="00B032D0" w:rsidP="00B032D0">
      <w:pPr>
        <w:spacing w:before="100" w:beforeAutospacing="1" w:after="100" w:afterAutospacing="1" w:line="240" w:lineRule="auto"/>
        <w:ind w:firstLine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</w:p>
    <w:p w14:paraId="5BCFE5D3" w14:textId="44E4F29A" w:rsidR="00B242D8" w:rsidRPr="00B032D0" w:rsidRDefault="00B242D8" w:rsidP="00B032D0">
      <w:pPr>
        <w:spacing w:before="100" w:beforeAutospacing="1" w:after="100" w:afterAutospacing="1" w:line="240" w:lineRule="auto"/>
        <w:ind w:firstLine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lastRenderedPageBreak/>
        <w:t>4.6 Feedback and Complaints</w:t>
      </w:r>
    </w:p>
    <w:p w14:paraId="7C6561C0" w14:textId="42766900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Participants have a platform to provide feedback and submit complaints, ensuring their concerns are heard and addressed.</w:t>
      </w:r>
    </w:p>
    <w:p w14:paraId="0293CABE" w14:textId="24C032B0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4.7 Organizer Verification</w:t>
      </w:r>
    </w:p>
    <w:p w14:paraId="69C920B0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Recognition of student organizers through verification fosters their leadership roles, motivating active participation.</w:t>
      </w:r>
    </w:p>
    <w:p w14:paraId="6B7E308E" w14:textId="1A7A883C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4.8 Sharing</w:t>
      </w:r>
    </w:p>
    <w:p w14:paraId="3AD34F12" w14:textId="0EE866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Easy sharing of club events through links promotes club activities and increases event attendance.</w:t>
      </w:r>
    </w:p>
    <w:p w14:paraId="69D272FA" w14:textId="5219976F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4.9 Engagement Features</w:t>
      </w:r>
    </w:p>
    <w:p w14:paraId="3AA490D7" w14:textId="3BD4356E" w:rsidR="00F62E28" w:rsidRPr="00B032D0" w:rsidRDefault="00C866D4" w:rsidP="00B032D0">
      <w:pPr>
        <w:spacing w:before="100" w:beforeAutospacing="1" w:after="100" w:afterAutospacing="1" w:line="240" w:lineRule="auto"/>
        <w:ind w:left="720"/>
        <w:outlineLvl w:val="2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Leader boards</w:t>
      </w:r>
      <w:r w:rsidR="00F62E28" w:rsidRPr="00B032D0">
        <w:rPr>
          <w:rFonts w:ascii="Amasis MT Pro Medium" w:hAnsi="Amasis MT Pro Medium"/>
        </w:rPr>
        <w:t>, badges, and rewards incentivize active participation, enhancing the overall campus engagement experience.</w:t>
      </w:r>
    </w:p>
    <w:p w14:paraId="795078EE" w14:textId="5AE913AC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4.10 Event Recommendations</w:t>
      </w:r>
    </w:p>
    <w:p w14:paraId="14A92095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Personalized event recommendations based on participant interests enhance event discovery, leading to increased event attendance.</w:t>
      </w:r>
    </w:p>
    <w:p w14:paraId="6599E84B" w14:textId="50A2E7F2" w:rsidR="00B242D8" w:rsidRPr="00B032D0" w:rsidRDefault="00B242D8" w:rsidP="00B242D8">
      <w:pPr>
        <w:spacing w:before="100" w:beforeAutospacing="1" w:after="100" w:afterAutospacing="1" w:line="240" w:lineRule="auto"/>
        <w:outlineLvl w:val="1"/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t>5. For Organizers (Promoted Participants)</w:t>
      </w:r>
    </w:p>
    <w:p w14:paraId="68E63685" w14:textId="77777777" w:rsidR="00BE6CF6" w:rsidRDefault="00B242D8" w:rsidP="00BE6CF6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5.1 Control Requests</w:t>
      </w:r>
    </w:p>
    <w:p w14:paraId="319D1BDB" w14:textId="64472330" w:rsidR="00BE6CF6" w:rsidRPr="00BE6CF6" w:rsidRDefault="00BE6CF6" w:rsidP="00BE6CF6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E6CF6">
        <w:rPr>
          <w:rFonts w:ascii="Amasis MT Pro Medium" w:hAnsi="Amasis MT Pro Medium"/>
        </w:rPr>
        <w:t>Organizers have the ability to request control permissions from approvers, and they can also designate other event organizers.</w:t>
      </w:r>
      <w:r w:rsidRPr="00BE6CF6">
        <w:br/>
      </w:r>
      <w:bookmarkStart w:id="0" w:name="_GoBack"/>
      <w:bookmarkEnd w:id="0"/>
    </w:p>
    <w:p w14:paraId="75001724" w14:textId="34835FE8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5.2 Event Management</w:t>
      </w:r>
    </w:p>
    <w:p w14:paraId="2C0671F2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Organizers gain the ability to monitor event attendance, track finances, and access event-related data. This facilitates better event organization and decision-making.</w:t>
      </w:r>
    </w:p>
    <w:p w14:paraId="414A6D7E" w14:textId="38E7B48E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5.3 Messaging</w:t>
      </w:r>
    </w:p>
    <w:p w14:paraId="52C48C5B" w14:textId="7A29FD46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In-app chat streamlines event communication, promoting efficient coordination and enhancing the participant experience.</w:t>
      </w:r>
    </w:p>
    <w:p w14:paraId="33110B52" w14:textId="6F881618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5.4 AI Insights</w:t>
      </w:r>
    </w:p>
    <w:p w14:paraId="43EC9561" w14:textId="77777777" w:rsidR="00F62E28" w:rsidRPr="00B032D0" w:rsidRDefault="00F62E28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Access to AI-generated insights empowers organizers with data-driven decision-making, resulting in well-planned and successful events.</w:t>
      </w:r>
    </w:p>
    <w:p w14:paraId="1C6F4D03" w14:textId="77777777" w:rsidR="00B032D0" w:rsidRDefault="00B032D0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</w:p>
    <w:p w14:paraId="11B423C2" w14:textId="37E662F6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5.5 Event Collaborations</w:t>
      </w:r>
    </w:p>
    <w:p w14:paraId="1B5DA612" w14:textId="77777777" w:rsidR="00F63CBF" w:rsidRPr="00B032D0" w:rsidRDefault="00F63CBF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Features that allow organizers to work together with other participants in planning and executing events.</w:t>
      </w:r>
    </w:p>
    <w:p w14:paraId="2DEB0DED" w14:textId="58E319B2" w:rsidR="00B242D8" w:rsidRPr="00B032D0" w:rsidRDefault="00B242D8" w:rsidP="00B032D0">
      <w:pPr>
        <w:ind w:firstLine="720"/>
        <w:rPr>
          <w:rFonts w:ascii="Amasis MT Pro Medium" w:hAnsi="Amasis MT Pro Medium"/>
          <w:b/>
          <w:sz w:val="30"/>
        </w:rPr>
      </w:pPr>
      <w:r w:rsidRPr="00B032D0">
        <w:rPr>
          <w:rFonts w:ascii="Amasis MT Pro Medium" w:hAnsi="Amasis MT Pro Medium"/>
          <w:b/>
          <w:sz w:val="30"/>
        </w:rPr>
        <w:t>5.6 Event Advertising</w:t>
      </w:r>
    </w:p>
    <w:p w14:paraId="5DABFA01" w14:textId="77777777" w:rsidR="00F63CBF" w:rsidRPr="00B032D0" w:rsidRDefault="00F63CBF" w:rsidP="00B032D0">
      <w:pPr>
        <w:ind w:firstLine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Information on tools that help organizers effectively promote and advertise their events.</w:t>
      </w:r>
    </w:p>
    <w:p w14:paraId="70CB3CF9" w14:textId="49EE7FDC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5.7 Event Polls and Surveys</w:t>
      </w:r>
    </w:p>
    <w:p w14:paraId="5423892B" w14:textId="77777777" w:rsidR="00F63CBF" w:rsidRPr="00B032D0" w:rsidRDefault="00F63CBF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Details on how organizers can collect feedback and insights from participants through polls and surveys during events.</w:t>
      </w:r>
    </w:p>
    <w:p w14:paraId="4F799BC4" w14:textId="4BE610E9" w:rsidR="00B242D8" w:rsidRPr="00B032D0" w:rsidRDefault="00B242D8" w:rsidP="00B242D8">
      <w:pPr>
        <w:spacing w:before="100" w:beforeAutospacing="1" w:after="100" w:afterAutospacing="1" w:line="240" w:lineRule="auto"/>
        <w:outlineLvl w:val="1"/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36"/>
          <w:szCs w:val="36"/>
          <w:lang w:eastAsia="en-IN"/>
        </w:rPr>
        <w:t>6. Interactive Map and AR (Optional)</w:t>
      </w:r>
    </w:p>
    <w:p w14:paraId="07597C48" w14:textId="77777777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6.1 Campus Map Integration</w:t>
      </w:r>
    </w:p>
    <w:p w14:paraId="3E82CFBA" w14:textId="77777777" w:rsidR="000873C5" w:rsidRPr="00B032D0" w:rsidRDefault="000873C5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The inclusion of an interactive map enhances campus navigation, ensuring participants easily find event venues.</w:t>
      </w:r>
    </w:p>
    <w:p w14:paraId="4A968BAD" w14:textId="46B23AB3" w:rsidR="00B242D8" w:rsidRPr="00B032D0" w:rsidRDefault="00B242D8" w:rsidP="00DD598B">
      <w:pPr>
        <w:spacing w:before="100" w:beforeAutospacing="1" w:after="100" w:afterAutospacing="1" w:line="240" w:lineRule="auto"/>
        <w:ind w:left="720"/>
        <w:outlineLvl w:val="2"/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</w:pPr>
      <w:r w:rsidRPr="00B032D0">
        <w:rPr>
          <w:rFonts w:ascii="Amasis MT Pro Medium" w:eastAsia="Times New Roman" w:hAnsi="Amasis MT Pro Medium" w:cs="Times New Roman"/>
          <w:b/>
          <w:bCs/>
          <w:sz w:val="27"/>
          <w:szCs w:val="27"/>
          <w:lang w:eastAsia="en-IN"/>
        </w:rPr>
        <w:t>6.2 Augmented Reality Features (Optional)</w:t>
      </w:r>
    </w:p>
    <w:p w14:paraId="535153E0" w14:textId="3629D64C" w:rsidR="00061215" w:rsidRPr="00B032D0" w:rsidRDefault="000873C5" w:rsidP="00B032D0">
      <w:pPr>
        <w:ind w:left="720"/>
        <w:rPr>
          <w:rFonts w:ascii="Amasis MT Pro Medium" w:hAnsi="Amasis MT Pro Medium"/>
        </w:rPr>
      </w:pPr>
      <w:r w:rsidRPr="00B032D0">
        <w:rPr>
          <w:rFonts w:ascii="Amasis MT Pro Medium" w:hAnsi="Amasis MT Pro Medium"/>
        </w:rPr>
        <w:t>Augmented reality provides an immersive event experience, making events more engaging and memorable.</w:t>
      </w:r>
    </w:p>
    <w:sectPr w:rsidR="00061215" w:rsidRPr="00B0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1080"/>
    <w:multiLevelType w:val="multilevel"/>
    <w:tmpl w:val="845E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C1DB0"/>
    <w:multiLevelType w:val="multilevel"/>
    <w:tmpl w:val="5612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A45B3"/>
    <w:multiLevelType w:val="multilevel"/>
    <w:tmpl w:val="53F8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2243D"/>
    <w:multiLevelType w:val="hybridMultilevel"/>
    <w:tmpl w:val="003099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E78B0"/>
    <w:multiLevelType w:val="multilevel"/>
    <w:tmpl w:val="B430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45148"/>
    <w:multiLevelType w:val="hybridMultilevel"/>
    <w:tmpl w:val="04FA4A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14F06"/>
    <w:multiLevelType w:val="multilevel"/>
    <w:tmpl w:val="B29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D574D"/>
    <w:multiLevelType w:val="hybridMultilevel"/>
    <w:tmpl w:val="3056CD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B7CFF"/>
    <w:multiLevelType w:val="multilevel"/>
    <w:tmpl w:val="24CC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C0186"/>
    <w:multiLevelType w:val="multilevel"/>
    <w:tmpl w:val="4994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34052"/>
    <w:multiLevelType w:val="multilevel"/>
    <w:tmpl w:val="9DE8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33A94"/>
    <w:multiLevelType w:val="hybridMultilevel"/>
    <w:tmpl w:val="22209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F5D20"/>
    <w:multiLevelType w:val="hybridMultilevel"/>
    <w:tmpl w:val="450E9A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63BC9"/>
    <w:multiLevelType w:val="multilevel"/>
    <w:tmpl w:val="BDCE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A3240"/>
    <w:multiLevelType w:val="multilevel"/>
    <w:tmpl w:val="0920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90958"/>
    <w:multiLevelType w:val="multilevel"/>
    <w:tmpl w:val="306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F6BB8"/>
    <w:multiLevelType w:val="multilevel"/>
    <w:tmpl w:val="6F64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1061C"/>
    <w:multiLevelType w:val="multilevel"/>
    <w:tmpl w:val="4602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85AC4"/>
    <w:multiLevelType w:val="hybridMultilevel"/>
    <w:tmpl w:val="B84812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11AB3"/>
    <w:multiLevelType w:val="hybridMultilevel"/>
    <w:tmpl w:val="EA90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14"/>
  </w:num>
  <w:num w:numId="9">
    <w:abstractNumId w:val="2"/>
  </w:num>
  <w:num w:numId="10">
    <w:abstractNumId w:val="15"/>
  </w:num>
  <w:num w:numId="11">
    <w:abstractNumId w:val="6"/>
  </w:num>
  <w:num w:numId="12">
    <w:abstractNumId w:val="9"/>
  </w:num>
  <w:num w:numId="13">
    <w:abstractNumId w:val="3"/>
  </w:num>
  <w:num w:numId="14">
    <w:abstractNumId w:val="19"/>
  </w:num>
  <w:num w:numId="15">
    <w:abstractNumId w:val="5"/>
  </w:num>
  <w:num w:numId="16">
    <w:abstractNumId w:val="18"/>
  </w:num>
  <w:num w:numId="17">
    <w:abstractNumId w:val="11"/>
  </w:num>
  <w:num w:numId="18">
    <w:abstractNumId w:val="1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19"/>
    <w:rsid w:val="00061215"/>
    <w:rsid w:val="000873C5"/>
    <w:rsid w:val="000A4119"/>
    <w:rsid w:val="001026C4"/>
    <w:rsid w:val="00136CF8"/>
    <w:rsid w:val="0023725C"/>
    <w:rsid w:val="00463759"/>
    <w:rsid w:val="004E6628"/>
    <w:rsid w:val="00507478"/>
    <w:rsid w:val="007313D2"/>
    <w:rsid w:val="00785CD9"/>
    <w:rsid w:val="007A71D9"/>
    <w:rsid w:val="00820913"/>
    <w:rsid w:val="00974595"/>
    <w:rsid w:val="00B032D0"/>
    <w:rsid w:val="00B16047"/>
    <w:rsid w:val="00B242D8"/>
    <w:rsid w:val="00B33EF0"/>
    <w:rsid w:val="00BA0753"/>
    <w:rsid w:val="00BE6CF6"/>
    <w:rsid w:val="00C77D63"/>
    <w:rsid w:val="00C866D4"/>
    <w:rsid w:val="00CC0E28"/>
    <w:rsid w:val="00D05664"/>
    <w:rsid w:val="00D14527"/>
    <w:rsid w:val="00DD598B"/>
    <w:rsid w:val="00F62E28"/>
    <w:rsid w:val="00F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0D01"/>
  <w15:chartTrackingRefBased/>
  <w15:docId w15:val="{8030402B-59E8-4448-89D6-AA4703A0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4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4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5CD9"/>
    <w:rPr>
      <w:b/>
      <w:bCs/>
    </w:rPr>
  </w:style>
  <w:style w:type="paragraph" w:styleId="ListParagraph">
    <w:name w:val="List Paragraph"/>
    <w:basedOn w:val="Normal"/>
    <w:uiPriority w:val="34"/>
    <w:qFormat/>
    <w:rsid w:val="00B16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2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42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42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2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4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31</cp:revision>
  <dcterms:created xsi:type="dcterms:W3CDTF">2023-09-24T15:18:00Z</dcterms:created>
  <dcterms:modified xsi:type="dcterms:W3CDTF">2023-09-27T08:39:00Z</dcterms:modified>
</cp:coreProperties>
</file>