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7.6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4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 the tests:</w:t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pytest packages\ml_api\tests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pytest packages/ml_api/tests</w:t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Marshmallow: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https://marshmallow.readthedocs.io/en/2.x-line/</w:t>
        </w:r>
      </w:hyperlink>
      <w:r w:rsidDel="00000000" w:rsidR="00000000" w:rsidRPr="00000000">
        <w:rPr>
          <w:sz w:val="24"/>
          <w:szCs w:val="24"/>
          <w:rtl w:val="0"/>
        </w:rPr>
        <w:t xml:space="preserve"> (note that we use the 2.x line in our application, not the latest 3.x line).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Alternatives and complements to marshmallow: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Pydantic: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https://pydantic-docs.helpmanual.io/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Cerberus: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http://docs.python-cerberus.org/en/stable/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Colander: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https://github.com/Pylons/colander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Pylons/colander" TargetMode="External"/><Relationship Id="rId5" Type="http://schemas.openxmlformats.org/officeDocument/2006/relationships/styles" Target="styles.xml"/><Relationship Id="rId6" Type="http://schemas.openxmlformats.org/officeDocument/2006/relationships/hyperlink" Target="https://marshmallow.readthedocs.io/en/2.x-line/" TargetMode="External"/><Relationship Id="rId7" Type="http://schemas.openxmlformats.org/officeDocument/2006/relationships/hyperlink" Target="https://pydantic-docs.helpmanual.io/" TargetMode="External"/><Relationship Id="rId8" Type="http://schemas.openxmlformats.org/officeDocument/2006/relationships/hyperlink" Target="http://docs.python-cerberus.org/en/stabl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