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6030"/>
      </w:tblGrid>
      <w:tr w:rsidR="00707E3B" w:rsidRPr="00A206D6" w:rsidTr="002452F2">
        <w:trPr>
          <w:trHeight w:val="31"/>
        </w:trPr>
        <w:tc>
          <w:tcPr>
            <w:tcW w:w="1705" w:type="dxa"/>
            <w:vAlign w:val="center"/>
          </w:tcPr>
          <w:p w:rsidR="00707E3B" w:rsidRPr="001D3025" w:rsidRDefault="00707E3B" w:rsidP="00724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val="en-US"/>
              </w:rPr>
            </w:pPr>
            <w:r w:rsidRPr="001D3025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val="en-US"/>
              </w:rPr>
              <w:t>Window</w:t>
            </w:r>
          </w:p>
        </w:tc>
        <w:tc>
          <w:tcPr>
            <w:tcW w:w="6030" w:type="dxa"/>
            <w:vAlign w:val="center"/>
          </w:tcPr>
          <w:p w:rsidR="00707E3B" w:rsidRPr="001D3025" w:rsidRDefault="007465A0" w:rsidP="00724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val="en-US"/>
              </w:rPr>
            </w:pPr>
            <w:r w:rsidRPr="001D3025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val="en-US"/>
              </w:rPr>
              <w:t>F</w:t>
            </w:r>
            <w:r w:rsidR="00707E3B" w:rsidRPr="001D3025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val="en-US"/>
              </w:rPr>
              <w:t xml:space="preserve">inal model </w:t>
            </w:r>
            <w:r w:rsidR="00004988" w:rsidRPr="001D3025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vertAlign w:val="superscript"/>
                <w:lang w:val="en-US"/>
              </w:rPr>
              <w:t>1</w:t>
            </w:r>
          </w:p>
        </w:tc>
      </w:tr>
      <w:tr w:rsidR="00707E3B" w:rsidRPr="00A206D6" w:rsidTr="0094367F">
        <w:tc>
          <w:tcPr>
            <w:tcW w:w="1705" w:type="dxa"/>
            <w:vAlign w:val="center"/>
          </w:tcPr>
          <w:p w:rsidR="00707E3B" w:rsidRPr="00A206D6" w:rsidRDefault="00707E3B" w:rsidP="00724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W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(160-216 ms)</w:t>
            </w:r>
          </w:p>
        </w:tc>
        <w:tc>
          <w:tcPr>
            <w:tcW w:w="6030" w:type="dxa"/>
          </w:tcPr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lmer(microvolts ~ (1|participant)+ time+ (1|participant:time)+ 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(1| electrode)+ (1|electrode:participant)+ (1| condition: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participant)+ (1| electrode: participant: condition)+ location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 xml:space="preserve">+ Lefthanded + location : condition + location: group + 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condition : s_Age_months + condition: group: location,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data=EEG.window1[!EEG.window1$group=='null',],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           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control = lmerControl(optCtrl=list(maxfun=10000000)))</w:t>
            </w:r>
          </w:p>
        </w:tc>
      </w:tr>
      <w:tr w:rsidR="00707E3B" w:rsidRPr="00A206D6" w:rsidTr="0094367F">
        <w:tc>
          <w:tcPr>
            <w:tcW w:w="1705" w:type="dxa"/>
            <w:vAlign w:val="center"/>
          </w:tcPr>
          <w:p w:rsidR="00707E3B" w:rsidRPr="00A206D6" w:rsidRDefault="00707E3B" w:rsidP="00724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W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(270-370 ms)</w:t>
            </w:r>
          </w:p>
        </w:tc>
        <w:tc>
          <w:tcPr>
            <w:tcW w:w="6030" w:type="dxa"/>
          </w:tcPr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lmer(microvolts ~ (1|participant)+ time+ (1|participant:time)+ 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(1| electrode)+ (1|electrode:participant)+ (1| condition: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participant)+ (1| electrode: participant: condition)+ location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+ condition + location: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condition + group : location,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data=EEG.window2[!EEG.window2$group=='null',],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           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control = lmerControl(optCtrl=list(maxfun=10000000)))</w:t>
            </w:r>
          </w:p>
        </w:tc>
      </w:tr>
      <w:tr w:rsidR="00707E3B" w:rsidRPr="00A206D6" w:rsidTr="0094367F">
        <w:tc>
          <w:tcPr>
            <w:tcW w:w="1705" w:type="dxa"/>
            <w:vAlign w:val="center"/>
          </w:tcPr>
          <w:p w:rsidR="00707E3B" w:rsidRPr="00A206D6" w:rsidRDefault="00707E3B" w:rsidP="00724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W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(350-550 ms)</w:t>
            </w:r>
          </w:p>
        </w:tc>
        <w:tc>
          <w:tcPr>
            <w:tcW w:w="6030" w:type="dxa"/>
          </w:tcPr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lmer(microvolts ~ (1|participant)+ time+ (1|participant: time) 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 xml:space="preserve">+ (1|electrode) +(1|electrode: participant)+ (1|condition: 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 xml:space="preserve">participant)+ (1| group: time)+ (1| electrode: participant: 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condition)+ location+ condition + group : location,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data=EEG.window3[!EEG.window3$group=='null',],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           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control = lmerControl(optCtrl=list(maxfun=10000000)))</w:t>
            </w:r>
          </w:p>
        </w:tc>
      </w:tr>
      <w:tr w:rsidR="00707E3B" w:rsidRPr="00A206D6" w:rsidTr="0094367F">
        <w:tc>
          <w:tcPr>
            <w:tcW w:w="1705" w:type="dxa"/>
            <w:vAlign w:val="center"/>
          </w:tcPr>
          <w:p w:rsidR="00707E3B" w:rsidRPr="00A206D6" w:rsidRDefault="00707E3B" w:rsidP="00724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W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(500-750 ms)</w:t>
            </w:r>
          </w:p>
        </w:tc>
        <w:tc>
          <w:tcPr>
            <w:tcW w:w="6030" w:type="dxa"/>
          </w:tcPr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lmer(microvolts ~ (1|participant)+ time+ (1|participant: time)+ 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(1|electrode) +(1|electrode: participant) +(1|condition: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 xml:space="preserve">participant)+ (1| group: time)+ (1| electrode: participant: </w:t>
            </w:r>
          </w:p>
          <w:p w:rsidR="00707E3B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conditi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on)+ s_Age_months + condition,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                 </w:t>
            </w: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data=EEG.window4,</w:t>
            </w:r>
          </w:p>
          <w:p w:rsidR="00707E3B" w:rsidRPr="00A206D6" w:rsidRDefault="00707E3B" w:rsidP="00707E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A206D6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ab/>
              <w:t>control = lmerControl(optCtrl=list(maxfun=10000000)))</w:t>
            </w:r>
          </w:p>
        </w:tc>
      </w:tr>
    </w:tbl>
    <w:p w:rsidR="0094367F" w:rsidRDefault="00CD1334" w:rsidP="00CD1334">
      <w:pPr>
        <w:autoSpaceDE w:val="0"/>
        <w:adjustRightInd w:val="0"/>
        <w:spacing w:before="74" w:after="240"/>
        <w:ind w:right="1620"/>
        <w:jc w:val="both"/>
        <w:rPr>
          <w:rFonts w:ascii="Times New Roman" w:hAnsi="Times New Roman" w:cs="Times New Roman"/>
          <w:noProof/>
          <w:szCs w:val="24"/>
        </w:rPr>
      </w:pPr>
      <w:r w:rsidRPr="00256466">
        <w:rPr>
          <w:rFonts w:ascii="Times New Roman" w:hAnsi="Times New Roman" w:cs="Times New Roman"/>
          <w:noProof/>
          <w:szCs w:val="24"/>
          <w:vertAlign w:val="superscript"/>
        </w:rPr>
        <w:t>1</w:t>
      </w:r>
      <w:r>
        <w:rPr>
          <w:rFonts w:ascii="Times New Roman" w:hAnsi="Times New Roman" w:cs="Times New Roman"/>
          <w:noProof/>
          <w:szCs w:val="24"/>
        </w:rPr>
        <w:t xml:space="preserve"> Maximal, random slope models built through stepwise additions based on the likelihodd ratio test (Barr, Levy, Scheepers, &amp; Tily, 2013). Coded and </w:t>
      </w:r>
      <w:r w:rsidR="003A2ACB">
        <w:rPr>
          <w:rFonts w:ascii="Times New Roman" w:hAnsi="Times New Roman" w:cs="Times New Roman"/>
          <w:noProof/>
          <w:szCs w:val="24"/>
        </w:rPr>
        <w:t>shown here</w:t>
      </w:r>
      <w:r>
        <w:rPr>
          <w:rFonts w:ascii="Times New Roman" w:hAnsi="Times New Roman" w:cs="Times New Roman"/>
          <w:noProof/>
          <w:szCs w:val="24"/>
        </w:rPr>
        <w:t xml:space="preserve"> in R language (R Core Development Team, 2008).</w:t>
      </w:r>
    </w:p>
    <w:p w:rsidR="00CD1334" w:rsidRPr="00A55EE8" w:rsidRDefault="00CD1334" w:rsidP="00CD1334">
      <w:pPr>
        <w:autoSpaceDE w:val="0"/>
        <w:adjustRightInd w:val="0"/>
        <w:spacing w:before="74" w:after="240"/>
        <w:ind w:right="764"/>
        <w:jc w:val="both"/>
        <w:rPr>
          <w:rFonts w:ascii="Times New Roman" w:hAnsi="Times New Roman" w:cs="Times New Roman"/>
          <w:noProof/>
          <w:szCs w:val="24"/>
        </w:rPr>
      </w:pPr>
    </w:p>
    <w:tbl>
      <w:tblPr>
        <w:tblStyle w:val="TableGrid"/>
        <w:tblW w:w="8455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1080"/>
        <w:gridCol w:w="1890"/>
        <w:gridCol w:w="990"/>
        <w:gridCol w:w="2700"/>
        <w:gridCol w:w="630"/>
      </w:tblGrid>
      <w:tr w:rsidR="00462812" w:rsidRPr="00D840BD" w:rsidTr="002452F2">
        <w:trPr>
          <w:trHeight w:val="24"/>
        </w:trPr>
        <w:tc>
          <w:tcPr>
            <w:tcW w:w="8455" w:type="dxa"/>
            <w:gridSpan w:val="6"/>
            <w:tcMar>
              <w:top w:w="29" w:type="dxa"/>
              <w:left w:w="86" w:type="dxa"/>
              <w:bottom w:w="29" w:type="dxa"/>
              <w:right w:w="86" w:type="dxa"/>
            </w:tcMar>
          </w:tcPr>
          <w:p w:rsidR="00462812" w:rsidRPr="00004988" w:rsidRDefault="00CD1334" w:rsidP="00004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val="en-US"/>
              </w:rPr>
              <w:t>Critical results</w:t>
            </w:r>
            <w:r w:rsidR="00CE10FC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lang w:val="en-US"/>
              </w:rPr>
              <w:t xml:space="preserve"> </w:t>
            </w:r>
            <w:r w:rsidR="00CE10FC" w:rsidRPr="00CE10FC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4"/>
                <w:vertAlign w:val="superscript"/>
                <w:lang w:val="en-US"/>
              </w:rPr>
              <w:t>1</w:t>
            </w:r>
          </w:p>
        </w:tc>
      </w:tr>
      <w:tr w:rsidR="00462812" w:rsidRPr="00D840BD" w:rsidTr="00004988">
        <w:tc>
          <w:tcPr>
            <w:tcW w:w="1165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462812" w:rsidRPr="00D840BD" w:rsidRDefault="00462812" w:rsidP="00004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D840B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Data</w:t>
            </w: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462812" w:rsidRPr="00D840BD" w:rsidRDefault="00462812" w:rsidP="00004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D840B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Variable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462812" w:rsidRPr="00D840BD" w:rsidRDefault="00462812" w:rsidP="00CE10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D840B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Levels or contrasts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462812" w:rsidRPr="00D840BD" w:rsidRDefault="00462812" w:rsidP="00CE10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D840B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Estimate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462812" w:rsidRPr="00D840BD" w:rsidRDefault="00462812" w:rsidP="00004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D840B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Statistical test</w:t>
            </w:r>
          </w:p>
        </w:tc>
        <w:tc>
          <w:tcPr>
            <w:tcW w:w="63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462812" w:rsidRPr="00004988" w:rsidRDefault="00462812" w:rsidP="000049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04988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R</w:t>
            </w:r>
            <w:r w:rsidRPr="00004988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</w:tr>
      <w:tr w:rsidR="0094367F" w:rsidRPr="00045560" w:rsidTr="0094367F"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All W1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Modality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(1) Visual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1.78,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p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.411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.800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(2) Haptic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04988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Auditory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04988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Quick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04988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1.57,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.210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Self-paced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04988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Location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Intercept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13.00,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0.26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01"/>
        </w:trPr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Location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(4,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71.15,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3.31,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.191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Location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(4,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26.85,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37"/>
        </w:trPr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W1: Quick,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Modality 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0.18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(54, 13049) = 258.90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11.04,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.515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0.14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4.98,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64"/>
        </w:trPr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W1: Quick,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Modality 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0.20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(54, 13049) = 127.90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11.69,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.343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–0.06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–2.09,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.037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82"/>
        </w:trPr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W1: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Self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-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paced,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Modality 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–0.19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(54, 13049) = 307.20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–10.81,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.558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0.34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11.25,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10"/>
        </w:trPr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W1: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Self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-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paced,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Modality 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0.05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(54, 13049) = 109.70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2.21,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.027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.309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0.10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2.73,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.006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All W2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Modality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(1) Visual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Intercept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8.44,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.015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.866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(2) Haptic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–0.25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Auditory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–0.48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Quick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04988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1.88,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.170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Self-paced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04988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Location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Intercept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86.13,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3.43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01"/>
        </w:trPr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Location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7.71,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.021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1.35,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.509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Location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(4,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28.16,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37"/>
        </w:trPr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W2: Quick,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Modality 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0.26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(59, 21234) = 667.20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19.62,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.649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0.06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2.75,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.006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64"/>
        </w:trPr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W2: Quick,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Modality 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0.23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(59, 21234) = 244.80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15.21,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.403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0.04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1.53,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.125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82"/>
        </w:trPr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W2: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Self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-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paced,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Modality 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–0.01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(59, 21234) = 427.00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–0.90,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.369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.541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0.17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6.58,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10"/>
        </w:trPr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W2: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Self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-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paced,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Modality 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0.18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(59, 21234) = 290.10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11.64,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.445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–0.06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–2.12,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.034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lastRenderedPageBreak/>
              <w:t>All W3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Modality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(1) Visual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Intercept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11.63,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.003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.809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(2) Haptic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–0.72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Auditory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–0.69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Quick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0.04,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.835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Self-paced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Location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Intercept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66.17,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2.00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rPr>
          <w:trHeight w:val="301"/>
        </w:trPr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Location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2.13,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.345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0.64,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.727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Location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[Rank deficien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cy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]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 contrasts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0.28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(123, 183176) = 692.90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47.78,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.317</w:t>
            </w:r>
          </w:p>
        </w:tc>
      </w:tr>
      <w:tr w:rsidR="0094367F" w:rsidRPr="00045560" w:rsidTr="0094367F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–0.12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–11.42,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.317</w:t>
            </w:r>
          </w:p>
        </w:tc>
      </w:tr>
      <w:tr w:rsidR="0094367F" w:rsidRPr="00045560" w:rsidTr="0094367F">
        <w:tc>
          <w:tcPr>
            <w:tcW w:w="1165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All W4</w:t>
            </w: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Modality 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(1) Visual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Intercept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9.45,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.009</w:t>
            </w:r>
          </w:p>
        </w:tc>
        <w:tc>
          <w:tcPr>
            <w:tcW w:w="63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.711</w:t>
            </w: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(2) Haptic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–0.91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Auditory / Visual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–0.82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Quick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1.67,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.196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Self-paced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Location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Anterior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(1,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2.00,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.157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Posterior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rPr>
          <w:trHeight w:val="301"/>
        </w:trPr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Loca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tion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(3,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47)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6.33,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.096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χ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(3,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N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42)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= 3.45,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= .327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Location</w:t>
            </w:r>
          </w:p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x Group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NA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[Rank deficien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cy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]</w:t>
            </w:r>
          </w:p>
        </w:tc>
        <w:tc>
          <w:tcPr>
            <w:tcW w:w="63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 w:val="restart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Transition contrasts</w:t>
            </w: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(1)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0.29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textAlignment w:val="auto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F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(129, 227126) = 473.00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, </w:t>
            </w:r>
          </w:p>
          <w:p w:rsidR="0094367F" w:rsidRPr="00045560" w:rsidRDefault="0094367F" w:rsidP="0094367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55.22,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</w:p>
        </w:tc>
        <w:tc>
          <w:tcPr>
            <w:tcW w:w="63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.211</w:t>
            </w:r>
          </w:p>
        </w:tc>
      </w:tr>
      <w:tr w:rsidR="0094367F" w:rsidRPr="00045560" w:rsidTr="00004988">
        <w:tc>
          <w:tcPr>
            <w:tcW w:w="1165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vMerge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</w:p>
        </w:tc>
        <w:tc>
          <w:tcPr>
            <w:tcW w:w="18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(3) versus (2)</w:t>
            </w:r>
          </w:p>
        </w:tc>
        <w:tc>
          <w:tcPr>
            <w:tcW w:w="99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–0.04</w:t>
            </w:r>
          </w:p>
        </w:tc>
        <w:tc>
          <w:tcPr>
            <w:tcW w:w="270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>t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= –4.92, </w:t>
            </w:r>
            <w:r w:rsidRPr="00045560"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4"/>
                <w:lang w:val="en-US"/>
              </w:rPr>
              <w:t xml:space="preserve">p </w:t>
            </w: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&lt; .001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 xml:space="preserve"> </w:t>
            </w:r>
            <w:r w:rsidR="00B151F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30" w:type="dxa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:rsidR="0094367F" w:rsidRPr="00045560" w:rsidRDefault="0094367F" w:rsidP="0094367F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</w:pPr>
            <w:r w:rsidRPr="00045560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/>
              </w:rPr>
              <w:t>.211</w:t>
            </w:r>
          </w:p>
        </w:tc>
      </w:tr>
    </w:tbl>
    <w:p w:rsidR="00462812" w:rsidRPr="00A37192" w:rsidRDefault="00A37192" w:rsidP="00DE039E">
      <w:pPr>
        <w:autoSpaceDE w:val="0"/>
        <w:adjustRightInd w:val="0"/>
        <w:spacing w:before="74" w:after="0" w:line="276" w:lineRule="auto"/>
        <w:ind w:right="900"/>
        <w:jc w:val="both"/>
        <w:rPr>
          <w:rFonts w:ascii="Times New Roman" w:hAnsi="Times New Roman" w:cs="Times New Roman"/>
          <w:noProof/>
          <w:szCs w:val="24"/>
        </w:rPr>
      </w:pPr>
      <w:r w:rsidRPr="00A37192">
        <w:rPr>
          <w:rFonts w:ascii="Times New Roman" w:eastAsia="Times New Roman" w:hAnsi="Times New Roman" w:cs="Times New Roman"/>
          <w:szCs w:val="24"/>
          <w:vertAlign w:val="superscript"/>
        </w:rPr>
        <w:t>1</w:t>
      </w:r>
      <w:r w:rsidR="00462812" w:rsidRPr="00707E3B">
        <w:rPr>
          <w:rFonts w:ascii="Times New Roman" w:eastAsia="Times New Roman" w:hAnsi="Times New Roman" w:cs="Times New Roman"/>
          <w:szCs w:val="24"/>
        </w:rPr>
        <w:t xml:space="preserve"> </w:t>
      </w:r>
      <w:r w:rsidR="006522CA">
        <w:rPr>
          <w:rFonts w:ascii="Times New Roman" w:hAnsi="Times New Roman" w:cs="Times New Roman"/>
          <w:noProof/>
          <w:szCs w:val="24"/>
        </w:rPr>
        <w:t xml:space="preserve">A </w:t>
      </w:r>
      <w:r w:rsidR="006522CA" w:rsidRPr="00A37192">
        <w:rPr>
          <w:rFonts w:ascii="Times New Roman" w:hAnsi="Times New Roman" w:cs="Times New Roman"/>
          <w:noProof/>
          <w:szCs w:val="24"/>
        </w:rPr>
        <w:t>hyphen appears instead of data that</w:t>
      </w:r>
      <w:r w:rsidR="006522CA">
        <w:rPr>
          <w:rFonts w:ascii="Times New Roman" w:hAnsi="Times New Roman" w:cs="Times New Roman"/>
          <w:noProof/>
          <w:szCs w:val="24"/>
        </w:rPr>
        <w:t xml:space="preserve"> do exist but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 are already reflected in the follow-ups and in the plots. The </w:t>
      </w:r>
      <w:r w:rsidR="006522CA" w:rsidRPr="00A37192">
        <w:rPr>
          <w:rFonts w:ascii="Times New Roman" w:hAnsi="Times New Roman" w:cs="Times New Roman"/>
          <w:i/>
          <w:noProof/>
          <w:szCs w:val="24"/>
        </w:rPr>
        <w:t>R</w:t>
      </w:r>
      <w:r w:rsidR="006522CA" w:rsidRPr="00A37192">
        <w:rPr>
          <w:rFonts w:ascii="Times New Roman" w:hAnsi="Times New Roman" w:cs="Times New Roman"/>
          <w:noProof/>
          <w:szCs w:val="24"/>
          <w:vertAlign w:val="superscript"/>
        </w:rPr>
        <w:t>2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 provided for </w:t>
      </w:r>
      <w:r w:rsidR="00676241">
        <w:rPr>
          <w:rFonts w:ascii="Times New Roman" w:hAnsi="Times New Roman" w:cs="Times New Roman"/>
          <w:noProof/>
          <w:szCs w:val="24"/>
        </w:rPr>
        <w:t xml:space="preserve">full </w:t>
      </w:r>
      <w:r w:rsidR="006522CA" w:rsidRPr="00A37192">
        <w:rPr>
          <w:rFonts w:ascii="Times New Roman" w:hAnsi="Times New Roman" w:cs="Times New Roman"/>
          <w:noProof/>
          <w:szCs w:val="24"/>
        </w:rPr>
        <w:t>models is</w:t>
      </w:r>
      <w:r w:rsidR="006522CA">
        <w:rPr>
          <w:rFonts w:ascii="Times New Roman" w:hAnsi="Times New Roman" w:cs="Times New Roman"/>
          <w:noProof/>
          <w:szCs w:val="24"/>
        </w:rPr>
        <w:t xml:space="preserve"> of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 the standard, ‘multiple’ type, whereas the </w:t>
      </w:r>
      <w:r w:rsidR="006522CA" w:rsidRPr="00A37192">
        <w:rPr>
          <w:rFonts w:ascii="Times New Roman" w:hAnsi="Times New Roman" w:cs="Times New Roman"/>
          <w:i/>
          <w:noProof/>
          <w:szCs w:val="24"/>
        </w:rPr>
        <w:t>R</w:t>
      </w:r>
      <w:r w:rsidR="006522CA" w:rsidRPr="00A37192">
        <w:rPr>
          <w:rFonts w:ascii="Times New Roman" w:hAnsi="Times New Roman" w:cs="Times New Roman"/>
          <w:noProof/>
          <w:szCs w:val="24"/>
          <w:vertAlign w:val="superscript"/>
        </w:rPr>
        <w:t>2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 </w:t>
      </w:r>
      <w:r w:rsidR="00676241">
        <w:rPr>
          <w:rFonts w:ascii="Times New Roman" w:hAnsi="Times New Roman" w:cs="Times New Roman"/>
          <w:noProof/>
          <w:szCs w:val="24"/>
        </w:rPr>
        <w:t xml:space="preserve">for 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the </w:t>
      </w:r>
      <w:r w:rsidR="00676241">
        <w:rPr>
          <w:rFonts w:ascii="Times New Roman" w:hAnsi="Times New Roman" w:cs="Times New Roman"/>
          <w:noProof/>
          <w:szCs w:val="24"/>
        </w:rPr>
        <w:t xml:space="preserve">follow-up </w:t>
      </w:r>
      <w:r w:rsidR="006522CA">
        <w:rPr>
          <w:rFonts w:ascii="Times New Roman" w:hAnsi="Times New Roman" w:cs="Times New Roman"/>
          <w:noProof/>
          <w:szCs w:val="24"/>
        </w:rPr>
        <w:t>anova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s is </w:t>
      </w:r>
      <w:r w:rsidR="000D0C59">
        <w:rPr>
          <w:rFonts w:ascii="Times New Roman" w:hAnsi="Times New Roman" w:cs="Times New Roman"/>
          <w:noProof/>
          <w:szCs w:val="24"/>
        </w:rPr>
        <w:t xml:space="preserve">the </w:t>
      </w:r>
      <w:bookmarkStart w:id="0" w:name="_GoBack"/>
      <w:bookmarkEnd w:id="0"/>
      <w:r w:rsidR="00676241">
        <w:rPr>
          <w:rFonts w:ascii="Times New Roman" w:hAnsi="Times New Roman" w:cs="Times New Roman"/>
          <w:noProof/>
          <w:szCs w:val="24"/>
        </w:rPr>
        <w:t xml:space="preserve">one 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‘adjusted’ </w:t>
      </w:r>
      <w:r w:rsidR="006522CA">
        <w:rPr>
          <w:rFonts w:ascii="Times New Roman" w:hAnsi="Times New Roman" w:cs="Times New Roman"/>
          <w:noProof/>
          <w:szCs w:val="24"/>
        </w:rPr>
        <w:t>for the number of predictors</w:t>
      </w:r>
      <w:r w:rsidR="001D3025">
        <w:rPr>
          <w:rFonts w:ascii="Times New Roman" w:hAnsi="Times New Roman" w:cs="Times New Roman"/>
          <w:noProof/>
          <w:szCs w:val="24"/>
        </w:rPr>
        <w:t>.</w:t>
      </w:r>
    </w:p>
    <w:p w:rsidR="00242096" w:rsidRPr="001D3025" w:rsidRDefault="00A37192" w:rsidP="001D3025">
      <w:pPr>
        <w:autoSpaceDE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  <w:szCs w:val="24"/>
        </w:rPr>
      </w:pPr>
      <w:r w:rsidRPr="00A37192">
        <w:rPr>
          <w:rFonts w:ascii="Times New Roman" w:hAnsi="Times New Roman" w:cs="Times New Roman"/>
          <w:noProof/>
          <w:szCs w:val="24"/>
          <w:vertAlign w:val="superscript"/>
        </w:rPr>
        <w:t>2</w:t>
      </w:r>
      <w:r>
        <w:rPr>
          <w:rFonts w:ascii="Times New Roman" w:hAnsi="Times New Roman" w:cs="Times New Roman"/>
          <w:noProof/>
          <w:szCs w:val="24"/>
        </w:rPr>
        <w:t xml:space="preserve"> 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The corresponding </w:t>
      </w:r>
      <w:r w:rsidR="006522CA" w:rsidRPr="001D3025">
        <w:rPr>
          <w:rFonts w:ascii="Times New Roman" w:hAnsi="Times New Roman" w:cs="Times New Roman"/>
          <w:i/>
          <w:noProof/>
          <w:szCs w:val="24"/>
        </w:rPr>
        <w:t>F</w:t>
      </w:r>
      <w:r w:rsidR="006522CA" w:rsidRPr="00A37192">
        <w:rPr>
          <w:rFonts w:ascii="Times New Roman" w:hAnsi="Times New Roman" w:cs="Times New Roman"/>
          <w:noProof/>
          <w:szCs w:val="24"/>
        </w:rPr>
        <w:t xml:space="preserve"> statisti</w:t>
      </w:r>
      <w:r w:rsidR="001D3025">
        <w:rPr>
          <w:rFonts w:ascii="Times New Roman" w:hAnsi="Times New Roman" w:cs="Times New Roman"/>
          <w:noProof/>
          <w:szCs w:val="24"/>
        </w:rPr>
        <w:t>c is the one immediately above.</w:t>
      </w:r>
    </w:p>
    <w:sectPr w:rsidR="00242096" w:rsidRPr="001D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E6" w:rsidRDefault="000608E6" w:rsidP="00242096">
      <w:pPr>
        <w:spacing w:after="0" w:line="240" w:lineRule="auto"/>
      </w:pPr>
      <w:r>
        <w:separator/>
      </w:r>
    </w:p>
  </w:endnote>
  <w:endnote w:type="continuationSeparator" w:id="0">
    <w:p w:rsidR="000608E6" w:rsidRDefault="000608E6" w:rsidP="0024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E6" w:rsidRDefault="000608E6" w:rsidP="00242096">
      <w:pPr>
        <w:spacing w:after="0" w:line="240" w:lineRule="auto"/>
      </w:pPr>
      <w:r>
        <w:separator/>
      </w:r>
    </w:p>
  </w:footnote>
  <w:footnote w:type="continuationSeparator" w:id="0">
    <w:p w:rsidR="000608E6" w:rsidRDefault="000608E6" w:rsidP="00242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96"/>
    <w:rsid w:val="00004988"/>
    <w:rsid w:val="000608E6"/>
    <w:rsid w:val="000D0C59"/>
    <w:rsid w:val="001D3025"/>
    <w:rsid w:val="00242096"/>
    <w:rsid w:val="002452F2"/>
    <w:rsid w:val="003A2ACB"/>
    <w:rsid w:val="00462812"/>
    <w:rsid w:val="006522CA"/>
    <w:rsid w:val="00676241"/>
    <w:rsid w:val="006D2D43"/>
    <w:rsid w:val="00707E3B"/>
    <w:rsid w:val="007465A0"/>
    <w:rsid w:val="007878E5"/>
    <w:rsid w:val="00815E8A"/>
    <w:rsid w:val="0086219D"/>
    <w:rsid w:val="0089382C"/>
    <w:rsid w:val="0090047A"/>
    <w:rsid w:val="0094367F"/>
    <w:rsid w:val="00A37192"/>
    <w:rsid w:val="00A928F7"/>
    <w:rsid w:val="00B151FD"/>
    <w:rsid w:val="00C818C5"/>
    <w:rsid w:val="00CB700F"/>
    <w:rsid w:val="00CD1334"/>
    <w:rsid w:val="00CE10FC"/>
    <w:rsid w:val="00D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28846-C59F-42B7-BF38-FF665F53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096"/>
    <w:pPr>
      <w:widowControl w:val="0"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Bernabeu</dc:creator>
  <cp:keywords/>
  <dc:description/>
  <cp:lastModifiedBy>Pablo Bernabeu</cp:lastModifiedBy>
  <cp:revision>12</cp:revision>
  <dcterms:created xsi:type="dcterms:W3CDTF">2016-11-26T23:25:00Z</dcterms:created>
  <dcterms:modified xsi:type="dcterms:W3CDTF">2016-11-27T23:45:00Z</dcterms:modified>
</cp:coreProperties>
</file>