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7922" w14:textId="5B2E8146" w:rsidR="0095352B" w:rsidRPr="0095352B" w:rsidRDefault="0095352B" w:rsidP="0095352B">
      <w:pPr>
        <w:tabs>
          <w:tab w:val="num" w:pos="720"/>
        </w:tabs>
        <w:ind w:left="720" w:hanging="360"/>
        <w:rPr>
          <w:b/>
          <w:bCs/>
        </w:rPr>
      </w:pPr>
      <w:r w:rsidRPr="0095352B">
        <w:rPr>
          <w:b/>
          <w:bCs/>
        </w:rPr>
        <w:t>BANKING DASHBOARD KPIs</w:t>
      </w:r>
    </w:p>
    <w:p w14:paraId="2354A0FC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Total Clients </w:t>
      </w:r>
      <w:r w:rsidRPr="0095352B">
        <w:rPr>
          <w:lang w:val="en-US"/>
        </w:rPr>
        <w:t>→ COUNTROWS(Dim Client)</w:t>
      </w:r>
    </w:p>
    <w:p w14:paraId="00B0A3EA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Active Clients </w:t>
      </w:r>
      <w:r w:rsidRPr="0095352B">
        <w:rPr>
          <w:lang w:val="en-US"/>
        </w:rPr>
        <w:t>→ Clients with at least 1 active loan</w:t>
      </w:r>
    </w:p>
    <w:p w14:paraId="138CFC9C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New Clients </w:t>
      </w:r>
      <w:r w:rsidRPr="0095352B">
        <w:rPr>
          <w:lang w:val="en-US"/>
        </w:rPr>
        <w:t>→ Clients whose first loan disbursement is in the selected period</w:t>
      </w:r>
    </w:p>
    <w:p w14:paraId="22C3B3C8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Client Retention Rate </w:t>
      </w:r>
      <w:r w:rsidRPr="0095352B">
        <w:rPr>
          <w:lang w:val="en-US"/>
        </w:rPr>
        <w:t>= (Returning Clients ÷ Previous Period Clients)</w:t>
      </w:r>
    </w:p>
    <w:p w14:paraId="48D4CD18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Total Loan Amount Disbursed </w:t>
      </w:r>
      <w:r w:rsidRPr="0095352B">
        <w:rPr>
          <w:lang w:val="en-US"/>
        </w:rPr>
        <w:t>= SUM(Fact Loan[Loan Amount])</w:t>
      </w:r>
    </w:p>
    <w:p w14:paraId="26CCF437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Total Funded Amount </w:t>
      </w:r>
      <w:r w:rsidRPr="0095352B">
        <w:rPr>
          <w:lang w:val="en-US"/>
        </w:rPr>
        <w:t>= SUM(Fact Loan[Funded Amount])</w:t>
      </w:r>
    </w:p>
    <w:p w14:paraId="1FC19FB9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Average Loan Size </w:t>
      </w:r>
      <w:r w:rsidRPr="0095352B">
        <w:rPr>
          <w:lang w:val="en-US"/>
        </w:rPr>
        <w:t>= AVERAGE(Fact Loan[Loan Amount])</w:t>
      </w:r>
    </w:p>
    <w:p w14:paraId="62194975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Loan Growth % </w:t>
      </w:r>
      <w:r w:rsidRPr="0095352B">
        <w:rPr>
          <w:lang w:val="en-US"/>
        </w:rPr>
        <w:t>= (This Period Loan Amount - Last Period Loan Amount) ÷ Last Period Loan Amount</w:t>
      </w:r>
    </w:p>
    <w:p w14:paraId="7F23F1C1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Total Repayments Collected </w:t>
      </w:r>
      <w:r w:rsidRPr="0095352B">
        <w:rPr>
          <w:lang w:val="en-US"/>
        </w:rPr>
        <w:t xml:space="preserve">= SUM(Fact Repayment[Total </w:t>
      </w:r>
      <w:proofErr w:type="spellStart"/>
      <w:r w:rsidRPr="0095352B">
        <w:rPr>
          <w:lang w:val="en-US"/>
        </w:rPr>
        <w:t>Pymnt</w:t>
      </w:r>
      <w:proofErr w:type="spellEnd"/>
      <w:r w:rsidRPr="0095352B">
        <w:rPr>
          <w:lang w:val="en-US"/>
        </w:rPr>
        <w:t>])</w:t>
      </w:r>
    </w:p>
    <w:p w14:paraId="20FE7AAB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Principal Recovery Rate </w:t>
      </w:r>
      <w:r w:rsidRPr="0095352B">
        <w:rPr>
          <w:lang w:val="en-US"/>
        </w:rPr>
        <w:t xml:space="preserve">= SUM(Fact Repayment[Total Rec </w:t>
      </w:r>
      <w:proofErr w:type="spellStart"/>
      <w:r w:rsidRPr="0095352B">
        <w:rPr>
          <w:lang w:val="en-US"/>
        </w:rPr>
        <w:t>Prncp</w:t>
      </w:r>
      <w:proofErr w:type="spellEnd"/>
      <w:r w:rsidRPr="0095352B">
        <w:rPr>
          <w:lang w:val="en-US"/>
        </w:rPr>
        <w:t>]) ÷ SUM(Fact Loan[Loan Amount])</w:t>
      </w:r>
    </w:p>
    <w:p w14:paraId="5DB4A7D8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Interest Income </w:t>
      </w:r>
      <w:r w:rsidRPr="0095352B">
        <w:rPr>
          <w:lang w:val="en-US"/>
        </w:rPr>
        <w:t xml:space="preserve">= SUM(Fact Repayment[Total </w:t>
      </w:r>
      <w:proofErr w:type="spellStart"/>
      <w:r w:rsidRPr="0095352B">
        <w:rPr>
          <w:lang w:val="en-US"/>
        </w:rPr>
        <w:t>Rrec</w:t>
      </w:r>
      <w:proofErr w:type="spellEnd"/>
      <w:r w:rsidRPr="0095352B">
        <w:rPr>
          <w:lang w:val="en-US"/>
        </w:rPr>
        <w:t xml:space="preserve"> int])</w:t>
      </w:r>
    </w:p>
    <w:p w14:paraId="7697EC5F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Default Rate </w:t>
      </w:r>
      <w:r w:rsidRPr="0095352B">
        <w:rPr>
          <w:lang w:val="en-US"/>
        </w:rPr>
        <w:t>= Loans with Is Default Loan = Y ÷ Total Loans</w:t>
      </w:r>
    </w:p>
    <w:p w14:paraId="3D53EFB9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Delinquency Rate </w:t>
      </w:r>
      <w:r w:rsidRPr="0095352B">
        <w:rPr>
          <w:lang w:val="en-US"/>
        </w:rPr>
        <w:t>= Loans with Is Delinquent Loan = Y ÷ Total Loans</w:t>
      </w:r>
    </w:p>
    <w:p w14:paraId="582065BF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On-Time Repayment </w:t>
      </w:r>
      <w:r w:rsidRPr="0095352B">
        <w:rPr>
          <w:lang w:val="en-US"/>
        </w:rPr>
        <w:t>% = Repayments with Repayment Behavior = On-Time ÷ Total Repayments</w:t>
      </w:r>
    </w:p>
    <w:p w14:paraId="6DEC2C8C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Loan Distribution by Branch </w:t>
      </w:r>
      <w:r w:rsidRPr="0095352B">
        <w:rPr>
          <w:lang w:val="en-US"/>
        </w:rPr>
        <w:t>(Total Loan Amount per Branch)</w:t>
      </w:r>
    </w:p>
    <w:p w14:paraId="1875E0BC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Branch Performance Category Split </w:t>
      </w:r>
      <w:r w:rsidRPr="0095352B">
        <w:rPr>
          <w:lang w:val="en-US"/>
        </w:rPr>
        <w:t>(from Dim Branch)</w:t>
      </w:r>
    </w:p>
    <w:p w14:paraId="7D3B5918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Product-wise Loan Volume </w:t>
      </w:r>
      <w:r w:rsidRPr="0095352B">
        <w:rPr>
          <w:lang w:val="en-US"/>
        </w:rPr>
        <w:t>= Loan Amount by Product</w:t>
      </w:r>
    </w:p>
    <w:p w14:paraId="68D5F4E3" w14:textId="77777777" w:rsidR="0095352B" w:rsidRPr="0095352B" w:rsidRDefault="0095352B" w:rsidP="0095352B">
      <w:pPr>
        <w:numPr>
          <w:ilvl w:val="0"/>
          <w:numId w:val="1"/>
        </w:numPr>
      </w:pPr>
      <w:r w:rsidRPr="0095352B">
        <w:rPr>
          <w:b/>
          <w:bCs/>
          <w:lang w:val="en-US"/>
        </w:rPr>
        <w:t xml:space="preserve">Product Profitability </w:t>
      </w:r>
      <w:r w:rsidRPr="0095352B">
        <w:rPr>
          <w:lang w:val="en-US"/>
        </w:rPr>
        <w:t>= Interest Income per Product</w:t>
      </w:r>
    </w:p>
    <w:p w14:paraId="2B1FC7AD" w14:textId="590393A6" w:rsidR="0095352B" w:rsidRDefault="0095352B"/>
    <w:p w14:paraId="7944275C" w14:textId="77777777" w:rsidR="0095352B" w:rsidRDefault="0095352B">
      <w:r>
        <w:br w:type="page"/>
      </w:r>
    </w:p>
    <w:p w14:paraId="042B6165" w14:textId="158CE55F" w:rsidR="0095352B" w:rsidRDefault="0095352B" w:rsidP="0095352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DEBIT &amp; CREDIT DASHBOARD KPIs</w:t>
      </w:r>
    </w:p>
    <w:p w14:paraId="26F47456" w14:textId="0495DC26" w:rsidR="0095352B" w:rsidRPr="0095352B" w:rsidRDefault="0095352B" w:rsidP="0095352B">
      <w:r w:rsidRPr="0095352B">
        <w:rPr>
          <w:b/>
          <w:bCs/>
          <w:lang w:val="en-US"/>
        </w:rPr>
        <w:t>1-Total Credit Amount:</w:t>
      </w:r>
    </w:p>
    <w:p w14:paraId="0B1FC416" w14:textId="77777777" w:rsidR="0095352B" w:rsidRPr="0095352B" w:rsidRDefault="0095352B" w:rsidP="0095352B">
      <w:r w:rsidRPr="0095352B">
        <w:rPr>
          <w:b/>
          <w:bCs/>
          <w:lang w:val="en-US"/>
        </w:rPr>
        <w:t>Formula</w:t>
      </w:r>
      <w:r w:rsidRPr="0095352B">
        <w:rPr>
          <w:lang w:val="en-US"/>
        </w:rPr>
        <w:t>: Sum of the Amount column where Transaction Type = "Credit".</w:t>
      </w:r>
    </w:p>
    <w:p w14:paraId="5CB24659" w14:textId="77777777" w:rsidR="0095352B" w:rsidRPr="0095352B" w:rsidRDefault="0095352B" w:rsidP="0095352B">
      <w:r w:rsidRPr="0095352B">
        <w:rPr>
          <w:b/>
          <w:bCs/>
          <w:lang w:val="en-US"/>
        </w:rPr>
        <w:t>Insight</w:t>
      </w:r>
      <w:r w:rsidRPr="0095352B">
        <w:rPr>
          <w:lang w:val="en-US"/>
        </w:rPr>
        <w:t>: Measures the total amount of deposits or credits, which can be compared against total withdrawals.</w:t>
      </w:r>
    </w:p>
    <w:p w14:paraId="3E41B3AD" w14:textId="77777777" w:rsidR="0095352B" w:rsidRPr="0095352B" w:rsidRDefault="0095352B" w:rsidP="0095352B">
      <w:r w:rsidRPr="0095352B">
        <w:rPr>
          <w:b/>
          <w:bCs/>
          <w:lang w:val="en-US"/>
        </w:rPr>
        <w:t>2-Total Debit Amount:</w:t>
      </w:r>
    </w:p>
    <w:p w14:paraId="7996CA89" w14:textId="77777777" w:rsidR="0095352B" w:rsidRPr="0095352B" w:rsidRDefault="0095352B" w:rsidP="0095352B">
      <w:r w:rsidRPr="0095352B">
        <w:rPr>
          <w:b/>
          <w:bCs/>
          <w:lang w:val="en-US"/>
        </w:rPr>
        <w:t>Formula</w:t>
      </w:r>
      <w:r w:rsidRPr="0095352B">
        <w:rPr>
          <w:lang w:val="en-US"/>
        </w:rPr>
        <w:t>: Sum of the Amount column where Transaction Type = "Debit".</w:t>
      </w:r>
    </w:p>
    <w:p w14:paraId="28E4F00B" w14:textId="77777777" w:rsidR="0095352B" w:rsidRPr="0095352B" w:rsidRDefault="0095352B" w:rsidP="0095352B">
      <w:r w:rsidRPr="0095352B">
        <w:rPr>
          <w:b/>
          <w:bCs/>
          <w:lang w:val="en-US"/>
        </w:rPr>
        <w:t>Insight</w:t>
      </w:r>
      <w:r w:rsidRPr="0095352B">
        <w:rPr>
          <w:lang w:val="en-US"/>
        </w:rPr>
        <w:t>: Measures the total amount of withdrawals or debits.</w:t>
      </w:r>
    </w:p>
    <w:p w14:paraId="71D99CA7" w14:textId="77777777" w:rsidR="0095352B" w:rsidRPr="0095352B" w:rsidRDefault="0095352B" w:rsidP="0095352B">
      <w:r w:rsidRPr="0095352B">
        <w:rPr>
          <w:b/>
          <w:bCs/>
          <w:lang w:val="en-US"/>
        </w:rPr>
        <w:t>3-Credit to Debit Ratio</w:t>
      </w:r>
      <w:r w:rsidRPr="0095352B">
        <w:rPr>
          <w:lang w:val="en-US"/>
        </w:rPr>
        <w:t>:</w:t>
      </w:r>
    </w:p>
    <w:p w14:paraId="445B9786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Formula: </w:t>
      </w:r>
      <w:r w:rsidRPr="0095352B">
        <w:rPr>
          <w:lang w:val="en-US"/>
        </w:rPr>
        <w:t>Total Credit Amount ÷ Total Debit Amount.</w:t>
      </w:r>
    </w:p>
    <w:p w14:paraId="08D0B60B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Insight: </w:t>
      </w:r>
      <w:r w:rsidRPr="0095352B">
        <w:rPr>
          <w:lang w:val="en-US"/>
        </w:rPr>
        <w:t>Shows the ratio of credits to debits, which helps to understand whether the bank is receiving more deposits than withdrawals.</w:t>
      </w:r>
    </w:p>
    <w:p w14:paraId="49E4669D" w14:textId="77777777" w:rsidR="0095352B" w:rsidRPr="0095352B" w:rsidRDefault="0095352B" w:rsidP="0095352B">
      <w:r w:rsidRPr="0095352B">
        <w:rPr>
          <w:b/>
          <w:bCs/>
          <w:lang w:val="en-US"/>
        </w:rPr>
        <w:t>4-Net Transaction Amount:</w:t>
      </w:r>
    </w:p>
    <w:p w14:paraId="5A416BBA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Formula: </w:t>
      </w:r>
      <w:r w:rsidRPr="0095352B">
        <w:rPr>
          <w:lang w:val="en-US"/>
        </w:rPr>
        <w:t>Total Credit Amount - Total Debit Amount.</w:t>
      </w:r>
    </w:p>
    <w:p w14:paraId="1ACE9E7B" w14:textId="77777777" w:rsidR="0095352B" w:rsidRPr="0095352B" w:rsidRDefault="0095352B" w:rsidP="0095352B">
      <w:r w:rsidRPr="0095352B">
        <w:rPr>
          <w:b/>
          <w:bCs/>
          <w:lang w:val="en-US"/>
        </w:rPr>
        <w:t>Insight</w:t>
      </w:r>
      <w:r w:rsidRPr="0095352B">
        <w:rPr>
          <w:lang w:val="en-US"/>
        </w:rPr>
        <w:t>: Measures the net cash flow (positive or negative) for the bank over a period.</w:t>
      </w:r>
    </w:p>
    <w:p w14:paraId="03A29B58" w14:textId="77777777" w:rsidR="0095352B" w:rsidRPr="0095352B" w:rsidRDefault="0095352B" w:rsidP="0095352B">
      <w:r w:rsidRPr="0095352B">
        <w:rPr>
          <w:b/>
          <w:bCs/>
          <w:lang w:val="en-US"/>
        </w:rPr>
        <w:t>5-Account Activity Ratio:</w:t>
      </w:r>
    </w:p>
    <w:p w14:paraId="102E3D76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Formula: </w:t>
      </w:r>
      <w:r w:rsidRPr="0095352B">
        <w:rPr>
          <w:lang w:val="en-US"/>
        </w:rPr>
        <w:t>Number of transactions ÷ Account balance.</w:t>
      </w:r>
    </w:p>
    <w:p w14:paraId="58F89E13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Insight: </w:t>
      </w:r>
      <w:r w:rsidRPr="0095352B">
        <w:rPr>
          <w:lang w:val="en-US"/>
        </w:rPr>
        <w:t>Indicates how active a customer is in relation to their balance.</w:t>
      </w:r>
    </w:p>
    <w:p w14:paraId="54D5204F" w14:textId="77777777" w:rsidR="0095352B" w:rsidRPr="0095352B" w:rsidRDefault="0095352B" w:rsidP="0095352B">
      <w:r w:rsidRPr="0095352B">
        <w:rPr>
          <w:b/>
          <w:bCs/>
          <w:lang w:val="en-US"/>
        </w:rPr>
        <w:t>6-Transactions per Day/Week/Month:</w:t>
      </w:r>
    </w:p>
    <w:p w14:paraId="0F4555A3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Formula: </w:t>
      </w:r>
      <w:r w:rsidRPr="0095352B">
        <w:rPr>
          <w:lang w:val="en-US"/>
        </w:rPr>
        <w:t>Number of transactions occurring per day, week, or month.</w:t>
      </w:r>
    </w:p>
    <w:p w14:paraId="71F30702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Insight: </w:t>
      </w:r>
      <w:r w:rsidRPr="0095352B">
        <w:rPr>
          <w:lang w:val="en-US"/>
        </w:rPr>
        <w:t>Identifies transaction volume trends over time, helping to detect periods of high or low activity.</w:t>
      </w:r>
    </w:p>
    <w:p w14:paraId="1360CBCB" w14:textId="77777777" w:rsidR="0095352B" w:rsidRPr="0095352B" w:rsidRDefault="0095352B" w:rsidP="0095352B">
      <w:r w:rsidRPr="0095352B">
        <w:rPr>
          <w:b/>
          <w:bCs/>
          <w:lang w:val="en-US"/>
        </w:rPr>
        <w:t>7-Total Transaction Amount by Branch:</w:t>
      </w:r>
    </w:p>
    <w:p w14:paraId="0376EC2A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Formula: </w:t>
      </w:r>
      <w:r w:rsidRPr="0095352B">
        <w:rPr>
          <w:lang w:val="en-US"/>
        </w:rPr>
        <w:t>Sum of the Amount column grouped by Branch.</w:t>
      </w:r>
    </w:p>
    <w:p w14:paraId="044EAA54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Insight: </w:t>
      </w:r>
      <w:r w:rsidRPr="0095352B">
        <w:rPr>
          <w:lang w:val="en-US"/>
        </w:rPr>
        <w:t>Measures the total transaction volume per branch, helping to compare branch performance.</w:t>
      </w:r>
    </w:p>
    <w:p w14:paraId="6D6AB76E" w14:textId="77777777" w:rsidR="0095352B" w:rsidRPr="0095352B" w:rsidRDefault="0095352B" w:rsidP="0095352B">
      <w:r w:rsidRPr="0095352B">
        <w:rPr>
          <w:b/>
          <w:bCs/>
          <w:lang w:val="en-US"/>
        </w:rPr>
        <w:t>8-Transaction Volume by Bank:</w:t>
      </w:r>
    </w:p>
    <w:p w14:paraId="320BE7BB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Formula: </w:t>
      </w:r>
      <w:r w:rsidRPr="0095352B">
        <w:rPr>
          <w:lang w:val="en-US"/>
        </w:rPr>
        <w:t>Sum of the Amount column grouped by Bank Name.</w:t>
      </w:r>
    </w:p>
    <w:p w14:paraId="0DC5B2A6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Insight: </w:t>
      </w:r>
      <w:r w:rsidRPr="0095352B">
        <w:rPr>
          <w:lang w:val="en-US"/>
        </w:rPr>
        <w:t>Helps compare the performance of different banks in terms of transaction activity.</w:t>
      </w:r>
    </w:p>
    <w:p w14:paraId="7463493E" w14:textId="77777777" w:rsidR="0095352B" w:rsidRPr="0095352B" w:rsidRDefault="0095352B" w:rsidP="0095352B">
      <w:r w:rsidRPr="0095352B">
        <w:rPr>
          <w:b/>
          <w:bCs/>
          <w:lang w:val="en-US"/>
        </w:rPr>
        <w:lastRenderedPageBreak/>
        <w:t>9-Transaction Method Distribution:</w:t>
      </w:r>
    </w:p>
    <w:p w14:paraId="1FFDBF8B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Formula: </w:t>
      </w:r>
      <w:r w:rsidRPr="0095352B">
        <w:rPr>
          <w:lang w:val="en-US"/>
        </w:rPr>
        <w:t>Count or percentage of transactions grouped by Transaction Method (Bank Transfer, Debit Card, Credit Card, etc.).</w:t>
      </w:r>
    </w:p>
    <w:p w14:paraId="64AA0040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Insight: </w:t>
      </w:r>
      <w:r w:rsidRPr="0095352B">
        <w:rPr>
          <w:lang w:val="en-US"/>
        </w:rPr>
        <w:t>Shows which transaction methods are most popular, helping to optimize service offerings.</w:t>
      </w:r>
    </w:p>
    <w:p w14:paraId="68D87F66" w14:textId="77777777" w:rsidR="0095352B" w:rsidRPr="0095352B" w:rsidRDefault="0095352B" w:rsidP="0095352B">
      <w:r w:rsidRPr="0095352B">
        <w:rPr>
          <w:b/>
          <w:bCs/>
          <w:lang w:val="en-US"/>
        </w:rPr>
        <w:t>10-Branch Transaction Growth:</w:t>
      </w:r>
    </w:p>
    <w:p w14:paraId="549C5853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Formula: </w:t>
      </w:r>
      <w:r w:rsidRPr="0095352B">
        <w:rPr>
          <w:lang w:val="en-US"/>
        </w:rPr>
        <w:t>Percentage change in the total transaction amount or volume at each branch over a defined period.</w:t>
      </w:r>
    </w:p>
    <w:p w14:paraId="0CF5540D" w14:textId="77777777" w:rsidR="0095352B" w:rsidRPr="0095352B" w:rsidRDefault="0095352B" w:rsidP="0095352B">
      <w:r w:rsidRPr="0095352B">
        <w:rPr>
          <w:lang w:val="en-US"/>
        </w:rPr>
        <w:t>Insight: Identifies whether a particular branch is growing or declining in terms of transaction volume.</w:t>
      </w:r>
    </w:p>
    <w:p w14:paraId="3AA63FC7" w14:textId="77777777" w:rsidR="0095352B" w:rsidRPr="0095352B" w:rsidRDefault="0095352B" w:rsidP="0095352B">
      <w:r w:rsidRPr="0095352B">
        <w:rPr>
          <w:b/>
          <w:bCs/>
          <w:lang w:val="en-US"/>
        </w:rPr>
        <w:t>11-High-Risk Transaction Flag:</w:t>
      </w:r>
    </w:p>
    <w:p w14:paraId="16E992F5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Formula: </w:t>
      </w:r>
      <w:r w:rsidRPr="0095352B">
        <w:rPr>
          <w:lang w:val="en-US"/>
        </w:rPr>
        <w:t>Flag transactions that exceed a predefined amount or show irregular activity (e.g., large withdrawals or deposits).</w:t>
      </w:r>
    </w:p>
    <w:p w14:paraId="19B7766E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Insight: </w:t>
      </w:r>
      <w:r w:rsidRPr="0095352B">
        <w:rPr>
          <w:lang w:val="en-US"/>
        </w:rPr>
        <w:t>Helps to identify potentially fraudulent transactions that need further investigation.</w:t>
      </w:r>
    </w:p>
    <w:p w14:paraId="2E4720FF" w14:textId="77777777" w:rsidR="0095352B" w:rsidRPr="0095352B" w:rsidRDefault="0095352B" w:rsidP="0095352B">
      <w:r w:rsidRPr="0095352B">
        <w:rPr>
          <w:b/>
          <w:bCs/>
          <w:lang w:val="en-US"/>
        </w:rPr>
        <w:t>12-Suspicious Transaction Frequency:</w:t>
      </w:r>
    </w:p>
    <w:p w14:paraId="79C9919A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Formula: </w:t>
      </w:r>
      <w:r w:rsidRPr="0095352B">
        <w:rPr>
          <w:lang w:val="en-US"/>
        </w:rPr>
        <w:t>Count of flagged high-risk transactions over a period.</w:t>
      </w:r>
    </w:p>
    <w:p w14:paraId="44E3BF46" w14:textId="77777777" w:rsidR="0095352B" w:rsidRPr="0095352B" w:rsidRDefault="0095352B" w:rsidP="0095352B">
      <w:r w:rsidRPr="0095352B">
        <w:rPr>
          <w:b/>
          <w:bCs/>
          <w:lang w:val="en-US"/>
        </w:rPr>
        <w:t xml:space="preserve">Insight: </w:t>
      </w:r>
      <w:r w:rsidRPr="0095352B">
        <w:rPr>
          <w:lang w:val="en-US"/>
        </w:rPr>
        <w:t>Measures the frequency of potentially suspicious transactions.</w:t>
      </w:r>
    </w:p>
    <w:p w14:paraId="58E90C4A" w14:textId="5A398F47" w:rsidR="0095352B" w:rsidRPr="0095352B" w:rsidRDefault="0095352B" w:rsidP="0095352B"/>
    <w:p w14:paraId="16EB3958" w14:textId="77777777" w:rsidR="0095352B" w:rsidRDefault="0095352B"/>
    <w:sectPr w:rsidR="00953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D4A20"/>
    <w:multiLevelType w:val="hybridMultilevel"/>
    <w:tmpl w:val="DFE2A186"/>
    <w:lvl w:ilvl="0" w:tplc="1868CA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FA17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284A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58D4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4295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1A28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5EE4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A6E8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7C6F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95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2B"/>
    <w:rsid w:val="000D5E51"/>
    <w:rsid w:val="0095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CDD0"/>
  <w15:chartTrackingRefBased/>
  <w15:docId w15:val="{C5B97DB2-895D-466C-9EC8-23073C7A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 Sandeep</dc:creator>
  <cp:keywords/>
  <dc:description/>
  <cp:lastModifiedBy>P B Sandeep</cp:lastModifiedBy>
  <cp:revision>1</cp:revision>
  <dcterms:created xsi:type="dcterms:W3CDTF">2026-01-02T17:06:00Z</dcterms:created>
  <dcterms:modified xsi:type="dcterms:W3CDTF">2026-01-02T17:09:00Z</dcterms:modified>
</cp:coreProperties>
</file>