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6C5" w14:textId="760D3B3A" w:rsidR="005530B4" w:rsidRDefault="001304E6">
      <w:r>
        <w:t>SQL query to pull unique admission diagnosis names:</w:t>
      </w:r>
    </w:p>
    <w:p w14:paraId="74A605F6" w14:textId="7AF7D8A0" w:rsid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=# COPY (select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count(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group by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) TO '/Users/zhannahakhverdyan/Insight/eICU_dbmake/eicu-code/build-db/postgres/intermediate_files/admission_diagnosis_count.csv' (format csv);</w:t>
      </w:r>
    </w:p>
    <w:p w14:paraId="113E6777" w14:textId="22140517" w:rsid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75141A6B" w14:textId="1F467DA0" w:rsidR="001304E6" w:rsidRPr="001304E6" w:rsidRDefault="001304E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CFA3C7F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'%nitrogen%';</w:t>
      </w:r>
    </w:p>
    <w:p w14:paraId="36EFA40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</w:t>
      </w:r>
    </w:p>
    <w:p w14:paraId="2273D2B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</w:t>
      </w:r>
    </w:p>
    <w:p w14:paraId="5066B4B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24 h urine urea nitrogen</w:t>
      </w:r>
    </w:p>
    <w:p w14:paraId="0F2F468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23B109BA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9CEDAE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'%urea%';</w:t>
      </w:r>
    </w:p>
    <w:p w14:paraId="6FB0511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</w:t>
      </w:r>
    </w:p>
    <w:p w14:paraId="5A24C22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</w:t>
      </w:r>
    </w:p>
    <w:p w14:paraId="4F38BB9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24 h urine urea nitrogen</w:t>
      </w:r>
    </w:p>
    <w:p w14:paraId="4E825C6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7A1F207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172CB77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'%bun%';</w:t>
      </w:r>
    </w:p>
    <w:p w14:paraId="29881CD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5C7233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</w:t>
      </w:r>
    </w:p>
    <w:p w14:paraId="239E0CC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1304E6">
        <w:rPr>
          <w:rFonts w:ascii="Monaco" w:hAnsi="Monaco" w:cs="Monaco"/>
          <w:color w:val="000000" w:themeColor="text1"/>
          <w:sz w:val="20"/>
          <w:szCs w:val="20"/>
          <w:highlight w:val="yellow"/>
        </w:rPr>
        <w:t>BUN</w:t>
      </w:r>
    </w:p>
    <w:p w14:paraId="015C2EE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4880A8F0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ADDE88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lab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bcr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%';</w:t>
      </w:r>
    </w:p>
    <w:p w14:paraId="7E2EC3E8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labname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</w:p>
    <w:p w14:paraId="631E89F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</w:t>
      </w:r>
    </w:p>
    <w:p w14:paraId="259F140F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(0 rows)</w:t>
      </w:r>
    </w:p>
    <w:p w14:paraId="6E4E1540" w14:textId="06F60BBE" w:rsidR="001304E6" w:rsidRDefault="001304E6">
      <w:pPr>
        <w:rPr>
          <w:color w:val="000000" w:themeColor="text1"/>
        </w:rPr>
      </w:pPr>
    </w:p>
    <w:p w14:paraId="282D1DF0" w14:textId="21E740DA" w:rsidR="001D1F9A" w:rsidRPr="001D1F9A" w:rsidRDefault="001D1F9A" w:rsidP="001D1F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Exclude patients in the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highlight w:val="red"/>
        </w:rPr>
        <w:t>admissiondx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table whose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highlight w:val="red"/>
        </w:rPr>
        <w:t>admissiondxpath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equals highlighted terms</w:t>
      </w:r>
    </w:p>
    <w:p w14:paraId="264E2906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'%kidney%';</w:t>
      </w:r>
    </w:p>
    <w:p w14:paraId="1F889B0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</w:t>
      </w:r>
    </w:p>
    <w:p w14:paraId="56B133B0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</w:t>
      </w:r>
    </w:p>
    <w:p w14:paraId="6718CB5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Diagnosis|Non-operative|Diagnosis|Transplant|Kidney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3D3DB1B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Diagnosis|Non-operative|Diagnosis|Transplant|Kidney-pancreas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02D826B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Diagnosis|Operative|Diagnosis|Transplant|Kidney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3951A41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Diagnosis|Operative|Diagnosis|Transplant|Kidney-pancreas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transplant</w:t>
      </w:r>
    </w:p>
    <w:p w14:paraId="0C10613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(4 rows)</w:t>
      </w:r>
    </w:p>
    <w:p w14:paraId="6B6D820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322D9C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lastRenderedPageBreak/>
        <w:t>eicu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admissiondx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'%renal%';</w:t>
      </w:r>
    </w:p>
    <w:p w14:paraId="4B08A165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admitdxpath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</w:t>
      </w:r>
    </w:p>
    <w:p w14:paraId="25248931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-----------------------------------------------------------------------------------------------------------------------------</w:t>
      </w:r>
    </w:p>
    <w:p w14:paraId="05AFED0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Diagnosis|Non-operative|Diagnosis|Cardiovascular|Sepsis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renal/UTI (including bladder)</w:t>
      </w:r>
    </w:p>
    <w:p w14:paraId="4925D3C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Diagnosis|Non-operative|Diagnosis|Metabolic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Endocrine|Adrenal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neoplasm (including pheochromocytoma)</w:t>
      </w:r>
    </w:p>
    <w:p w14:paraId="4B3B55A2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failure, acute</w:t>
      </w:r>
    </w:p>
    <w:p w14:paraId="3E5112D9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Diagnosis|Operative|Diagnosis|Cardiovascular|Graft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all other bypass (except renal)</w:t>
      </w:r>
    </w:p>
    <w:p w14:paraId="474CF75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Diagnosis|Operative|Diagnosis|Metabolic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/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Endocrine|Adrenalectomy</w:t>
      </w:r>
      <w:proofErr w:type="spellEnd"/>
    </w:p>
    <w:p w14:paraId="6EBA46CE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Diagnosis|Non-operative|Diagnosis|Genitourinary|Hepato-renal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syndrome</w:t>
      </w:r>
    </w:p>
    <w:p w14:paraId="7B3B4A7D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obstruction</w:t>
      </w:r>
    </w:p>
    <w:p w14:paraId="2CA58EC7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admission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diagnosis|All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Diagnosis|Non-operative|Diagnosis|Genitourinary|Renal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neoplasm, cancer</w:t>
      </w:r>
    </w:p>
    <w:p w14:paraId="66633B63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Diagnosis|Operative|Diagnosis|Cardiovascular|Graft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>, all renal bypass</w:t>
      </w:r>
    </w:p>
    <w:p w14:paraId="07EA2FAB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infection/abscess</w:t>
      </w:r>
    </w:p>
    <w:p w14:paraId="3E335969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admission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diagnosis|All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304E6">
        <w:rPr>
          <w:rFonts w:ascii="Monaco" w:hAnsi="Monaco" w:cs="Monaco"/>
          <w:color w:val="000000" w:themeColor="text1"/>
          <w:sz w:val="20"/>
          <w:szCs w:val="20"/>
        </w:rPr>
        <w:t>Diagnosis|Non-operative|Diagnosis|Genitourinary|Renal</w:t>
      </w:r>
      <w:proofErr w:type="spellEnd"/>
      <w:r w:rsidRPr="001304E6">
        <w:rPr>
          <w:rFonts w:ascii="Monaco" w:hAnsi="Monaco" w:cs="Monaco"/>
          <w:color w:val="000000" w:themeColor="text1"/>
          <w:sz w:val="20"/>
          <w:szCs w:val="20"/>
        </w:rPr>
        <w:t xml:space="preserve"> bleeding</w:t>
      </w:r>
    </w:p>
    <w:p w14:paraId="52F9E404" w14:textId="77777777" w:rsidR="001304E6" w:rsidRPr="001304E6" w:rsidRDefault="001304E6" w:rsidP="001304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304E6">
        <w:rPr>
          <w:rFonts w:ascii="Monaco" w:hAnsi="Monaco" w:cs="Monaco"/>
          <w:color w:val="000000" w:themeColor="text1"/>
          <w:sz w:val="20"/>
          <w:szCs w:val="20"/>
        </w:rPr>
        <w:t>(11 rows)</w:t>
      </w:r>
    </w:p>
    <w:p w14:paraId="142CC6F3" w14:textId="1157973F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8520A86" w14:textId="28BDDD11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Exclude patients in the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>pasthystory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table whose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>pasthystoryvalue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equals highlighted terms</w:t>
      </w:r>
    </w:p>
    <w:p w14:paraId="720D36D9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>=# select distinct(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) from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where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pasthistorypath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'%renal%';</w:t>
      </w:r>
    </w:p>
    <w:p w14:paraId="7FFE17B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                </w:t>
      </w:r>
      <w:proofErr w:type="spellStart"/>
      <w:r w:rsidRPr="009D00FA">
        <w:rPr>
          <w:rFonts w:ascii="Monaco" w:hAnsi="Monaco" w:cs="Monaco"/>
          <w:color w:val="000000" w:themeColor="text1"/>
          <w:sz w:val="20"/>
          <w:szCs w:val="20"/>
        </w:rPr>
        <w:t>pasthistoryvalue</w:t>
      </w:r>
      <w:proofErr w:type="spellEnd"/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                 </w:t>
      </w:r>
    </w:p>
    <w:p w14:paraId="51E0D57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</w:t>
      </w:r>
    </w:p>
    <w:p w14:paraId="396A3E8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insufficiency - baseline creatinine unknown</w:t>
      </w:r>
    </w:p>
    <w:p w14:paraId="3BED840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2-3</w:t>
      </w:r>
    </w:p>
    <w:p w14:paraId="21EEE938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4-5</w:t>
      </w:r>
    </w:p>
    <w:p w14:paraId="6575D9AA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1-2</w:t>
      </w:r>
    </w:p>
    <w:p w14:paraId="752C442B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 xml:space="preserve"> renal insufficiency - creatinine &gt; 5</w:t>
      </w:r>
    </w:p>
    <w:p w14:paraId="3E4017AA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chronic kidney stones</w:t>
      </w:r>
    </w:p>
    <w:p w14:paraId="3BD899EB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neurogenic bladder</w:t>
      </w:r>
    </w:p>
    <w:p w14:paraId="7F9598F2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failure - hemodialysis</w:t>
      </w:r>
    </w:p>
    <w:p w14:paraId="29196E2E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renal tubular acidosis</w:t>
      </w:r>
    </w:p>
    <w:p w14:paraId="4FA4B4B3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insufficiency - creatinine 3-4</w:t>
      </w:r>
    </w:p>
    <w:p w14:paraId="7CB516A2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s/p renal transplant</w:t>
      </w:r>
    </w:p>
    <w:p w14:paraId="4A323C5D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  <w:highlight w:val="yellow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t>renal failure - peritoneal dialysis</w:t>
      </w:r>
    </w:p>
    <w:p w14:paraId="04428AD7" w14:textId="77777777" w:rsidR="009D00FA" w:rsidRP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  <w:highlight w:val="yellow"/>
        </w:rPr>
        <w:lastRenderedPageBreak/>
        <w:t xml:space="preserve"> renal failure- not currently dialyzed</w:t>
      </w:r>
    </w:p>
    <w:p w14:paraId="07D4FF6C" w14:textId="4D6A6F41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9D00FA">
        <w:rPr>
          <w:rFonts w:ascii="Monaco" w:hAnsi="Monaco" w:cs="Monaco"/>
          <w:color w:val="000000" w:themeColor="text1"/>
          <w:sz w:val="20"/>
          <w:szCs w:val="20"/>
        </w:rPr>
        <w:t>(13 rows)</w:t>
      </w:r>
    </w:p>
    <w:p w14:paraId="073AF3AC" w14:textId="7BA2C5E7" w:rsidR="00B41B33" w:rsidRPr="00B41B33" w:rsidRDefault="00B41B3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E6E86FB" w14:textId="19286270" w:rsid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After all the filtering the number of remaining admissions</w:t>
      </w:r>
    </w:p>
    <w:p w14:paraId="29AEEDF2" w14:textId="66802DEB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select count(distinct(</w:t>
      </w:r>
      <w:proofErr w:type="spellStart"/>
      <w:r w:rsidRPr="00B41B33">
        <w:rPr>
          <w:rFonts w:ascii="Monaco" w:hAnsi="Monaco" w:cs="Monaco"/>
          <w:color w:val="000000" w:themeColor="text1"/>
          <w:sz w:val="20"/>
          <w:szCs w:val="20"/>
        </w:rPr>
        <w:t>patientunitstayid</w:t>
      </w:r>
      <w:proofErr w:type="spellEnd"/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)) from </w:t>
      </w:r>
      <w:proofErr w:type="spellStart"/>
      <w:r w:rsidRPr="00B41B33">
        <w:rPr>
          <w:rFonts w:ascii="Monaco" w:hAnsi="Monaco" w:cs="Monaco"/>
          <w:color w:val="000000" w:themeColor="text1"/>
          <w:sz w:val="20"/>
          <w:szCs w:val="20"/>
        </w:rPr>
        <w:t>qualifying_admissions</w:t>
      </w:r>
      <w:proofErr w:type="spellEnd"/>
      <w:r w:rsidRPr="00B41B33">
        <w:rPr>
          <w:rFonts w:ascii="Monaco" w:hAnsi="Monaco" w:cs="Monaco"/>
          <w:color w:val="000000" w:themeColor="text1"/>
          <w:sz w:val="20"/>
          <w:szCs w:val="20"/>
        </w:rPr>
        <w:t>;</w:t>
      </w:r>
    </w:p>
    <w:p w14:paraId="36EB13FD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 count </w:t>
      </w:r>
    </w:p>
    <w:p w14:paraId="736A97CA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-------</w:t>
      </w:r>
    </w:p>
    <w:p w14:paraId="5B4E1A24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 xml:space="preserve"> 72037</w:t>
      </w:r>
    </w:p>
    <w:p w14:paraId="5E4DB75C" w14:textId="77777777" w:rsidR="00B41B33" w:rsidRPr="00B41B33" w:rsidRDefault="00B41B33" w:rsidP="00B41B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41B33">
        <w:rPr>
          <w:rFonts w:ascii="Monaco" w:hAnsi="Monaco" w:cs="Monaco"/>
          <w:color w:val="000000" w:themeColor="text1"/>
          <w:sz w:val="20"/>
          <w:szCs w:val="20"/>
        </w:rPr>
        <w:t>(1 row)</w:t>
      </w:r>
    </w:p>
    <w:p w14:paraId="2E8F2681" w14:textId="77777777" w:rsidR="00B41B33" w:rsidRPr="009D00FA" w:rsidRDefault="00B41B3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662743F" w14:textId="3FAFA723" w:rsidR="009D00FA" w:rsidRDefault="009D00FA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0ABCF8B" w14:textId="2FED0AD8" w:rsidR="001D1F9A" w:rsidRPr="009D00FA" w:rsidRDefault="000B4583" w:rsidP="009D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Select patients and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>timeoffsets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in the diagnosis table where the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  <w:highlight w:val="red"/>
        </w:rPr>
        <w:t xml:space="preserve"> contains ‘acute renal’, after excluding preexisting conditions and age this would be the positive class</w:t>
      </w:r>
    </w:p>
    <w:p w14:paraId="4E8FAAF1" w14:textId="33C5C494" w:rsidR="009D00FA" w:rsidRPr="000B4583" w:rsidRDefault="009D00FA">
      <w:pPr>
        <w:rPr>
          <w:color w:val="000000" w:themeColor="text1"/>
        </w:rPr>
      </w:pPr>
    </w:p>
    <w:p w14:paraId="3D8F227C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eicu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=# select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>, count(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) from diagnosis where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ilike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'%acute renal%' group by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>;</w:t>
      </w:r>
    </w:p>
    <w:p w14:paraId="372AB302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diagnosisstring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| count </w:t>
      </w:r>
    </w:p>
    <w:p w14:paraId="7C2223E6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>----------------------------------------------------------------------------------------------------------------+-------</w:t>
      </w:r>
    </w:p>
    <w:p w14:paraId="44C81608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cardiovascular|shock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/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hypotension|sepsis|sepsis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2831</w:t>
      </w:r>
      <w:proofErr w:type="gramEnd"/>
    </w:p>
    <w:p w14:paraId="4B0204E7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infectious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diseases|systemic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/other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infections|sepsis|sepsis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|   815</w:t>
      </w:r>
    </w:p>
    <w:p w14:paraId="2782DD26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failure                                                                   | 65313</w:t>
      </w:r>
    </w:p>
    <w:p w14:paraId="626ABC5D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tubular necrosis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2957</w:t>
      </w:r>
      <w:proofErr w:type="gramEnd"/>
    </w:p>
    <w:p w14:paraId="33C9398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cardio-pulmonary bypass                                    |    27</w:t>
      </w:r>
    </w:p>
    <w:p w14:paraId="49B04ED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hepatorenal syndrome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1111</w:t>
      </w:r>
      <w:proofErr w:type="gramEnd"/>
    </w:p>
    <w:p w14:paraId="0BCDC92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hypovolemia/decreased circulating volume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5118</w:t>
      </w:r>
      <w:proofErr w:type="gramEnd"/>
    </w:p>
    <w:p w14:paraId="70A9B8D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interstitial nephritis from drugs                          |    68</w:t>
      </w:r>
    </w:p>
    <w:p w14:paraId="3A25501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agents                                         |   357</w:t>
      </w:r>
    </w:p>
    <w:p w14:paraId="447DAA77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agents|ACE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inhibitors                          |    49</w:t>
      </w:r>
    </w:p>
    <w:p w14:paraId="24016E9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agents|ARBs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|    26</w:t>
      </w:r>
    </w:p>
    <w:p w14:paraId="65FCB57A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agents|NSAIDs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|   126</w:t>
      </w:r>
    </w:p>
    <w:p w14:paraId="2ACAF79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agents|aminoglycosides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|     6</w:t>
      </w:r>
    </w:p>
    <w:p w14:paraId="478A2A4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agents|amphotericin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|     1</w:t>
      </w:r>
    </w:p>
    <w:p w14:paraId="1A841938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agents|ethylene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glycol                         |    23</w:t>
      </w:r>
    </w:p>
    <w:p w14:paraId="58C83AC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agents|hemolysis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|    13</w:t>
      </w:r>
    </w:p>
    <w:p w14:paraId="1482EDE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agents|immunosuppressives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|    16</w:t>
      </w:r>
    </w:p>
    <w:p w14:paraId="7DEDB76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agents|radiocontrast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dye                       |   147</w:t>
      </w:r>
    </w:p>
    <w:p w14:paraId="23A2716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agents|rhabdomyolysis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|   117</w:t>
      </w:r>
    </w:p>
    <w:p w14:paraId="29E5DEE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obstruction                                                |   602</w:t>
      </w:r>
    </w:p>
    <w:p w14:paraId="72A607C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renal ischemia                                             |   692</w:t>
      </w:r>
    </w:p>
    <w:p w14:paraId="6684794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rhabdomyolysis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2025</w:t>
      </w:r>
      <w:proofErr w:type="gramEnd"/>
    </w:p>
    <w:p w14:paraId="032CECD0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sepsis        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5236</w:t>
      </w:r>
      <w:proofErr w:type="gramEnd"/>
    </w:p>
    <w:p w14:paraId="6D85A97F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transplant rejection                                       |    16</w:t>
      </w:r>
    </w:p>
    <w:p w14:paraId="3BC46759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failure|etiology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unknown                                                  </w:t>
      </w:r>
      <w:proofErr w:type="gramStart"/>
      <w:r w:rsidRPr="000B4583">
        <w:rPr>
          <w:rFonts w:ascii="Monaco" w:hAnsi="Monaco" w:cs="Monaco"/>
          <w:color w:val="000000" w:themeColor="text1"/>
          <w:sz w:val="20"/>
          <w:szCs w:val="20"/>
        </w:rPr>
        <w:t>|  1866</w:t>
      </w:r>
      <w:proofErr w:type="gramEnd"/>
    </w:p>
    <w:p w14:paraId="78BD95A0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failure|suspected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|   878</w:t>
      </w:r>
    </w:p>
    <w:p w14:paraId="1C22023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renal|disorder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of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kidney|acute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failure|unstable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during hemodialysis                                      |   189</w:t>
      </w:r>
    </w:p>
    <w:p w14:paraId="5FBC4283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surgery|infections|sepsis|sepsis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with single organ dysfunction- acute renal failure                            |     6</w:t>
      </w:r>
    </w:p>
    <w:p w14:paraId="5450747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failure                                                                       |   106</w:t>
      </w:r>
    </w:p>
    <w:p w14:paraId="2D907051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cardio-pulmonary bypass                                        |     6</w:t>
      </w:r>
    </w:p>
    <w:p w14:paraId="193195AA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hepatorenal syndrome                                           |     9</w:t>
      </w:r>
    </w:p>
    <w:p w14:paraId="1E47641D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hypovolemia/decreased circulating volume                       |    33</w:t>
      </w:r>
    </w:p>
    <w:p w14:paraId="33D87FB5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nephrotoxic agents                                             |     2</w:t>
      </w:r>
    </w:p>
    <w:p w14:paraId="13A80E0F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obstruction                                                    |    17</w:t>
      </w:r>
    </w:p>
    <w:p w14:paraId="31301DFB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failure|due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to sepsis                                                         |    22</w:t>
      </w:r>
    </w:p>
    <w:p w14:paraId="1DFAF96E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failure|etiology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unknown                                                      |    17</w:t>
      </w:r>
    </w:p>
    <w:p w14:paraId="403FC33C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surgery|renal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issues|acute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renal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failure|suspected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                                                            |     9</w:t>
      </w:r>
    </w:p>
    <w:p w14:paraId="69319934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lastRenderedPageBreak/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toxicology|drug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overdose|acetaminophen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0B4583">
        <w:rPr>
          <w:rFonts w:ascii="Monaco" w:hAnsi="Monaco" w:cs="Monaco"/>
          <w:color w:val="000000" w:themeColor="text1"/>
          <w:sz w:val="20"/>
          <w:szCs w:val="20"/>
        </w:rPr>
        <w:t>overdose|with</w:t>
      </w:r>
      <w:proofErr w:type="spellEnd"/>
      <w:r w:rsidRPr="000B4583">
        <w:rPr>
          <w:rFonts w:ascii="Monaco" w:hAnsi="Monaco" w:cs="Monaco"/>
          <w:color w:val="000000" w:themeColor="text1"/>
          <w:sz w:val="20"/>
          <w:szCs w:val="20"/>
        </w:rPr>
        <w:t xml:space="preserve"> acute renal failure                                       |    52</w:t>
      </w:r>
    </w:p>
    <w:p w14:paraId="2ECF59E0" w14:textId="77777777" w:rsidR="000B4583" w:rsidRPr="000B4583" w:rsidRDefault="000B4583" w:rsidP="000B45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0B4583">
        <w:rPr>
          <w:rFonts w:ascii="Monaco" w:hAnsi="Monaco" w:cs="Monaco"/>
          <w:color w:val="000000" w:themeColor="text1"/>
          <w:sz w:val="20"/>
          <w:szCs w:val="20"/>
        </w:rPr>
        <w:t>(38 rows)</w:t>
      </w:r>
    </w:p>
    <w:p w14:paraId="45133FE0" w14:textId="77777777" w:rsidR="000B4583" w:rsidRPr="000B4583" w:rsidRDefault="000B4583">
      <w:pPr>
        <w:rPr>
          <w:b/>
          <w:bCs/>
          <w:color w:val="000000" w:themeColor="text1"/>
        </w:rPr>
      </w:pPr>
    </w:p>
    <w:sectPr w:rsidR="000B4583" w:rsidRPr="000B4583" w:rsidSect="0018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6"/>
    <w:rsid w:val="000B4583"/>
    <w:rsid w:val="001304E6"/>
    <w:rsid w:val="00185C27"/>
    <w:rsid w:val="001B2886"/>
    <w:rsid w:val="001D1F9A"/>
    <w:rsid w:val="001E479B"/>
    <w:rsid w:val="002D3CDB"/>
    <w:rsid w:val="005232F0"/>
    <w:rsid w:val="00567024"/>
    <w:rsid w:val="0058655C"/>
    <w:rsid w:val="009D00FA"/>
    <w:rsid w:val="00B41B33"/>
    <w:rsid w:val="00E905E2"/>
    <w:rsid w:val="00F636AC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1ADB"/>
  <w15:chartTrackingRefBased/>
  <w15:docId w15:val="{DC54B093-33CA-FA4C-93DB-439ACD1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Hakhverdyan</dc:creator>
  <cp:keywords/>
  <dc:description/>
  <cp:lastModifiedBy>Zhanna Hakhverdyan</cp:lastModifiedBy>
  <cp:revision>1</cp:revision>
  <dcterms:created xsi:type="dcterms:W3CDTF">2020-06-07T23:55:00Z</dcterms:created>
  <dcterms:modified xsi:type="dcterms:W3CDTF">2020-06-11T01:19:00Z</dcterms:modified>
</cp:coreProperties>
</file>