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05DD92D1"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2B6A686E"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1- 30)</w:t>
      </w:r>
      <w:r w:rsidRPr="00C42A6E">
        <w:t xml:space="preserve">. Each wolf kill was available to be used by ravens from the beginning of wolf use until </w:t>
      </w:r>
      <w:commentRangeStart w:id="5"/>
      <w:r w:rsidRPr="00C42A6E">
        <w:t xml:space="preserve">1 day </w:t>
      </w:r>
      <w:commentRangeEnd w:id="5"/>
      <w:r w:rsidRPr="00C42A6E">
        <w:rPr>
          <w:rStyle w:val="CommentReference"/>
          <w:sz w:val="24"/>
          <w:szCs w:val="24"/>
        </w:rPr>
        <w:commentReference w:id="5"/>
      </w:r>
      <w:r w:rsidRPr="00C42A6E">
        <w:t>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w:t>
      </w:r>
      <w:r w:rsidR="0007525F">
        <w:t>-</w:t>
      </w:r>
      <w:r w:rsidRPr="00C42A6E">
        <w:t xml:space="preserve">meters of an active kill site. We removed wolf-kill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 xml:space="preserve">We determined a raven foraged for hunter-killed carrion if it had at least 1 GPS point within the appropriate hunting region polygon. The MTFWP hunting region was active for the duration of the MTFWP hunting season, and the bison hunting region was active from that </w:t>
      </w:r>
      <w:r w:rsidRPr="00C42A6E">
        <w:lastRenderedPageBreak/>
        <w:t>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w:t>
      </w:r>
      <w:r w:rsidRPr="00C42A6E">
        <w:lastRenderedPageBreak/>
        <w:t xml:space="preserve">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w:t>
      </w:r>
      <w:r w:rsidRPr="00C42A6E">
        <w:lastRenderedPageBreak/>
        <w:t xml:space="preserve">(e.g. wolf kills outside the territory or food in other gateway communities) that may influence a raven’s decision. </w:t>
      </w:r>
    </w:p>
    <w:p w14:paraId="40A5D38E" w14:textId="29712DBC" w:rsidR="004D3FB5" w:rsidRPr="00C42A6E" w:rsidRDefault="004D3FB5" w:rsidP="00FC1900">
      <w:pPr>
        <w:spacing w:line="480" w:lineRule="auto"/>
        <w:ind w:firstLine="720"/>
      </w:pPr>
      <w:r w:rsidRPr="00C42A6E">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r w:rsidR="00563B4E" w:rsidRPr="009F5D20">
        <w:t>As a more conservative alternative, we</w:t>
      </w:r>
      <w:r w:rsidR="00563B4E">
        <w:t xml:space="preserve"> considered a model that</w:t>
      </w:r>
      <w:r w:rsidR="00563B4E" w:rsidRPr="009F5D20">
        <w:t xml:space="preserve"> assumed limited knowledge of kill availability within their territory</w:t>
      </w:r>
      <w:r w:rsidR="00F1681B">
        <w:t xml:space="preserve"> by</w:t>
      </w:r>
      <w:r w:rsidR="00563B4E" w:rsidRPr="009F5D20">
        <w:t xml:space="preserve"> applying the same 500-meter visit criterion to within-territory kills as was used for kills outside the territory.</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267D20C6" w:rsidR="004D3FB5" w:rsidRDefault="004D3FB5" w:rsidP="00C71DF3">
      <w:pPr>
        <w:spacing w:line="480" w:lineRule="auto"/>
        <w:ind w:firstLine="720"/>
      </w:pPr>
      <w:commentRangeStart w:id="8"/>
      <w:r w:rsidRPr="00C42A6E">
        <w:lastRenderedPageBreak/>
        <w:t>Between</w:t>
      </w:r>
      <w:commentRangeEnd w:id="8"/>
      <w:r w:rsidR="00D12F27" w:rsidRPr="00C42A6E">
        <w:rPr>
          <w:rStyle w:val="CommentReference"/>
          <w:sz w:val="24"/>
          <w:szCs w:val="24"/>
        </w:rPr>
        <w:commentReference w:id="8"/>
      </w:r>
      <w:r w:rsidRPr="00C42A6E">
        <w:t xml:space="preserve"> October 2019 and March 2024, we gathered </w:t>
      </w:r>
      <w:commentRangeStart w:id="9"/>
      <w:r w:rsidR="002E65E4">
        <w:t>5</w:t>
      </w:r>
      <w:r w:rsidR="00075FD1">
        <w:t>805</w:t>
      </w:r>
      <w:r w:rsidRPr="00C42A6E">
        <w:t xml:space="preserve"> decision days </w:t>
      </w:r>
      <w:commentRangeEnd w:id="9"/>
      <w:r w:rsidR="004D078B" w:rsidRPr="00C42A6E">
        <w:rPr>
          <w:rStyle w:val="CommentReference"/>
          <w:sz w:val="24"/>
          <w:szCs w:val="24"/>
        </w:rPr>
        <w:commentReference w:id="9"/>
      </w:r>
      <w:r w:rsidRPr="00C42A6E">
        <w:t>(mean =</w:t>
      </w:r>
      <w:r w:rsidR="00C629A2">
        <w:t xml:space="preserve"> </w:t>
      </w:r>
      <w:r w:rsidR="002E65E4">
        <w:t>2</w:t>
      </w:r>
      <w:r w:rsidR="00647611">
        <w:t>9</w:t>
      </w:r>
      <w:r w:rsidR="00075FD1">
        <w:t>0.3</w:t>
      </w:r>
      <w:r w:rsidRPr="00C42A6E">
        <w:t xml:space="preserve">, range = </w:t>
      </w:r>
      <w:r w:rsidR="00075FD1">
        <w:t>7</w:t>
      </w:r>
      <w:r w:rsidRPr="00C42A6E">
        <w:t xml:space="preserve"> </w:t>
      </w:r>
      <w:r w:rsidR="00647611">
        <w:t>–</w:t>
      </w:r>
      <w:r w:rsidRPr="00C42A6E">
        <w:t xml:space="preserve"> </w:t>
      </w:r>
      <w:r w:rsidR="00075FD1">
        <w:t>790</w:t>
      </w:r>
      <w:r w:rsidR="00647611">
        <w:t>, sd = 2</w:t>
      </w:r>
      <w:r w:rsidR="00075FD1">
        <w:t>07.6</w:t>
      </w:r>
      <w:r w:rsidRPr="00C42A6E">
        <w:t xml:space="preserve">) from 20 territorial ravens (12 female, 8 male). Ravens decided to leave their territories an average of </w:t>
      </w:r>
      <w:r w:rsidR="00201C5B">
        <w:t>6</w:t>
      </w:r>
      <w:r w:rsidR="00300876">
        <w:t>5.3</w:t>
      </w:r>
      <w:r w:rsidRPr="00C42A6E">
        <w:t xml:space="preserve">% of days (range = </w:t>
      </w:r>
      <w:r w:rsidR="00201C5B">
        <w:t>27.</w:t>
      </w:r>
      <w:r w:rsidR="00300876">
        <w:t>5</w:t>
      </w:r>
      <w:r w:rsidR="00201C5B">
        <w:t xml:space="preserve"> </w:t>
      </w:r>
      <w:r w:rsidRPr="00C42A6E">
        <w:t xml:space="preserve">– </w:t>
      </w:r>
      <w:r w:rsidR="00201C5B">
        <w:t>91.</w:t>
      </w:r>
      <w:r w:rsidR="00300876">
        <w:t>4</w:t>
      </w:r>
      <w:r w:rsidRPr="00C42A6E">
        <w:t xml:space="preserve">%, sd = </w:t>
      </w:r>
      <w:r w:rsidR="00201C5B">
        <w:t>1</w:t>
      </w:r>
      <w:r w:rsidR="00300876">
        <w:t>6.8</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w:t>
      </w:r>
      <w:r w:rsidR="00300876">
        <w:t>5.3</w:t>
      </w:r>
      <w:r w:rsidRPr="00C42A6E">
        <w:t xml:space="preserve">% of days (range = 0 – </w:t>
      </w:r>
      <w:r w:rsidR="00795CC1">
        <w:t>100</w:t>
      </w:r>
      <w:r w:rsidRPr="00C42A6E">
        <w:t>%, sd = 3</w:t>
      </w:r>
      <w:r w:rsidR="00300876">
        <w:t>2.9</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0C0D482B" w14:textId="77777777" w:rsidR="00354CBB" w:rsidRPr="00C42A6E" w:rsidRDefault="00354CBB" w:rsidP="00354CBB">
      <w:pPr>
        <w:spacing w:line="480" w:lineRule="auto"/>
      </w:pPr>
    </w:p>
    <w:p w14:paraId="74965F9A" w14:textId="77777777" w:rsidR="00354CBB" w:rsidRPr="00C42A6E" w:rsidRDefault="00354CBB" w:rsidP="00354CBB">
      <w:pPr>
        <w:spacing w:line="480" w:lineRule="auto"/>
      </w:pPr>
    </w:p>
    <w:p w14:paraId="47DE89CF" w14:textId="3A5C11FD" w:rsidR="00354CBB" w:rsidRDefault="00ED396E" w:rsidP="00354CBB">
      <w:pPr>
        <w:spacing w:line="480" w:lineRule="auto"/>
      </w:pPr>
      <w:r>
        <w:rPr>
          <w:noProof/>
        </w:rPr>
        <w:lastRenderedPageBreak/>
        <w:drawing>
          <wp:inline distT="0" distB="0" distL="0" distR="0" wp14:anchorId="792AF2FE" wp14:editId="5FAEF7B5">
            <wp:extent cx="5943600" cy="4086225"/>
            <wp:effectExtent l="0" t="0" r="0" b="9525"/>
            <wp:docPr id="6555619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1907"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00354CBB" w:rsidRPr="00E138C7">
        <w:t xml:space="preserve"> </w:t>
      </w:r>
    </w:p>
    <w:p w14:paraId="73CF7C87" w14:textId="03228B5F" w:rsidR="00A50BC8" w:rsidRDefault="00354CBB" w:rsidP="00A50BC8">
      <w:pPr>
        <w:spacing w:line="480" w:lineRule="auto"/>
      </w:pPr>
      <w:commentRangeStart w:id="10"/>
      <w:r>
        <w:t xml:space="preserve">Figure . </w:t>
      </w:r>
      <w:commentRangeEnd w:id="10"/>
      <w:r w:rsidRPr="00C42A6E">
        <w:rPr>
          <w:rStyle w:val="CommentReference"/>
          <w:sz w:val="24"/>
          <w:szCs w:val="24"/>
        </w:rPr>
        <w:commentReference w:id="10"/>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A50BC8" w:rsidRPr="00A50BC8">
        <w:rPr>
          <w:noProof/>
        </w:rPr>
        <w:t xml:space="preserve"> </w:t>
      </w:r>
    </w:p>
    <w:p w14:paraId="4698AB13" w14:textId="77777777" w:rsidR="003F5FAF" w:rsidRDefault="003F5FAF" w:rsidP="00A50BC8">
      <w:pPr>
        <w:spacing w:line="480" w:lineRule="auto"/>
      </w:pPr>
    </w:p>
    <w:p w14:paraId="0EDFD46F" w14:textId="3849FBB5" w:rsidR="008D0941" w:rsidRDefault="00A50BC8" w:rsidP="008D0941">
      <w:pPr>
        <w:spacing w:line="480" w:lineRule="auto"/>
        <w:ind w:firstLine="720"/>
      </w:pPr>
      <w:r>
        <w:t>Ravens largely remained on territory until the last week of October when ungulate hunting began and the number of visits to the hunting regions increased (</w:t>
      </w:r>
      <w:commentRangeStart w:id="11"/>
      <w:r>
        <w:t xml:space="preserve">Fig. </w:t>
      </w:r>
      <w:commentRangeEnd w:id="11"/>
      <w:r>
        <w:rPr>
          <w:rStyle w:val="CommentReference"/>
          <w:sz w:val="24"/>
          <w:szCs w:val="24"/>
        </w:rPr>
        <w:commentReference w:id="11"/>
      </w:r>
      <w:r>
        <w:t>). The number of trips to the hunting regions then remained consistent throughout the remainder of</w:t>
      </w:r>
      <w:r w:rsidR="001462A2">
        <w:t xml:space="preserve"> the</w:t>
      </w:r>
      <w:r>
        <w:t xml:space="preserve"> winter </w:t>
      </w:r>
      <w:commentRangeStart w:id="12"/>
      <w:r>
        <w:t>(Fig. )</w:t>
      </w:r>
      <w:commentRangeEnd w:id="12"/>
      <w:r>
        <w:rPr>
          <w:rStyle w:val="CommentReference"/>
          <w:sz w:val="24"/>
          <w:szCs w:val="24"/>
        </w:rPr>
        <w:commentReference w:id="12"/>
      </w:r>
      <w:r>
        <w:t xml:space="preserve"> while the centers of activity shifted in accordance with the location of primary source of anthropogenic subsidies (</w:t>
      </w:r>
      <w:commentRangeStart w:id="13"/>
      <w:r>
        <w:t xml:space="preserve">Fig. </w:t>
      </w:r>
      <w:commentRangeEnd w:id="13"/>
      <w:r>
        <w:rPr>
          <w:rStyle w:val="CommentReference"/>
          <w:sz w:val="24"/>
          <w:szCs w:val="24"/>
        </w:rPr>
        <w:commentReference w:id="13"/>
      </w:r>
      <w:r>
        <w:t xml:space="preserve">). Before hunting seasons began in late October </w:t>
      </w:r>
      <w:r>
        <w:lastRenderedPageBreak/>
        <w:t xml:space="preserve">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4"/>
      <w:r w:rsidR="00A87ADB">
        <w:t>highest hunting effort</w:t>
      </w:r>
      <w:commentRangeEnd w:id="14"/>
      <w:r w:rsidR="00A87ADB">
        <w:rPr>
          <w:rStyle w:val="CommentReference"/>
          <w:sz w:val="24"/>
          <w:szCs w:val="24"/>
        </w:rPr>
        <w:commentReference w:id="14"/>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B7F821A" w14:textId="224D69C8" w:rsidR="00A50BC8" w:rsidRPr="00C42A6E" w:rsidRDefault="00A50BC8" w:rsidP="008D0941">
      <w:pPr>
        <w:spacing w:line="480" w:lineRule="auto"/>
        <w:ind w:firstLine="720"/>
      </w:pPr>
      <w:r w:rsidRPr="00C42A6E">
        <w:br w:type="page"/>
      </w:r>
    </w:p>
    <w:p w14:paraId="538E03A2" w14:textId="77777777" w:rsidR="004D0613" w:rsidRDefault="004D0613" w:rsidP="00A50BC8">
      <w:pPr>
        <w:spacing w:line="480" w:lineRule="auto"/>
        <w:rPr>
          <w:noProof/>
        </w:rPr>
      </w:pPr>
    </w:p>
    <w:p w14:paraId="585600EF" w14:textId="77777777" w:rsidR="00E4164F" w:rsidRDefault="00E4164F" w:rsidP="00A50BC8">
      <w:pPr>
        <w:spacing w:line="480" w:lineRule="auto"/>
        <w:rPr>
          <w:noProof/>
        </w:rPr>
      </w:pPr>
    </w:p>
    <w:p w14:paraId="383B768E" w14:textId="77777777" w:rsidR="00ED396E" w:rsidRDefault="00ED396E" w:rsidP="00A50BC8">
      <w:pPr>
        <w:spacing w:line="480" w:lineRule="auto"/>
        <w:rPr>
          <w:noProof/>
        </w:rPr>
      </w:pPr>
    </w:p>
    <w:p w14:paraId="45AEF829" w14:textId="4C1AB917" w:rsidR="00A50BC8" w:rsidRPr="00C42A6E" w:rsidRDefault="00ED396E" w:rsidP="00A50BC8">
      <w:pPr>
        <w:spacing w:line="480" w:lineRule="auto"/>
      </w:pPr>
      <w:r>
        <w:rPr>
          <w:noProof/>
        </w:rPr>
        <w:drawing>
          <wp:inline distT="0" distB="0" distL="0" distR="0" wp14:anchorId="7EA751D4" wp14:editId="2112367B">
            <wp:extent cx="5943600" cy="2569580"/>
            <wp:effectExtent l="0" t="0" r="0" b="2540"/>
            <wp:docPr id="4929690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69091" name=""/>
                    <pic:cNvPicPr/>
                  </pic:nvPicPr>
                  <pic:blipFill rotWithShape="1">
                    <a:blip r:embed="rId15">
                      <a:extLst>
                        <a:ext uri="{96DAC541-7B7A-43D3-8B79-37D633B846F1}">
                          <asvg:svgBlip xmlns:asvg="http://schemas.microsoft.com/office/drawing/2016/SVG/main" r:embed="rId16"/>
                        </a:ext>
                      </a:extLst>
                    </a:blip>
                    <a:srcRect b="23142"/>
                    <a:stretch>
                      <a:fillRect/>
                    </a:stretch>
                  </pic:blipFill>
                  <pic:spPr bwMode="auto">
                    <a:xfrm>
                      <a:off x="0" y="0"/>
                      <a:ext cx="5943600" cy="2569580"/>
                    </a:xfrm>
                    <a:prstGeom prst="rect">
                      <a:avLst/>
                    </a:prstGeom>
                    <a:ln>
                      <a:noFill/>
                    </a:ln>
                    <a:extLst>
                      <a:ext uri="{53640926-AAD7-44D8-BBD7-CCE9431645EC}">
                        <a14:shadowObscured xmlns:a14="http://schemas.microsoft.com/office/drawing/2010/main"/>
                      </a:ext>
                    </a:extLst>
                  </pic:spPr>
                </pic:pic>
              </a:graphicData>
            </a:graphic>
          </wp:inline>
        </w:drawing>
      </w:r>
    </w:p>
    <w:p w14:paraId="170B6EFD" w14:textId="44F99BD0" w:rsidR="00A50BC8" w:rsidRDefault="00A50BC8" w:rsidP="00283303">
      <w:pPr>
        <w:spacing w:line="480" w:lineRule="auto"/>
      </w:pPr>
      <w:commentRangeStart w:id="15"/>
      <w:commentRangeStart w:id="16"/>
      <w:r w:rsidRPr="00C42A6E">
        <w:t xml:space="preserve">Figure </w:t>
      </w:r>
      <w:commentRangeEnd w:id="15"/>
      <w:r w:rsidR="004D0613">
        <w:rPr>
          <w:rStyle w:val="CommentReference"/>
          <w:sz w:val="24"/>
          <w:szCs w:val="24"/>
        </w:rPr>
        <w:commentReference w:id="15"/>
      </w:r>
      <w:commentRangeEnd w:id="16"/>
      <w:r w:rsidR="00700EA6">
        <w:rPr>
          <w:rStyle w:val="CommentReference"/>
          <w:sz w:val="24"/>
          <w:szCs w:val="24"/>
        </w:rPr>
        <w:commentReference w:id="16"/>
      </w:r>
      <w:r w:rsidR="00BA1373">
        <w:t>8</w:t>
      </w:r>
      <w:r w:rsidRPr="00C42A6E">
        <w:t>. Plot</w:t>
      </w:r>
      <w:r w:rsidR="001B6A7E">
        <w:t>s</w:t>
      </w:r>
      <w:r w:rsidRPr="00C42A6E">
        <w:t xml:space="preserve"> show</w:t>
      </w:r>
      <w:r w:rsidR="001B6A7E">
        <w:t xml:space="preserve"> the movement decision</w:t>
      </w:r>
      <w:r w:rsidR="0027401A">
        <w:t>s</w:t>
      </w:r>
      <w:r w:rsidR="001B6A7E">
        <w:t xml:space="preserve"> of ravens throughout the winter</w:t>
      </w:r>
      <w:r w:rsidR="0027401A">
        <w:t>.</w:t>
      </w:r>
      <w:r w:rsidRPr="00C42A6E">
        <w:t xml:space="preserve"> </w:t>
      </w:r>
      <w:r w:rsidR="004D0613">
        <w:t>The left plot shows the average number of days (between ravens) a raven made each movement decision. T</w:t>
      </w:r>
      <w:r w:rsidRPr="00C42A6E">
        <w:t>he</w:t>
      </w:r>
      <w:r w:rsidR="004D0613">
        <w:t xml:space="preserve"> right plot shows the</w:t>
      </w:r>
      <w:r w:rsidRPr="00C42A6E">
        <w:t xml:space="preserve"> average proportion of ravens</w:t>
      </w:r>
      <w:r w:rsidR="004D0613">
        <w:t xml:space="preserve"> </w:t>
      </w:r>
      <w:r w:rsidR="004D0613" w:rsidRPr="00C42A6E">
        <w:t>(between years)</w:t>
      </w:r>
      <w:r w:rsidRPr="00C42A6E">
        <w:t xml:space="preserve"> that made a movement decision on each day during the early winter months. </w:t>
      </w:r>
    </w:p>
    <w:p w14:paraId="5D3F50AE" w14:textId="77777777" w:rsidR="003B3F1F" w:rsidRDefault="003B3F1F" w:rsidP="00A50BC8">
      <w:pPr>
        <w:spacing w:line="480" w:lineRule="auto"/>
        <w:ind w:firstLine="720"/>
        <w:jc w:val="center"/>
        <w:rPr>
          <w:noProof/>
        </w:rPr>
      </w:pPr>
    </w:p>
    <w:p w14:paraId="3E2937EC" w14:textId="77777777" w:rsidR="00236C78" w:rsidRDefault="00236C78" w:rsidP="00A50BC8">
      <w:pPr>
        <w:spacing w:line="480" w:lineRule="auto"/>
        <w:ind w:firstLine="720"/>
        <w:jc w:val="center"/>
        <w:rPr>
          <w:noProof/>
        </w:rPr>
      </w:pPr>
    </w:p>
    <w:p w14:paraId="2CAD93C3" w14:textId="747D8C6A" w:rsidR="00A50BC8" w:rsidRDefault="00A17CA9" w:rsidP="00A50BC8">
      <w:pPr>
        <w:spacing w:line="480" w:lineRule="auto"/>
        <w:ind w:firstLine="720"/>
        <w:jc w:val="center"/>
      </w:pPr>
      <w:r>
        <w:rPr>
          <w:noProof/>
        </w:rPr>
        <w:lastRenderedPageBreak/>
        <w:drawing>
          <wp:inline distT="0" distB="0" distL="0" distR="0" wp14:anchorId="7F90E314" wp14:editId="08A90992">
            <wp:extent cx="5736031" cy="4238625"/>
            <wp:effectExtent l="0" t="0" r="0" b="0"/>
            <wp:docPr id="92184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2681" r="11075"/>
                    <a:stretch>
                      <a:fillRect/>
                    </a:stretch>
                  </pic:blipFill>
                  <pic:spPr bwMode="auto">
                    <a:xfrm>
                      <a:off x="0" y="0"/>
                      <a:ext cx="5738261" cy="4240273"/>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053C3725" w:rsidR="00A50BC8" w:rsidRDefault="00A50BC8" w:rsidP="00A50BC8">
      <w:pPr>
        <w:spacing w:line="480" w:lineRule="auto"/>
      </w:pPr>
      <w:r>
        <w:t xml:space="preserve">Figure </w:t>
      </w:r>
      <w:r w:rsidR="00BA1373">
        <w:t>9</w:t>
      </w:r>
      <w:r>
        <w:t xml:space="preserve">. Maps show the GPS hotspots </w:t>
      </w:r>
      <w:r w:rsidR="00DB008A">
        <w:t xml:space="preserve">of ravens that decided to visit the Gardiner hunting </w:t>
      </w:r>
      <w:r w:rsidR="00625A5A">
        <w:t>regions</w:t>
      </w:r>
      <w:r>
        <w:t xml:space="preserve"> throughout the various periods during the winter when</w:t>
      </w:r>
      <w:r w:rsidR="000E071C">
        <w:t xml:space="preserve"> structured </w:t>
      </w:r>
      <w:r>
        <w:t xml:space="preserve">ungulate hunting does and does not occur. </w:t>
      </w:r>
      <w:r w:rsidR="00B05031">
        <w:t>The entire mapping period is between September 1 and March 3</w:t>
      </w:r>
      <w:r w:rsidR="009165A7">
        <w:t>1</w:t>
      </w:r>
      <w:r w:rsidR="00B05031">
        <w:t xml:space="preserve"> with each individual map based around the timing of the various hunting seasons. </w:t>
      </w:r>
      <w:r w:rsidR="007E09DA">
        <w:t>The models use a subset of this data from Nov 15</w:t>
      </w:r>
      <w:r w:rsidR="00070BB1">
        <w:t xml:space="preserve"> </w:t>
      </w:r>
      <w:r w:rsidR="007E09DA">
        <w:t xml:space="preserve">- Dec 15 and Mar 1 </w:t>
      </w:r>
      <w:r w:rsidR="008C7A90">
        <w:t>-</w:t>
      </w:r>
      <w:r w:rsidR="007E09DA">
        <w:t xml:space="preserve"> Mar 30. </w:t>
      </w:r>
    </w:p>
    <w:p w14:paraId="173D7ED5" w14:textId="1D2A6E0F" w:rsidR="00354CBB" w:rsidRDefault="00354CBB" w:rsidP="00354CBB">
      <w:pPr>
        <w:spacing w:line="480" w:lineRule="auto"/>
      </w:pPr>
    </w:p>
    <w:p w14:paraId="1A0DB42C" w14:textId="2EBA2799" w:rsidR="00332967" w:rsidRDefault="009C522E" w:rsidP="00C71DF3">
      <w:pPr>
        <w:spacing w:line="480" w:lineRule="auto"/>
        <w:ind w:firstLine="720"/>
      </w:pPr>
      <w:commentRangeStart w:id="17"/>
      <w:r>
        <w:t>During</w:t>
      </w:r>
      <w:commentRangeEnd w:id="17"/>
      <w:r w:rsidR="00EC4AB3">
        <w:rPr>
          <w:rStyle w:val="CommentReference"/>
          <w:sz w:val="24"/>
          <w:szCs w:val="24"/>
        </w:rPr>
        <w:commentReference w:id="17"/>
      </w:r>
      <w:r>
        <w:t xml:space="preserve"> the</w:t>
      </w:r>
      <w:r w:rsidR="00910FE9">
        <w:t xml:space="preserve"> </w:t>
      </w:r>
      <w:r w:rsidR="002C64F8">
        <w:t xml:space="preserve">Yellowstone Wolf, Cougar, and Elk </w:t>
      </w:r>
      <w:r w:rsidR="00910FE9">
        <w:t>winter study</w:t>
      </w:r>
      <w:r>
        <w:t xml:space="preserve"> sampling periods that had information about wolf kill availability</w:t>
      </w:r>
      <w:r w:rsidR="00317000">
        <w:t>,</w:t>
      </w:r>
      <w:r w:rsidR="002B125C">
        <w:t xml:space="preserve"> we had 2</w:t>
      </w:r>
      <w:r w:rsidR="001A2CAA">
        <w:t>103</w:t>
      </w:r>
      <w:r w:rsidR="002B125C">
        <w:t xml:space="preserve"> decision days (</w:t>
      </w:r>
      <w:r w:rsidR="004B511F">
        <w:t>mean = 10</w:t>
      </w:r>
      <w:r w:rsidR="001A2CAA">
        <w:t>5</w:t>
      </w:r>
      <w:r w:rsidR="004B511F">
        <w:t>.</w:t>
      </w:r>
      <w:r w:rsidR="001A2CAA">
        <w:t>2</w:t>
      </w:r>
      <w:r w:rsidR="00317000">
        <w:t xml:space="preserve">, </w:t>
      </w:r>
      <w:r w:rsidR="002B125C">
        <w:t>range = 4 – 219, sd = 63</w:t>
      </w:r>
      <w:r w:rsidR="001A2CAA">
        <w:t>.4</w:t>
      </w:r>
      <w:r w:rsidR="002B125C">
        <w:t>)</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w:t>
      </w:r>
      <w:r w:rsidR="004D3FB5" w:rsidRPr="00C42A6E">
        <w:lastRenderedPageBreak/>
        <w:t>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w:t>
      </w:r>
      <w:r w:rsidR="00AB4A5F">
        <w:t>4</w:t>
      </w:r>
      <w:r w:rsidR="004D3FB5" w:rsidRPr="00C42A6E">
        <w:t>% of days (</w:t>
      </w:r>
      <w:r w:rsidR="004D3FB5">
        <w:t>n</w:t>
      </w:r>
      <w:r w:rsidR="004D3FB5">
        <w:rPr>
          <w:vertAlign w:val="subscript"/>
        </w:rPr>
        <w:t>kills</w:t>
      </w:r>
      <w:r w:rsidR="004D3FB5">
        <w:t xml:space="preserve"> = 25, </w:t>
      </w:r>
      <w:r w:rsidR="004D3FB5" w:rsidRPr="00C42A6E">
        <w:t>range = 0 – 2</w:t>
      </w:r>
      <w:r w:rsidR="00AB4A5F">
        <w:t>8.9</w:t>
      </w:r>
      <w:r w:rsidR="004D3FB5" w:rsidRPr="00C42A6E">
        <w:t xml:space="preserve">%, sd = </w:t>
      </w:r>
      <w:r w:rsidR="00AB4A5F">
        <w:t>7</w:t>
      </w:r>
      <w:r w:rsidR="004D3FB5" w:rsidRPr="00C42A6E">
        <w:t xml:space="preserve">%). </w:t>
      </w:r>
      <w:r w:rsidR="007443C7">
        <w:t>We recorded ravens going within 500</w:t>
      </w:r>
      <w:r w:rsidR="000813D2">
        <w:t xml:space="preserve">-meters </w:t>
      </w:r>
      <w:r w:rsidR="007443C7">
        <w:t>of wolf kills on their territories 26.5% of days we defined as having an available wolf kill (53.1% for within 1000</w:t>
      </w:r>
      <w:r w:rsidR="00442E07">
        <w:t xml:space="preserve"> </w:t>
      </w:r>
      <w:r w:rsidR="007443C7">
        <w:t xml:space="preserve">m) </w:t>
      </w:r>
      <w:commentRangeStart w:id="18"/>
      <w:r w:rsidR="007443C7">
        <w:t>and ravens visited a particular wolf kill on at least one day during its available duration 32% of the time</w:t>
      </w:r>
      <w:commentRangeEnd w:id="18"/>
      <w:r w:rsidR="007443C7">
        <w:rPr>
          <w:rStyle w:val="CommentReference"/>
          <w:sz w:val="24"/>
          <w:szCs w:val="24"/>
        </w:rPr>
        <w:commentReference w:id="18"/>
      </w:r>
      <w:r w:rsidR="007443C7">
        <w:t>.</w:t>
      </w:r>
      <w:r w:rsidR="005C3E79">
        <w:t xml:space="preserve"> </w:t>
      </w:r>
      <w:r w:rsidR="004D3FB5" w:rsidRPr="00C42A6E">
        <w:t xml:space="preserve">Wolf kills were only </w:t>
      </w:r>
      <w:r w:rsidR="003A2C5D">
        <w:t>visited</w:t>
      </w:r>
      <w:r w:rsidR="004D3FB5" w:rsidRPr="00C42A6E">
        <w:t xml:space="preserve"> outside of the territory on a mean of </w:t>
      </w:r>
      <w:r w:rsidR="008C6ACC">
        <w:t>2.</w:t>
      </w:r>
      <w:r w:rsidR="00AB4A5F">
        <w:t>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AB4A5F">
        <w:t>.2</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0EA5D0FC" w14:textId="19A440BA" w:rsidR="00354CBB" w:rsidRPr="00C42A6E" w:rsidRDefault="00ED396E" w:rsidP="00354CBB">
      <w:pPr>
        <w:spacing w:line="480" w:lineRule="auto"/>
      </w:pPr>
      <w:r>
        <w:rPr>
          <w:noProof/>
        </w:rPr>
        <w:drawing>
          <wp:inline distT="0" distB="0" distL="0" distR="0" wp14:anchorId="4D53CC60" wp14:editId="558DE471">
            <wp:extent cx="5943600" cy="4086225"/>
            <wp:effectExtent l="0" t="0" r="0" b="9525"/>
            <wp:docPr id="3439966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96675"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086225"/>
                    </a:xfrm>
                    <a:prstGeom prst="rect">
                      <a:avLst/>
                    </a:prstGeom>
                  </pic:spPr>
                </pic:pic>
              </a:graphicData>
            </a:graphic>
          </wp:inline>
        </w:drawing>
      </w:r>
    </w:p>
    <w:p w14:paraId="0A4F1EB4" w14:textId="77777777" w:rsidR="00354CBB" w:rsidRPr="00C42A6E" w:rsidRDefault="00354CBB" w:rsidP="00354CBB">
      <w:pPr>
        <w:spacing w:line="480" w:lineRule="auto"/>
      </w:pPr>
      <w:commentRangeStart w:id="19"/>
      <w:r w:rsidRPr="00C42A6E">
        <w:lastRenderedPageBreak/>
        <w:t>Figu</w:t>
      </w:r>
      <w:commentRangeEnd w:id="19"/>
      <w:r w:rsidRPr="00C42A6E">
        <w:rPr>
          <w:rStyle w:val="CommentReference"/>
          <w:sz w:val="24"/>
          <w:szCs w:val="24"/>
        </w:rPr>
        <w:commentReference w:id="19"/>
      </w:r>
      <w:r w:rsidRPr="00C42A6E">
        <w:t xml:space="preserve">re 2. The proportion of decision days </w:t>
      </w:r>
      <w:r>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50912BFA" w:rsidR="004D3FB5" w:rsidRDefault="004D3FB5" w:rsidP="00C71DF3">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2F500B">
        <w:t>3.6</w:t>
      </w:r>
      <w:r>
        <w:t xml:space="preserve"> – </w:t>
      </w:r>
      <w:r w:rsidR="0077028A">
        <w:t>6</w:t>
      </w:r>
      <w:r w:rsidR="002F500B">
        <w:t>.4</w:t>
      </w:r>
      <w:r>
        <w:t xml:space="preserve">%, choosing to leave their territory a predicted </w:t>
      </w:r>
      <w:r w:rsidR="00B50BBE">
        <w:t>86.</w:t>
      </w:r>
      <w:r w:rsidR="002F500B">
        <w:t>1</w:t>
      </w:r>
      <w:r>
        <w:t xml:space="preserve"> – 9</w:t>
      </w:r>
      <w:r w:rsidR="002F500B">
        <w:t>2.4</w:t>
      </w:r>
      <w:r>
        <w:t>% of the time a wolf kill was present</w:t>
      </w:r>
      <w:r w:rsidRPr="00C42A6E">
        <w:t xml:space="preserve"> (</w:t>
      </w:r>
      <w:r w:rsidR="00C41858">
        <w:t xml:space="preserve">OR = 0.5, </w:t>
      </w:r>
      <w:r w:rsidR="00C41858" w:rsidRPr="00355FF0">
        <w:t>95% CI:</w:t>
      </w:r>
      <w:r w:rsidR="00C41858">
        <w:t xml:space="preserve"> 0.25, 0.98)</w:t>
      </w:r>
      <w:r w:rsidRPr="00C42A6E">
        <w:t xml:space="preserve">. </w:t>
      </w:r>
      <w:r w:rsidR="007600AD">
        <w:t>A</w:t>
      </w:r>
      <w:r w:rsidR="00320543">
        <w:t xml:space="preserve"> more conservat</w:t>
      </w:r>
      <w:r w:rsidR="000065D2">
        <w:t>ive</w:t>
      </w:r>
      <w:r w:rsidR="00320543">
        <w:t xml:space="preserve"> assumption of a raven’s knowledge of wolf kills within its territory increased the </w:t>
      </w:r>
      <w:r w:rsidR="00E57DE0">
        <w:t>effect</w:t>
      </w:r>
      <w:r w:rsidR="00320543">
        <w:t xml:space="preserve"> of wolf kills to </w:t>
      </w:r>
      <w:r w:rsidR="000B3B44">
        <w:t xml:space="preserve">a </w:t>
      </w:r>
      <w:r w:rsidR="00320543">
        <w:t>1</w:t>
      </w:r>
      <w:r w:rsidR="00667F1F">
        <w:t>5.6</w:t>
      </w:r>
      <w:r w:rsidR="00320543">
        <w:t xml:space="preserve"> </w:t>
      </w:r>
      <w:r w:rsidR="0077028A">
        <w:t>–</w:t>
      </w:r>
      <w:r w:rsidR="00320543">
        <w:t xml:space="preserve"> </w:t>
      </w:r>
      <w:r w:rsidR="0077028A">
        <w:t>2</w:t>
      </w:r>
      <w:r w:rsidR="00667F1F">
        <w:t>5.2</w:t>
      </w:r>
      <w:r w:rsidR="00320543">
        <w:t>%</w:t>
      </w:r>
      <w:r w:rsidR="000B3B44">
        <w:t xml:space="preserve"> decrease in the probability of leaving</w:t>
      </w:r>
      <w:r w:rsidR="00B343F5">
        <w:t xml:space="preserve"> </w:t>
      </w:r>
      <w:r w:rsidR="00B343F5" w:rsidRPr="00C42A6E">
        <w:t>(</w:t>
      </w:r>
      <w:r w:rsidR="001A1054">
        <w:t xml:space="preserve">OR = 0.5, </w:t>
      </w:r>
      <w:r w:rsidR="001A1054" w:rsidRPr="00355FF0">
        <w:t>95% CI:</w:t>
      </w:r>
      <w:r w:rsidR="001A1054">
        <w:t xml:space="preserve"> 0.</w:t>
      </w:r>
      <w:r w:rsidR="001A1054">
        <w:t>04</w:t>
      </w:r>
      <w:r w:rsidR="001A1054">
        <w:t>, 0.</w:t>
      </w:r>
      <w:r w:rsidR="001A1054">
        <w:t>75</w:t>
      </w:r>
      <w:r w:rsidR="00B343F5">
        <w:t>)</w:t>
      </w:r>
      <w:r w:rsidR="00320543">
        <w:t xml:space="preserve">. However, the </w:t>
      </w:r>
      <w:r w:rsidR="000F2071">
        <w:t>probability</w:t>
      </w:r>
      <w:r w:rsidR="00320543">
        <w:t xml:space="preserve"> to leave the territory remain</w:t>
      </w:r>
      <w:r w:rsidR="00EB2AE8">
        <w:t>ed</w:t>
      </w:r>
      <w:r w:rsidR="00320543">
        <w:t xml:space="preserve"> high at </w:t>
      </w:r>
      <w:r w:rsidR="0077028A">
        <w:t>6</w:t>
      </w:r>
      <w:r w:rsidR="00920D0F">
        <w:t>7.3</w:t>
      </w:r>
      <w:r w:rsidR="00320543">
        <w:t xml:space="preserve"> – 8</w:t>
      </w:r>
      <w:r w:rsidR="00920D0F">
        <w:t>0.5</w:t>
      </w:r>
      <w:r w:rsidR="00320543">
        <w:t xml:space="preserve">%. </w:t>
      </w:r>
      <w:r w:rsidRPr="00C42A6E">
        <w:t>The availability of hunter-created carrion did not impact a raven’s decision to leave its territory, regardless of the metric of consideration (</w:t>
      </w:r>
      <w:r w:rsidR="00044894">
        <w:t>p &gt; 0.29</w:t>
      </w:r>
      <w:r w:rsidRPr="00C42A6E">
        <w:t xml:space="preserve">). </w:t>
      </w:r>
      <w:r w:rsidR="00355FF0" w:rsidRPr="00355FF0">
        <w:t xml:space="preserve">Ravens had lower odds of leaving their territory during March compared to November and December (OR = 0.63, 95% CI: 0.42, 0.96). A 1 SD </w:t>
      </w:r>
      <w:r w:rsidR="00355FF0" w:rsidRPr="00355FF0">
        <w:lastRenderedPageBreak/>
        <w:t>increase in snow depth was associated with greater odds of departure (OR = 1.24, 95% CI: 1.01, 1.52).</w:t>
      </w:r>
    </w:p>
    <w:p w14:paraId="2B16B7FA" w14:textId="48CC16B5" w:rsidR="00354CBB" w:rsidRPr="00C42A6E" w:rsidRDefault="002C252C" w:rsidP="00354CBB">
      <w:pPr>
        <w:spacing w:line="480" w:lineRule="auto"/>
      </w:pPr>
      <w:r>
        <w:rPr>
          <w:noProof/>
        </w:rPr>
        <w:drawing>
          <wp:inline distT="0" distB="0" distL="0" distR="0" wp14:anchorId="588FF74B" wp14:editId="542EC119">
            <wp:extent cx="5943600" cy="4292600"/>
            <wp:effectExtent l="0" t="0" r="0" b="0"/>
            <wp:docPr id="1161782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211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7799F971" w:rsidR="00354CBB" w:rsidRPr="00C42A6E" w:rsidRDefault="00826E5D" w:rsidP="00354CBB">
      <w:pPr>
        <w:spacing w:line="480" w:lineRule="auto"/>
      </w:pPr>
      <w:r w:rsidRPr="00826E5D">
        <w:rPr>
          <w:noProof/>
        </w:rPr>
        <w:lastRenderedPageBreak/>
        <w:drawing>
          <wp:inline distT="0" distB="0" distL="0" distR="0" wp14:anchorId="69036E24" wp14:editId="13A8D834">
            <wp:extent cx="5943600" cy="4292600"/>
            <wp:effectExtent l="0" t="0" r="0" b="0"/>
            <wp:docPr id="19446626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6269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30F9E12F" w14:textId="44912A86" w:rsidR="00354CBB" w:rsidRPr="00C42A6E" w:rsidRDefault="00354CBB" w:rsidP="00354CBB">
      <w:pPr>
        <w:spacing w:line="480" w:lineRule="auto"/>
      </w:pPr>
      <w:r w:rsidRPr="00C42A6E">
        <w:t>Figure 5. Predicted probability a</w:t>
      </w:r>
      <w:r w:rsidR="002D4693">
        <w:t xml:space="preserve">nd </w:t>
      </w:r>
      <w:r w:rsidRPr="00C42A6E">
        <w:t xml:space="preserve">95% confidence intervals of ravens leaving their territory based on active wolf kills within their territories (p </w:t>
      </w:r>
      <w:r w:rsidR="006B2CE8">
        <w:t>=</w:t>
      </w:r>
      <w:r w:rsidRPr="00C42A6E">
        <w:t xml:space="preserve"> 0.05</w:t>
      </w:r>
      <w:r w:rsidR="006B2CE8">
        <w:t>1</w:t>
      </w:r>
      <w:r w:rsidRPr="00C42A6E">
        <w:t xml:space="preserve">) and the </w:t>
      </w:r>
      <w:r>
        <w:t>status</w:t>
      </w:r>
      <w:r w:rsidRPr="00C42A6E">
        <w:t xml:space="preserve"> of the hunting season (p = 0.</w:t>
      </w:r>
      <w:r w:rsidR="006B2CE8">
        <w:t>53</w:t>
      </w:r>
      <w:r w:rsidRPr="00C42A6E">
        <w:t xml:space="preserve">). All other continuous scaled covariates are held at 0 and study period was set to </w:t>
      </w:r>
      <w:r w:rsidRPr="00395E5A">
        <w:rPr>
          <w:i/>
          <w:iCs/>
        </w:rPr>
        <w:t>early</w:t>
      </w:r>
      <w:r w:rsidRPr="00C42A6E">
        <w:t>.</w:t>
      </w:r>
    </w:p>
    <w:p w14:paraId="7778DEDE" w14:textId="77777777" w:rsidR="00354CBB" w:rsidRPr="00C42A6E" w:rsidRDefault="00354CBB" w:rsidP="00C71DF3">
      <w:pPr>
        <w:spacing w:line="480" w:lineRule="auto"/>
        <w:ind w:firstLine="720"/>
      </w:pPr>
    </w:p>
    <w:p w14:paraId="0F947A2A" w14:textId="5D22F146" w:rsidR="00B62663" w:rsidRDefault="004D3FB5" w:rsidP="00B62663">
      <w:pPr>
        <w:spacing w:line="480" w:lineRule="auto"/>
        <w:ind w:firstLine="720"/>
      </w:pPr>
      <w:r w:rsidRPr="00C42A6E">
        <w:t xml:space="preserve">When a raven left its territory, its destination was influenced by many factors. Ravens were more likely to visit the hunting regions during the </w:t>
      </w:r>
      <w:commentRangeStart w:id="20"/>
      <w:r w:rsidRPr="00C42A6E">
        <w:t xml:space="preserve">hunting season </w:t>
      </w:r>
      <w:commentRangeEnd w:id="20"/>
      <w:r w:rsidR="003A5499" w:rsidRPr="00C42A6E">
        <w:rPr>
          <w:rStyle w:val="CommentReference"/>
          <w:sz w:val="24"/>
          <w:szCs w:val="24"/>
        </w:rPr>
        <w:commentReference w:id="20"/>
      </w:r>
      <w:r w:rsidRPr="00C42A6E">
        <w:t>(</w:t>
      </w:r>
      <w:r w:rsidR="0007625D">
        <w:t>OR = 2.3, 95% CI: 1.6, 3.3</w:t>
      </w:r>
      <w:r w:rsidRPr="00C42A6E">
        <w:t>), but they were not influenced by the actual amount of biomass available in hunting areas (</w:t>
      </w:r>
      <w:r w:rsidR="008F754C">
        <w:t>p = 0.32</w:t>
      </w:r>
      <w:r w:rsidRPr="00C42A6E">
        <w:t xml:space="preserve">). When a wolf kill was located outside of a raven’s territory, it </w:t>
      </w:r>
      <w:r w:rsidRPr="00C42A6E">
        <w:lastRenderedPageBreak/>
        <w:t>greatly reduced the likelihood of visiting the hunting area</w:t>
      </w:r>
      <w:r>
        <w:t xml:space="preserve"> by 4</w:t>
      </w:r>
      <w:r w:rsidR="003021B3">
        <w:t>3.6</w:t>
      </w:r>
      <w:r>
        <w:t xml:space="preserve"> – 5</w:t>
      </w:r>
      <w:r w:rsidR="003021B3">
        <w:t>0.3</w:t>
      </w:r>
      <w:r>
        <w:t>% with a predicted 1</w:t>
      </w:r>
      <w:r w:rsidR="00B81967">
        <w:t>2</w:t>
      </w:r>
      <w:r>
        <w:t xml:space="preserve"> – 2</w:t>
      </w:r>
      <w:r w:rsidR="002F75AB">
        <w:t>3.7</w:t>
      </w:r>
      <w:r>
        <w:t>% of days ending in a visit to the hunting region</w:t>
      </w:r>
      <w:r w:rsidR="00943B82">
        <w:t xml:space="preserve"> (</w:t>
      </w:r>
      <w:r w:rsidR="00E61637">
        <w:t>OR = 0.11, 95% CI: 0.05, 0.22</w:t>
      </w:r>
      <w:r w:rsidRPr="00C42A6E">
        <w:t xml:space="preserve">). Ravens with territories </w:t>
      </w:r>
      <w:r w:rsidR="008532C7">
        <w:t>farther</w:t>
      </w:r>
      <w:r w:rsidRPr="00C42A6E">
        <w:t xml:space="preserve"> to the hunting regions visited the hunting area </w:t>
      </w:r>
      <w:r w:rsidR="008532C7">
        <w:t>less</w:t>
      </w:r>
      <w:r w:rsidRPr="00C42A6E">
        <w:t xml:space="preserve"> often (</w:t>
      </w:r>
      <w:r w:rsidR="003A5499">
        <w:t>OR = 0.2, 95% CI: 0.09, 0.44</w:t>
      </w:r>
      <w:r w:rsidRPr="00C42A6E">
        <w:t xml:space="preserve">). </w:t>
      </w:r>
      <w:r w:rsidR="00B2529C" w:rsidRPr="00C42A6E">
        <w:t xml:space="preserve">Raven visits to the hunting area </w:t>
      </w:r>
      <w:r w:rsidR="009B594A">
        <w:t>decreased</w:t>
      </w:r>
      <w:r w:rsidR="00B2529C" w:rsidRPr="00C42A6E">
        <w:t xml:space="preserve"> as temperatures </w:t>
      </w:r>
      <w:r w:rsidR="009B594A">
        <w:t>increased</w:t>
      </w:r>
      <w:r w:rsidR="008532C7">
        <w:t xml:space="preserve"> (</w:t>
      </w:r>
      <w:r w:rsidR="009B594A">
        <w:t>OR = 0.84, 95% CI: 0.72, 0.97</w:t>
      </w:r>
      <w:r w:rsidR="00B2529C" w:rsidRPr="00C42A6E">
        <w:t xml:space="preserve">) and </w:t>
      </w:r>
      <w:r w:rsidR="00B1007D">
        <w:t>increase</w:t>
      </w:r>
      <w:r w:rsidR="00FB1A05">
        <w:t>d</w:t>
      </w:r>
      <w:r w:rsidR="00B1007D">
        <w:t xml:space="preserve"> as </w:t>
      </w:r>
      <w:r w:rsidR="00B2529C" w:rsidRPr="00C42A6E">
        <w:t xml:space="preserve">snow depth </w:t>
      </w:r>
      <w:r w:rsidR="00B1007D">
        <w:t>decreased</w:t>
      </w:r>
      <w:r w:rsidR="00B2529C" w:rsidRPr="00C42A6E">
        <w:t xml:space="preserve"> (</w:t>
      </w:r>
      <w:r w:rsidR="00B1007D">
        <w:t>OR = 1.3, 95% CI: 1.1, 1.5</w:t>
      </w:r>
      <w:r w:rsidR="00B2529C" w:rsidRPr="00C42A6E">
        <w:t>).</w:t>
      </w:r>
      <w:r w:rsidR="00B2529C" w:rsidRPr="00B33EC3">
        <w:t xml:space="preserve"> </w:t>
      </w:r>
      <w:r w:rsidRPr="00C42A6E">
        <w:t xml:space="preserve">Ravens were more likely to travel to the hunting area when a greater proportion of GPS tracked territorial ravens made the same decision </w:t>
      </w:r>
      <w:r w:rsidR="0051695A" w:rsidRPr="00C42A6E">
        <w:t>(</w:t>
      </w:r>
      <w:r w:rsidR="0051695A">
        <w:t>OR = 1.3, 95% CI: 1.1, 1.5</w:t>
      </w:r>
      <w:r w:rsidR="0051695A" w:rsidRPr="00C42A6E">
        <w:t>)</w:t>
      </w:r>
      <w:commentRangeStart w:id="21"/>
      <w:r w:rsidR="0051695A" w:rsidRPr="00C42A6E">
        <w:t>.</w:t>
      </w:r>
      <w:commentRangeEnd w:id="21"/>
      <w:r w:rsidR="00AA77A6">
        <w:rPr>
          <w:rStyle w:val="CommentReference"/>
          <w:sz w:val="24"/>
          <w:szCs w:val="24"/>
        </w:rPr>
        <w:commentReference w:id="21"/>
      </w:r>
    </w:p>
    <w:p w14:paraId="7E6FC649" w14:textId="3392535A" w:rsidR="00354CBB" w:rsidRPr="00C42A6E" w:rsidRDefault="00C767B8" w:rsidP="00354CBB">
      <w:pPr>
        <w:spacing w:line="480" w:lineRule="auto"/>
      </w:pPr>
      <w:r w:rsidRPr="00C767B8">
        <w:rPr>
          <w:noProof/>
        </w:rPr>
        <w:drawing>
          <wp:inline distT="0" distB="0" distL="0" distR="0" wp14:anchorId="2DBB9705" wp14:editId="35F99050">
            <wp:extent cx="4267200" cy="2389632"/>
            <wp:effectExtent l="0" t="0" r="0" b="0"/>
            <wp:docPr id="87358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r="33226" b="32341"/>
                    <a:stretch>
                      <a:fillRect/>
                    </a:stretch>
                  </pic:blipFill>
                  <pic:spPr bwMode="auto">
                    <a:xfrm>
                      <a:off x="0" y="0"/>
                      <a:ext cx="4272406" cy="2392547"/>
                    </a:xfrm>
                    <a:prstGeom prst="rect">
                      <a:avLst/>
                    </a:prstGeom>
                    <a:noFill/>
                    <a:ln>
                      <a:noFill/>
                    </a:ln>
                    <a:extLst>
                      <a:ext uri="{53640926-AAD7-44D8-BBD7-CCE9431645EC}">
                        <a14:shadowObscured xmlns:a14="http://schemas.microsoft.com/office/drawing/2010/main"/>
                      </a:ext>
                    </a:extLst>
                  </pic:spPr>
                </pic:pic>
              </a:graphicData>
            </a:graphic>
          </wp:inline>
        </w:drawing>
      </w:r>
    </w:p>
    <w:p w14:paraId="1D15C02F" w14:textId="77777777" w:rsidR="007B4864" w:rsidRDefault="007B4864" w:rsidP="00354CBB">
      <w:pPr>
        <w:spacing w:line="480" w:lineRule="auto"/>
      </w:pPr>
    </w:p>
    <w:p w14:paraId="2116E997" w14:textId="5BFD3CE3" w:rsidR="00354CBB" w:rsidRPr="00C42A6E" w:rsidRDefault="00354CBB" w:rsidP="00354CBB">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36B5FF66" w:rsidR="00354CBB" w:rsidRPr="00C42A6E" w:rsidRDefault="00826E5D" w:rsidP="00354CBB">
      <w:pPr>
        <w:spacing w:line="480" w:lineRule="auto"/>
      </w:pPr>
      <w:r w:rsidRPr="00826E5D">
        <w:rPr>
          <w:noProof/>
        </w:rPr>
        <w:lastRenderedPageBreak/>
        <w:drawing>
          <wp:inline distT="0" distB="0" distL="0" distR="0" wp14:anchorId="7F13B33C" wp14:editId="46799282">
            <wp:extent cx="5943600" cy="4292600"/>
            <wp:effectExtent l="0" t="0" r="0" b="0"/>
            <wp:docPr id="10938192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819267"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4292600"/>
                    </a:xfrm>
                    <a:prstGeom prst="rect">
                      <a:avLst/>
                    </a:prstGeom>
                  </pic:spPr>
                </pic:pic>
              </a:graphicData>
            </a:graphic>
          </wp:inline>
        </w:drawing>
      </w:r>
    </w:p>
    <w:p w14:paraId="73DBA75B" w14:textId="09C13894" w:rsidR="00354CBB" w:rsidRPr="00C42A6E" w:rsidRDefault="00354CBB" w:rsidP="00354CBB">
      <w:pPr>
        <w:spacing w:line="480" w:lineRule="auto"/>
      </w:pPr>
      <w:r w:rsidRPr="00C42A6E">
        <w:t>Figure 7. Predicted probability and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44AA7765" w14:textId="103F90F2" w:rsidR="00DB00EF" w:rsidRDefault="00AC1AC0" w:rsidP="00AE02CA">
      <w:pPr>
        <w:spacing w:line="480" w:lineRule="auto"/>
        <w:ind w:firstLine="720"/>
      </w:pPr>
      <w:r>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w:t>
      </w:r>
      <w:r w:rsidR="0065764B">
        <w:lastRenderedPageBreak/>
        <w:t>to travel and exploit distance resources during the day</w:t>
      </w:r>
      <w:r w:rsidR="001C551B">
        <w:t xml:space="preserve"> </w:t>
      </w:r>
      <w:r w:rsidR="001C551B">
        <w:fldChar w:fldCharType="begin"/>
      </w:r>
      <w:r w:rsidR="001C551B">
        <w:instrText xml:space="preserve"> ADDIN ZOTERO_ITEM CSL_CITATION {"citationID":"X5otF2Z9","properties":{"unsorted":false,"formattedCitation":"(Ho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1D6009">
        <w:t>In the lands surrounding Yellowstone, r</w:t>
      </w:r>
      <w:r w:rsidR="00C0657F">
        <w:t xml:space="preserve">avens </w:t>
      </w:r>
      <w:r w:rsidR="0059116C">
        <w:t>are</w:t>
      </w:r>
      <w:r w:rsidR="00C0657F">
        <w:t xml:space="preserve"> the largest </w:t>
      </w:r>
      <w:r w:rsidR="00E05C97">
        <w:t xml:space="preserve">scavenger </w:t>
      </w:r>
      <w:r w:rsidR="00C0657F">
        <w:t xml:space="preserve">population exploiting carrion created </w:t>
      </w:r>
      <w:r w:rsidR="00E77F61">
        <w:t>by</w:t>
      </w:r>
      <w:r w:rsidR="00C0657F">
        <w:t xml:space="preserve"> recreational hunting </w:t>
      </w:r>
      <w:r w:rsidR="00C0657F">
        <w:fldChar w:fldCharType="begin"/>
      </w:r>
      <w:r w:rsidR="00C0657F">
        <w:instrText xml:space="preserve"> ADDIN ZOTERO_ITEM CSL_CITATION {"citationID":"aqlvJDgL","properties":{"unsorted":false,"formattedCitation":"(Wilmers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C0657F">
        <w:fldChar w:fldCharType="separate"/>
      </w:r>
      <w:r w:rsidR="00C0657F" w:rsidRPr="00C0657F">
        <w:rPr>
          <w:rFonts w:ascii="Aptos" w:hAnsi="Aptos" w:cs="Times New Roman"/>
          <w:kern w:val="0"/>
        </w:rPr>
        <w:t>(Wilmers et al. 2003</w:t>
      </w:r>
      <w:r w:rsidR="00C0657F" w:rsidRPr="00C0657F">
        <w:rPr>
          <w:rFonts w:ascii="Aptos" w:hAnsi="Aptos" w:cs="Times New Roman"/>
          <w:i/>
          <w:iCs/>
          <w:kern w:val="0"/>
        </w:rPr>
        <w:t>b</w:t>
      </w:r>
      <w:r w:rsidR="00C0657F" w:rsidRPr="00C0657F">
        <w:rPr>
          <w:rFonts w:ascii="Aptos" w:hAnsi="Aptos" w:cs="Times New Roman"/>
          <w:kern w:val="0"/>
        </w:rPr>
        <w:t>)</w:t>
      </w:r>
      <w:r w:rsidR="00C0657F">
        <w:fldChar w:fldCharType="end"/>
      </w:r>
      <w:r w:rsidR="00C0657F">
        <w:t>.</w:t>
      </w:r>
      <w:r w:rsidR="007B0757">
        <w:t xml:space="preserve"> Despite wolves being absent from the landscape for over 70 years, ravens were able to adapt to the </w:t>
      </w:r>
      <w:r w:rsidR="008D2983">
        <w:t>returning</w:t>
      </w:r>
      <w:r w:rsidR="007B0757">
        <w:t xml:space="preserve"> resource and shifted their space use to overlap with wolves more during winters with greater wolf predation rates </w:t>
      </w:r>
      <w:r w:rsidR="007B0757">
        <w:fldChar w:fldCharType="begin"/>
      </w:r>
      <w:r w:rsidR="007B0757">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B0757">
        <w:rPr>
          <w:rFonts w:ascii="Cambria Math" w:hAnsi="Cambria Math" w:cs="Cambria Math"/>
        </w:rPr>
        <w:instrText>‐</w:instrText>
      </w:r>
      <w:r w:rsidR="007B0757">
        <w:instrText>ranging and intelligent omnivores that commonly take advantage of anthropogenic food resources. In areas where they overlap with wolves, however, ravens are numerous and ubiquitous scavengers of wolf</w:instrText>
      </w:r>
      <w:r w:rsidR="007B0757">
        <w:rPr>
          <w:rFonts w:ascii="Cambria Math" w:hAnsi="Cambria Math" w:cs="Cambria Math"/>
        </w:rPr>
        <w:instrText>‐</w:instrText>
      </w:r>
      <w:r w:rsidR="007B0757">
        <w:instrText>acquired carrion. We aimed to determine whether subsidies provided through wolves are a limiting factor for raven populations in general and how the wolf reintroduction to Yellowstone National Park in 1995</w:instrText>
      </w:r>
      <w:r w:rsidR="007B0757">
        <w:rPr>
          <w:rFonts w:ascii="Aptos" w:hAnsi="Aptos" w:cs="Aptos"/>
        </w:rPr>
        <w:instrText>–</w:instrText>
      </w:r>
      <w:r w:rsidR="007B0757">
        <w:instrText>1997 affected raven population abundance and distribution on the Yellowstone's Northern Range specifically. We counted ravens throughout Yellowstone's Northern Range in March from 2009 to 2017 in both human</w:instrText>
      </w:r>
      <w:r w:rsidR="007B0757">
        <w:rPr>
          <w:rFonts w:ascii="Cambria Math" w:hAnsi="Cambria Math" w:cs="Cambria Math"/>
        </w:rPr>
        <w:instrText>‐</w:instrText>
      </w:r>
      <w:r w:rsidR="007B075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B0757">
        <w:rPr>
          <w:rFonts w:ascii="Cambria Math" w:hAnsi="Cambria Math" w:cs="Cambria Math"/>
        </w:rPr>
        <w:instrText>‐</w:instrText>
      </w:r>
      <w:r w:rsidR="007B0757">
        <w:instrText>kill and hunter</w:instrText>
      </w:r>
      <w:r w:rsidR="007B0757">
        <w:rPr>
          <w:rFonts w:ascii="Cambria Math" w:hAnsi="Cambria Math" w:cs="Cambria Math"/>
        </w:rPr>
        <w:instrText>‐</w:instrText>
      </w:r>
      <w:r w:rsidR="007B075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B0757">
        <w:fldChar w:fldCharType="separate"/>
      </w:r>
      <w:r w:rsidR="007B0757" w:rsidRPr="004B2D97">
        <w:rPr>
          <w:rFonts w:ascii="Aptos" w:hAnsi="Aptos"/>
        </w:rPr>
        <w:t>(Walker et al. 2018)</w:t>
      </w:r>
      <w:r w:rsidR="007B0757">
        <w:fldChar w:fldCharType="end"/>
      </w:r>
      <w:r w:rsidR="007B0757">
        <w:t xml:space="preserve">. </w:t>
      </w:r>
      <w:r w:rsidR="006F77A1">
        <w:t>20 years after the reintroduction of wolves</w:t>
      </w:r>
      <w:r w:rsidR="007B0757">
        <w:t>,</w:t>
      </w:r>
      <w:r w:rsidR="006F77A1">
        <w:t xml:space="preserve"> when </w:t>
      </w:r>
      <w:commentRangeStart w:id="22"/>
      <w:r w:rsidR="006F77A1">
        <w:t>recreational hunting effort</w:t>
      </w:r>
      <w:commentRangeEnd w:id="22"/>
      <w:r w:rsidR="006D484A">
        <w:rPr>
          <w:rStyle w:val="CommentReference"/>
          <w:sz w:val="24"/>
          <w:szCs w:val="24"/>
        </w:rPr>
        <w:commentReference w:id="22"/>
      </w:r>
      <w:r w:rsidR="00C6129D">
        <w:t>s</w:t>
      </w:r>
      <w:r w:rsidR="006F77A1">
        <w:t xml:space="preserve"> have declined significantly and wolf and elk population</w:t>
      </w:r>
      <w:r w:rsidR="009C1635">
        <w:t xml:space="preserve"> have stabilized</w:t>
      </w:r>
      <w:r w:rsidR="006F77A1">
        <w:t xml:space="preserve"> </w:t>
      </w:r>
      <w:r w:rsidR="006F77A1">
        <w:fldChar w:fldCharType="begin"/>
      </w:r>
      <w:r w:rsidR="006F77A1">
        <w:instrText xml:space="preserve"> ADDIN ZOTERO_ITEM CSL_CITATION {"citationID":"O4SuKLnf","properties":{"unsorted":false,"formattedCitation":"(Cassidy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6F77A1">
        <w:fldChar w:fldCharType="separate"/>
      </w:r>
      <w:r w:rsidR="006F77A1" w:rsidRPr="006F77A1">
        <w:rPr>
          <w:rFonts w:ascii="Aptos" w:hAnsi="Aptos"/>
        </w:rPr>
        <w:t>(Cassidy et al. 2025)</w:t>
      </w:r>
      <w:r w:rsidR="006F77A1">
        <w:fldChar w:fldCharType="end"/>
      </w:r>
      <w:r w:rsidR="00382931">
        <w:t>,</w:t>
      </w:r>
      <w:r w:rsidR="006F77A1">
        <w:t xml:space="preserve"> </w:t>
      </w:r>
      <w:r w:rsidR="00C31C47">
        <w:t xml:space="preserve">ravens are faced with a very familiar landscape of opportunity, albeit one where </w:t>
      </w:r>
      <w:r w:rsidR="009A5507">
        <w:t>availabilities</w:t>
      </w:r>
      <w:r w:rsidR="00C31C47">
        <w:t xml:space="preserve"> have changed.</w:t>
      </w:r>
      <w:r w:rsidR="00C62D45">
        <w:t xml:space="preserve"> </w:t>
      </w:r>
    </w:p>
    <w:p w14:paraId="2DA171DE" w14:textId="5211DB25" w:rsidR="00952BA5" w:rsidRDefault="00D7018A" w:rsidP="00952BA5">
      <w:pPr>
        <w:spacing w:line="480" w:lineRule="auto"/>
        <w:ind w:firstLine="720"/>
      </w:pPr>
      <w:r w:rsidRPr="00635829">
        <w:t xml:space="preserve">When </w:t>
      </w:r>
      <w:r>
        <w:t>we considered</w:t>
      </w:r>
      <w:r w:rsidRPr="00635829">
        <w:t xml:space="preserve"> the competing effects of wolf kills and recreational hunting on raven movement</w:t>
      </w:r>
      <w:r>
        <w:t xml:space="preserve"> decisions</w:t>
      </w:r>
      <w:r w:rsidRPr="00635829">
        <w:t xml:space="preserve">, ravens </w:t>
      </w:r>
      <w:r>
        <w:t>used</w:t>
      </w:r>
      <w:r w:rsidRPr="00635829">
        <w:t xml:space="preserve"> daily knowledge of local resource </w:t>
      </w:r>
      <w:r>
        <w:t>consistent with our hypotheses</w:t>
      </w:r>
      <w:r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952BA5">
        <w:t>The presence of a wolf kill within a raven’s territory or the discovery of a wolf kill outside of their territory decreased the probability of continuing next resource. W</w:t>
      </w:r>
      <w:r w:rsidR="00952BA5" w:rsidRPr="00C42A6E">
        <w:t xml:space="preserve">e were surprised to observe large </w:t>
      </w:r>
      <w:r w:rsidR="00952BA5">
        <w:t>difference</w:t>
      </w:r>
      <w:r w:rsidR="00952BA5" w:rsidRPr="00C42A6E">
        <w:t xml:space="preserve"> in </w:t>
      </w:r>
      <w:r w:rsidR="00952BA5">
        <w:t xml:space="preserve">a </w:t>
      </w:r>
      <w:r w:rsidR="00952BA5" w:rsidRPr="00C42A6E">
        <w:t>raven</w:t>
      </w:r>
      <w:r w:rsidR="00952BA5">
        <w:t>’s</w:t>
      </w:r>
      <w:r w:rsidR="00952BA5" w:rsidRPr="00C42A6E">
        <w:t xml:space="preserve"> response to wolf kills by the location of the kill.</w:t>
      </w:r>
      <w:r w:rsidR="00BC6D34">
        <w:t xml:space="preserve"> </w:t>
      </w:r>
      <w:r w:rsidR="00952BA5" w:rsidRPr="00C42A6E">
        <w:t xml:space="preserve"> Ravens responded more strongly to wolf kills outside their territories than </w:t>
      </w:r>
      <w:r w:rsidR="00952BA5">
        <w:t>to those</w:t>
      </w:r>
      <w:r w:rsidR="00952BA5" w:rsidRPr="00C42A6E">
        <w:t xml:space="preserve"> </w:t>
      </w:r>
      <w:r w:rsidR="00952BA5">
        <w:t>within, apparently forgoing locally available carrion in favor of alternative resources</w:t>
      </w:r>
      <w:r w:rsidR="00952BA5" w:rsidRPr="00C42A6E">
        <w:t xml:space="preserve">. </w:t>
      </w:r>
      <w:r w:rsidR="00952BA5">
        <w:t xml:space="preserve">While we found a statistically significant negative effect of wolf kills within the territory that matched our hypothesis, we </w:t>
      </w:r>
      <w:r w:rsidR="003963D7">
        <w:t>assumed</w:t>
      </w:r>
      <w:r w:rsidR="00952BA5">
        <w:t xml:space="preserve"> that individuals received similar benefit from all carrion, regardless of its origin. This may not be the case as ravens took more biomass as a group from hunter-created carrion than wolf-predated </w:t>
      </w:r>
      <w:r w:rsidR="00952BA5">
        <w:fldChar w:fldCharType="begin"/>
      </w:r>
      <w:r w:rsidR="00952BA5">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952BA5">
        <w:fldChar w:fldCharType="separate"/>
      </w:r>
      <w:r w:rsidR="00952BA5" w:rsidRPr="005A6764">
        <w:rPr>
          <w:rFonts w:ascii="Aptos" w:hAnsi="Aptos" w:cs="Times New Roman"/>
          <w:kern w:val="0"/>
        </w:rPr>
        <w:t>(Wilmers et al. 2003</w:t>
      </w:r>
      <w:r w:rsidR="00952BA5" w:rsidRPr="005A6764">
        <w:rPr>
          <w:rFonts w:ascii="Aptos" w:hAnsi="Aptos" w:cs="Times New Roman"/>
          <w:i/>
          <w:iCs/>
          <w:kern w:val="0"/>
        </w:rPr>
        <w:t>b</w:t>
      </w:r>
      <w:r w:rsidR="00952BA5" w:rsidRPr="005A6764">
        <w:rPr>
          <w:rFonts w:ascii="Aptos" w:hAnsi="Aptos" w:cs="Times New Roman"/>
          <w:kern w:val="0"/>
        </w:rPr>
        <w:t>)</w:t>
      </w:r>
      <w:r w:rsidR="00952BA5">
        <w:fldChar w:fldCharType="end"/>
      </w:r>
      <w:r w:rsidR="00952BA5">
        <w:t xml:space="preserve">. </w:t>
      </w:r>
      <w:r w:rsidR="00952BA5" w:rsidRPr="00C42A6E">
        <w:t xml:space="preserve">Territorial ravens, while dominant, can be outcompeted by large groups </w:t>
      </w:r>
      <w:r w:rsidR="00952BA5" w:rsidRPr="00C42A6E">
        <w:fldChar w:fldCharType="begin"/>
      </w:r>
      <w:r w:rsidR="00952BA5">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952BA5" w:rsidRPr="00C42A6E">
        <w:fldChar w:fldCharType="separate"/>
      </w:r>
      <w:r w:rsidR="00952BA5" w:rsidRPr="00C42A6E">
        <w:t>(Heinrich and Marzluff 1995)</w:t>
      </w:r>
      <w:r w:rsidR="00952BA5" w:rsidRPr="00C42A6E">
        <w:fldChar w:fldCharType="end"/>
      </w:r>
      <w:r w:rsidR="00952BA5" w:rsidRPr="00C42A6E">
        <w:t xml:space="preserve"> and </w:t>
      </w:r>
      <w:r w:rsidR="00952BA5" w:rsidRPr="00C42A6E">
        <w:lastRenderedPageBreak/>
        <w:t xml:space="preserve">foraging on their territories places them in a situation where they are competing </w:t>
      </w:r>
      <w:r w:rsidR="00952BA5">
        <w:t xml:space="preserve">against </w:t>
      </w:r>
      <w:r w:rsidR="00952BA5" w:rsidRPr="00C42A6E">
        <w:t xml:space="preserve">all </w:t>
      </w:r>
      <w:r w:rsidR="00952BA5">
        <w:t xml:space="preserve">conspecific intruders to the detriment of their own foraging </w:t>
      </w:r>
      <w:r w:rsidR="00952BA5">
        <w:fldChar w:fldCharType="begin"/>
      </w:r>
      <w:r w:rsidR="00952BA5">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952BA5">
        <w:fldChar w:fldCharType="separate"/>
      </w:r>
      <w:r w:rsidR="00952BA5" w:rsidRPr="00455788">
        <w:rPr>
          <w:rFonts w:ascii="Aptos" w:hAnsi="Aptos"/>
        </w:rPr>
        <w:t>(Heinrich 1994)</w:t>
      </w:r>
      <w:r w:rsidR="00952BA5">
        <w:fldChar w:fldCharType="end"/>
      </w:r>
      <w:r w:rsidR="00952BA5" w:rsidRPr="00C42A6E">
        <w:t xml:space="preserve">. </w:t>
      </w:r>
      <w:r w:rsidR="00952BA5">
        <w:t>Optimal foraging theory would then suggest that ravens should prefer to f</w:t>
      </w:r>
      <w:commentRangeStart w:id="23"/>
      <w:r w:rsidR="00952BA5" w:rsidRPr="00C42A6E">
        <w:t>orag</w:t>
      </w:r>
      <w:r w:rsidR="00952BA5">
        <w:t>e</w:t>
      </w:r>
      <w:r w:rsidR="00952BA5" w:rsidRPr="00C42A6E">
        <w:t xml:space="preserve"> </w:t>
      </w:r>
      <w:commentRangeEnd w:id="23"/>
      <w:r w:rsidR="00952BA5" w:rsidRPr="00C42A6E">
        <w:rPr>
          <w:rStyle w:val="CommentReference"/>
          <w:sz w:val="24"/>
          <w:szCs w:val="24"/>
        </w:rPr>
        <w:commentReference w:id="23"/>
      </w:r>
      <w:r w:rsidR="00952BA5" w:rsidRPr="00C42A6E">
        <w:t>outside of their territory as they are</w:t>
      </w:r>
      <w:r w:rsidR="00952BA5">
        <w:t xml:space="preserve"> more efficient when</w:t>
      </w:r>
      <w:r w:rsidR="00952BA5" w:rsidRPr="00C42A6E">
        <w:t xml:space="preserve"> only competing within their immediate space for access to food </w:t>
      </w:r>
      <w:r w:rsidR="00952BA5" w:rsidRPr="00C42A6E">
        <w:fldChar w:fldCharType="begin"/>
      </w:r>
      <w:r w:rsidR="00952BA5">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00952BA5" w:rsidRPr="00C42A6E">
        <w:fldChar w:fldCharType="separate"/>
      </w:r>
      <w:r w:rsidR="00952BA5" w:rsidRPr="00C42A6E">
        <w:t>(Heinrich and Marzluff 1991)</w:t>
      </w:r>
      <w:r w:rsidR="00952BA5" w:rsidRPr="00C42A6E">
        <w:fldChar w:fldCharType="end"/>
      </w:r>
      <w:r w:rsidR="00952BA5" w:rsidRPr="00C42A6E">
        <w:t xml:space="preserve">. </w:t>
      </w:r>
    </w:p>
    <w:p w14:paraId="1206B322" w14:textId="3251F075" w:rsidR="00952BA5" w:rsidRDefault="00952BA5" w:rsidP="00700EA6">
      <w:pPr>
        <w:spacing w:line="480" w:lineRule="auto"/>
        <w:ind w:firstLine="720"/>
      </w:pPr>
      <w:r>
        <w:t xml:space="preserve">Given the high </w:t>
      </w:r>
      <w:r w:rsidR="004D2B28">
        <w:t>probability</w:t>
      </w:r>
      <w:r>
        <w:t xml:space="preserve"> of abandoning territor</w:t>
      </w:r>
      <w:r w:rsidR="00B224F8">
        <w:t>ies</w:t>
      </w:r>
      <w:r>
        <w:t xml:space="preserve"> during the day</w:t>
      </w:r>
      <w:r w:rsidR="000F0711">
        <w:t>,</w:t>
      </w:r>
      <w:r>
        <w:t xml:space="preserve"> regardless of wolf kill </w:t>
      </w:r>
      <w:r w:rsidR="00AE2A3C">
        <w:t>availability</w:t>
      </w:r>
      <w:r w:rsidR="00EA25C7">
        <w:t xml:space="preserve"> and the knowledge of </w:t>
      </w:r>
      <w:r w:rsidR="00AF5594">
        <w:t>availability</w:t>
      </w:r>
      <w:r>
        <w:t xml:space="preserve">, </w:t>
      </w:r>
      <w:r w:rsidR="0044007B">
        <w:t xml:space="preserve">we conclude that </w:t>
      </w:r>
      <w:r>
        <w:t xml:space="preserve">ravens are preferentially choosing to visit anthropogenic resources such as recreational hunting areas. Subsequently, ravens leaving their territory are unlikely to be searching for wolf kills. </w:t>
      </w:r>
      <w:r w:rsidRPr="00C42A6E">
        <w:t>The presence of a newly located resource</w:t>
      </w:r>
      <w:r>
        <w:t xml:space="preserve"> </w:t>
      </w:r>
      <w:r w:rsidRPr="00C42A6E">
        <w:t xml:space="preserve">during travel, such as a wolf kill, likely alters their plan but was not the intended destination. Previous studies mapping movements from </w:t>
      </w:r>
      <w:r>
        <w:t xml:space="preserve">territorial </w:t>
      </w:r>
      <w:r w:rsidRPr="00C42A6E">
        <w:t xml:space="preserve">individuals in our study population showed direct commute paths with few deviation to pass through other areas in the northern range where wolf kills might be located </w:t>
      </w:r>
      <w:r w:rsidRPr="00C42A6E">
        <w:fldChar w:fldCharType="begin"/>
      </w:r>
      <w:r w:rsidR="00227DE9">
        <w:instrText xml:space="preserve"> ADDIN ZOTERO_ITEM CSL_CITATION {"citationID":"O1r6Bykg","properties":{"unsorted":false,"formattedCitation":"(Marzluff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00227DE9" w:rsidRPr="00227DE9">
        <w:rPr>
          <w:rFonts w:ascii="Aptos" w:hAnsi="Aptos"/>
        </w:rPr>
        <w:t>(Marzluff et al. 2021)</w:t>
      </w:r>
      <w:r w:rsidRPr="00C42A6E">
        <w:fldChar w:fldCharType="end"/>
      </w:r>
      <w:r w:rsidRPr="00C42A6E">
        <w:t>. This sort of route planning between distant, known resources is</w:t>
      </w:r>
      <w:r>
        <w:t xml:space="preserve"> used by baboons and elephants  </w:t>
      </w:r>
      <w:r w:rsidRPr="00C42A6E">
        <w:fldChar w:fldCharType="begin"/>
      </w:r>
      <w:r>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t xml:space="preserve"> and is</w:t>
      </w:r>
      <w:r w:rsidRPr="00C42A6E">
        <w:t xml:space="preserve"> likely performed by ravens </w:t>
      </w:r>
      <w:r>
        <w:fldChar w:fldCharType="begin"/>
      </w:r>
      <w:r>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fldChar w:fldCharType="separate"/>
      </w:r>
      <w:r w:rsidRPr="002B412F">
        <w:rPr>
          <w:rFonts w:ascii="Aptos" w:hAnsi="Aptos"/>
        </w:rPr>
        <w:t>(Loretto et al. 2026)</w:t>
      </w:r>
      <w:r>
        <w:fldChar w:fldCharType="end"/>
      </w:r>
      <w:r>
        <w:t>. Route planning to known resources allows overall energetic costs to be predictable</w:t>
      </w:r>
      <w:r w:rsidRPr="00C42A6E">
        <w:t xml:space="preserve">. </w:t>
      </w:r>
    </w:p>
    <w:p w14:paraId="48506F79" w14:textId="00772F4F"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of leaving their territories</w:t>
      </w:r>
      <w:r w:rsidR="00D81323">
        <w:t>.</w:t>
      </w:r>
      <w:r w:rsidR="002026E0">
        <w:t xml:space="preserve"> </w:t>
      </w:r>
      <w:r w:rsidR="00930512">
        <w:t xml:space="preserve">This effect was likely masked by the limited time frame of the data, which failed to capture the initial increase in visits to the hunting area associated with </w:t>
      </w:r>
      <w:r w:rsidR="00930512">
        <w:lastRenderedPageBreak/>
        <w:t>the start of MTFWP rifle hunting, and alternative resources being present within our defined hunting regions.</w:t>
      </w:r>
      <w:r w:rsidR="00C95D17">
        <w:t xml:space="preserve"> </w:t>
      </w:r>
      <w:r w:rsidR="000C3BFB">
        <w:t>Throughout</w:t>
      </w:r>
      <w:r w:rsidR="00AC07DD">
        <w:t xml:space="preserve"> the entire winter, raven </w:t>
      </w:r>
      <w:r w:rsidR="00DF202A">
        <w:t>shifted their space use</w:t>
      </w:r>
      <w:r w:rsidR="00001DA4">
        <w:t xml:space="preserve"> in the hunting regions</w:t>
      </w:r>
      <w:r w:rsidR="00AC07DD">
        <w:t xml:space="preserve"> consistent with the location of the primary available resource. During the hunting season,</w:t>
      </w:r>
      <w:r w:rsidR="004D175B">
        <w:t xml:space="preserve"> </w:t>
      </w:r>
      <w:r w:rsidR="00AC07DD">
        <w:t xml:space="preserve">ravens were less </w:t>
      </w:r>
      <w:r w:rsidR="00E737BB">
        <w:t>concentrated</w:t>
      </w:r>
      <w:r w:rsidR="00AC07DD">
        <w:t xml:space="preserve"> around the landfill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24"/>
      <w:r w:rsidR="00E06913">
        <w:t xml:space="preserve">(1-2 ungulates a week), </w:t>
      </w:r>
      <w:commentRangeEnd w:id="24"/>
      <w:r w:rsidR="00E06913">
        <w:rPr>
          <w:rStyle w:val="CommentReference"/>
          <w:sz w:val="24"/>
          <w:szCs w:val="24"/>
        </w:rPr>
        <w:commentReference w:id="24"/>
      </w:r>
      <w:r w:rsidR="00E06913">
        <w:t xml:space="preserve">still create carrion throughout the central winter months that can draw large </w:t>
      </w:r>
      <w:commentRangeStart w:id="25"/>
      <w:r w:rsidR="00E06913">
        <w:t>groups of ravens</w:t>
      </w:r>
      <w:commentRangeEnd w:id="25"/>
      <w:r w:rsidR="00E06913">
        <w:rPr>
          <w:rStyle w:val="CommentReference"/>
          <w:sz w:val="24"/>
          <w:szCs w:val="24"/>
        </w:rPr>
        <w:commentReference w:id="25"/>
      </w:r>
      <w:r w:rsidR="00E06913">
        <w:t>.</w:t>
      </w:r>
    </w:p>
    <w:p w14:paraId="730177C0" w14:textId="19DB1EBE"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w:t>
      </w:r>
      <w:r w:rsidR="00EC4E89">
        <w:t>o</w:t>
      </w:r>
      <w:r w:rsidR="00CA2E78">
        <w:t>s</w:t>
      </w:r>
      <w:r w:rsidR="00060BDC">
        <w:t>e</w:t>
      </w:r>
      <w:r w:rsidR="00EC4E89">
        <w:t xml:space="preserve"> </w:t>
      </w:r>
      <w:r w:rsidR="00C34BF1">
        <w:t>the</w:t>
      </w:r>
      <w:r w:rsidR="00CA2E78">
        <w:t xml:space="preserve"> </w:t>
      </w:r>
      <w:r w:rsidR="00C34BF1">
        <w:t>less</w:t>
      </w:r>
      <w:r w:rsidR="00DC54F2">
        <w:t>-</w:t>
      </w:r>
      <w:r w:rsidR="00CA2E78">
        <w:t>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These occasional trips allow 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8403DC">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(Smith and 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26"/>
      <w:commentRangeStart w:id="27"/>
      <w:r w:rsidR="00535599">
        <w:t>between years</w:t>
      </w:r>
      <w:commentRangeEnd w:id="26"/>
      <w:r w:rsidR="00A55F7C">
        <w:rPr>
          <w:rStyle w:val="CommentReference"/>
          <w:sz w:val="24"/>
          <w:szCs w:val="24"/>
        </w:rPr>
        <w:commentReference w:id="26"/>
      </w:r>
      <w:commentRangeEnd w:id="27"/>
      <w:r w:rsidR="00A55F7C">
        <w:rPr>
          <w:rStyle w:val="CommentReference"/>
          <w:sz w:val="24"/>
          <w:szCs w:val="24"/>
        </w:rPr>
        <w:commentReference w:id="27"/>
      </w:r>
      <w:r w:rsidR="00535599">
        <w:t xml:space="preserve">. </w:t>
      </w:r>
    </w:p>
    <w:p w14:paraId="23F39012" w14:textId="57FE8671" w:rsidR="00464456" w:rsidRPr="00C42A6E" w:rsidRDefault="00FF7304" w:rsidP="00464456">
      <w:pPr>
        <w:spacing w:line="480" w:lineRule="auto"/>
      </w:pPr>
      <w:r>
        <w:rPr>
          <w:noProof/>
        </w:rPr>
        <w:lastRenderedPageBreak/>
        <w:drawing>
          <wp:inline distT="0" distB="0" distL="0" distR="0" wp14:anchorId="60F888D5" wp14:editId="0F57B013">
            <wp:extent cx="5937250" cy="3848100"/>
            <wp:effectExtent l="0" t="0" r="6350" b="0"/>
            <wp:docPr id="26832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250" cy="3848100"/>
                    </a:xfrm>
                    <a:prstGeom prst="rect">
                      <a:avLst/>
                    </a:prstGeom>
                    <a:noFill/>
                    <a:ln>
                      <a:noFill/>
                    </a:ln>
                  </pic:spPr>
                </pic:pic>
              </a:graphicData>
            </a:graphic>
          </wp:inline>
        </w:drawing>
      </w:r>
    </w:p>
    <w:p w14:paraId="43085CC4" w14:textId="145BF15C" w:rsidR="00464456" w:rsidRDefault="00464456" w:rsidP="00464456">
      <w:pPr>
        <w:spacing w:line="480" w:lineRule="auto"/>
        <w:ind w:firstLine="720"/>
      </w:pPr>
      <w:commentRangeStart w:id="28"/>
      <w:r w:rsidRPr="00C42A6E">
        <w:t xml:space="preserve">Figure 3. </w:t>
      </w:r>
      <w:commentRangeEnd w:id="28"/>
      <w:r w:rsidR="00D04BEC" w:rsidRPr="00C42A6E">
        <w:rPr>
          <w:rStyle w:val="CommentReference"/>
          <w:sz w:val="24"/>
          <w:szCs w:val="24"/>
        </w:rPr>
        <w:commentReference w:id="28"/>
      </w:r>
      <w:r w:rsidRPr="00C42A6E">
        <w:t>Map show</w:t>
      </w:r>
      <w:r w:rsidR="0055342C">
        <w:t>ing</w:t>
      </w:r>
      <w:r w:rsidRPr="00C42A6E">
        <w:t xml:space="preserve"> </w:t>
      </w:r>
      <w:r w:rsidR="00BA751F">
        <w:t>examples of</w:t>
      </w:r>
      <w:r w:rsidRPr="00C42A6E">
        <w:t xml:space="preserve"> GPS movements </w:t>
      </w:r>
      <w:r w:rsidR="004F2606">
        <w:t>by</w:t>
      </w:r>
      <w:r w:rsidRPr="00C42A6E">
        <w:t xml:space="preserve"> 3 common ravens at varying distances from the</w:t>
      </w:r>
      <w:r w:rsidR="003D0745">
        <w:t xml:space="preserve"> Gardiner</w:t>
      </w:r>
      <w:r w:rsidRPr="00C42A6E">
        <w:t xml:space="preserve"> hunting regions. </w:t>
      </w:r>
    </w:p>
    <w:p w14:paraId="14D3EBB5" w14:textId="77777777" w:rsidR="001F2130" w:rsidRDefault="001F2130" w:rsidP="00952BA5">
      <w:pPr>
        <w:spacing w:line="480" w:lineRule="auto"/>
        <w:ind w:firstLine="720"/>
      </w:pPr>
    </w:p>
    <w:p w14:paraId="402928D6" w14:textId="029FB20D"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may choose to remain on territory as the opportunity cost of travel may present too much risk. Alternatively, if starvation is a constant risk, ravens in areas with low resource density </w:t>
      </w:r>
      <w:r>
        <w:lastRenderedPageBreak/>
        <w:t xml:space="preserve">may be unable to defend their territories during the winter, instead showing more free movement similar to nonbreeders. </w:t>
      </w:r>
    </w:p>
    <w:p w14:paraId="1969E209" w14:textId="640AC1C8" w:rsidR="00F31089" w:rsidRDefault="004D3FB5" w:rsidP="00AA77A6">
      <w:pPr>
        <w:spacing w:line="480" w:lineRule="auto"/>
        <w:ind w:firstLine="720"/>
        <w:rPr>
          <w:noProof/>
        </w:rPr>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early winter</w:t>
      </w:r>
      <w:r w:rsidR="00EC232A">
        <w:t xml:space="preserve"> </w:t>
      </w:r>
      <w:r w:rsidR="00E079E0">
        <w:fldChar w:fldCharType="begin"/>
      </w:r>
      <w:r w:rsidR="00E079E0">
        <w:instrText xml:space="preserve"> ADDIN ZOTERO_ITEM CSL_CITATION {"citationID":"zWFhQWQt","properties":{"unsorted":false,"formattedCitation":"(Geremia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E079E0">
        <w:fldChar w:fldCharType="separate"/>
      </w:r>
      <w:r w:rsidR="00E079E0">
        <w:fldChar w:fldCharType="end"/>
      </w:r>
      <w:r>
        <w:t xml:space="preserve">. </w:t>
      </w:r>
      <w:r w:rsidRPr="00C42A6E">
        <w:t xml:space="preserve">During this late winter period just prior to the start of the breeding season, we observed ravens performing active pre-breeding season behaviors (e.g. </w:t>
      </w:r>
      <w:commentRangeStart w:id="29"/>
      <w:r w:rsidRPr="00C42A6E">
        <w:t>nest building</w:t>
      </w:r>
      <w:commentRangeEnd w:id="29"/>
      <w:r w:rsidRPr="00C42A6E">
        <w:rPr>
          <w:rStyle w:val="CommentReference"/>
          <w:sz w:val="24"/>
          <w:szCs w:val="24"/>
        </w:rPr>
        <w:commentReference w:id="29"/>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p>
    <w:p w14:paraId="39DBC09E" w14:textId="6312AEAE" w:rsidR="00FB1C3A" w:rsidRDefault="0041326C" w:rsidP="0041326C">
      <w:pPr>
        <w:spacing w:line="480" w:lineRule="auto"/>
        <w:ind w:firstLine="720"/>
      </w:pPr>
      <w:r>
        <w:t>R</w:t>
      </w:r>
      <w:r w:rsidR="004D3FB5" w:rsidRPr="00C42A6E">
        <w:t>aven</w:t>
      </w:r>
      <w:r w:rsidR="00E17325">
        <w:t>s</w:t>
      </w:r>
      <w:r w:rsidR="004D3FB5" w:rsidRPr="00C42A6E">
        <w:t xml:space="preserve">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instead responding </w:t>
      </w:r>
      <w:r w:rsidR="004D3FB5">
        <w:t xml:space="preserve">to </w:t>
      </w:r>
      <w:r w:rsidR="004D3FB5" w:rsidRPr="00C42A6E">
        <w:t>factors that could</w:t>
      </w:r>
      <w:r w:rsidR="004D3FB5">
        <w:t xml:space="preserve"> be</w:t>
      </w:r>
      <w:r w:rsidR="004D3FB5" w:rsidRPr="00C42A6E">
        <w:t xml:space="preserve"> interpreted </w:t>
      </w:r>
      <w:r w:rsidR="004D3FB5">
        <w:t>individually</w:t>
      </w:r>
      <w:r w:rsidR="004D3FB5" w:rsidRPr="00C42A6E">
        <w:t xml:space="preserve">, such as active kills within their territory </w:t>
      </w:r>
      <w:r w:rsidR="004D3FB5">
        <w:t>and</w:t>
      </w:r>
      <w:r w:rsidR="004D3FB5" w:rsidRPr="00C42A6E">
        <w:t xml:space="preserve"> weather conditions.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w:t>
      </w:r>
      <w:r w:rsidR="004D3FB5" w:rsidRPr="00C42A6E">
        <w:lastRenderedPageBreak/>
        <w:t xml:space="preserve">knowledge of an available food source may be following other traveling ravens to take advantage of their knowledge </w:t>
      </w:r>
      <w:r w:rsidR="004D3FB5"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landscape. Group movements may then be coincidental and reflective of shared knowledge instead of information sharing</w:t>
      </w:r>
      <w:r w:rsidR="004D3FB5">
        <w:t xml:space="preserve"> or stealing</w:t>
      </w:r>
      <w:r w:rsidR="004D3FB5" w:rsidRPr="00C42A6E">
        <w:t>.</w:t>
      </w:r>
    </w:p>
    <w:p w14:paraId="62CD237E" w14:textId="7A1093DD" w:rsidR="00DD642C" w:rsidRPr="004D3FB5" w:rsidRDefault="0020173A" w:rsidP="00C71DF3">
      <w:pPr>
        <w:spacing w:line="480" w:lineRule="auto"/>
      </w:pPr>
      <w:r>
        <w:tab/>
        <w:t xml:space="preserve">Breeding ravens in Yellowstone provide an example of </w:t>
      </w:r>
      <w:r w:rsidR="00FA08C4">
        <w:t xml:space="preserve">a </w:t>
      </w:r>
      <w:r w:rsidR="00F44C25">
        <w:t>population</w:t>
      </w:r>
      <w:r w:rsidR="0005686C">
        <w:t xml:space="preserve"> </w:t>
      </w:r>
      <w:r w:rsidR="004518B2">
        <w:t>using</w:t>
      </w:r>
      <w:r>
        <w:t xml:space="preserve"> movement </w:t>
      </w:r>
      <w:r w:rsidR="004518B2">
        <w:t xml:space="preserve">to optimize foraging around </w:t>
      </w:r>
      <w:r>
        <w:t xml:space="preserve">disparities </w:t>
      </w:r>
      <w:r w:rsidR="00CC0742">
        <w:t>in</w:t>
      </w:r>
      <w:r>
        <w:t xml:space="preserve"> </w:t>
      </w:r>
      <w:r w:rsidR="00FA08C4">
        <w:t xml:space="preserve">foraging </w:t>
      </w:r>
      <w:r>
        <w:t xml:space="preserve">efficiency between similar </w:t>
      </w:r>
      <w:r w:rsidR="008B4CF7">
        <w:t xml:space="preserve">appearing </w:t>
      </w:r>
      <w:r>
        <w:t xml:space="preserve">resources. </w:t>
      </w:r>
      <w:r w:rsidR="005518EC">
        <w:t>The defensive behaviors associated with a territory place</w:t>
      </w:r>
      <w:r w:rsidR="00CA7ECE">
        <w:t xml:space="preserve"> an additional </w:t>
      </w:r>
      <w:r w:rsidR="005518EC">
        <w:t xml:space="preserve">hidden cost on the foraging efficiency of ravens that makes </w:t>
      </w:r>
      <w:r w:rsidR="00085177">
        <w:t xml:space="preserve">the same resource in a different location more optimal. </w:t>
      </w: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9"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0"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1" w:author="Cameron Ho" w:date="2026-04-02T09:17:00Z" w:initials="CH">
    <w:p w14:paraId="084E98BE" w14:textId="77777777" w:rsidR="00A50BC8" w:rsidRDefault="00A50BC8" w:rsidP="00B75E38">
      <w:pPr>
        <w:pStyle w:val="CommentText"/>
      </w:pPr>
      <w:r>
        <w:rPr>
          <w:rStyle w:val="CommentReference"/>
        </w:rPr>
        <w:annotationRef/>
      </w:r>
      <w:r>
        <w:t>By day raven decisions</w:t>
      </w:r>
    </w:p>
  </w:comment>
  <w:comment w:id="12" w:author="Cameron Ho" w:date="2026-04-09T16:37:00Z" w:initials="CH">
    <w:p w14:paraId="4A46785B" w14:textId="77777777" w:rsidR="00A50BC8" w:rsidRDefault="00A50BC8" w:rsidP="00B108A8">
      <w:pPr>
        <w:pStyle w:val="CommentText"/>
      </w:pPr>
      <w:r>
        <w:rPr>
          <w:rStyle w:val="CommentReference"/>
        </w:rPr>
        <w:annotationRef/>
      </w:r>
      <w:r>
        <w:t>Monthly raven dceision</w:t>
      </w:r>
    </w:p>
  </w:comment>
  <w:comment w:id="13"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4"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5" w:author="Cameron Ho" w:date="2026-04-14T10:49:00Z" w:initials="CH">
    <w:p w14:paraId="6915C913" w14:textId="77777777" w:rsidR="004D0613" w:rsidRDefault="004D0613" w:rsidP="004D0613">
      <w:pPr>
        <w:pStyle w:val="CommentText"/>
      </w:pPr>
      <w:r>
        <w:rPr>
          <w:rStyle w:val="CommentReference"/>
        </w:rPr>
        <w:annotationRef/>
      </w:r>
      <w:r>
        <w:t>Best way to separate the plots in the caption. There isn’t a great place to place A/B in the right plot</w:t>
      </w:r>
    </w:p>
  </w:comment>
  <w:comment w:id="16" w:author="Cameron Ho" w:date="2026-04-14T16:24:00Z" w:initials="CH">
    <w:p w14:paraId="26036C4C" w14:textId="77777777" w:rsidR="00700EA6" w:rsidRDefault="00700EA6" w:rsidP="00700EA6">
      <w:pPr>
        <w:pStyle w:val="CommentText"/>
      </w:pPr>
      <w:r>
        <w:rPr>
          <w:rStyle w:val="CommentReference"/>
        </w:rPr>
        <w:annotationRef/>
      </w:r>
      <w:r>
        <w:t>Should include a highlighted part showing what period of time the model covers?</w:t>
      </w:r>
    </w:p>
  </w:comment>
  <w:comment w:id="17"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8" w:author="Cameron Ho" w:date="2026-02-10T18:08:00Z" w:initials="CH">
    <w:p w14:paraId="15929AA2" w14:textId="77777777" w:rsidR="007443C7" w:rsidRDefault="007443C7" w:rsidP="004D3FB5">
      <w:pPr>
        <w:pStyle w:val="CommentText"/>
      </w:pPr>
      <w:r>
        <w:rPr>
          <w:rStyle w:val="CommentReference"/>
        </w:rPr>
        <w:annotationRef/>
      </w:r>
      <w:r>
        <w:t>although there are days not calculated into this stat that were removed for too few GPS points or just didn’t have any GPS points.</w:t>
      </w:r>
    </w:p>
  </w:comment>
  <w:comment w:id="19"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20"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21" w:author="Cameron Ho" w:date="2026-04-17T17:19:00Z" w:initials="CH">
    <w:p w14:paraId="4D7A5544" w14:textId="77777777" w:rsidR="00F259DE" w:rsidRDefault="00AA77A6" w:rsidP="00F259DE">
      <w:pPr>
        <w:pStyle w:val="CommentText"/>
      </w:pPr>
      <w:r>
        <w:rPr>
          <w:rStyle w:val="CommentReference"/>
        </w:rPr>
        <w:annotationRef/>
      </w:r>
      <w:r w:rsidR="00F259DE">
        <w:t>There is also a negative interaction effect between wolf kill and hunting biomass. Although the result makes no sense because biomass has a negative effect. So higher biomass led to lower probability of visiting hunting</w:t>
      </w:r>
    </w:p>
  </w:comment>
  <w:comment w:id="22" w:author="Cameron Ho" w:date="2026-04-09T17:05:00Z" w:initials="CH">
    <w:p w14:paraId="17C17B47" w14:textId="7D7AAB81" w:rsidR="006F77A1" w:rsidRDefault="006F77A1" w:rsidP="006F77A1">
      <w:pPr>
        <w:pStyle w:val="CommentText"/>
      </w:pPr>
      <w:r>
        <w:rPr>
          <w:rStyle w:val="CommentReference"/>
        </w:rPr>
        <w:annotationRef/>
      </w:r>
      <w:r>
        <w:t>Is there a better way to reference stopping Gardiner late hunt. That is what wilmers stuff is from</w:t>
      </w:r>
    </w:p>
  </w:comment>
  <w:comment w:id="23" w:author="Cameron Ho" w:date="2026-02-09T16:56:00Z" w:initials="CH">
    <w:p w14:paraId="572D72BE" w14:textId="77777777" w:rsidR="00952BA5" w:rsidRDefault="00952BA5" w:rsidP="00952BA5">
      <w:pPr>
        <w:pStyle w:val="CommentText"/>
      </w:pPr>
      <w:r>
        <w:rPr>
          <w:rStyle w:val="CommentReference"/>
        </w:rPr>
        <w:annotationRef/>
      </w:r>
      <w:r>
        <w:t>Want to make sure I interpreted this correctly from the papers so I make the correct point.</w:t>
      </w:r>
    </w:p>
    <w:p w14:paraId="0597D1B2" w14:textId="77777777" w:rsidR="00952BA5" w:rsidRDefault="00952BA5" w:rsidP="00952BA5">
      <w:pPr>
        <w:pStyle w:val="CommentText"/>
      </w:pPr>
    </w:p>
    <w:p w14:paraId="2C545802" w14:textId="77777777" w:rsidR="00952BA5" w:rsidRDefault="00952BA5" w:rsidP="00952BA5">
      <w:pPr>
        <w:pStyle w:val="CommentText"/>
      </w:pPr>
      <w:r>
        <w:t>Territorial ravens defending a carcass in their territory:</w:t>
      </w:r>
    </w:p>
    <w:p w14:paraId="3AC0FD00" w14:textId="77777777" w:rsidR="00952BA5" w:rsidRDefault="00952BA5" w:rsidP="00952BA5">
      <w:pPr>
        <w:pStyle w:val="CommentText"/>
        <w:ind w:left="300"/>
      </w:pPr>
      <w:r>
        <w:t>Dominate in small groups</w:t>
      </w:r>
    </w:p>
    <w:p w14:paraId="18B6AC4A" w14:textId="77777777" w:rsidR="00952BA5" w:rsidRDefault="00952BA5" w:rsidP="00952BA5">
      <w:pPr>
        <w:pStyle w:val="CommentText"/>
        <w:ind w:left="300"/>
      </w:pPr>
      <w:r>
        <w:t>Overwhelmed by large groups since they are trying to keep everyone away</w:t>
      </w:r>
    </w:p>
    <w:p w14:paraId="32FC4AB5" w14:textId="77777777" w:rsidR="00952BA5" w:rsidRDefault="00952BA5" w:rsidP="00952BA5">
      <w:pPr>
        <w:pStyle w:val="CommentText"/>
        <w:ind w:left="300"/>
      </w:pPr>
      <w:r>
        <w:t>But keep trying to defend when being overwhelmed? Or do they give up and just start behaving like normal dominants in a kill not in their territory</w:t>
      </w:r>
    </w:p>
    <w:p w14:paraId="13CAC199" w14:textId="77777777" w:rsidR="00952BA5" w:rsidRDefault="00952BA5" w:rsidP="00952BA5">
      <w:pPr>
        <w:pStyle w:val="CommentText"/>
      </w:pPr>
      <w:r>
        <w:t>Territorial ravens at a carcass outside their territory:</w:t>
      </w:r>
    </w:p>
    <w:p w14:paraId="6471B4C4" w14:textId="77777777" w:rsidR="00952BA5" w:rsidRDefault="00952BA5" w:rsidP="00952BA5">
      <w:pPr>
        <w:pStyle w:val="CommentText"/>
        <w:ind w:left="300"/>
      </w:pPr>
      <w:r>
        <w:t>Only competes for immediate space around the carcass to feed</w:t>
      </w:r>
    </w:p>
  </w:comment>
  <w:comment w:id="24"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25"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26"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27"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8"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9"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77E17F8B" w15:done="0"/>
  <w15:commentEx w15:paraId="084E98BE" w15:done="0"/>
  <w15:commentEx w15:paraId="4A46785B" w15:done="0"/>
  <w15:commentEx w15:paraId="1DF3EC88" w15:done="0"/>
  <w15:commentEx w15:paraId="61408CD7" w15:done="0"/>
  <w15:commentEx w15:paraId="6915C913" w15:done="0"/>
  <w15:commentEx w15:paraId="26036C4C" w15:paraIdParent="6915C913" w15:done="0"/>
  <w15:commentEx w15:paraId="48A62A57" w15:done="0"/>
  <w15:commentEx w15:paraId="15929AA2" w15:done="0"/>
  <w15:commentEx w15:paraId="6B5A0ECA" w15:done="0"/>
  <w15:commentEx w15:paraId="2AFD599F" w15:done="0"/>
  <w15:commentEx w15:paraId="4D7A5544" w15:done="0"/>
  <w15:commentEx w15:paraId="17C17B47" w15:done="0"/>
  <w15:commentEx w15:paraId="6471B4C4" w15:done="1"/>
  <w15:commentEx w15:paraId="2E811A34" w15:done="0"/>
  <w15:commentEx w15:paraId="29D70C64" w15:done="0"/>
  <w15:commentEx w15:paraId="193CECBE" w15:done="0"/>
  <w15:commentEx w15:paraId="6C0AD077" w15:paraIdParent="193CECBE" w15:done="0"/>
  <w15:commentEx w15:paraId="215B539D" w15:done="0"/>
  <w15:commentEx w15:paraId="4007D2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358DA5A4" w16cex:dateUtc="2026-04-07T00:42:00Z"/>
  <w16cex:commentExtensible w16cex:durableId="7FF460B0" w16cex:dateUtc="2026-04-02T16:17:00Z"/>
  <w16cex:commentExtensible w16cex:durableId="430B9999" w16cex:dateUtc="2026-04-09T23:37:00Z"/>
  <w16cex:commentExtensible w16cex:durableId="02C3E574" w16cex:dateUtc="2026-04-09T23:35:00Z"/>
  <w16cex:commentExtensible w16cex:durableId="0365E206" w16cex:dateUtc="2026-04-14T18:27:00Z"/>
  <w16cex:commentExtensible w16cex:durableId="791C2025" w16cex:dateUtc="2026-04-14T17:49:00Z"/>
  <w16cex:commentExtensible w16cex:durableId="50117B5D" w16cex:dateUtc="2026-04-14T23:24:00Z"/>
  <w16cex:commentExtensible w16cex:durableId="0D56E04E" w16cex:dateUtc="2026-04-02T21:21:00Z"/>
  <w16cex:commentExtensible w16cex:durableId="62D4365B" w16cex:dateUtc="2026-02-11T02:08:00Z"/>
  <w16cex:commentExtensible w16cex:durableId="08F6AC28" w16cex:dateUtc="2026-04-07T00:43:00Z"/>
  <w16cex:commentExtensible w16cex:durableId="333CE58C" w16cex:dateUtc="2026-01-31T22:57:00Z"/>
  <w16cex:commentExtensible w16cex:durableId="6DE53D98" w16cex:dateUtc="2026-04-18T00:19:00Z"/>
  <w16cex:commentExtensible w16cex:durableId="542E17E6" w16cex:dateUtc="2026-04-10T00:05:00Z"/>
  <w16cex:commentExtensible w16cex:durableId="08517F74" w16cex:dateUtc="2026-02-10T00:56: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77E17F8B" w16cid:durableId="358DA5A4"/>
  <w16cid:commentId w16cid:paraId="084E98BE" w16cid:durableId="7FF460B0"/>
  <w16cid:commentId w16cid:paraId="4A46785B" w16cid:durableId="430B9999"/>
  <w16cid:commentId w16cid:paraId="1DF3EC88" w16cid:durableId="02C3E574"/>
  <w16cid:commentId w16cid:paraId="61408CD7" w16cid:durableId="0365E206"/>
  <w16cid:commentId w16cid:paraId="6915C913" w16cid:durableId="791C2025"/>
  <w16cid:commentId w16cid:paraId="26036C4C" w16cid:durableId="50117B5D"/>
  <w16cid:commentId w16cid:paraId="48A62A57" w16cid:durableId="0D56E04E"/>
  <w16cid:commentId w16cid:paraId="15929AA2" w16cid:durableId="62D4365B"/>
  <w16cid:commentId w16cid:paraId="6B5A0ECA" w16cid:durableId="08F6AC28"/>
  <w16cid:commentId w16cid:paraId="2AFD599F" w16cid:durableId="333CE58C"/>
  <w16cid:commentId w16cid:paraId="4D7A5544" w16cid:durableId="6DE53D98"/>
  <w16cid:commentId w16cid:paraId="17C17B47" w16cid:durableId="542E17E6"/>
  <w16cid:commentId w16cid:paraId="6471B4C4" w16cid:durableId="08517F74"/>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4007D23E"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47D69" w14:textId="77777777" w:rsidR="000876D6" w:rsidRDefault="000876D6" w:rsidP="00595B4C">
      <w:pPr>
        <w:spacing w:after="0" w:line="240" w:lineRule="auto"/>
      </w:pPr>
      <w:r>
        <w:separator/>
      </w:r>
    </w:p>
  </w:endnote>
  <w:endnote w:type="continuationSeparator" w:id="0">
    <w:p w14:paraId="318C173A" w14:textId="77777777" w:rsidR="000876D6" w:rsidRDefault="000876D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34C7" w14:textId="77777777" w:rsidR="000876D6" w:rsidRDefault="000876D6" w:rsidP="00595B4C">
      <w:pPr>
        <w:spacing w:after="0" w:line="240" w:lineRule="auto"/>
      </w:pPr>
      <w:r>
        <w:separator/>
      </w:r>
    </w:p>
  </w:footnote>
  <w:footnote w:type="continuationSeparator" w:id="0">
    <w:p w14:paraId="17A0221E" w14:textId="77777777" w:rsidR="000876D6" w:rsidRDefault="000876D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1DA4"/>
    <w:rsid w:val="000023F6"/>
    <w:rsid w:val="00002AD7"/>
    <w:rsid w:val="00003242"/>
    <w:rsid w:val="00003B83"/>
    <w:rsid w:val="00004CAE"/>
    <w:rsid w:val="00004F4F"/>
    <w:rsid w:val="000062A6"/>
    <w:rsid w:val="000065D2"/>
    <w:rsid w:val="00006698"/>
    <w:rsid w:val="000067E7"/>
    <w:rsid w:val="0000682C"/>
    <w:rsid w:val="0000700A"/>
    <w:rsid w:val="00007B94"/>
    <w:rsid w:val="000100DC"/>
    <w:rsid w:val="0001029D"/>
    <w:rsid w:val="00010381"/>
    <w:rsid w:val="000108E2"/>
    <w:rsid w:val="0001111F"/>
    <w:rsid w:val="00012A4A"/>
    <w:rsid w:val="00012DB4"/>
    <w:rsid w:val="00012FA7"/>
    <w:rsid w:val="00012FC5"/>
    <w:rsid w:val="000145C8"/>
    <w:rsid w:val="00014CB0"/>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8C7"/>
    <w:rsid w:val="00027DA5"/>
    <w:rsid w:val="0003016C"/>
    <w:rsid w:val="00030B47"/>
    <w:rsid w:val="000310CC"/>
    <w:rsid w:val="0003135B"/>
    <w:rsid w:val="0003139C"/>
    <w:rsid w:val="000318B9"/>
    <w:rsid w:val="000324C8"/>
    <w:rsid w:val="00032E22"/>
    <w:rsid w:val="000343B2"/>
    <w:rsid w:val="00036F0A"/>
    <w:rsid w:val="00041341"/>
    <w:rsid w:val="0004276D"/>
    <w:rsid w:val="0004378C"/>
    <w:rsid w:val="000437D5"/>
    <w:rsid w:val="00044894"/>
    <w:rsid w:val="00045232"/>
    <w:rsid w:val="00045A1F"/>
    <w:rsid w:val="0004695F"/>
    <w:rsid w:val="00046F5D"/>
    <w:rsid w:val="000473D9"/>
    <w:rsid w:val="000501CC"/>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4496"/>
    <w:rsid w:val="000656F2"/>
    <w:rsid w:val="00065C8D"/>
    <w:rsid w:val="00065FA9"/>
    <w:rsid w:val="000667B6"/>
    <w:rsid w:val="00070BB1"/>
    <w:rsid w:val="00070E79"/>
    <w:rsid w:val="000718C0"/>
    <w:rsid w:val="00071E9E"/>
    <w:rsid w:val="00071FDE"/>
    <w:rsid w:val="000721FA"/>
    <w:rsid w:val="000730B9"/>
    <w:rsid w:val="0007406D"/>
    <w:rsid w:val="00074611"/>
    <w:rsid w:val="0007525F"/>
    <w:rsid w:val="0007567E"/>
    <w:rsid w:val="00075FD1"/>
    <w:rsid w:val="00076070"/>
    <w:rsid w:val="0007625D"/>
    <w:rsid w:val="0007743F"/>
    <w:rsid w:val="00077C33"/>
    <w:rsid w:val="00077DA1"/>
    <w:rsid w:val="000807E1"/>
    <w:rsid w:val="00080970"/>
    <w:rsid w:val="00081277"/>
    <w:rsid w:val="000813D2"/>
    <w:rsid w:val="0008218A"/>
    <w:rsid w:val="00082876"/>
    <w:rsid w:val="0008367A"/>
    <w:rsid w:val="00085177"/>
    <w:rsid w:val="00085631"/>
    <w:rsid w:val="00085657"/>
    <w:rsid w:val="0008607B"/>
    <w:rsid w:val="0008712D"/>
    <w:rsid w:val="000876D6"/>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8F3"/>
    <w:rsid w:val="000A2AEE"/>
    <w:rsid w:val="000A2F13"/>
    <w:rsid w:val="000A2F98"/>
    <w:rsid w:val="000A3115"/>
    <w:rsid w:val="000A3479"/>
    <w:rsid w:val="000A34AE"/>
    <w:rsid w:val="000A4C24"/>
    <w:rsid w:val="000A4D1D"/>
    <w:rsid w:val="000A513D"/>
    <w:rsid w:val="000A5260"/>
    <w:rsid w:val="000A5701"/>
    <w:rsid w:val="000A6B81"/>
    <w:rsid w:val="000A7CC5"/>
    <w:rsid w:val="000B161F"/>
    <w:rsid w:val="000B1E06"/>
    <w:rsid w:val="000B275C"/>
    <w:rsid w:val="000B35F8"/>
    <w:rsid w:val="000B3B44"/>
    <w:rsid w:val="000B5265"/>
    <w:rsid w:val="000B5BA5"/>
    <w:rsid w:val="000B5D6C"/>
    <w:rsid w:val="000B625C"/>
    <w:rsid w:val="000B7E00"/>
    <w:rsid w:val="000C2178"/>
    <w:rsid w:val="000C2273"/>
    <w:rsid w:val="000C287B"/>
    <w:rsid w:val="000C2F90"/>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201F"/>
    <w:rsid w:val="000E2B0B"/>
    <w:rsid w:val="000E2CFE"/>
    <w:rsid w:val="000E4919"/>
    <w:rsid w:val="000E5177"/>
    <w:rsid w:val="000E5459"/>
    <w:rsid w:val="000E643F"/>
    <w:rsid w:val="000E67E7"/>
    <w:rsid w:val="000E74F1"/>
    <w:rsid w:val="000F0711"/>
    <w:rsid w:val="000F1132"/>
    <w:rsid w:val="000F154E"/>
    <w:rsid w:val="000F2071"/>
    <w:rsid w:val="000F26CC"/>
    <w:rsid w:val="000F28C6"/>
    <w:rsid w:val="000F29D1"/>
    <w:rsid w:val="000F2CFC"/>
    <w:rsid w:val="000F3239"/>
    <w:rsid w:val="000F4332"/>
    <w:rsid w:val="000F4E3E"/>
    <w:rsid w:val="000F53BC"/>
    <w:rsid w:val="001012CC"/>
    <w:rsid w:val="00101366"/>
    <w:rsid w:val="00101411"/>
    <w:rsid w:val="00102DB0"/>
    <w:rsid w:val="001032ED"/>
    <w:rsid w:val="001034B3"/>
    <w:rsid w:val="00104B1A"/>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5A0"/>
    <w:rsid w:val="001337FF"/>
    <w:rsid w:val="00133DAD"/>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1752"/>
    <w:rsid w:val="00142B8C"/>
    <w:rsid w:val="00142BB4"/>
    <w:rsid w:val="00142FDF"/>
    <w:rsid w:val="001435C6"/>
    <w:rsid w:val="001451E9"/>
    <w:rsid w:val="00146241"/>
    <w:rsid w:val="001462A2"/>
    <w:rsid w:val="001464AC"/>
    <w:rsid w:val="00146D38"/>
    <w:rsid w:val="00147092"/>
    <w:rsid w:val="001471DA"/>
    <w:rsid w:val="001471FD"/>
    <w:rsid w:val="00147C5B"/>
    <w:rsid w:val="00151A52"/>
    <w:rsid w:val="001523C7"/>
    <w:rsid w:val="00153D4B"/>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5966"/>
    <w:rsid w:val="001661C7"/>
    <w:rsid w:val="0016633C"/>
    <w:rsid w:val="00167186"/>
    <w:rsid w:val="001676C5"/>
    <w:rsid w:val="00167A1A"/>
    <w:rsid w:val="00170335"/>
    <w:rsid w:val="00171057"/>
    <w:rsid w:val="00171CB2"/>
    <w:rsid w:val="00172540"/>
    <w:rsid w:val="001732B4"/>
    <w:rsid w:val="00173413"/>
    <w:rsid w:val="0017348C"/>
    <w:rsid w:val="00173EA4"/>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054"/>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1917"/>
    <w:rsid w:val="001B2892"/>
    <w:rsid w:val="001B2A22"/>
    <w:rsid w:val="001B3216"/>
    <w:rsid w:val="001B476D"/>
    <w:rsid w:val="001B48FA"/>
    <w:rsid w:val="001B5015"/>
    <w:rsid w:val="001B5325"/>
    <w:rsid w:val="001B69DE"/>
    <w:rsid w:val="001B6A7E"/>
    <w:rsid w:val="001B7308"/>
    <w:rsid w:val="001B790E"/>
    <w:rsid w:val="001B79C5"/>
    <w:rsid w:val="001B7EF8"/>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78"/>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7B2"/>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0E86"/>
    <w:rsid w:val="0027144A"/>
    <w:rsid w:val="002716ED"/>
    <w:rsid w:val="00271D58"/>
    <w:rsid w:val="00272166"/>
    <w:rsid w:val="00272280"/>
    <w:rsid w:val="002725BD"/>
    <w:rsid w:val="002729A3"/>
    <w:rsid w:val="002736DC"/>
    <w:rsid w:val="00273B76"/>
    <w:rsid w:val="0027401A"/>
    <w:rsid w:val="0027610D"/>
    <w:rsid w:val="00280176"/>
    <w:rsid w:val="002809B6"/>
    <w:rsid w:val="00280C61"/>
    <w:rsid w:val="002812C1"/>
    <w:rsid w:val="002815A5"/>
    <w:rsid w:val="00282456"/>
    <w:rsid w:val="002829DE"/>
    <w:rsid w:val="00282A16"/>
    <w:rsid w:val="00283303"/>
    <w:rsid w:val="00283657"/>
    <w:rsid w:val="00283B9E"/>
    <w:rsid w:val="00284631"/>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7327"/>
    <w:rsid w:val="002974A4"/>
    <w:rsid w:val="00297901"/>
    <w:rsid w:val="00297ECE"/>
    <w:rsid w:val="002A0038"/>
    <w:rsid w:val="002A00A3"/>
    <w:rsid w:val="002A14AD"/>
    <w:rsid w:val="002A14C4"/>
    <w:rsid w:val="002A2287"/>
    <w:rsid w:val="002A393F"/>
    <w:rsid w:val="002A3CEC"/>
    <w:rsid w:val="002A526A"/>
    <w:rsid w:val="002A5C1B"/>
    <w:rsid w:val="002A5C5E"/>
    <w:rsid w:val="002A653D"/>
    <w:rsid w:val="002A6807"/>
    <w:rsid w:val="002A7C02"/>
    <w:rsid w:val="002B00DB"/>
    <w:rsid w:val="002B0C48"/>
    <w:rsid w:val="002B125C"/>
    <w:rsid w:val="002B1302"/>
    <w:rsid w:val="002B20BA"/>
    <w:rsid w:val="002B22AF"/>
    <w:rsid w:val="002B2641"/>
    <w:rsid w:val="002B2C5F"/>
    <w:rsid w:val="002B2D9F"/>
    <w:rsid w:val="002B3189"/>
    <w:rsid w:val="002B3814"/>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FC3"/>
    <w:rsid w:val="002D4693"/>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00B"/>
    <w:rsid w:val="002F5234"/>
    <w:rsid w:val="002F65E8"/>
    <w:rsid w:val="002F6A30"/>
    <w:rsid w:val="002F75AB"/>
    <w:rsid w:val="00300541"/>
    <w:rsid w:val="00300876"/>
    <w:rsid w:val="00300977"/>
    <w:rsid w:val="00300E11"/>
    <w:rsid w:val="00301767"/>
    <w:rsid w:val="00301851"/>
    <w:rsid w:val="003021B3"/>
    <w:rsid w:val="00302565"/>
    <w:rsid w:val="0030264D"/>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000"/>
    <w:rsid w:val="0031793D"/>
    <w:rsid w:val="00317EC0"/>
    <w:rsid w:val="00317FCF"/>
    <w:rsid w:val="003203A6"/>
    <w:rsid w:val="00320543"/>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4CBB"/>
    <w:rsid w:val="00355E53"/>
    <w:rsid w:val="00355FF0"/>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2F9"/>
    <w:rsid w:val="00395E5A"/>
    <w:rsid w:val="00396342"/>
    <w:rsid w:val="003963D7"/>
    <w:rsid w:val="00397134"/>
    <w:rsid w:val="0039731E"/>
    <w:rsid w:val="003A0018"/>
    <w:rsid w:val="003A00C1"/>
    <w:rsid w:val="003A0635"/>
    <w:rsid w:val="003A200B"/>
    <w:rsid w:val="003A2C5D"/>
    <w:rsid w:val="003A3325"/>
    <w:rsid w:val="003A39F0"/>
    <w:rsid w:val="003A5499"/>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0745"/>
    <w:rsid w:val="003D1511"/>
    <w:rsid w:val="003D1E56"/>
    <w:rsid w:val="003D1E6C"/>
    <w:rsid w:val="003D2403"/>
    <w:rsid w:val="003D35C9"/>
    <w:rsid w:val="003D35EC"/>
    <w:rsid w:val="003D4DD0"/>
    <w:rsid w:val="003D56F4"/>
    <w:rsid w:val="003D6709"/>
    <w:rsid w:val="003D6E1B"/>
    <w:rsid w:val="003D725C"/>
    <w:rsid w:val="003E05F5"/>
    <w:rsid w:val="003E12B6"/>
    <w:rsid w:val="003E140B"/>
    <w:rsid w:val="003E1B6F"/>
    <w:rsid w:val="003E1F90"/>
    <w:rsid w:val="003E20B0"/>
    <w:rsid w:val="003E2767"/>
    <w:rsid w:val="003E324A"/>
    <w:rsid w:val="003E4147"/>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128C"/>
    <w:rsid w:val="004413D7"/>
    <w:rsid w:val="00441D4C"/>
    <w:rsid w:val="00442772"/>
    <w:rsid w:val="00442B02"/>
    <w:rsid w:val="00442E07"/>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574"/>
    <w:rsid w:val="00465F7E"/>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4205"/>
    <w:rsid w:val="004B511F"/>
    <w:rsid w:val="004B530B"/>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1FB5"/>
    <w:rsid w:val="004D2936"/>
    <w:rsid w:val="004D2B28"/>
    <w:rsid w:val="004D305A"/>
    <w:rsid w:val="004D3269"/>
    <w:rsid w:val="004D3A1C"/>
    <w:rsid w:val="004D3FB5"/>
    <w:rsid w:val="004D4BF4"/>
    <w:rsid w:val="004D7082"/>
    <w:rsid w:val="004D77E5"/>
    <w:rsid w:val="004D7AC1"/>
    <w:rsid w:val="004E083C"/>
    <w:rsid w:val="004E1A12"/>
    <w:rsid w:val="004E1EAA"/>
    <w:rsid w:val="004E27F2"/>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606"/>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3A32"/>
    <w:rsid w:val="00514465"/>
    <w:rsid w:val="00515913"/>
    <w:rsid w:val="00515FD1"/>
    <w:rsid w:val="0051679D"/>
    <w:rsid w:val="0051695A"/>
    <w:rsid w:val="00517AA6"/>
    <w:rsid w:val="00517F18"/>
    <w:rsid w:val="00520038"/>
    <w:rsid w:val="0052130C"/>
    <w:rsid w:val="0052144E"/>
    <w:rsid w:val="00522392"/>
    <w:rsid w:val="00522AA1"/>
    <w:rsid w:val="005230EC"/>
    <w:rsid w:val="00524695"/>
    <w:rsid w:val="00524B01"/>
    <w:rsid w:val="00524D16"/>
    <w:rsid w:val="00524D4A"/>
    <w:rsid w:val="00524F0E"/>
    <w:rsid w:val="0052503B"/>
    <w:rsid w:val="005250BF"/>
    <w:rsid w:val="005261AF"/>
    <w:rsid w:val="0052639E"/>
    <w:rsid w:val="0052677E"/>
    <w:rsid w:val="00526F54"/>
    <w:rsid w:val="00527474"/>
    <w:rsid w:val="005275D2"/>
    <w:rsid w:val="005301E9"/>
    <w:rsid w:val="00531606"/>
    <w:rsid w:val="00531F60"/>
    <w:rsid w:val="005334D4"/>
    <w:rsid w:val="0053358C"/>
    <w:rsid w:val="00533895"/>
    <w:rsid w:val="00533D6F"/>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8EC"/>
    <w:rsid w:val="00551F72"/>
    <w:rsid w:val="00552F5B"/>
    <w:rsid w:val="005531B5"/>
    <w:rsid w:val="0055342C"/>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0FD"/>
    <w:rsid w:val="0056521F"/>
    <w:rsid w:val="005662F3"/>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948"/>
    <w:rsid w:val="00586E2C"/>
    <w:rsid w:val="00587CFF"/>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509B"/>
    <w:rsid w:val="0059523D"/>
    <w:rsid w:val="0059579A"/>
    <w:rsid w:val="00595B4C"/>
    <w:rsid w:val="0059675A"/>
    <w:rsid w:val="00596CF8"/>
    <w:rsid w:val="0059714F"/>
    <w:rsid w:val="005976F1"/>
    <w:rsid w:val="00597EAC"/>
    <w:rsid w:val="005A0017"/>
    <w:rsid w:val="005A2D70"/>
    <w:rsid w:val="005A39A4"/>
    <w:rsid w:val="005A3ECA"/>
    <w:rsid w:val="005A4E2C"/>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3461"/>
    <w:rsid w:val="005C396B"/>
    <w:rsid w:val="005C3E79"/>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B6D"/>
    <w:rsid w:val="00647EFA"/>
    <w:rsid w:val="0065168C"/>
    <w:rsid w:val="00651AC4"/>
    <w:rsid w:val="00652D6C"/>
    <w:rsid w:val="00653500"/>
    <w:rsid w:val="00653652"/>
    <w:rsid w:val="00653A01"/>
    <w:rsid w:val="00654177"/>
    <w:rsid w:val="00654809"/>
    <w:rsid w:val="00654E58"/>
    <w:rsid w:val="00655207"/>
    <w:rsid w:val="00656657"/>
    <w:rsid w:val="0065731B"/>
    <w:rsid w:val="0065764B"/>
    <w:rsid w:val="006601D1"/>
    <w:rsid w:val="0066041E"/>
    <w:rsid w:val="0066074F"/>
    <w:rsid w:val="0066109E"/>
    <w:rsid w:val="006614EF"/>
    <w:rsid w:val="006617F7"/>
    <w:rsid w:val="006618DF"/>
    <w:rsid w:val="00662C4F"/>
    <w:rsid w:val="0066305E"/>
    <w:rsid w:val="00664539"/>
    <w:rsid w:val="0066476B"/>
    <w:rsid w:val="0066479A"/>
    <w:rsid w:val="00664D9D"/>
    <w:rsid w:val="00665500"/>
    <w:rsid w:val="00665AED"/>
    <w:rsid w:val="00665C4E"/>
    <w:rsid w:val="0066623D"/>
    <w:rsid w:val="00667278"/>
    <w:rsid w:val="00667F1F"/>
    <w:rsid w:val="00667F55"/>
    <w:rsid w:val="006706C3"/>
    <w:rsid w:val="006706FB"/>
    <w:rsid w:val="00670FAF"/>
    <w:rsid w:val="00671E5D"/>
    <w:rsid w:val="0067241D"/>
    <w:rsid w:val="006726E7"/>
    <w:rsid w:val="00673A46"/>
    <w:rsid w:val="00674DB2"/>
    <w:rsid w:val="00676072"/>
    <w:rsid w:val="006776C7"/>
    <w:rsid w:val="00677982"/>
    <w:rsid w:val="0068047E"/>
    <w:rsid w:val="0068057B"/>
    <w:rsid w:val="006809D0"/>
    <w:rsid w:val="00681D97"/>
    <w:rsid w:val="00682115"/>
    <w:rsid w:val="00682151"/>
    <w:rsid w:val="006825A7"/>
    <w:rsid w:val="006825DD"/>
    <w:rsid w:val="00682692"/>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7CAB"/>
    <w:rsid w:val="006B0906"/>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C6862"/>
    <w:rsid w:val="006D01F7"/>
    <w:rsid w:val="006D0D00"/>
    <w:rsid w:val="006D10FD"/>
    <w:rsid w:val="006D193C"/>
    <w:rsid w:val="006D2BFF"/>
    <w:rsid w:val="006D35A2"/>
    <w:rsid w:val="006D38B0"/>
    <w:rsid w:val="006D3CA9"/>
    <w:rsid w:val="006D3DF8"/>
    <w:rsid w:val="006D42DC"/>
    <w:rsid w:val="006D45A6"/>
    <w:rsid w:val="006D484A"/>
    <w:rsid w:val="006D5796"/>
    <w:rsid w:val="006D5AF5"/>
    <w:rsid w:val="006D601C"/>
    <w:rsid w:val="006D61C0"/>
    <w:rsid w:val="006D6ADD"/>
    <w:rsid w:val="006D6DCA"/>
    <w:rsid w:val="006D6FB4"/>
    <w:rsid w:val="006E26AD"/>
    <w:rsid w:val="006E3275"/>
    <w:rsid w:val="006E365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B20"/>
    <w:rsid w:val="00703256"/>
    <w:rsid w:val="0070353F"/>
    <w:rsid w:val="007039EE"/>
    <w:rsid w:val="00703CC8"/>
    <w:rsid w:val="00703F4E"/>
    <w:rsid w:val="00704045"/>
    <w:rsid w:val="00705B1C"/>
    <w:rsid w:val="007063EE"/>
    <w:rsid w:val="00707E1D"/>
    <w:rsid w:val="007105AC"/>
    <w:rsid w:val="00711EA5"/>
    <w:rsid w:val="0071207F"/>
    <w:rsid w:val="007120A7"/>
    <w:rsid w:val="00713C9F"/>
    <w:rsid w:val="00715A06"/>
    <w:rsid w:val="00715C12"/>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37EBE"/>
    <w:rsid w:val="007406AA"/>
    <w:rsid w:val="00741093"/>
    <w:rsid w:val="0074155D"/>
    <w:rsid w:val="00741847"/>
    <w:rsid w:val="00741991"/>
    <w:rsid w:val="00741BD9"/>
    <w:rsid w:val="00741E3C"/>
    <w:rsid w:val="00742E5A"/>
    <w:rsid w:val="00743FA0"/>
    <w:rsid w:val="007443C7"/>
    <w:rsid w:val="007446BC"/>
    <w:rsid w:val="00744C15"/>
    <w:rsid w:val="0074510E"/>
    <w:rsid w:val="00745D4D"/>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79E"/>
    <w:rsid w:val="00762A39"/>
    <w:rsid w:val="00764580"/>
    <w:rsid w:val="0076558D"/>
    <w:rsid w:val="00766D0A"/>
    <w:rsid w:val="00766F9E"/>
    <w:rsid w:val="007679AF"/>
    <w:rsid w:val="0077028A"/>
    <w:rsid w:val="007706BE"/>
    <w:rsid w:val="00770A17"/>
    <w:rsid w:val="0077145A"/>
    <w:rsid w:val="00772C96"/>
    <w:rsid w:val="0077367F"/>
    <w:rsid w:val="00774E61"/>
    <w:rsid w:val="00775083"/>
    <w:rsid w:val="007753B2"/>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757"/>
    <w:rsid w:val="007B0FC5"/>
    <w:rsid w:val="007B32AB"/>
    <w:rsid w:val="007B4363"/>
    <w:rsid w:val="007B4606"/>
    <w:rsid w:val="007B464E"/>
    <w:rsid w:val="007B4864"/>
    <w:rsid w:val="007B7030"/>
    <w:rsid w:val="007B78F8"/>
    <w:rsid w:val="007B7921"/>
    <w:rsid w:val="007B7AD1"/>
    <w:rsid w:val="007C0010"/>
    <w:rsid w:val="007C009C"/>
    <w:rsid w:val="007C03CB"/>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E09DA"/>
    <w:rsid w:val="007E16BF"/>
    <w:rsid w:val="007E281C"/>
    <w:rsid w:val="007E2B8C"/>
    <w:rsid w:val="007E324E"/>
    <w:rsid w:val="007E416B"/>
    <w:rsid w:val="007E5066"/>
    <w:rsid w:val="007E64D9"/>
    <w:rsid w:val="007E66B0"/>
    <w:rsid w:val="007E6C33"/>
    <w:rsid w:val="007F24E5"/>
    <w:rsid w:val="007F2552"/>
    <w:rsid w:val="007F27BA"/>
    <w:rsid w:val="007F2AD1"/>
    <w:rsid w:val="007F384D"/>
    <w:rsid w:val="007F39E4"/>
    <w:rsid w:val="007F55A5"/>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4A97"/>
    <w:rsid w:val="00815431"/>
    <w:rsid w:val="00815BBD"/>
    <w:rsid w:val="008160B4"/>
    <w:rsid w:val="008174ED"/>
    <w:rsid w:val="00817ABC"/>
    <w:rsid w:val="00820679"/>
    <w:rsid w:val="00820A70"/>
    <w:rsid w:val="00820B5A"/>
    <w:rsid w:val="00820B64"/>
    <w:rsid w:val="00820FC3"/>
    <w:rsid w:val="008211DD"/>
    <w:rsid w:val="008219E9"/>
    <w:rsid w:val="008228BE"/>
    <w:rsid w:val="00823537"/>
    <w:rsid w:val="0082376C"/>
    <w:rsid w:val="008243B3"/>
    <w:rsid w:val="00824AF9"/>
    <w:rsid w:val="0082536D"/>
    <w:rsid w:val="00825525"/>
    <w:rsid w:val="00825A3B"/>
    <w:rsid w:val="0082676C"/>
    <w:rsid w:val="00826E5D"/>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3840"/>
    <w:rsid w:val="00843EDC"/>
    <w:rsid w:val="008447B5"/>
    <w:rsid w:val="0084556B"/>
    <w:rsid w:val="00847D83"/>
    <w:rsid w:val="00850770"/>
    <w:rsid w:val="00850846"/>
    <w:rsid w:val="00850EFB"/>
    <w:rsid w:val="00850F5E"/>
    <w:rsid w:val="00851646"/>
    <w:rsid w:val="00851CD2"/>
    <w:rsid w:val="00851EED"/>
    <w:rsid w:val="008531AF"/>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24B9"/>
    <w:rsid w:val="008831B7"/>
    <w:rsid w:val="008837F1"/>
    <w:rsid w:val="00885D96"/>
    <w:rsid w:val="0088668F"/>
    <w:rsid w:val="008866B8"/>
    <w:rsid w:val="00887869"/>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031"/>
    <w:rsid w:val="008A215F"/>
    <w:rsid w:val="008A24B3"/>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A90"/>
    <w:rsid w:val="008C7DBE"/>
    <w:rsid w:val="008D01A0"/>
    <w:rsid w:val="008D0480"/>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D6B"/>
    <w:rsid w:val="008F3F86"/>
    <w:rsid w:val="008F461B"/>
    <w:rsid w:val="008F51C7"/>
    <w:rsid w:val="008F5765"/>
    <w:rsid w:val="008F5CBA"/>
    <w:rsid w:val="008F5E8F"/>
    <w:rsid w:val="008F754C"/>
    <w:rsid w:val="008F7CDE"/>
    <w:rsid w:val="009002B8"/>
    <w:rsid w:val="009012BB"/>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5A7"/>
    <w:rsid w:val="00916AFB"/>
    <w:rsid w:val="0091793E"/>
    <w:rsid w:val="0092050A"/>
    <w:rsid w:val="00920541"/>
    <w:rsid w:val="009209C6"/>
    <w:rsid w:val="00920D0F"/>
    <w:rsid w:val="00921F6E"/>
    <w:rsid w:val="009223F7"/>
    <w:rsid w:val="009228CB"/>
    <w:rsid w:val="0092291E"/>
    <w:rsid w:val="009229C8"/>
    <w:rsid w:val="00922A63"/>
    <w:rsid w:val="0092451B"/>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3B82"/>
    <w:rsid w:val="009440DA"/>
    <w:rsid w:val="009452D4"/>
    <w:rsid w:val="00945649"/>
    <w:rsid w:val="009456AD"/>
    <w:rsid w:val="009462E6"/>
    <w:rsid w:val="0094639D"/>
    <w:rsid w:val="009467BD"/>
    <w:rsid w:val="00946DC9"/>
    <w:rsid w:val="00947EFB"/>
    <w:rsid w:val="0095016C"/>
    <w:rsid w:val="0095092C"/>
    <w:rsid w:val="00950F29"/>
    <w:rsid w:val="00951FA2"/>
    <w:rsid w:val="009521E1"/>
    <w:rsid w:val="00952858"/>
    <w:rsid w:val="00952BA5"/>
    <w:rsid w:val="00953190"/>
    <w:rsid w:val="009534AF"/>
    <w:rsid w:val="009539D4"/>
    <w:rsid w:val="00954185"/>
    <w:rsid w:val="00955654"/>
    <w:rsid w:val="00956091"/>
    <w:rsid w:val="00957F0F"/>
    <w:rsid w:val="00961020"/>
    <w:rsid w:val="00961552"/>
    <w:rsid w:val="00961CDF"/>
    <w:rsid w:val="00963B31"/>
    <w:rsid w:val="00963B32"/>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71B"/>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B8F"/>
    <w:rsid w:val="00986DEF"/>
    <w:rsid w:val="0098726B"/>
    <w:rsid w:val="009876A1"/>
    <w:rsid w:val="00987A9B"/>
    <w:rsid w:val="00987AD9"/>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507"/>
    <w:rsid w:val="009A574E"/>
    <w:rsid w:val="009A5E06"/>
    <w:rsid w:val="009A697A"/>
    <w:rsid w:val="009B018D"/>
    <w:rsid w:val="009B01E7"/>
    <w:rsid w:val="009B0D57"/>
    <w:rsid w:val="009B12B2"/>
    <w:rsid w:val="009B1AC2"/>
    <w:rsid w:val="009B29DD"/>
    <w:rsid w:val="009B2D91"/>
    <w:rsid w:val="009B2EAC"/>
    <w:rsid w:val="009B3CB3"/>
    <w:rsid w:val="009B3F45"/>
    <w:rsid w:val="009B4122"/>
    <w:rsid w:val="009B41A9"/>
    <w:rsid w:val="009B41EF"/>
    <w:rsid w:val="009B4FCF"/>
    <w:rsid w:val="009B55A0"/>
    <w:rsid w:val="009B594A"/>
    <w:rsid w:val="009B5B1D"/>
    <w:rsid w:val="009B5D83"/>
    <w:rsid w:val="009B67E3"/>
    <w:rsid w:val="009B6BD4"/>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CA"/>
    <w:rsid w:val="009D7AE3"/>
    <w:rsid w:val="009E0CA7"/>
    <w:rsid w:val="009E171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404"/>
    <w:rsid w:val="009F7B3E"/>
    <w:rsid w:val="00A010D2"/>
    <w:rsid w:val="00A01E9D"/>
    <w:rsid w:val="00A02B83"/>
    <w:rsid w:val="00A030EA"/>
    <w:rsid w:val="00A03A5F"/>
    <w:rsid w:val="00A03B38"/>
    <w:rsid w:val="00A03D25"/>
    <w:rsid w:val="00A04725"/>
    <w:rsid w:val="00A04A1C"/>
    <w:rsid w:val="00A04C98"/>
    <w:rsid w:val="00A053D4"/>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5087"/>
    <w:rsid w:val="00A25C70"/>
    <w:rsid w:val="00A26417"/>
    <w:rsid w:val="00A267E6"/>
    <w:rsid w:val="00A27A4F"/>
    <w:rsid w:val="00A27D7E"/>
    <w:rsid w:val="00A27E8A"/>
    <w:rsid w:val="00A30114"/>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4225"/>
    <w:rsid w:val="00A44D05"/>
    <w:rsid w:val="00A46821"/>
    <w:rsid w:val="00A46DC8"/>
    <w:rsid w:val="00A470C8"/>
    <w:rsid w:val="00A50BC8"/>
    <w:rsid w:val="00A50F32"/>
    <w:rsid w:val="00A50F75"/>
    <w:rsid w:val="00A51B26"/>
    <w:rsid w:val="00A51C4C"/>
    <w:rsid w:val="00A521A1"/>
    <w:rsid w:val="00A52290"/>
    <w:rsid w:val="00A52329"/>
    <w:rsid w:val="00A528AB"/>
    <w:rsid w:val="00A52F50"/>
    <w:rsid w:val="00A53474"/>
    <w:rsid w:val="00A53814"/>
    <w:rsid w:val="00A53F20"/>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9FB"/>
    <w:rsid w:val="00A73DDB"/>
    <w:rsid w:val="00A740AF"/>
    <w:rsid w:val="00A7466B"/>
    <w:rsid w:val="00A7567C"/>
    <w:rsid w:val="00A75C85"/>
    <w:rsid w:val="00A75F36"/>
    <w:rsid w:val="00A762A1"/>
    <w:rsid w:val="00A773F5"/>
    <w:rsid w:val="00A77FAA"/>
    <w:rsid w:val="00A8087F"/>
    <w:rsid w:val="00A80C0B"/>
    <w:rsid w:val="00A817F3"/>
    <w:rsid w:val="00A82165"/>
    <w:rsid w:val="00A83F4D"/>
    <w:rsid w:val="00A84299"/>
    <w:rsid w:val="00A84E40"/>
    <w:rsid w:val="00A855DD"/>
    <w:rsid w:val="00A858F0"/>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B52"/>
    <w:rsid w:val="00AA0C19"/>
    <w:rsid w:val="00AA16D3"/>
    <w:rsid w:val="00AA25C7"/>
    <w:rsid w:val="00AA2FB3"/>
    <w:rsid w:val="00AA4979"/>
    <w:rsid w:val="00AA5165"/>
    <w:rsid w:val="00AA53A4"/>
    <w:rsid w:val="00AA53AF"/>
    <w:rsid w:val="00AA657D"/>
    <w:rsid w:val="00AA7312"/>
    <w:rsid w:val="00AA77A6"/>
    <w:rsid w:val="00AB0039"/>
    <w:rsid w:val="00AB06AD"/>
    <w:rsid w:val="00AB0EED"/>
    <w:rsid w:val="00AB119C"/>
    <w:rsid w:val="00AB3474"/>
    <w:rsid w:val="00AB4407"/>
    <w:rsid w:val="00AB4479"/>
    <w:rsid w:val="00AB4A5F"/>
    <w:rsid w:val="00AB5F81"/>
    <w:rsid w:val="00AB65DD"/>
    <w:rsid w:val="00AB71DD"/>
    <w:rsid w:val="00AB7EEA"/>
    <w:rsid w:val="00AC07DD"/>
    <w:rsid w:val="00AC0FA4"/>
    <w:rsid w:val="00AC162A"/>
    <w:rsid w:val="00AC187C"/>
    <w:rsid w:val="00AC1AC0"/>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57A"/>
    <w:rsid w:val="00AE7594"/>
    <w:rsid w:val="00AF0945"/>
    <w:rsid w:val="00AF1707"/>
    <w:rsid w:val="00AF184A"/>
    <w:rsid w:val="00AF186B"/>
    <w:rsid w:val="00AF1C3B"/>
    <w:rsid w:val="00AF1CBE"/>
    <w:rsid w:val="00AF252D"/>
    <w:rsid w:val="00AF3366"/>
    <w:rsid w:val="00AF47CC"/>
    <w:rsid w:val="00AF4AE8"/>
    <w:rsid w:val="00AF5594"/>
    <w:rsid w:val="00AF6346"/>
    <w:rsid w:val="00AF6A02"/>
    <w:rsid w:val="00AF71D8"/>
    <w:rsid w:val="00B00F22"/>
    <w:rsid w:val="00B01B35"/>
    <w:rsid w:val="00B02A39"/>
    <w:rsid w:val="00B044C0"/>
    <w:rsid w:val="00B05031"/>
    <w:rsid w:val="00B050C6"/>
    <w:rsid w:val="00B05A4C"/>
    <w:rsid w:val="00B060CC"/>
    <w:rsid w:val="00B07190"/>
    <w:rsid w:val="00B07209"/>
    <w:rsid w:val="00B1007D"/>
    <w:rsid w:val="00B10232"/>
    <w:rsid w:val="00B108A8"/>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4F8"/>
    <w:rsid w:val="00B22DDA"/>
    <w:rsid w:val="00B2304C"/>
    <w:rsid w:val="00B239AD"/>
    <w:rsid w:val="00B23C5C"/>
    <w:rsid w:val="00B2519E"/>
    <w:rsid w:val="00B2529C"/>
    <w:rsid w:val="00B26133"/>
    <w:rsid w:val="00B269C2"/>
    <w:rsid w:val="00B26BD6"/>
    <w:rsid w:val="00B27448"/>
    <w:rsid w:val="00B30675"/>
    <w:rsid w:val="00B309BD"/>
    <w:rsid w:val="00B30F7D"/>
    <w:rsid w:val="00B322B2"/>
    <w:rsid w:val="00B329F2"/>
    <w:rsid w:val="00B33805"/>
    <w:rsid w:val="00B33EC3"/>
    <w:rsid w:val="00B343F5"/>
    <w:rsid w:val="00B3451F"/>
    <w:rsid w:val="00B349C8"/>
    <w:rsid w:val="00B34FEE"/>
    <w:rsid w:val="00B36022"/>
    <w:rsid w:val="00B363A7"/>
    <w:rsid w:val="00B36976"/>
    <w:rsid w:val="00B370D7"/>
    <w:rsid w:val="00B406AB"/>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663"/>
    <w:rsid w:val="00B62B80"/>
    <w:rsid w:val="00B62D09"/>
    <w:rsid w:val="00B62F40"/>
    <w:rsid w:val="00B63360"/>
    <w:rsid w:val="00B63421"/>
    <w:rsid w:val="00B635B8"/>
    <w:rsid w:val="00B63F26"/>
    <w:rsid w:val="00B64ED1"/>
    <w:rsid w:val="00B650CC"/>
    <w:rsid w:val="00B672C3"/>
    <w:rsid w:val="00B67689"/>
    <w:rsid w:val="00B70018"/>
    <w:rsid w:val="00B7263C"/>
    <w:rsid w:val="00B72F3E"/>
    <w:rsid w:val="00B72FCF"/>
    <w:rsid w:val="00B731FA"/>
    <w:rsid w:val="00B73455"/>
    <w:rsid w:val="00B739F8"/>
    <w:rsid w:val="00B744C1"/>
    <w:rsid w:val="00B74B52"/>
    <w:rsid w:val="00B75416"/>
    <w:rsid w:val="00B7599F"/>
    <w:rsid w:val="00B75E38"/>
    <w:rsid w:val="00B77E36"/>
    <w:rsid w:val="00B81137"/>
    <w:rsid w:val="00B812B5"/>
    <w:rsid w:val="00B81967"/>
    <w:rsid w:val="00B821D4"/>
    <w:rsid w:val="00B823AB"/>
    <w:rsid w:val="00B84151"/>
    <w:rsid w:val="00B84167"/>
    <w:rsid w:val="00B8434F"/>
    <w:rsid w:val="00B85370"/>
    <w:rsid w:val="00B85955"/>
    <w:rsid w:val="00B859FE"/>
    <w:rsid w:val="00B8684E"/>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5DCB"/>
    <w:rsid w:val="00B9652E"/>
    <w:rsid w:val="00B9676C"/>
    <w:rsid w:val="00B968A6"/>
    <w:rsid w:val="00B96CB1"/>
    <w:rsid w:val="00B97349"/>
    <w:rsid w:val="00B97745"/>
    <w:rsid w:val="00BA0605"/>
    <w:rsid w:val="00BA0A3B"/>
    <w:rsid w:val="00BA0C5C"/>
    <w:rsid w:val="00BA0D00"/>
    <w:rsid w:val="00BA1034"/>
    <w:rsid w:val="00BA1373"/>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51F"/>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6C9"/>
    <w:rsid w:val="00BC19F6"/>
    <w:rsid w:val="00BC2EFB"/>
    <w:rsid w:val="00BC362A"/>
    <w:rsid w:val="00BC3803"/>
    <w:rsid w:val="00BC39EC"/>
    <w:rsid w:val="00BC39F0"/>
    <w:rsid w:val="00BC4153"/>
    <w:rsid w:val="00BC5679"/>
    <w:rsid w:val="00BC5D42"/>
    <w:rsid w:val="00BC6521"/>
    <w:rsid w:val="00BC690B"/>
    <w:rsid w:val="00BC6D34"/>
    <w:rsid w:val="00BC73AD"/>
    <w:rsid w:val="00BD0D3D"/>
    <w:rsid w:val="00BD0EE8"/>
    <w:rsid w:val="00BD1086"/>
    <w:rsid w:val="00BD1908"/>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73EC"/>
    <w:rsid w:val="00BE7A7B"/>
    <w:rsid w:val="00BE7BB5"/>
    <w:rsid w:val="00BE7F67"/>
    <w:rsid w:val="00BF23A9"/>
    <w:rsid w:val="00BF25BE"/>
    <w:rsid w:val="00BF32D4"/>
    <w:rsid w:val="00BF4585"/>
    <w:rsid w:val="00BF50B6"/>
    <w:rsid w:val="00BF51EE"/>
    <w:rsid w:val="00BF5319"/>
    <w:rsid w:val="00BF56AE"/>
    <w:rsid w:val="00BF607A"/>
    <w:rsid w:val="00BF668A"/>
    <w:rsid w:val="00BF7232"/>
    <w:rsid w:val="00BF7770"/>
    <w:rsid w:val="00BF7807"/>
    <w:rsid w:val="00BF7938"/>
    <w:rsid w:val="00C02A0C"/>
    <w:rsid w:val="00C02BDD"/>
    <w:rsid w:val="00C031AD"/>
    <w:rsid w:val="00C03F83"/>
    <w:rsid w:val="00C0430A"/>
    <w:rsid w:val="00C04B61"/>
    <w:rsid w:val="00C05426"/>
    <w:rsid w:val="00C05CB2"/>
    <w:rsid w:val="00C05E24"/>
    <w:rsid w:val="00C064A0"/>
    <w:rsid w:val="00C0657F"/>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9E8"/>
    <w:rsid w:val="00C34BF1"/>
    <w:rsid w:val="00C35CF0"/>
    <w:rsid w:val="00C374CC"/>
    <w:rsid w:val="00C37DFB"/>
    <w:rsid w:val="00C4091A"/>
    <w:rsid w:val="00C40D87"/>
    <w:rsid w:val="00C41858"/>
    <w:rsid w:val="00C41BF5"/>
    <w:rsid w:val="00C41E6A"/>
    <w:rsid w:val="00C42056"/>
    <w:rsid w:val="00C42A6E"/>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6940"/>
    <w:rsid w:val="00CC0742"/>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15A8"/>
    <w:rsid w:val="00CF195F"/>
    <w:rsid w:val="00CF2938"/>
    <w:rsid w:val="00CF2B3B"/>
    <w:rsid w:val="00CF2EBF"/>
    <w:rsid w:val="00CF3020"/>
    <w:rsid w:val="00CF308F"/>
    <w:rsid w:val="00CF3DE3"/>
    <w:rsid w:val="00CF47B6"/>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2731"/>
    <w:rsid w:val="00D34BFA"/>
    <w:rsid w:val="00D34E40"/>
    <w:rsid w:val="00D3530B"/>
    <w:rsid w:val="00D35E8A"/>
    <w:rsid w:val="00D3694E"/>
    <w:rsid w:val="00D369AD"/>
    <w:rsid w:val="00D36B84"/>
    <w:rsid w:val="00D36E5B"/>
    <w:rsid w:val="00D374F2"/>
    <w:rsid w:val="00D37926"/>
    <w:rsid w:val="00D40C24"/>
    <w:rsid w:val="00D412F3"/>
    <w:rsid w:val="00D41BC2"/>
    <w:rsid w:val="00D422D3"/>
    <w:rsid w:val="00D42399"/>
    <w:rsid w:val="00D424D2"/>
    <w:rsid w:val="00D42601"/>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18A"/>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4799"/>
    <w:rsid w:val="00D85FA2"/>
    <w:rsid w:val="00D86D43"/>
    <w:rsid w:val="00D86E59"/>
    <w:rsid w:val="00D8716A"/>
    <w:rsid w:val="00D907B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139B"/>
    <w:rsid w:val="00DA16F3"/>
    <w:rsid w:val="00DA196A"/>
    <w:rsid w:val="00DA21CC"/>
    <w:rsid w:val="00DA2453"/>
    <w:rsid w:val="00DA262C"/>
    <w:rsid w:val="00DA535D"/>
    <w:rsid w:val="00DA5B08"/>
    <w:rsid w:val="00DA63C1"/>
    <w:rsid w:val="00DA714E"/>
    <w:rsid w:val="00DA735A"/>
    <w:rsid w:val="00DA7CBA"/>
    <w:rsid w:val="00DB008A"/>
    <w:rsid w:val="00DB00EF"/>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796"/>
    <w:rsid w:val="00DC3B70"/>
    <w:rsid w:val="00DC4431"/>
    <w:rsid w:val="00DC53F2"/>
    <w:rsid w:val="00DC54F2"/>
    <w:rsid w:val="00DC5713"/>
    <w:rsid w:val="00DC5F4D"/>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633"/>
    <w:rsid w:val="00E138C7"/>
    <w:rsid w:val="00E13F5C"/>
    <w:rsid w:val="00E1576E"/>
    <w:rsid w:val="00E171FC"/>
    <w:rsid w:val="00E17325"/>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57DE0"/>
    <w:rsid w:val="00E6028F"/>
    <w:rsid w:val="00E604B5"/>
    <w:rsid w:val="00E605D6"/>
    <w:rsid w:val="00E60600"/>
    <w:rsid w:val="00E61592"/>
    <w:rsid w:val="00E61637"/>
    <w:rsid w:val="00E616C5"/>
    <w:rsid w:val="00E620F1"/>
    <w:rsid w:val="00E62328"/>
    <w:rsid w:val="00E6340A"/>
    <w:rsid w:val="00E637B8"/>
    <w:rsid w:val="00E63D5F"/>
    <w:rsid w:val="00E63E09"/>
    <w:rsid w:val="00E63ED7"/>
    <w:rsid w:val="00E65B45"/>
    <w:rsid w:val="00E67D90"/>
    <w:rsid w:val="00E70651"/>
    <w:rsid w:val="00E7075C"/>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285B"/>
    <w:rsid w:val="00E842CB"/>
    <w:rsid w:val="00E84B98"/>
    <w:rsid w:val="00E857CE"/>
    <w:rsid w:val="00E86FB1"/>
    <w:rsid w:val="00E91171"/>
    <w:rsid w:val="00E92108"/>
    <w:rsid w:val="00E92D8C"/>
    <w:rsid w:val="00E9347A"/>
    <w:rsid w:val="00E939EE"/>
    <w:rsid w:val="00E93F21"/>
    <w:rsid w:val="00E940C5"/>
    <w:rsid w:val="00E95115"/>
    <w:rsid w:val="00E95168"/>
    <w:rsid w:val="00E95737"/>
    <w:rsid w:val="00E95CC0"/>
    <w:rsid w:val="00E960BF"/>
    <w:rsid w:val="00E96759"/>
    <w:rsid w:val="00E97AE8"/>
    <w:rsid w:val="00EA1534"/>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AE8"/>
    <w:rsid w:val="00EB2FA2"/>
    <w:rsid w:val="00EB343D"/>
    <w:rsid w:val="00EB514F"/>
    <w:rsid w:val="00EB52EF"/>
    <w:rsid w:val="00EB75B4"/>
    <w:rsid w:val="00EB7A9F"/>
    <w:rsid w:val="00EC077F"/>
    <w:rsid w:val="00EC0B6C"/>
    <w:rsid w:val="00EC1274"/>
    <w:rsid w:val="00EC1B6F"/>
    <w:rsid w:val="00EC232A"/>
    <w:rsid w:val="00EC2514"/>
    <w:rsid w:val="00EC3D7C"/>
    <w:rsid w:val="00EC4AB3"/>
    <w:rsid w:val="00EC4E89"/>
    <w:rsid w:val="00EC5885"/>
    <w:rsid w:val="00EC5B35"/>
    <w:rsid w:val="00EC5BD2"/>
    <w:rsid w:val="00EC5F59"/>
    <w:rsid w:val="00EC5FAE"/>
    <w:rsid w:val="00EC5FD1"/>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746"/>
    <w:rsid w:val="00EE1C73"/>
    <w:rsid w:val="00EE2E6B"/>
    <w:rsid w:val="00EE3098"/>
    <w:rsid w:val="00EE3993"/>
    <w:rsid w:val="00EE53AA"/>
    <w:rsid w:val="00EE5C0E"/>
    <w:rsid w:val="00EE60F7"/>
    <w:rsid w:val="00EE6808"/>
    <w:rsid w:val="00EF12A9"/>
    <w:rsid w:val="00EF2279"/>
    <w:rsid w:val="00EF36D1"/>
    <w:rsid w:val="00EF3A0E"/>
    <w:rsid w:val="00EF3DAB"/>
    <w:rsid w:val="00EF500E"/>
    <w:rsid w:val="00EF50DE"/>
    <w:rsid w:val="00EF5EE3"/>
    <w:rsid w:val="00EF60B1"/>
    <w:rsid w:val="00EF74A5"/>
    <w:rsid w:val="00EF7F72"/>
    <w:rsid w:val="00F0049E"/>
    <w:rsid w:val="00F019FF"/>
    <w:rsid w:val="00F024E0"/>
    <w:rsid w:val="00F02B99"/>
    <w:rsid w:val="00F03E51"/>
    <w:rsid w:val="00F04341"/>
    <w:rsid w:val="00F06AD8"/>
    <w:rsid w:val="00F07426"/>
    <w:rsid w:val="00F1018A"/>
    <w:rsid w:val="00F1079A"/>
    <w:rsid w:val="00F10D5F"/>
    <w:rsid w:val="00F11A4F"/>
    <w:rsid w:val="00F11C1B"/>
    <w:rsid w:val="00F11CE7"/>
    <w:rsid w:val="00F11F3E"/>
    <w:rsid w:val="00F127F3"/>
    <w:rsid w:val="00F12826"/>
    <w:rsid w:val="00F12A75"/>
    <w:rsid w:val="00F13A04"/>
    <w:rsid w:val="00F13B28"/>
    <w:rsid w:val="00F14959"/>
    <w:rsid w:val="00F14B09"/>
    <w:rsid w:val="00F150C6"/>
    <w:rsid w:val="00F1571E"/>
    <w:rsid w:val="00F15AA2"/>
    <w:rsid w:val="00F15E53"/>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9DE"/>
    <w:rsid w:val="00F25BCA"/>
    <w:rsid w:val="00F26143"/>
    <w:rsid w:val="00F26C49"/>
    <w:rsid w:val="00F27C63"/>
    <w:rsid w:val="00F27E63"/>
    <w:rsid w:val="00F3035E"/>
    <w:rsid w:val="00F30545"/>
    <w:rsid w:val="00F3077F"/>
    <w:rsid w:val="00F31089"/>
    <w:rsid w:val="00F3164A"/>
    <w:rsid w:val="00F319C6"/>
    <w:rsid w:val="00F32091"/>
    <w:rsid w:val="00F32895"/>
    <w:rsid w:val="00F34963"/>
    <w:rsid w:val="00F34A42"/>
    <w:rsid w:val="00F34B40"/>
    <w:rsid w:val="00F351BC"/>
    <w:rsid w:val="00F3526A"/>
    <w:rsid w:val="00F3559D"/>
    <w:rsid w:val="00F358F1"/>
    <w:rsid w:val="00F35BEF"/>
    <w:rsid w:val="00F370B2"/>
    <w:rsid w:val="00F37723"/>
    <w:rsid w:val="00F3793E"/>
    <w:rsid w:val="00F403C7"/>
    <w:rsid w:val="00F40673"/>
    <w:rsid w:val="00F4077B"/>
    <w:rsid w:val="00F40A04"/>
    <w:rsid w:val="00F40C70"/>
    <w:rsid w:val="00F41F25"/>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E0E"/>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A59"/>
    <w:rsid w:val="00F75C6D"/>
    <w:rsid w:val="00F75C75"/>
    <w:rsid w:val="00F75D97"/>
    <w:rsid w:val="00F76587"/>
    <w:rsid w:val="00F77C66"/>
    <w:rsid w:val="00F81540"/>
    <w:rsid w:val="00F825BE"/>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627F"/>
    <w:rsid w:val="00FA6640"/>
    <w:rsid w:val="00FA6AA3"/>
    <w:rsid w:val="00FA6AC7"/>
    <w:rsid w:val="00FA7B45"/>
    <w:rsid w:val="00FB0668"/>
    <w:rsid w:val="00FB08EB"/>
    <w:rsid w:val="00FB0B3D"/>
    <w:rsid w:val="00FB1001"/>
    <w:rsid w:val="00FB1391"/>
    <w:rsid w:val="00FB14F3"/>
    <w:rsid w:val="00FB1A05"/>
    <w:rsid w:val="00FB1C3A"/>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1900"/>
    <w:rsid w:val="00FC25A4"/>
    <w:rsid w:val="00FC2701"/>
    <w:rsid w:val="00FC30E9"/>
    <w:rsid w:val="00FC5608"/>
    <w:rsid w:val="00FC5626"/>
    <w:rsid w:val="00FC5A2A"/>
    <w:rsid w:val="00FC5EDD"/>
    <w:rsid w:val="00FC61F1"/>
    <w:rsid w:val="00FC6A60"/>
    <w:rsid w:val="00FC6B7C"/>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87C"/>
    <w:rsid w:val="00FE6AE6"/>
    <w:rsid w:val="00FE6EA1"/>
    <w:rsid w:val="00FE75CD"/>
    <w:rsid w:val="00FF059C"/>
    <w:rsid w:val="00FF18AC"/>
    <w:rsid w:val="00FF298F"/>
    <w:rsid w:val="00FF362C"/>
    <w:rsid w:val="00FF4734"/>
    <w:rsid w:val="00FF5BC3"/>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svg"/><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3.emf"/><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sv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tif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21721</TotalTime>
  <Pages>30</Pages>
  <Words>25571</Words>
  <Characters>145755</Characters>
  <Application>Microsoft Office Word</Application>
  <DocSecurity>0</DocSecurity>
  <Lines>1214</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3842</cp:revision>
  <dcterms:created xsi:type="dcterms:W3CDTF">2025-11-07T18:49:00Z</dcterms:created>
  <dcterms:modified xsi:type="dcterms:W3CDTF">2026-04-18T01:11:00Z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id="KhgVANE9"/&gt;&lt;style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