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509" w:rsidRPr="00C35509" w:rsidRDefault="00C35509" w:rsidP="00C3550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56"/>
          <w:szCs w:val="56"/>
        </w:rPr>
      </w:pPr>
      <w:r w:rsidRPr="00C35509">
        <w:rPr>
          <w:rFonts w:ascii="Segoe UI" w:eastAsia="Times New Roman" w:hAnsi="Segoe UI" w:cs="Segoe UI"/>
          <w:b/>
          <w:bCs/>
          <w:color w:val="374151"/>
          <w:sz w:val="36"/>
          <w:szCs w:val="36"/>
        </w:rPr>
        <w:t xml:space="preserve"> </w:t>
      </w:r>
      <w:r w:rsidRPr="00C35509">
        <w:rPr>
          <w:rFonts w:ascii="Segoe UI" w:eastAsia="Times New Roman" w:hAnsi="Segoe UI" w:cs="Segoe UI"/>
          <w:b/>
          <w:bCs/>
          <w:color w:val="374151"/>
          <w:sz w:val="56"/>
          <w:szCs w:val="56"/>
        </w:rPr>
        <w:t xml:space="preserve">Media streaming with IBM cloud </w:t>
      </w:r>
      <w:r>
        <w:rPr>
          <w:rFonts w:ascii="Segoe UI" w:eastAsia="Times New Roman" w:hAnsi="Segoe UI" w:cs="Segoe UI"/>
          <w:b/>
          <w:bCs/>
          <w:color w:val="374151"/>
          <w:sz w:val="56"/>
          <w:szCs w:val="56"/>
        </w:rPr>
        <w:t xml:space="preserve">      </w:t>
      </w:r>
      <w:r w:rsidRPr="00C35509">
        <w:rPr>
          <w:rFonts w:ascii="Segoe UI" w:eastAsia="Times New Roman" w:hAnsi="Segoe UI" w:cs="Segoe UI"/>
          <w:b/>
          <w:bCs/>
          <w:color w:val="374151"/>
          <w:sz w:val="56"/>
          <w:szCs w:val="56"/>
        </w:rPr>
        <w:t>streaming</w:t>
      </w:r>
    </w:p>
    <w:p w:rsidR="00C35509" w:rsidRDefault="00C35509" w:rsidP="00C3550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34"/>
        </w:rPr>
      </w:pPr>
    </w:p>
    <w:p w:rsidR="00C35509" w:rsidRDefault="00C35509" w:rsidP="00C3550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34"/>
        </w:rPr>
      </w:pPr>
      <w:r>
        <w:rPr>
          <w:rFonts w:ascii="Segoe UI" w:eastAsia="Times New Roman" w:hAnsi="Segoe UI" w:cs="Segoe UI"/>
          <w:b/>
          <w:bCs/>
          <w:noProof/>
          <w:color w:val="374151"/>
          <w:sz w:val="34"/>
        </w:rPr>
        <w:drawing>
          <wp:inline distT="0" distB="0" distL="0" distR="0">
            <wp:extent cx="5535589" cy="2910648"/>
            <wp:effectExtent l="19050" t="0" r="7961" b="0"/>
            <wp:docPr id="1" name="Picture 0" descr="ibm cloud steaming.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 cloud steaming.jfif"/>
                    <pic:cNvPicPr/>
                  </pic:nvPicPr>
                  <pic:blipFill>
                    <a:blip r:embed="rId5"/>
                    <a:stretch>
                      <a:fillRect/>
                    </a:stretch>
                  </pic:blipFill>
                  <pic:spPr>
                    <a:xfrm>
                      <a:off x="0" y="0"/>
                      <a:ext cx="5529200" cy="2907289"/>
                    </a:xfrm>
                    <a:prstGeom prst="rect">
                      <a:avLst/>
                    </a:prstGeom>
                  </pic:spPr>
                </pic:pic>
              </a:graphicData>
            </a:graphic>
          </wp:inline>
        </w:drawing>
      </w:r>
    </w:p>
    <w:p w:rsidR="00C35509" w:rsidRDefault="00C35509" w:rsidP="00C3550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b/>
          <w:bCs/>
          <w:color w:val="374151"/>
          <w:sz w:val="34"/>
        </w:rPr>
      </w:pPr>
    </w:p>
    <w:p w:rsidR="00C35509" w:rsidRPr="00C35509" w:rsidRDefault="00C35509" w:rsidP="00C3550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4"/>
          <w:szCs w:val="34"/>
        </w:rPr>
      </w:pPr>
      <w:r w:rsidRPr="00C35509">
        <w:rPr>
          <w:rFonts w:ascii="Segoe UI" w:eastAsia="Times New Roman" w:hAnsi="Segoe UI" w:cs="Segoe UI"/>
          <w:b/>
          <w:bCs/>
          <w:color w:val="374151"/>
          <w:sz w:val="34"/>
        </w:rPr>
        <w:t>Step 1: Sign Up for IBM Cloud</w:t>
      </w:r>
    </w:p>
    <w:p w:rsidR="00C35509" w:rsidRPr="00C35509" w:rsidRDefault="00C35509" w:rsidP="00C35509">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4"/>
          <w:szCs w:val="34"/>
        </w:rPr>
      </w:pPr>
      <w:r w:rsidRPr="00C35509">
        <w:rPr>
          <w:rFonts w:ascii="Segoe UI" w:eastAsia="Times New Roman" w:hAnsi="Segoe UI" w:cs="Segoe UI"/>
          <w:color w:val="374151"/>
          <w:sz w:val="34"/>
          <w:szCs w:val="34"/>
        </w:rPr>
        <w:t>If you don't have an IBM Cloud account, start by signing up. Visit the IBM Cloud website and follow the registration process, providing the necessary information.</w:t>
      </w:r>
    </w:p>
    <w:p w:rsidR="00C35509" w:rsidRPr="00C35509" w:rsidRDefault="00C35509" w:rsidP="00C3550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4"/>
          <w:szCs w:val="34"/>
        </w:rPr>
      </w:pPr>
      <w:r w:rsidRPr="00C35509">
        <w:rPr>
          <w:rFonts w:ascii="Segoe UI" w:eastAsia="Times New Roman" w:hAnsi="Segoe UI" w:cs="Segoe UI"/>
          <w:b/>
          <w:bCs/>
          <w:color w:val="374151"/>
          <w:sz w:val="34"/>
        </w:rPr>
        <w:t>Step 2: Access IBM Cloud Dashboard</w:t>
      </w:r>
    </w:p>
    <w:p w:rsidR="00C35509" w:rsidRPr="00C35509" w:rsidRDefault="00C35509" w:rsidP="00C35509">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4"/>
          <w:szCs w:val="34"/>
        </w:rPr>
      </w:pPr>
      <w:r w:rsidRPr="00C35509">
        <w:rPr>
          <w:rFonts w:ascii="Segoe UI" w:eastAsia="Times New Roman" w:hAnsi="Segoe UI" w:cs="Segoe UI"/>
          <w:color w:val="374151"/>
          <w:sz w:val="34"/>
          <w:szCs w:val="34"/>
        </w:rPr>
        <w:t>After signing up, log in to your IBM Cloud account. Once logged in, you'll be directed to the IBM Cloud Dashboard.</w:t>
      </w:r>
    </w:p>
    <w:p w:rsidR="00C35509" w:rsidRPr="00C35509" w:rsidRDefault="00C35509" w:rsidP="00C3550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4"/>
          <w:szCs w:val="34"/>
        </w:rPr>
      </w:pPr>
      <w:r w:rsidRPr="00C35509">
        <w:rPr>
          <w:rFonts w:ascii="Segoe UI" w:eastAsia="Times New Roman" w:hAnsi="Segoe UI" w:cs="Segoe UI"/>
          <w:b/>
          <w:bCs/>
          <w:color w:val="374151"/>
          <w:sz w:val="34"/>
        </w:rPr>
        <w:lastRenderedPageBreak/>
        <w:t>Step 3: Navigate to IBM Cloud Streaming Service</w:t>
      </w:r>
    </w:p>
    <w:p w:rsidR="00C35509" w:rsidRPr="00C35509" w:rsidRDefault="00C35509" w:rsidP="00C35509">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4"/>
          <w:szCs w:val="34"/>
        </w:rPr>
      </w:pPr>
      <w:r w:rsidRPr="00C35509">
        <w:rPr>
          <w:rFonts w:ascii="Segoe UI" w:eastAsia="Times New Roman" w:hAnsi="Segoe UI" w:cs="Segoe UI"/>
          <w:color w:val="374151"/>
          <w:sz w:val="34"/>
          <w:szCs w:val="34"/>
        </w:rPr>
        <w:t>In the IBM Cloud Dashboard, navigate to the catalog. Search for the IBM Cloud Streaming service or find it in the "Media &amp; Entertainment" category.</w:t>
      </w:r>
    </w:p>
    <w:p w:rsidR="00C35509" w:rsidRPr="00C35509" w:rsidRDefault="00C35509" w:rsidP="00C3550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4"/>
          <w:szCs w:val="34"/>
        </w:rPr>
      </w:pPr>
      <w:r w:rsidRPr="00C35509">
        <w:rPr>
          <w:rFonts w:ascii="Segoe UI" w:eastAsia="Times New Roman" w:hAnsi="Segoe UI" w:cs="Segoe UI"/>
          <w:b/>
          <w:bCs/>
          <w:color w:val="374151"/>
          <w:sz w:val="34"/>
        </w:rPr>
        <w:t>Step 4: Create a Streaming Service Instance</w:t>
      </w:r>
    </w:p>
    <w:p w:rsidR="00C35509" w:rsidRPr="00C35509" w:rsidRDefault="00C35509" w:rsidP="00C3550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4"/>
          <w:szCs w:val="34"/>
        </w:rPr>
      </w:pPr>
      <w:r w:rsidRPr="00C35509">
        <w:rPr>
          <w:rFonts w:ascii="Segoe UI" w:eastAsia="Times New Roman" w:hAnsi="Segoe UI" w:cs="Segoe UI"/>
          <w:color w:val="374151"/>
          <w:sz w:val="34"/>
          <w:szCs w:val="34"/>
        </w:rPr>
        <w:t>Click on the IBM Cloud Streaming service. You'll be prompted to create an instance. Choose the plan that suits your streaming needs (e.g., free trial, pay-as-you-go), and configure any additional settings required during the instance creation.</w:t>
      </w:r>
    </w:p>
    <w:p w:rsidR="00C35509" w:rsidRPr="00C35509" w:rsidRDefault="00C35509" w:rsidP="00C3550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4"/>
          <w:szCs w:val="34"/>
        </w:rPr>
      </w:pPr>
      <w:r w:rsidRPr="00C35509">
        <w:rPr>
          <w:rFonts w:ascii="Segoe UI" w:eastAsia="Times New Roman" w:hAnsi="Segoe UI" w:cs="Segoe UI"/>
          <w:b/>
          <w:bCs/>
          <w:color w:val="374151"/>
          <w:sz w:val="34"/>
        </w:rPr>
        <w:t>Step 5: Configure Streaming Settings</w:t>
      </w:r>
    </w:p>
    <w:p w:rsidR="00C35509" w:rsidRPr="00C35509" w:rsidRDefault="00C35509" w:rsidP="00C3550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4"/>
          <w:szCs w:val="34"/>
        </w:rPr>
      </w:pPr>
      <w:r w:rsidRPr="00C35509">
        <w:rPr>
          <w:rFonts w:ascii="Segoe UI" w:eastAsia="Times New Roman" w:hAnsi="Segoe UI" w:cs="Segoe UI"/>
          <w:color w:val="374151"/>
          <w:sz w:val="34"/>
          <w:szCs w:val="34"/>
        </w:rPr>
        <w:t>Once your instance is created, navigate to the instance's dashboard. Here, you can configure various settings such as video quality, security protocols, and access controls. Customize these settings based on your specific streaming requirements.</w:t>
      </w:r>
    </w:p>
    <w:p w:rsidR="00C35509" w:rsidRPr="00C35509" w:rsidRDefault="00C35509" w:rsidP="00C3550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4"/>
          <w:szCs w:val="34"/>
        </w:rPr>
      </w:pPr>
      <w:r w:rsidRPr="00C35509">
        <w:rPr>
          <w:rFonts w:ascii="Segoe UI" w:eastAsia="Times New Roman" w:hAnsi="Segoe UI" w:cs="Segoe UI"/>
          <w:b/>
          <w:bCs/>
          <w:color w:val="374151"/>
          <w:sz w:val="34"/>
        </w:rPr>
        <w:t>Step 6: Integrate IBM Cloud Streaming with Your Content Source</w:t>
      </w:r>
    </w:p>
    <w:p w:rsidR="00C35509" w:rsidRPr="00C35509" w:rsidRDefault="00C35509" w:rsidP="00C3550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4"/>
          <w:szCs w:val="34"/>
        </w:rPr>
      </w:pPr>
      <w:r w:rsidRPr="00C35509">
        <w:rPr>
          <w:rFonts w:ascii="Segoe UI" w:eastAsia="Times New Roman" w:hAnsi="Segoe UI" w:cs="Segoe UI"/>
          <w:color w:val="374151"/>
          <w:sz w:val="34"/>
          <w:szCs w:val="34"/>
        </w:rPr>
        <w:t>Depending on your content source (e.g., live camera feed, pre-recorded videos), integrate it with IBM Cloud Streaming. This may involve configuring endpoints, API integrations, or using SDKs provided by IBM Cloud.</w:t>
      </w:r>
    </w:p>
    <w:p w:rsidR="00C35509" w:rsidRPr="00C35509" w:rsidRDefault="00C35509" w:rsidP="00C3550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4"/>
          <w:szCs w:val="34"/>
        </w:rPr>
      </w:pPr>
      <w:r w:rsidRPr="00C35509">
        <w:rPr>
          <w:rFonts w:ascii="Segoe UI" w:eastAsia="Times New Roman" w:hAnsi="Segoe UI" w:cs="Segoe UI"/>
          <w:b/>
          <w:bCs/>
          <w:color w:val="374151"/>
          <w:sz w:val="34"/>
        </w:rPr>
        <w:t>Step 7: Test Your Streaming Setup</w:t>
      </w:r>
    </w:p>
    <w:p w:rsidR="00C35509" w:rsidRPr="00C35509" w:rsidRDefault="00C35509" w:rsidP="00C3550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4"/>
          <w:szCs w:val="34"/>
        </w:rPr>
      </w:pPr>
      <w:r w:rsidRPr="00C35509">
        <w:rPr>
          <w:rFonts w:ascii="Segoe UI" w:eastAsia="Times New Roman" w:hAnsi="Segoe UI" w:cs="Segoe UI"/>
          <w:color w:val="374151"/>
          <w:sz w:val="34"/>
          <w:szCs w:val="34"/>
        </w:rPr>
        <w:lastRenderedPageBreak/>
        <w:t>Before launching your project, it's crucial to test your streaming setup. Ensure that your content is streaming correctly, and the quality meets your expectations. This step helps identify and address any issues before making your streaming project public.</w:t>
      </w:r>
    </w:p>
    <w:p w:rsidR="00C35509" w:rsidRPr="00C35509" w:rsidRDefault="00C35509" w:rsidP="00C3550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4"/>
          <w:szCs w:val="34"/>
        </w:rPr>
      </w:pPr>
      <w:r w:rsidRPr="00C35509">
        <w:rPr>
          <w:rFonts w:ascii="Segoe UI" w:eastAsia="Times New Roman" w:hAnsi="Segoe UI" w:cs="Segoe UI"/>
          <w:b/>
          <w:bCs/>
          <w:color w:val="374151"/>
          <w:sz w:val="34"/>
        </w:rPr>
        <w:t>Step 8: Implement Security Measures</w:t>
      </w:r>
    </w:p>
    <w:p w:rsidR="00C35509" w:rsidRPr="00C35509" w:rsidRDefault="00C35509" w:rsidP="00C35509">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4"/>
          <w:szCs w:val="34"/>
        </w:rPr>
      </w:pPr>
      <w:r w:rsidRPr="00C35509">
        <w:rPr>
          <w:rFonts w:ascii="Segoe UI" w:eastAsia="Times New Roman" w:hAnsi="Segoe UI" w:cs="Segoe UI"/>
          <w:color w:val="374151"/>
          <w:sz w:val="34"/>
          <w:szCs w:val="34"/>
        </w:rPr>
        <w:t>IBM Cloud Streaming offers security features to protect your content and user data. Configure authentication, encryption, and access controls to ensure that your streaming service is secure.</w:t>
      </w:r>
    </w:p>
    <w:p w:rsidR="00C35509" w:rsidRPr="00C35509" w:rsidRDefault="00C35509" w:rsidP="00C3550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4"/>
          <w:szCs w:val="34"/>
        </w:rPr>
      </w:pPr>
      <w:r w:rsidRPr="00C35509">
        <w:rPr>
          <w:rFonts w:ascii="Segoe UI" w:eastAsia="Times New Roman" w:hAnsi="Segoe UI" w:cs="Segoe UI"/>
          <w:b/>
          <w:bCs/>
          <w:color w:val="374151"/>
          <w:sz w:val="34"/>
        </w:rPr>
        <w:t>Step 9: Scale Resources as Needed</w:t>
      </w:r>
    </w:p>
    <w:p w:rsidR="00C35509" w:rsidRPr="00C35509" w:rsidRDefault="00C35509" w:rsidP="00C35509">
      <w:pPr>
        <w:numPr>
          <w:ilvl w:val="0"/>
          <w:numId w:val="9"/>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4"/>
          <w:szCs w:val="34"/>
        </w:rPr>
      </w:pPr>
      <w:r w:rsidRPr="00C35509">
        <w:rPr>
          <w:rFonts w:ascii="Segoe UI" w:eastAsia="Times New Roman" w:hAnsi="Segoe UI" w:cs="Segoe UI"/>
          <w:color w:val="374151"/>
          <w:sz w:val="34"/>
          <w:szCs w:val="34"/>
        </w:rPr>
        <w:t>As your audience grows, consider scaling your resources to meet increasing demand. IBM Cloud's scalable infrastructure allows you to adjust resources dynamically, ensuring a smooth streaming experience for users.</w:t>
      </w:r>
    </w:p>
    <w:p w:rsidR="00C35509" w:rsidRPr="00C35509" w:rsidRDefault="00C35509" w:rsidP="00C3550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4"/>
          <w:szCs w:val="34"/>
        </w:rPr>
      </w:pPr>
      <w:r w:rsidRPr="00C35509">
        <w:rPr>
          <w:rFonts w:ascii="Segoe UI" w:eastAsia="Times New Roman" w:hAnsi="Segoe UI" w:cs="Segoe UI"/>
          <w:b/>
          <w:bCs/>
          <w:color w:val="374151"/>
          <w:sz w:val="34"/>
        </w:rPr>
        <w:t>Step 10: Monitor and Optimize</w:t>
      </w:r>
    </w:p>
    <w:p w:rsidR="00C35509" w:rsidRPr="00C35509" w:rsidRDefault="00C35509" w:rsidP="00C35509">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4"/>
          <w:szCs w:val="34"/>
        </w:rPr>
      </w:pPr>
      <w:r w:rsidRPr="00C35509">
        <w:rPr>
          <w:rFonts w:ascii="Segoe UI" w:eastAsia="Times New Roman" w:hAnsi="Segoe UI" w:cs="Segoe UI"/>
          <w:color w:val="374151"/>
          <w:sz w:val="34"/>
          <w:szCs w:val="34"/>
        </w:rPr>
        <w:t>Regularly monitor the performance of your streaming project using the analytics tools provided by IBM Cloud. Analyze user behavior, identify popular content, and optimize your streaming strategy based on insights gained.</w:t>
      </w:r>
    </w:p>
    <w:p w:rsidR="00C35509" w:rsidRPr="00C35509" w:rsidRDefault="00C35509" w:rsidP="00C3550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4"/>
          <w:szCs w:val="34"/>
        </w:rPr>
      </w:pPr>
      <w:r w:rsidRPr="00C35509">
        <w:rPr>
          <w:rFonts w:ascii="Segoe UI" w:eastAsia="Times New Roman" w:hAnsi="Segoe UI" w:cs="Segoe UI"/>
          <w:b/>
          <w:bCs/>
          <w:color w:val="374151"/>
          <w:sz w:val="34"/>
        </w:rPr>
        <w:t>Step 11: Documentation and Support</w:t>
      </w:r>
    </w:p>
    <w:p w:rsidR="00C35509" w:rsidRPr="00C35509" w:rsidRDefault="00C35509" w:rsidP="00C35509">
      <w:pPr>
        <w:numPr>
          <w:ilvl w:val="0"/>
          <w:numId w:val="1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4"/>
          <w:szCs w:val="34"/>
        </w:rPr>
      </w:pPr>
      <w:r w:rsidRPr="00C35509">
        <w:rPr>
          <w:rFonts w:ascii="Segoe UI" w:eastAsia="Times New Roman" w:hAnsi="Segoe UI" w:cs="Segoe UI"/>
          <w:color w:val="374151"/>
          <w:sz w:val="34"/>
          <w:szCs w:val="34"/>
        </w:rPr>
        <w:t xml:space="preserve">Document your streaming setup, configurations, and integration processes. Leverage IBM Cloud's support </w:t>
      </w:r>
      <w:r w:rsidRPr="00C35509">
        <w:rPr>
          <w:rFonts w:ascii="Segoe UI" w:eastAsia="Times New Roman" w:hAnsi="Segoe UI" w:cs="Segoe UI"/>
          <w:color w:val="374151"/>
          <w:sz w:val="34"/>
          <w:szCs w:val="34"/>
        </w:rPr>
        <w:lastRenderedPageBreak/>
        <w:t>resources, including documentation, forums, and customer support, for assistance if needed.</w:t>
      </w:r>
    </w:p>
    <w:p w:rsidR="00C35509" w:rsidRPr="00C35509" w:rsidRDefault="00C35509" w:rsidP="00C3550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4"/>
          <w:szCs w:val="34"/>
        </w:rPr>
      </w:pPr>
      <w:r w:rsidRPr="00C35509">
        <w:rPr>
          <w:rFonts w:ascii="Segoe UI" w:eastAsia="Times New Roman" w:hAnsi="Segoe UI" w:cs="Segoe UI"/>
          <w:b/>
          <w:bCs/>
          <w:color w:val="374151"/>
          <w:sz w:val="34"/>
        </w:rPr>
        <w:t>Step 12: Launch and Promote</w:t>
      </w:r>
    </w:p>
    <w:p w:rsidR="00C35509" w:rsidRPr="00C35509" w:rsidRDefault="00C35509" w:rsidP="00C35509">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34"/>
          <w:szCs w:val="34"/>
        </w:rPr>
      </w:pPr>
      <w:r w:rsidRPr="00C35509">
        <w:rPr>
          <w:rFonts w:ascii="Segoe UI" w:eastAsia="Times New Roman" w:hAnsi="Segoe UI" w:cs="Segoe UI"/>
          <w:color w:val="374151"/>
          <w:sz w:val="34"/>
          <w:szCs w:val="34"/>
        </w:rPr>
        <w:t>Once everything is set up and tested successfully, launch your media streaming project. Promote it to your target audience and gather feedback for continuous improvement.</w:t>
      </w:r>
    </w:p>
    <w:p w:rsidR="00CA4566" w:rsidRDefault="00C35509">
      <w:r>
        <w:rPr>
          <w:noProof/>
        </w:rPr>
        <w:drawing>
          <wp:inline distT="0" distB="0" distL="0" distR="0">
            <wp:extent cx="6097997" cy="3534770"/>
            <wp:effectExtent l="19050" t="0" r="0" b="0"/>
            <wp:docPr id="2" name="Picture 1" descr="ib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bm.png"/>
                    <pic:cNvPicPr/>
                  </pic:nvPicPr>
                  <pic:blipFill>
                    <a:blip r:embed="rId6"/>
                    <a:stretch>
                      <a:fillRect/>
                    </a:stretch>
                  </pic:blipFill>
                  <pic:spPr>
                    <a:xfrm>
                      <a:off x="0" y="0"/>
                      <a:ext cx="6121285" cy="3548269"/>
                    </a:xfrm>
                    <a:prstGeom prst="rect">
                      <a:avLst/>
                    </a:prstGeom>
                  </pic:spPr>
                </pic:pic>
              </a:graphicData>
            </a:graphic>
          </wp:inline>
        </w:drawing>
      </w:r>
    </w:p>
    <w:sectPr w:rsidR="00CA4566" w:rsidSect="00CA45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1601A"/>
    <w:multiLevelType w:val="multilevel"/>
    <w:tmpl w:val="4376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452423F"/>
    <w:multiLevelType w:val="multilevel"/>
    <w:tmpl w:val="6BB2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C56BF0"/>
    <w:multiLevelType w:val="multilevel"/>
    <w:tmpl w:val="2498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AEA2928"/>
    <w:multiLevelType w:val="multilevel"/>
    <w:tmpl w:val="36C8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410357"/>
    <w:multiLevelType w:val="multilevel"/>
    <w:tmpl w:val="AB5E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E4F6745"/>
    <w:multiLevelType w:val="multilevel"/>
    <w:tmpl w:val="072E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4F76016"/>
    <w:multiLevelType w:val="multilevel"/>
    <w:tmpl w:val="D8C45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C4E5F13"/>
    <w:multiLevelType w:val="multilevel"/>
    <w:tmpl w:val="69BAA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7BD10F9"/>
    <w:multiLevelType w:val="multilevel"/>
    <w:tmpl w:val="BC98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0D86622"/>
    <w:multiLevelType w:val="multilevel"/>
    <w:tmpl w:val="582A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42325E5"/>
    <w:multiLevelType w:val="multilevel"/>
    <w:tmpl w:val="F1DC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F4E38D9"/>
    <w:multiLevelType w:val="multilevel"/>
    <w:tmpl w:val="34FE5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3"/>
  </w:num>
  <w:num w:numId="3">
    <w:abstractNumId w:val="6"/>
  </w:num>
  <w:num w:numId="4">
    <w:abstractNumId w:val="8"/>
  </w:num>
  <w:num w:numId="5">
    <w:abstractNumId w:val="7"/>
  </w:num>
  <w:num w:numId="6">
    <w:abstractNumId w:val="10"/>
  </w:num>
  <w:num w:numId="7">
    <w:abstractNumId w:val="2"/>
  </w:num>
  <w:num w:numId="8">
    <w:abstractNumId w:val="5"/>
  </w:num>
  <w:num w:numId="9">
    <w:abstractNumId w:val="0"/>
  </w:num>
  <w:num w:numId="10">
    <w:abstractNumId w:val="11"/>
  </w:num>
  <w:num w:numId="11">
    <w:abstractNumId w:val="4"/>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C35509"/>
    <w:rsid w:val="00C35509"/>
    <w:rsid w:val="00CA45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5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55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5509"/>
    <w:rPr>
      <w:b/>
      <w:bCs/>
    </w:rPr>
  </w:style>
  <w:style w:type="paragraph" w:styleId="BalloonText">
    <w:name w:val="Balloon Text"/>
    <w:basedOn w:val="Normal"/>
    <w:link w:val="BalloonTextChar"/>
    <w:uiPriority w:val="99"/>
    <w:semiHidden/>
    <w:unhideWhenUsed/>
    <w:rsid w:val="00C355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5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59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430</Words>
  <Characters>2456</Characters>
  <Application>Microsoft Office Word</Application>
  <DocSecurity>0</DocSecurity>
  <Lines>20</Lines>
  <Paragraphs>5</Paragraphs>
  <ScaleCrop>false</ScaleCrop>
  <Company/>
  <LinksUpToDate>false</LinksUpToDate>
  <CharactersWithSpaces>2881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2023-10-10T17:22:00Z</dcterms:created>
  <dcterms:modified xsi:type="dcterms:W3CDTF">2023-10-10T17:26:00Z</dcterms:modified>
</cp:coreProperties>
</file>