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E361" w14:textId="78F2CFE7" w:rsidR="00D6077F" w:rsidRPr="00C45C00" w:rsidRDefault="00D6077F" w:rsidP="00487401">
      <w:pPr>
        <w:rPr>
          <w:rFonts w:ascii="Footlight MT Light" w:hAnsi="Footlight MT Light"/>
          <w:color w:val="C45911" w:themeColor="accent2" w:themeShade="BF"/>
          <w:sz w:val="28"/>
          <w:szCs w:val="28"/>
        </w:rPr>
      </w:pPr>
      <w:r w:rsidRPr="00C45C00">
        <w:rPr>
          <w:rFonts w:ascii="Footlight MT Light" w:hAnsi="Footlight MT Light"/>
          <w:color w:val="C45911" w:themeColor="accent2" w:themeShade="BF"/>
          <w:sz w:val="28"/>
          <w:szCs w:val="28"/>
        </w:rPr>
        <w:t>M</w:t>
      </w:r>
      <w:r w:rsidR="00C45C00" w:rsidRPr="00C45C00">
        <w:rPr>
          <w:rFonts w:ascii="Footlight MT Light" w:hAnsi="Footlight MT Light"/>
          <w:color w:val="C45911" w:themeColor="accent2" w:themeShade="BF"/>
          <w:sz w:val="28"/>
          <w:szCs w:val="28"/>
        </w:rPr>
        <w:t>ENTORNESS</w:t>
      </w:r>
      <w:r w:rsidRPr="00C45C00">
        <w:rPr>
          <w:rFonts w:ascii="Footlight MT Light" w:hAnsi="Footlight MT Light"/>
          <w:color w:val="C45911" w:themeColor="accent2" w:themeShade="BF"/>
          <w:sz w:val="28"/>
          <w:szCs w:val="28"/>
        </w:rPr>
        <w:t xml:space="preserve"> </w:t>
      </w:r>
      <w:r w:rsidR="00C45C00" w:rsidRPr="00C45C00">
        <w:rPr>
          <w:rFonts w:ascii="Footlight MT Light" w:hAnsi="Footlight MT Light"/>
          <w:color w:val="C45911" w:themeColor="accent2" w:themeShade="BF"/>
          <w:sz w:val="28"/>
          <w:szCs w:val="28"/>
        </w:rPr>
        <w:t>ARTICLE</w:t>
      </w:r>
      <w:r w:rsidR="00C45C00">
        <w:rPr>
          <w:rFonts w:ascii="Footlight MT Light" w:hAnsi="Footlight MT Light"/>
          <w:color w:val="C45911" w:themeColor="accent2" w:themeShade="BF"/>
          <w:sz w:val="28"/>
          <w:szCs w:val="28"/>
        </w:rPr>
        <w:t xml:space="preserve"> – TASK 1</w:t>
      </w:r>
    </w:p>
    <w:p w14:paraId="1A2EE56C" w14:textId="3CC0D99B" w:rsidR="00D6077F" w:rsidRPr="00C45C00" w:rsidRDefault="00D6077F" w:rsidP="00487401">
      <w:pPr>
        <w:rPr>
          <w:rFonts w:ascii="Footlight MT Light" w:hAnsi="Footlight MT Light"/>
          <w:color w:val="000000" w:themeColor="text1"/>
          <w:sz w:val="28"/>
          <w:szCs w:val="28"/>
          <w:u w:val="single"/>
        </w:rPr>
      </w:pPr>
      <w:r w:rsidRPr="00C45C00">
        <w:rPr>
          <w:rFonts w:ascii="Footlight MT Light" w:hAnsi="Footlight MT Light"/>
          <w:color w:val="000000" w:themeColor="text1"/>
          <w:sz w:val="28"/>
          <w:szCs w:val="28"/>
          <w:u w:val="single"/>
        </w:rPr>
        <w:t>MIP-ML-09</w:t>
      </w:r>
      <w:r w:rsidRPr="00C45C00">
        <w:rPr>
          <w:rFonts w:ascii="Footlight MT Light" w:hAnsi="Footlight MT Light"/>
          <w:color w:val="000000" w:themeColor="text1"/>
          <w:sz w:val="28"/>
          <w:szCs w:val="28"/>
          <w:u w:val="single"/>
        </w:rPr>
        <w:t xml:space="preserve"> Batch</w:t>
      </w:r>
    </w:p>
    <w:p w14:paraId="4CFF854B" w14:textId="3861C77D" w:rsidR="002F13F1" w:rsidRPr="000F7979" w:rsidRDefault="002F13F1" w:rsidP="00487401">
      <w:pPr>
        <w:rPr>
          <w:b/>
          <w:bCs/>
          <w:color w:val="002060"/>
          <w:sz w:val="96"/>
          <w:szCs w:val="96"/>
        </w:rPr>
      </w:pPr>
      <w:r w:rsidRPr="000F7979">
        <w:rPr>
          <w:b/>
          <w:bCs/>
          <w:color w:val="002060"/>
          <w:sz w:val="96"/>
          <w:szCs w:val="96"/>
        </w:rPr>
        <w:t>Streamlining Machine Learning Workflows</w:t>
      </w:r>
    </w:p>
    <w:p w14:paraId="2A00C2CE" w14:textId="77777777" w:rsidR="000B430B" w:rsidRDefault="002F13F1" w:rsidP="000F7979">
      <w:pPr>
        <w:rPr>
          <w:b/>
          <w:bCs/>
          <w:sz w:val="56"/>
          <w:szCs w:val="56"/>
        </w:rPr>
      </w:pPr>
      <w:r w:rsidRPr="000F7979">
        <w:rPr>
          <w:b/>
          <w:bCs/>
          <w:sz w:val="56"/>
          <w:szCs w:val="56"/>
        </w:rPr>
        <w:t>A Guide to Building End-to-End ML Pipelines</w:t>
      </w:r>
    </w:p>
    <w:p w14:paraId="788ACF6C" w14:textId="6B6C04CB" w:rsidR="002F13F1" w:rsidRPr="00C45C00" w:rsidRDefault="002F13F1" w:rsidP="000F7979">
      <w:pPr>
        <w:rPr>
          <w:b/>
          <w:bCs/>
          <w:sz w:val="28"/>
          <w:szCs w:val="28"/>
        </w:rPr>
      </w:pPr>
      <w:r w:rsidRPr="00C45C00">
        <w:rPr>
          <w:sz w:val="28"/>
          <w:szCs w:val="28"/>
        </w:rPr>
        <w:t xml:space="preserve">By Sandesh Pednekar </w:t>
      </w:r>
    </w:p>
    <w:p w14:paraId="5BC540A9" w14:textId="30D1ABB2" w:rsidR="000F7979" w:rsidRPr="002F13F1" w:rsidRDefault="000F7979" w:rsidP="002F13F1">
      <w:pPr>
        <w:jc w:val="center"/>
      </w:pPr>
    </w:p>
    <w:p w14:paraId="59E275C4" w14:textId="1DD3FD45" w:rsidR="002F13F1" w:rsidRDefault="002F13F1" w:rsidP="002F13F1"/>
    <w:p w14:paraId="2C0ED2A4" w14:textId="5FB405AA" w:rsidR="000F7979" w:rsidRDefault="000F7979" w:rsidP="002F13F1">
      <w:r>
        <w:rPr>
          <w:noProof/>
        </w:rPr>
        <w:drawing>
          <wp:inline distT="0" distB="0" distL="0" distR="0" wp14:anchorId="184A3023" wp14:editId="0C1FF82B">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02022" cy="4346336"/>
                    </a:xfrm>
                    <a:prstGeom prst="rect">
                      <a:avLst/>
                    </a:prstGeom>
                  </pic:spPr>
                </pic:pic>
              </a:graphicData>
            </a:graphic>
          </wp:inline>
        </w:drawing>
      </w:r>
    </w:p>
    <w:p w14:paraId="4B66310A" w14:textId="009418F9" w:rsidR="002F13F1" w:rsidRPr="00C45C00" w:rsidRDefault="002F13F1" w:rsidP="002F13F1">
      <w:pPr>
        <w:rPr>
          <w:rFonts w:ascii="Book Antiqua" w:hAnsi="Book Antiqua"/>
          <w:b/>
          <w:bCs/>
          <w:color w:val="833C0B" w:themeColor="accent2" w:themeShade="80"/>
          <w:sz w:val="44"/>
          <w:szCs w:val="44"/>
        </w:rPr>
      </w:pPr>
      <w:r w:rsidRPr="00C45C00">
        <w:rPr>
          <w:rFonts w:ascii="Book Antiqua" w:hAnsi="Book Antiqua"/>
          <w:b/>
          <w:bCs/>
          <w:color w:val="833C0B" w:themeColor="accent2" w:themeShade="80"/>
          <w:sz w:val="44"/>
          <w:szCs w:val="44"/>
        </w:rPr>
        <w:lastRenderedPageBreak/>
        <w:t>Introduction:</w:t>
      </w:r>
    </w:p>
    <w:p w14:paraId="4F3CF4A5" w14:textId="77777777" w:rsidR="00487401" w:rsidRDefault="002F13F1" w:rsidP="002F13F1">
      <w:pPr>
        <w:rPr>
          <w:sz w:val="32"/>
          <w:szCs w:val="32"/>
        </w:rPr>
      </w:pPr>
      <w:r w:rsidRPr="000B430B">
        <w:rPr>
          <w:sz w:val="32"/>
          <w:szCs w:val="32"/>
        </w:rPr>
        <w:t xml:space="preserve">In the realm of Machine Learning (ML), the journey from raw data to deployed models involves a series of intricate steps. </w:t>
      </w:r>
    </w:p>
    <w:p w14:paraId="504C3230" w14:textId="77777777" w:rsidR="00487401" w:rsidRDefault="002F13F1" w:rsidP="002F13F1">
      <w:pPr>
        <w:rPr>
          <w:sz w:val="32"/>
          <w:szCs w:val="32"/>
        </w:rPr>
      </w:pPr>
      <w:r w:rsidRPr="000B430B">
        <w:rPr>
          <w:sz w:val="32"/>
          <w:szCs w:val="32"/>
        </w:rPr>
        <w:t>Machine Learning Pipelines offer a systematic approach to orchestrate these processes seamlessly, encompassing data preprocessing, model training, evaluation, and deployment. In this article, we delve into the concept of ML pipelines, exploring their significance in streamlining workflows and facilitating efficient model development and deployment.</w:t>
      </w:r>
    </w:p>
    <w:p w14:paraId="2A742ABF" w14:textId="708242DE" w:rsidR="002F13F1" w:rsidRDefault="002F13F1" w:rsidP="002F13F1">
      <w:pPr>
        <w:rPr>
          <w:sz w:val="32"/>
          <w:szCs w:val="32"/>
        </w:rPr>
      </w:pPr>
      <w:r w:rsidRPr="000B430B">
        <w:rPr>
          <w:sz w:val="32"/>
          <w:szCs w:val="32"/>
        </w:rPr>
        <w:t xml:space="preserve"> Through practical insights and illustrative examples, we unravel the key components and best practices for constructing robust end-to-end ML pipelines.</w:t>
      </w:r>
    </w:p>
    <w:p w14:paraId="45989A42" w14:textId="77777777" w:rsidR="002F13F1" w:rsidRDefault="002F13F1" w:rsidP="002F13F1"/>
    <w:p w14:paraId="0A62AAA6" w14:textId="77777777" w:rsidR="002F13F1" w:rsidRPr="00C45C00" w:rsidRDefault="002F13F1" w:rsidP="002F13F1">
      <w:pPr>
        <w:rPr>
          <w:rFonts w:ascii="Book Antiqua" w:hAnsi="Book Antiqua"/>
          <w:b/>
          <w:bCs/>
          <w:color w:val="833C0B" w:themeColor="accent2" w:themeShade="80"/>
          <w:sz w:val="44"/>
          <w:szCs w:val="44"/>
        </w:rPr>
      </w:pPr>
      <w:r w:rsidRPr="00C45C00">
        <w:rPr>
          <w:rFonts w:ascii="Book Antiqua" w:hAnsi="Book Antiqua"/>
          <w:b/>
          <w:bCs/>
          <w:color w:val="833C0B" w:themeColor="accent2" w:themeShade="80"/>
          <w:sz w:val="44"/>
          <w:szCs w:val="44"/>
        </w:rPr>
        <w:t>Understanding Machine Learning Pipelines:</w:t>
      </w:r>
    </w:p>
    <w:p w14:paraId="06395F86" w14:textId="77777777" w:rsidR="002F13F1" w:rsidRPr="000B430B" w:rsidRDefault="002F13F1" w:rsidP="002F13F1">
      <w:pPr>
        <w:rPr>
          <w:sz w:val="32"/>
          <w:szCs w:val="32"/>
        </w:rPr>
      </w:pPr>
      <w:r w:rsidRPr="000B430B">
        <w:rPr>
          <w:sz w:val="32"/>
          <w:szCs w:val="32"/>
        </w:rPr>
        <w:t>Machine Learning Pipelines serve as a framework for automating and standardizing the end-to-end process of building ML models. These pipelines encapsulate data preprocessing tasks, feature engineering, model training, evaluation, and deployment into a cohesive workflow. Let's visualize the components of an ML pipeline:</w:t>
      </w:r>
    </w:p>
    <w:p w14:paraId="62125A84" w14:textId="228E44FD" w:rsidR="002F13F1" w:rsidRDefault="00487401" w:rsidP="002F13F1">
      <w:r>
        <w:rPr>
          <w:noProof/>
        </w:rPr>
        <w:drawing>
          <wp:inline distT="0" distB="0" distL="0" distR="0" wp14:anchorId="46F95D86" wp14:editId="195CD66A">
            <wp:extent cx="5879627" cy="219005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5226" cy="2214484"/>
                    </a:xfrm>
                    <a:prstGeom prst="rect">
                      <a:avLst/>
                    </a:prstGeom>
                  </pic:spPr>
                </pic:pic>
              </a:graphicData>
            </a:graphic>
          </wp:inline>
        </w:drawing>
      </w:r>
    </w:p>
    <w:p w14:paraId="752754B0" w14:textId="46A1F930" w:rsidR="002F13F1" w:rsidRPr="00437AE0" w:rsidRDefault="00437AE0" w:rsidP="002F13F1">
      <w:pPr>
        <w:rPr>
          <w:rFonts w:ascii="Candara Light" w:hAnsi="Candara Light"/>
          <w:i/>
          <w:iCs/>
          <w:sz w:val="18"/>
          <w:szCs w:val="18"/>
        </w:rPr>
      </w:pPr>
      <w:r w:rsidRPr="00437AE0">
        <w:rPr>
          <w:rFonts w:ascii="Candara Light" w:hAnsi="Candara Light"/>
          <w:i/>
          <w:iCs/>
          <w:sz w:val="18"/>
          <w:szCs w:val="18"/>
        </w:rPr>
        <w:t>Fig.</w:t>
      </w:r>
      <w:r>
        <w:rPr>
          <w:rFonts w:ascii="Candara Light" w:hAnsi="Candara Light"/>
          <w:i/>
          <w:iCs/>
          <w:sz w:val="18"/>
          <w:szCs w:val="18"/>
        </w:rPr>
        <w:t xml:space="preserve"> </w:t>
      </w:r>
      <w:r w:rsidR="00757F9F">
        <w:rPr>
          <w:rFonts w:ascii="Candara Light" w:hAnsi="Candara Light"/>
          <w:i/>
          <w:iCs/>
          <w:sz w:val="18"/>
          <w:szCs w:val="18"/>
        </w:rPr>
        <w:t>1</w:t>
      </w:r>
      <w:r w:rsidR="00757F9F" w:rsidRPr="00437AE0">
        <w:rPr>
          <w:rFonts w:ascii="Candara Light" w:hAnsi="Candara Light"/>
          <w:i/>
          <w:iCs/>
          <w:sz w:val="18"/>
          <w:szCs w:val="18"/>
        </w:rPr>
        <w:t>:</w:t>
      </w:r>
      <w:r w:rsidRPr="00437AE0">
        <w:rPr>
          <w:rFonts w:ascii="Candara Light" w:hAnsi="Candara Light"/>
          <w:i/>
          <w:iCs/>
          <w:sz w:val="18"/>
          <w:szCs w:val="18"/>
        </w:rPr>
        <w:t xml:space="preserve"> D</w:t>
      </w:r>
      <w:r w:rsidR="002F13F1" w:rsidRPr="00437AE0">
        <w:rPr>
          <w:rFonts w:ascii="Candara Light" w:hAnsi="Candara Light"/>
          <w:i/>
          <w:iCs/>
          <w:sz w:val="18"/>
          <w:szCs w:val="18"/>
        </w:rPr>
        <w:t>iagram showcasing the sequential flow of tasks within an ML pipeline, from data ingestion to model deploymen</w:t>
      </w:r>
      <w:r w:rsidRPr="00437AE0">
        <w:rPr>
          <w:rFonts w:ascii="Candara Light" w:hAnsi="Candara Light"/>
          <w:i/>
          <w:iCs/>
          <w:sz w:val="18"/>
          <w:szCs w:val="18"/>
        </w:rPr>
        <w:t>t.</w:t>
      </w:r>
    </w:p>
    <w:p w14:paraId="79719950" w14:textId="1613933E" w:rsidR="00F16642" w:rsidRPr="00C45C00" w:rsidRDefault="002F13F1" w:rsidP="002F13F1">
      <w:pPr>
        <w:rPr>
          <w:rFonts w:ascii="Book Antiqua" w:hAnsi="Book Antiqua"/>
          <w:b/>
          <w:bCs/>
          <w:color w:val="833C0B" w:themeColor="accent2" w:themeShade="80"/>
          <w:sz w:val="44"/>
          <w:szCs w:val="44"/>
        </w:rPr>
      </w:pPr>
      <w:r w:rsidRPr="00C45C00">
        <w:rPr>
          <w:rFonts w:ascii="Book Antiqua" w:hAnsi="Book Antiqua"/>
          <w:b/>
          <w:bCs/>
          <w:color w:val="833C0B" w:themeColor="accent2" w:themeShade="80"/>
          <w:sz w:val="44"/>
          <w:szCs w:val="44"/>
        </w:rPr>
        <w:lastRenderedPageBreak/>
        <w:t>Data Preprocessing: The Foundation of ML Pipelines:</w:t>
      </w:r>
    </w:p>
    <w:p w14:paraId="2C7DF8D8" w14:textId="77C04990" w:rsidR="00F16642" w:rsidRDefault="002F13F1" w:rsidP="002F13F1">
      <w:pPr>
        <w:rPr>
          <w:sz w:val="32"/>
          <w:szCs w:val="32"/>
        </w:rPr>
      </w:pPr>
      <w:r w:rsidRPr="00487401">
        <w:rPr>
          <w:sz w:val="32"/>
          <w:szCs w:val="32"/>
        </w:rPr>
        <w:t>Data preprocessing lays the groundwork for model development by transforming raw data into a format suitable for training ML algorithms. This stage involves tasks such as data cleaning, feature scaling, and handling missing values. Let's delve into the data preprocessing stage:</w:t>
      </w:r>
    </w:p>
    <w:p w14:paraId="3819DE89" w14:textId="77777777" w:rsidR="00F16642" w:rsidRPr="00487401" w:rsidRDefault="00F16642" w:rsidP="002F13F1">
      <w:pPr>
        <w:rPr>
          <w:sz w:val="32"/>
          <w:szCs w:val="32"/>
        </w:rPr>
      </w:pPr>
    </w:p>
    <w:p w14:paraId="4B36DD95" w14:textId="0EF23A41" w:rsidR="002F13F1" w:rsidRDefault="000525B1" w:rsidP="002F13F1">
      <w:r>
        <w:rPr>
          <w:noProof/>
        </w:rPr>
        <w:drawing>
          <wp:inline distT="0" distB="0" distL="0" distR="0" wp14:anchorId="7DB19AD6" wp14:editId="7009CF85">
            <wp:extent cx="5571460" cy="4518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20419" cy="4558008"/>
                    </a:xfrm>
                    <a:prstGeom prst="rect">
                      <a:avLst/>
                    </a:prstGeom>
                  </pic:spPr>
                </pic:pic>
              </a:graphicData>
            </a:graphic>
          </wp:inline>
        </w:drawing>
      </w:r>
    </w:p>
    <w:p w14:paraId="207DF9E8" w14:textId="17686806" w:rsidR="002F13F1" w:rsidRPr="00F16642" w:rsidRDefault="00F16642" w:rsidP="002F13F1">
      <w:pPr>
        <w:rPr>
          <w:rFonts w:ascii="Candara Light" w:hAnsi="Candara Light"/>
          <w:i/>
          <w:iCs/>
          <w:sz w:val="18"/>
          <w:szCs w:val="18"/>
        </w:rPr>
      </w:pPr>
      <w:r w:rsidRPr="00F16642">
        <w:rPr>
          <w:rFonts w:ascii="Candara Light" w:hAnsi="Candara Light"/>
          <w:i/>
          <w:iCs/>
          <w:sz w:val="18"/>
          <w:szCs w:val="18"/>
        </w:rPr>
        <w:t xml:space="preserve">Fig. 2: </w:t>
      </w:r>
      <w:r w:rsidRPr="00F16642">
        <w:rPr>
          <w:rFonts w:ascii="Candara Light" w:hAnsi="Candara Light"/>
          <w:i/>
          <w:iCs/>
          <w:sz w:val="18"/>
          <w:szCs w:val="18"/>
        </w:rPr>
        <w:t>Various Types of Pre-Processing</w:t>
      </w:r>
    </w:p>
    <w:p w14:paraId="546A8225" w14:textId="77777777" w:rsidR="002F13F1" w:rsidRDefault="002F13F1" w:rsidP="002F13F1"/>
    <w:p w14:paraId="0D496F20" w14:textId="77777777" w:rsidR="00F16642" w:rsidRDefault="00F16642" w:rsidP="002F13F1"/>
    <w:p w14:paraId="33CE4C1A" w14:textId="77777777" w:rsidR="00C45C00" w:rsidRDefault="00C45C00" w:rsidP="002F13F1">
      <w:pPr>
        <w:rPr>
          <w:rFonts w:ascii="Book Antiqua" w:hAnsi="Book Antiqua"/>
          <w:sz w:val="44"/>
          <w:szCs w:val="44"/>
        </w:rPr>
      </w:pPr>
    </w:p>
    <w:p w14:paraId="150FA1D5" w14:textId="161EB9E5" w:rsidR="002F13F1" w:rsidRPr="00C45C00" w:rsidRDefault="002F13F1" w:rsidP="002F13F1">
      <w:pPr>
        <w:rPr>
          <w:rFonts w:ascii="Book Antiqua" w:hAnsi="Book Antiqua"/>
          <w:b/>
          <w:bCs/>
          <w:color w:val="833C0B" w:themeColor="accent2" w:themeShade="80"/>
          <w:sz w:val="44"/>
          <w:szCs w:val="44"/>
        </w:rPr>
      </w:pPr>
      <w:r w:rsidRPr="00C45C00">
        <w:rPr>
          <w:rFonts w:ascii="Book Antiqua" w:hAnsi="Book Antiqua"/>
          <w:b/>
          <w:bCs/>
          <w:color w:val="833C0B" w:themeColor="accent2" w:themeShade="80"/>
          <w:sz w:val="44"/>
          <w:szCs w:val="44"/>
        </w:rPr>
        <w:lastRenderedPageBreak/>
        <w:t>Model Training and Evaluation:</w:t>
      </w:r>
    </w:p>
    <w:p w14:paraId="13C01A6F" w14:textId="77777777" w:rsidR="002F13F1" w:rsidRDefault="002F13F1" w:rsidP="002F13F1">
      <w:pPr>
        <w:rPr>
          <w:sz w:val="32"/>
          <w:szCs w:val="32"/>
        </w:rPr>
      </w:pPr>
      <w:r w:rsidRPr="00F16642">
        <w:rPr>
          <w:sz w:val="32"/>
          <w:szCs w:val="32"/>
        </w:rPr>
        <w:t>Once data preprocessing is complete, the next step in the ML pipeline involves selecting appropriate algorithms, training models, and evaluating their performance. This stage entails techniques such as cross-validation, hyperparameter tuning, and model selection. Let's visualize the model training and evaluation process:</w:t>
      </w:r>
    </w:p>
    <w:p w14:paraId="2A3488EC" w14:textId="77777777" w:rsidR="00F16642" w:rsidRDefault="00F16642" w:rsidP="002F13F1">
      <w:pPr>
        <w:rPr>
          <w:sz w:val="32"/>
          <w:szCs w:val="32"/>
        </w:rPr>
      </w:pPr>
    </w:p>
    <w:p w14:paraId="7FE8A711" w14:textId="75702A02" w:rsidR="00A17191" w:rsidRDefault="008D0113" w:rsidP="002D674D">
      <w:pPr>
        <w:jc w:val="center"/>
        <w:rPr>
          <w:sz w:val="32"/>
          <w:szCs w:val="32"/>
        </w:rPr>
      </w:pPr>
      <w:r>
        <w:rPr>
          <w:noProof/>
          <w:sz w:val="32"/>
          <w:szCs w:val="32"/>
        </w:rPr>
        <w:drawing>
          <wp:inline distT="0" distB="0" distL="0" distR="0" wp14:anchorId="28898EFB" wp14:editId="5A471EA9">
            <wp:extent cx="43053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305300" cy="1971675"/>
                    </a:xfrm>
                    <a:prstGeom prst="rect">
                      <a:avLst/>
                    </a:prstGeom>
                  </pic:spPr>
                </pic:pic>
              </a:graphicData>
            </a:graphic>
          </wp:inline>
        </w:drawing>
      </w:r>
    </w:p>
    <w:p w14:paraId="607F187D" w14:textId="77777777" w:rsidR="002215A5" w:rsidRPr="002D674D" w:rsidRDefault="002215A5" w:rsidP="002D674D">
      <w:pPr>
        <w:jc w:val="center"/>
        <w:rPr>
          <w:sz w:val="32"/>
          <w:szCs w:val="32"/>
        </w:rPr>
      </w:pPr>
    </w:p>
    <w:p w14:paraId="166560DB" w14:textId="432CBF92" w:rsidR="00A17191" w:rsidRPr="008D0113" w:rsidRDefault="008D0113" w:rsidP="008D0113">
      <w:pPr>
        <w:rPr>
          <w:sz w:val="32"/>
          <w:szCs w:val="32"/>
        </w:rPr>
      </w:pPr>
      <w:r w:rsidRPr="008D0113">
        <w:rPr>
          <w:sz w:val="32"/>
          <w:szCs w:val="32"/>
        </w:rPr>
        <w:t>Here are brief explanations for each of the mentioned concepts:</w:t>
      </w:r>
    </w:p>
    <w:p w14:paraId="62718333" w14:textId="13421577" w:rsidR="002D674D" w:rsidRPr="00C45C00" w:rsidRDefault="008D0113" w:rsidP="002D674D">
      <w:pPr>
        <w:pStyle w:val="ListParagraph"/>
        <w:numPr>
          <w:ilvl w:val="0"/>
          <w:numId w:val="1"/>
        </w:numPr>
        <w:rPr>
          <w:b/>
          <w:bCs/>
          <w:color w:val="385623" w:themeColor="accent6" w:themeShade="80"/>
          <w:sz w:val="32"/>
          <w:szCs w:val="32"/>
        </w:rPr>
      </w:pPr>
      <w:r w:rsidRPr="00C45C00">
        <w:rPr>
          <w:b/>
          <w:bCs/>
          <w:color w:val="385623" w:themeColor="accent6" w:themeShade="80"/>
          <w:sz w:val="32"/>
          <w:szCs w:val="32"/>
        </w:rPr>
        <w:t>Train-Test-Split:</w:t>
      </w:r>
    </w:p>
    <w:p w14:paraId="4AFFFFCE" w14:textId="003BB89C" w:rsidR="008D0113" w:rsidRDefault="008D0113" w:rsidP="002D674D">
      <w:pPr>
        <w:rPr>
          <w:sz w:val="32"/>
          <w:szCs w:val="32"/>
        </w:rPr>
      </w:pPr>
      <w:r w:rsidRPr="002D674D">
        <w:rPr>
          <w:sz w:val="32"/>
          <w:szCs w:val="32"/>
        </w:rPr>
        <w:t>A fundamental technique in ML, it involves dividing the dataset into two subsets: one for training the model and another for evaluating its performance. This ensures that the model's effectiveness can be assessed on unseen data.</w:t>
      </w:r>
    </w:p>
    <w:p w14:paraId="2A11681D" w14:textId="0E25F538" w:rsidR="002D674D" w:rsidRPr="002D674D" w:rsidRDefault="00D53739" w:rsidP="002D674D">
      <w:pPr>
        <w:rPr>
          <w:sz w:val="32"/>
          <w:szCs w:val="32"/>
        </w:rPr>
      </w:pPr>
      <w:r>
        <w:rPr>
          <w:b/>
          <w:bCs/>
          <w:noProof/>
          <w:sz w:val="32"/>
          <w:szCs w:val="32"/>
        </w:rPr>
        <w:drawing>
          <wp:anchor distT="0" distB="0" distL="114300" distR="114300" simplePos="0" relativeHeight="251658240" behindDoc="0" locked="0" layoutInCell="1" allowOverlap="1" wp14:anchorId="6BCF1998" wp14:editId="1BE27C68">
            <wp:simplePos x="0" y="0"/>
            <wp:positionH relativeFrom="margin">
              <wp:posOffset>427517</wp:posOffset>
            </wp:positionH>
            <wp:positionV relativeFrom="paragraph">
              <wp:posOffset>319125</wp:posOffset>
            </wp:positionV>
            <wp:extent cx="4838700" cy="1495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700" cy="1495425"/>
                    </a:xfrm>
                    <a:prstGeom prst="rect">
                      <a:avLst/>
                    </a:prstGeom>
                  </pic:spPr>
                </pic:pic>
              </a:graphicData>
            </a:graphic>
            <wp14:sizeRelH relativeFrom="margin">
              <wp14:pctWidth>0</wp14:pctWidth>
            </wp14:sizeRelH>
          </wp:anchor>
        </w:drawing>
      </w:r>
    </w:p>
    <w:p w14:paraId="403E8820" w14:textId="77777777" w:rsidR="00315F8A" w:rsidRDefault="00315F8A" w:rsidP="008D0113">
      <w:pPr>
        <w:rPr>
          <w:sz w:val="32"/>
          <w:szCs w:val="32"/>
        </w:rPr>
      </w:pPr>
    </w:p>
    <w:p w14:paraId="2EF44A71" w14:textId="6CD8959C" w:rsidR="00315F8A" w:rsidRPr="00315F8A" w:rsidRDefault="008D0113" w:rsidP="00315F8A">
      <w:pPr>
        <w:pStyle w:val="ListParagraph"/>
        <w:numPr>
          <w:ilvl w:val="0"/>
          <w:numId w:val="1"/>
        </w:numPr>
        <w:rPr>
          <w:sz w:val="32"/>
          <w:szCs w:val="32"/>
        </w:rPr>
      </w:pPr>
      <w:r w:rsidRPr="00C45C00">
        <w:rPr>
          <w:b/>
          <w:bCs/>
          <w:color w:val="385623" w:themeColor="accent6" w:themeShade="80"/>
          <w:sz w:val="32"/>
          <w:szCs w:val="32"/>
        </w:rPr>
        <w:lastRenderedPageBreak/>
        <w:t>Cross Validation:</w:t>
      </w:r>
      <w:r w:rsidRPr="00C45C00">
        <w:rPr>
          <w:color w:val="385623" w:themeColor="accent6" w:themeShade="80"/>
          <w:sz w:val="32"/>
          <w:szCs w:val="32"/>
        </w:rPr>
        <w:t xml:space="preserve"> </w:t>
      </w:r>
    </w:p>
    <w:p w14:paraId="1CABB5BA" w14:textId="6E0E2026" w:rsidR="008D0113" w:rsidRDefault="008D0113" w:rsidP="00315F8A">
      <w:pPr>
        <w:ind w:left="360"/>
        <w:rPr>
          <w:sz w:val="32"/>
          <w:szCs w:val="32"/>
        </w:rPr>
      </w:pPr>
      <w:r w:rsidRPr="00315F8A">
        <w:rPr>
          <w:sz w:val="32"/>
          <w:szCs w:val="32"/>
        </w:rPr>
        <w:t>This method involves partitioning the dataset into k subsets, using k-1 subsets for training and the remaining subset for validation. This process is repeated k times, with each subset used as the validation set once, resulting in robust model evaluation.</w:t>
      </w:r>
    </w:p>
    <w:p w14:paraId="7893B352" w14:textId="771AC03E" w:rsidR="00315F8A" w:rsidRPr="00315F8A" w:rsidRDefault="00315F8A" w:rsidP="00315F8A">
      <w:pPr>
        <w:ind w:left="360"/>
        <w:jc w:val="center"/>
        <w:rPr>
          <w:sz w:val="32"/>
          <w:szCs w:val="32"/>
        </w:rPr>
      </w:pPr>
      <w:r>
        <w:rPr>
          <w:noProof/>
          <w:sz w:val="32"/>
          <w:szCs w:val="32"/>
        </w:rPr>
        <w:drawing>
          <wp:inline distT="0" distB="0" distL="0" distR="0" wp14:anchorId="584E0A33" wp14:editId="04FA132E">
            <wp:extent cx="3568996" cy="2398859"/>
            <wp:effectExtent l="152400" t="152400" r="355600" b="3638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599548" cy="241939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675C98" w14:textId="77777777" w:rsidR="008D0113" w:rsidRPr="008D0113" w:rsidRDefault="008D0113" w:rsidP="008D0113">
      <w:pPr>
        <w:rPr>
          <w:sz w:val="32"/>
          <w:szCs w:val="32"/>
        </w:rPr>
      </w:pPr>
    </w:p>
    <w:p w14:paraId="3D38C162" w14:textId="455F9355" w:rsidR="00315F8A" w:rsidRPr="00C45C00" w:rsidRDefault="008D0113" w:rsidP="00315F8A">
      <w:pPr>
        <w:pStyle w:val="ListParagraph"/>
        <w:numPr>
          <w:ilvl w:val="0"/>
          <w:numId w:val="1"/>
        </w:numPr>
        <w:rPr>
          <w:b/>
          <w:bCs/>
          <w:color w:val="385623" w:themeColor="accent6" w:themeShade="80"/>
          <w:sz w:val="32"/>
          <w:szCs w:val="32"/>
        </w:rPr>
      </w:pPr>
      <w:r w:rsidRPr="00C45C00">
        <w:rPr>
          <w:b/>
          <w:bCs/>
          <w:color w:val="385623" w:themeColor="accent6" w:themeShade="80"/>
          <w:sz w:val="32"/>
          <w:szCs w:val="32"/>
        </w:rPr>
        <w:t>Holdout Validation:</w:t>
      </w:r>
    </w:p>
    <w:p w14:paraId="5257D34A" w14:textId="7AE9E78A" w:rsidR="008D0113" w:rsidRPr="00315F8A" w:rsidRDefault="008D0113" w:rsidP="00315F8A">
      <w:pPr>
        <w:ind w:left="360"/>
        <w:rPr>
          <w:sz w:val="32"/>
          <w:szCs w:val="32"/>
        </w:rPr>
      </w:pPr>
      <w:r w:rsidRPr="00315F8A">
        <w:rPr>
          <w:sz w:val="32"/>
          <w:szCs w:val="32"/>
        </w:rPr>
        <w:t>In this approach, a portion of the dataset is set aside as a validation set, which is used to assess the model's performance after training. Unlike cross-validation, holdout validation involves a single split of the data and is commonly used for larger datasets.</w:t>
      </w:r>
    </w:p>
    <w:p w14:paraId="222B6F23" w14:textId="77777777" w:rsidR="00D53739" w:rsidRPr="008D0113" w:rsidRDefault="00D53739" w:rsidP="008D0113">
      <w:pPr>
        <w:rPr>
          <w:sz w:val="32"/>
          <w:szCs w:val="32"/>
        </w:rPr>
      </w:pPr>
    </w:p>
    <w:p w14:paraId="7FBA513A" w14:textId="29CB2578" w:rsidR="00315F8A" w:rsidRPr="00C45C00" w:rsidRDefault="008D0113" w:rsidP="00315F8A">
      <w:pPr>
        <w:pStyle w:val="ListParagraph"/>
        <w:numPr>
          <w:ilvl w:val="0"/>
          <w:numId w:val="1"/>
        </w:numPr>
        <w:rPr>
          <w:color w:val="385623" w:themeColor="accent6" w:themeShade="80"/>
          <w:sz w:val="32"/>
          <w:szCs w:val="32"/>
        </w:rPr>
      </w:pPr>
      <w:r w:rsidRPr="00C45C00">
        <w:rPr>
          <w:b/>
          <w:bCs/>
          <w:color w:val="385623" w:themeColor="accent6" w:themeShade="80"/>
          <w:sz w:val="32"/>
          <w:szCs w:val="32"/>
        </w:rPr>
        <w:t>Bootstrapping:</w:t>
      </w:r>
      <w:r w:rsidRPr="00C45C00">
        <w:rPr>
          <w:color w:val="385623" w:themeColor="accent6" w:themeShade="80"/>
          <w:sz w:val="32"/>
          <w:szCs w:val="32"/>
        </w:rPr>
        <w:t xml:space="preserve"> </w:t>
      </w:r>
    </w:p>
    <w:p w14:paraId="69BB0DF3" w14:textId="1B01B4BF" w:rsidR="008D0113" w:rsidRDefault="00315F8A" w:rsidP="00315F8A">
      <w:pPr>
        <w:ind w:left="360"/>
        <w:rPr>
          <w:sz w:val="32"/>
          <w:szCs w:val="32"/>
        </w:rPr>
      </w:pPr>
      <w:r w:rsidRPr="00315F8A">
        <w:rPr>
          <w:sz w:val="32"/>
          <w:szCs w:val="32"/>
        </w:rPr>
        <w:t xml:space="preserve">Bootstrapping is a statistical technique that's used to draw an inference about the parameters of population based on the samples drawn from it with replacement and averaging these results out. In the event of sampling with replacement, samples are drawn one after another, and once one sample is drawn from </w:t>
      </w:r>
      <w:r w:rsidRPr="00315F8A">
        <w:rPr>
          <w:sz w:val="32"/>
          <w:szCs w:val="32"/>
        </w:rPr>
        <w:lastRenderedPageBreak/>
        <w:t>the population, the population is replenished with the sampled data:</w:t>
      </w:r>
    </w:p>
    <w:p w14:paraId="5E5C0B12" w14:textId="7E00F900" w:rsidR="00315F8A" w:rsidRPr="00315F8A" w:rsidRDefault="00315F8A" w:rsidP="00315F8A">
      <w:pPr>
        <w:ind w:left="360"/>
        <w:jc w:val="center"/>
        <w:rPr>
          <w:sz w:val="32"/>
          <w:szCs w:val="32"/>
        </w:rPr>
      </w:pPr>
      <w:r>
        <w:rPr>
          <w:noProof/>
          <w:sz w:val="32"/>
          <w:szCs w:val="32"/>
        </w:rPr>
        <w:drawing>
          <wp:inline distT="0" distB="0" distL="0" distR="0" wp14:anchorId="065D7E46" wp14:editId="5262A030">
            <wp:extent cx="4369059" cy="27538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422939" cy="2787794"/>
                    </a:xfrm>
                    <a:prstGeom prst="rect">
                      <a:avLst/>
                    </a:prstGeom>
                  </pic:spPr>
                </pic:pic>
              </a:graphicData>
            </a:graphic>
          </wp:inline>
        </w:drawing>
      </w:r>
    </w:p>
    <w:p w14:paraId="481320DB" w14:textId="77777777" w:rsidR="008D0113" w:rsidRPr="008D0113" w:rsidRDefault="008D0113" w:rsidP="008D0113">
      <w:pPr>
        <w:rPr>
          <w:sz w:val="32"/>
          <w:szCs w:val="32"/>
        </w:rPr>
      </w:pPr>
    </w:p>
    <w:p w14:paraId="690F8259" w14:textId="13087FE8" w:rsidR="00D53739" w:rsidRPr="00C45C00" w:rsidRDefault="008D0113" w:rsidP="00D53739">
      <w:pPr>
        <w:pStyle w:val="ListParagraph"/>
        <w:numPr>
          <w:ilvl w:val="0"/>
          <w:numId w:val="1"/>
        </w:numPr>
        <w:rPr>
          <w:b/>
          <w:bCs/>
          <w:color w:val="385623" w:themeColor="accent6" w:themeShade="80"/>
          <w:sz w:val="32"/>
          <w:szCs w:val="32"/>
        </w:rPr>
      </w:pPr>
      <w:r w:rsidRPr="00C45C00">
        <w:rPr>
          <w:b/>
          <w:bCs/>
          <w:color w:val="385623" w:themeColor="accent6" w:themeShade="80"/>
          <w:sz w:val="32"/>
          <w:szCs w:val="32"/>
        </w:rPr>
        <w:t>Shuffled Cross Validation:</w:t>
      </w:r>
    </w:p>
    <w:p w14:paraId="538078B8" w14:textId="1DABDF3D" w:rsidR="00D53739" w:rsidRDefault="008D0113" w:rsidP="008D0113">
      <w:pPr>
        <w:rPr>
          <w:sz w:val="32"/>
          <w:szCs w:val="32"/>
        </w:rPr>
      </w:pPr>
      <w:r w:rsidRPr="00D53739">
        <w:rPr>
          <w:sz w:val="32"/>
          <w:szCs w:val="32"/>
        </w:rPr>
        <w:t>Similar to traditional cross-validation, but with the additional step of shuffling the dataset before partitioning. This helps ensure that each fold contains a representative sample of the data, reducing the risk of bias in model evaluation.</w:t>
      </w:r>
    </w:p>
    <w:p w14:paraId="4179668A" w14:textId="77777777" w:rsidR="0044585B" w:rsidRDefault="0044585B" w:rsidP="008D0113">
      <w:pPr>
        <w:rPr>
          <w:sz w:val="32"/>
          <w:szCs w:val="32"/>
        </w:rPr>
      </w:pPr>
    </w:p>
    <w:p w14:paraId="33B53253" w14:textId="49586A1A" w:rsidR="00D53739" w:rsidRPr="00D53739" w:rsidRDefault="008D0113" w:rsidP="00D53739">
      <w:pPr>
        <w:pStyle w:val="ListParagraph"/>
        <w:numPr>
          <w:ilvl w:val="0"/>
          <w:numId w:val="1"/>
        </w:numPr>
        <w:rPr>
          <w:sz w:val="32"/>
          <w:szCs w:val="32"/>
        </w:rPr>
      </w:pPr>
      <w:r w:rsidRPr="00C45C00">
        <w:rPr>
          <w:b/>
          <w:bCs/>
          <w:color w:val="385623" w:themeColor="accent6" w:themeShade="80"/>
          <w:sz w:val="32"/>
          <w:szCs w:val="32"/>
        </w:rPr>
        <w:t>Leave-One-Out:</w:t>
      </w:r>
      <w:r w:rsidRPr="00C45C00">
        <w:rPr>
          <w:color w:val="385623" w:themeColor="accent6" w:themeShade="80"/>
          <w:sz w:val="32"/>
          <w:szCs w:val="32"/>
        </w:rPr>
        <w:t xml:space="preserve"> </w:t>
      </w:r>
    </w:p>
    <w:p w14:paraId="4987EB06" w14:textId="77633355" w:rsidR="002F13F1" w:rsidRPr="00D53739" w:rsidRDefault="008D0113" w:rsidP="00D53739">
      <w:pPr>
        <w:rPr>
          <w:sz w:val="32"/>
          <w:szCs w:val="32"/>
        </w:rPr>
      </w:pPr>
      <w:r w:rsidRPr="00D53739">
        <w:rPr>
          <w:sz w:val="32"/>
          <w:szCs w:val="32"/>
        </w:rPr>
        <w:t>A specialized form of cross-validation where each data point is used as the validation set once, with the rest of the data used for training. This approach is particularly useful for small datasets but can be computationally expensive for larger ones.</w:t>
      </w:r>
    </w:p>
    <w:p w14:paraId="239E229B" w14:textId="77777777" w:rsidR="00A17191" w:rsidRDefault="00A17191" w:rsidP="002F13F1"/>
    <w:p w14:paraId="154DE902" w14:textId="77777777" w:rsidR="0044585B" w:rsidRDefault="0044585B" w:rsidP="002F13F1"/>
    <w:p w14:paraId="74A7FA6B" w14:textId="77777777" w:rsidR="0044585B" w:rsidRDefault="0044585B" w:rsidP="002F13F1"/>
    <w:p w14:paraId="0A746DC7" w14:textId="77777777" w:rsidR="002F13F1" w:rsidRPr="00C45C00" w:rsidRDefault="002F13F1" w:rsidP="002F13F1">
      <w:pPr>
        <w:rPr>
          <w:rFonts w:ascii="Book Antiqua" w:hAnsi="Book Antiqua"/>
          <w:b/>
          <w:bCs/>
          <w:color w:val="833C0B" w:themeColor="accent2" w:themeShade="80"/>
          <w:sz w:val="44"/>
          <w:szCs w:val="44"/>
        </w:rPr>
      </w:pPr>
      <w:r w:rsidRPr="00C45C00">
        <w:rPr>
          <w:rFonts w:ascii="Book Antiqua" w:hAnsi="Book Antiqua"/>
          <w:b/>
          <w:bCs/>
          <w:color w:val="833C0B" w:themeColor="accent2" w:themeShade="80"/>
          <w:sz w:val="44"/>
          <w:szCs w:val="44"/>
        </w:rPr>
        <w:lastRenderedPageBreak/>
        <w:t>Deployment: Bridging the Gap between Prototypes and Production:</w:t>
      </w:r>
    </w:p>
    <w:p w14:paraId="2FA415B4" w14:textId="06DB4B28" w:rsidR="002F13F1" w:rsidRDefault="002F13F1" w:rsidP="002F13F1">
      <w:pPr>
        <w:rPr>
          <w:sz w:val="32"/>
          <w:szCs w:val="32"/>
        </w:rPr>
      </w:pPr>
      <w:r w:rsidRPr="00A17191">
        <w:rPr>
          <w:sz w:val="32"/>
          <w:szCs w:val="32"/>
        </w:rPr>
        <w:t xml:space="preserve">The ultimate goal of ML pipelines is to deploy trained models into production environments, where they can generate actionable insights and drive business value. Deployment involves containerization, scalability, and integration with existing systems. </w:t>
      </w:r>
    </w:p>
    <w:p w14:paraId="03238C3A" w14:textId="77777777" w:rsidR="0044585B" w:rsidRDefault="0044585B" w:rsidP="002F13F1">
      <w:pPr>
        <w:rPr>
          <w:sz w:val="32"/>
          <w:szCs w:val="32"/>
        </w:rPr>
      </w:pPr>
    </w:p>
    <w:p w14:paraId="6242B351" w14:textId="1DCACD83" w:rsidR="0044585B" w:rsidRPr="00A17191" w:rsidRDefault="0044585B" w:rsidP="002F13F1">
      <w:pPr>
        <w:rPr>
          <w:sz w:val="32"/>
          <w:szCs w:val="32"/>
        </w:rPr>
      </w:pPr>
      <w:r>
        <w:rPr>
          <w:noProof/>
          <w:sz w:val="32"/>
          <w:szCs w:val="32"/>
        </w:rPr>
        <w:drawing>
          <wp:inline distT="0" distB="0" distL="0" distR="0" wp14:anchorId="083ACFB8" wp14:editId="76405939">
            <wp:extent cx="5730605" cy="32216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81248" cy="3250136"/>
                    </a:xfrm>
                    <a:prstGeom prst="rect">
                      <a:avLst/>
                    </a:prstGeom>
                  </pic:spPr>
                </pic:pic>
              </a:graphicData>
            </a:graphic>
          </wp:inline>
        </w:drawing>
      </w:r>
    </w:p>
    <w:p w14:paraId="74F8A391" w14:textId="45F2918F" w:rsidR="002215A5" w:rsidRPr="007625A2" w:rsidRDefault="002215A5" w:rsidP="002215A5">
      <w:pPr>
        <w:rPr>
          <w:rFonts w:cstheme="minorHAnsi"/>
          <w:sz w:val="32"/>
          <w:szCs w:val="32"/>
          <w:u w:val="single"/>
        </w:rPr>
      </w:pPr>
      <w:r w:rsidRPr="007625A2">
        <w:rPr>
          <w:rFonts w:cstheme="minorHAnsi"/>
          <w:sz w:val="32"/>
          <w:szCs w:val="32"/>
          <w:u w:val="single"/>
        </w:rPr>
        <w:t>here's a concise example:</w:t>
      </w:r>
    </w:p>
    <w:p w14:paraId="2D8805D2" w14:textId="77777777" w:rsidR="00C45C00" w:rsidRDefault="002215A5" w:rsidP="002F13F1">
      <w:pPr>
        <w:rPr>
          <w:rFonts w:cstheme="minorHAnsi"/>
          <w:sz w:val="32"/>
          <w:szCs w:val="32"/>
        </w:rPr>
      </w:pPr>
      <w:r w:rsidRPr="007625A2">
        <w:rPr>
          <w:rFonts w:cstheme="minorHAnsi"/>
          <w:sz w:val="32"/>
          <w:szCs w:val="32"/>
        </w:rPr>
        <w:t>"In deploying a sentiment analysis model for customer feedback, the data science team encapsulates the trained model into a Docker container along with necessary dependencies. They then push the containerized model to a Docker registry. Using Kubernetes, they define a deployment manifest specifying the desired state. Kubernetes orchestrates the deployment of multiple replicas of the container across nodes, ensuring high availability. As feedback data flows in, Kubernetes automatically scales the replicas based on demand, offering seamless sentiment analysis for improved customer insights."</w:t>
      </w:r>
    </w:p>
    <w:p w14:paraId="776446CB" w14:textId="1891D43E" w:rsidR="002F13F1" w:rsidRPr="00C45C00" w:rsidRDefault="002F13F1" w:rsidP="002F13F1">
      <w:pPr>
        <w:rPr>
          <w:rFonts w:cstheme="minorHAnsi"/>
          <w:b/>
          <w:bCs/>
          <w:color w:val="833C0B" w:themeColor="accent2" w:themeShade="80"/>
          <w:sz w:val="32"/>
          <w:szCs w:val="32"/>
        </w:rPr>
      </w:pPr>
      <w:r w:rsidRPr="00C45C00">
        <w:rPr>
          <w:rFonts w:ascii="Book Antiqua" w:hAnsi="Book Antiqua"/>
          <w:b/>
          <w:bCs/>
          <w:color w:val="833C0B" w:themeColor="accent2" w:themeShade="80"/>
          <w:sz w:val="44"/>
          <w:szCs w:val="44"/>
        </w:rPr>
        <w:lastRenderedPageBreak/>
        <w:t>Conclusion:</w:t>
      </w:r>
    </w:p>
    <w:p w14:paraId="793FFA9C" w14:textId="77777777" w:rsidR="00A17191" w:rsidRDefault="002F13F1" w:rsidP="002F13F1">
      <w:pPr>
        <w:rPr>
          <w:color w:val="000000" w:themeColor="text1"/>
          <w:sz w:val="32"/>
          <w:szCs w:val="32"/>
          <w:highlight w:val="darkGray"/>
        </w:rPr>
      </w:pPr>
      <w:r w:rsidRPr="00A17191">
        <w:rPr>
          <w:color w:val="000000" w:themeColor="text1"/>
          <w:sz w:val="32"/>
          <w:szCs w:val="32"/>
          <w:highlight w:val="darkGray"/>
        </w:rPr>
        <w:t>Machine Learning Pipelines offer a structured approach to navigating the complexities of model development and deployment.</w:t>
      </w:r>
    </w:p>
    <w:p w14:paraId="4ECC573A" w14:textId="77777777" w:rsidR="00A17191" w:rsidRDefault="002F13F1" w:rsidP="002F13F1">
      <w:pPr>
        <w:rPr>
          <w:color w:val="000000" w:themeColor="text1"/>
          <w:sz w:val="32"/>
          <w:szCs w:val="32"/>
          <w:highlight w:val="darkGray"/>
        </w:rPr>
      </w:pPr>
      <w:r w:rsidRPr="00A17191">
        <w:rPr>
          <w:color w:val="000000" w:themeColor="text1"/>
          <w:sz w:val="32"/>
          <w:szCs w:val="32"/>
          <w:highlight w:val="darkGray"/>
        </w:rPr>
        <w:t xml:space="preserve"> By automating repetitive tasks, standardizing workflows, and facilitating collaboration between data scientists, engineers, and stakeholders, ML pipelines streamline the end-to-end process of building and deploying ML models.</w:t>
      </w:r>
    </w:p>
    <w:p w14:paraId="355093BC" w14:textId="77777777" w:rsidR="00A17191" w:rsidRDefault="002F13F1" w:rsidP="002F13F1">
      <w:pPr>
        <w:rPr>
          <w:color w:val="000000" w:themeColor="text1"/>
          <w:sz w:val="32"/>
          <w:szCs w:val="32"/>
          <w:highlight w:val="darkGray"/>
        </w:rPr>
      </w:pPr>
      <w:r w:rsidRPr="00A17191">
        <w:rPr>
          <w:color w:val="000000" w:themeColor="text1"/>
          <w:sz w:val="32"/>
          <w:szCs w:val="32"/>
          <w:highlight w:val="darkGray"/>
        </w:rPr>
        <w:t xml:space="preserve"> As organizations embrace the power of data-driven decision-making, the adoption of ML pipelines becomes paramount for realizing the full potential of Machine Learning in driving innovation and competitiveness. </w:t>
      </w:r>
    </w:p>
    <w:p w14:paraId="4CB91B98" w14:textId="453C4C86" w:rsidR="00273930" w:rsidRPr="00A17191" w:rsidRDefault="002F13F1" w:rsidP="002F13F1">
      <w:pPr>
        <w:rPr>
          <w:color w:val="000000" w:themeColor="text1"/>
          <w:sz w:val="32"/>
          <w:szCs w:val="32"/>
          <w:highlight w:val="darkGray"/>
        </w:rPr>
      </w:pPr>
      <w:r w:rsidRPr="00A17191">
        <w:rPr>
          <w:color w:val="000000" w:themeColor="text1"/>
          <w:sz w:val="32"/>
          <w:szCs w:val="32"/>
          <w:highlight w:val="darkGray"/>
        </w:rPr>
        <w:t>Through continuous refinement and iteration, ML pipelines pave the way for scalable, reliable, and efficient deployment of ML solutions across diverse domains and industries.</w:t>
      </w:r>
    </w:p>
    <w:sectPr w:rsidR="00273930" w:rsidRPr="00A17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12AD"/>
    <w:multiLevelType w:val="hybridMultilevel"/>
    <w:tmpl w:val="3F7A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37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95"/>
    <w:rsid w:val="000525B1"/>
    <w:rsid w:val="000B430B"/>
    <w:rsid w:val="000F7979"/>
    <w:rsid w:val="002215A5"/>
    <w:rsid w:val="00273930"/>
    <w:rsid w:val="002D674D"/>
    <w:rsid w:val="002F13F1"/>
    <w:rsid w:val="00315F8A"/>
    <w:rsid w:val="00437AE0"/>
    <w:rsid w:val="0044585B"/>
    <w:rsid w:val="004752D5"/>
    <w:rsid w:val="00487401"/>
    <w:rsid w:val="005563DF"/>
    <w:rsid w:val="00634C95"/>
    <w:rsid w:val="00757F9F"/>
    <w:rsid w:val="007625A2"/>
    <w:rsid w:val="008D0113"/>
    <w:rsid w:val="00A17191"/>
    <w:rsid w:val="00AA1F3C"/>
    <w:rsid w:val="00C45C00"/>
    <w:rsid w:val="00C91E16"/>
    <w:rsid w:val="00D53739"/>
    <w:rsid w:val="00D6077F"/>
    <w:rsid w:val="00F166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5361"/>
  <w15:chartTrackingRefBased/>
  <w15:docId w15:val="{F278CF70-415F-42FA-92B3-C0BB300F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0418">
      <w:bodyDiv w:val="1"/>
      <w:marLeft w:val="0"/>
      <w:marRight w:val="0"/>
      <w:marTop w:val="0"/>
      <w:marBottom w:val="0"/>
      <w:divBdr>
        <w:top w:val="none" w:sz="0" w:space="0" w:color="auto"/>
        <w:left w:val="none" w:sz="0" w:space="0" w:color="auto"/>
        <w:bottom w:val="none" w:sz="0" w:space="0" w:color="auto"/>
        <w:right w:val="none" w:sz="0" w:space="0" w:color="auto"/>
      </w:divBdr>
      <w:divsChild>
        <w:div w:id="1932348551">
          <w:marLeft w:val="0"/>
          <w:marRight w:val="0"/>
          <w:marTop w:val="0"/>
          <w:marBottom w:val="0"/>
          <w:divBdr>
            <w:top w:val="single" w:sz="2" w:space="0" w:color="E3E3E3"/>
            <w:left w:val="single" w:sz="2" w:space="0" w:color="E3E3E3"/>
            <w:bottom w:val="single" w:sz="2" w:space="0" w:color="E3E3E3"/>
            <w:right w:val="single" w:sz="2" w:space="0" w:color="E3E3E3"/>
          </w:divBdr>
          <w:divsChild>
            <w:div w:id="1025399967">
              <w:marLeft w:val="0"/>
              <w:marRight w:val="0"/>
              <w:marTop w:val="0"/>
              <w:marBottom w:val="0"/>
              <w:divBdr>
                <w:top w:val="single" w:sz="2" w:space="0" w:color="E3E3E3"/>
                <w:left w:val="single" w:sz="2" w:space="0" w:color="E3E3E3"/>
                <w:bottom w:val="single" w:sz="2" w:space="0" w:color="E3E3E3"/>
                <w:right w:val="single" w:sz="2" w:space="0" w:color="E3E3E3"/>
              </w:divBdr>
              <w:divsChild>
                <w:div w:id="706373818">
                  <w:marLeft w:val="0"/>
                  <w:marRight w:val="0"/>
                  <w:marTop w:val="0"/>
                  <w:marBottom w:val="0"/>
                  <w:divBdr>
                    <w:top w:val="single" w:sz="2" w:space="0" w:color="E3E3E3"/>
                    <w:left w:val="single" w:sz="2" w:space="0" w:color="E3E3E3"/>
                    <w:bottom w:val="single" w:sz="2" w:space="0" w:color="E3E3E3"/>
                    <w:right w:val="single" w:sz="2" w:space="0" w:color="E3E3E3"/>
                  </w:divBdr>
                  <w:divsChild>
                    <w:div w:id="382559754">
                      <w:marLeft w:val="0"/>
                      <w:marRight w:val="0"/>
                      <w:marTop w:val="0"/>
                      <w:marBottom w:val="0"/>
                      <w:divBdr>
                        <w:top w:val="single" w:sz="2" w:space="0" w:color="E3E3E3"/>
                        <w:left w:val="single" w:sz="2" w:space="0" w:color="E3E3E3"/>
                        <w:bottom w:val="single" w:sz="2" w:space="0" w:color="E3E3E3"/>
                        <w:right w:val="single" w:sz="2" w:space="0" w:color="E3E3E3"/>
                      </w:divBdr>
                      <w:divsChild>
                        <w:div w:id="2037534389">
                          <w:marLeft w:val="0"/>
                          <w:marRight w:val="0"/>
                          <w:marTop w:val="0"/>
                          <w:marBottom w:val="0"/>
                          <w:divBdr>
                            <w:top w:val="single" w:sz="2" w:space="0" w:color="E3E3E3"/>
                            <w:left w:val="single" w:sz="2" w:space="0" w:color="E3E3E3"/>
                            <w:bottom w:val="single" w:sz="2" w:space="0" w:color="E3E3E3"/>
                            <w:right w:val="single" w:sz="2" w:space="0" w:color="E3E3E3"/>
                          </w:divBdr>
                          <w:divsChild>
                            <w:div w:id="1774397876">
                              <w:marLeft w:val="0"/>
                              <w:marRight w:val="0"/>
                              <w:marTop w:val="100"/>
                              <w:marBottom w:val="100"/>
                              <w:divBdr>
                                <w:top w:val="single" w:sz="2" w:space="0" w:color="E3E3E3"/>
                                <w:left w:val="single" w:sz="2" w:space="0" w:color="E3E3E3"/>
                                <w:bottom w:val="single" w:sz="2" w:space="0" w:color="E3E3E3"/>
                                <w:right w:val="single" w:sz="2" w:space="0" w:color="E3E3E3"/>
                              </w:divBdr>
                              <w:divsChild>
                                <w:div w:id="563178329">
                                  <w:marLeft w:val="0"/>
                                  <w:marRight w:val="0"/>
                                  <w:marTop w:val="0"/>
                                  <w:marBottom w:val="0"/>
                                  <w:divBdr>
                                    <w:top w:val="single" w:sz="2" w:space="0" w:color="E3E3E3"/>
                                    <w:left w:val="single" w:sz="2" w:space="0" w:color="E3E3E3"/>
                                    <w:bottom w:val="single" w:sz="2" w:space="0" w:color="E3E3E3"/>
                                    <w:right w:val="single" w:sz="2" w:space="0" w:color="E3E3E3"/>
                                  </w:divBdr>
                                  <w:divsChild>
                                    <w:div w:id="1207178936">
                                      <w:marLeft w:val="0"/>
                                      <w:marRight w:val="0"/>
                                      <w:marTop w:val="0"/>
                                      <w:marBottom w:val="0"/>
                                      <w:divBdr>
                                        <w:top w:val="single" w:sz="2" w:space="0" w:color="E3E3E3"/>
                                        <w:left w:val="single" w:sz="2" w:space="0" w:color="E3E3E3"/>
                                        <w:bottom w:val="single" w:sz="2" w:space="0" w:color="E3E3E3"/>
                                        <w:right w:val="single" w:sz="2" w:space="0" w:color="E3E3E3"/>
                                      </w:divBdr>
                                      <w:divsChild>
                                        <w:div w:id="640580208">
                                          <w:marLeft w:val="0"/>
                                          <w:marRight w:val="0"/>
                                          <w:marTop w:val="0"/>
                                          <w:marBottom w:val="0"/>
                                          <w:divBdr>
                                            <w:top w:val="single" w:sz="2" w:space="0" w:color="E3E3E3"/>
                                            <w:left w:val="single" w:sz="2" w:space="0" w:color="E3E3E3"/>
                                            <w:bottom w:val="single" w:sz="2" w:space="0" w:color="E3E3E3"/>
                                            <w:right w:val="single" w:sz="2" w:space="0" w:color="E3E3E3"/>
                                          </w:divBdr>
                                          <w:divsChild>
                                            <w:div w:id="1189106852">
                                              <w:marLeft w:val="0"/>
                                              <w:marRight w:val="0"/>
                                              <w:marTop w:val="0"/>
                                              <w:marBottom w:val="0"/>
                                              <w:divBdr>
                                                <w:top w:val="single" w:sz="2" w:space="0" w:color="E3E3E3"/>
                                                <w:left w:val="single" w:sz="2" w:space="0" w:color="E3E3E3"/>
                                                <w:bottom w:val="single" w:sz="2" w:space="0" w:color="E3E3E3"/>
                                                <w:right w:val="single" w:sz="2" w:space="0" w:color="E3E3E3"/>
                                              </w:divBdr>
                                              <w:divsChild>
                                                <w:div w:id="1095858927">
                                                  <w:marLeft w:val="0"/>
                                                  <w:marRight w:val="0"/>
                                                  <w:marTop w:val="0"/>
                                                  <w:marBottom w:val="0"/>
                                                  <w:divBdr>
                                                    <w:top w:val="single" w:sz="2" w:space="0" w:color="E3E3E3"/>
                                                    <w:left w:val="single" w:sz="2" w:space="0" w:color="E3E3E3"/>
                                                    <w:bottom w:val="single" w:sz="2" w:space="0" w:color="E3E3E3"/>
                                                    <w:right w:val="single" w:sz="2" w:space="0" w:color="E3E3E3"/>
                                                  </w:divBdr>
                                                  <w:divsChild>
                                                    <w:div w:id="133314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9056011">
          <w:marLeft w:val="0"/>
          <w:marRight w:val="0"/>
          <w:marTop w:val="0"/>
          <w:marBottom w:val="0"/>
          <w:divBdr>
            <w:top w:val="none" w:sz="0" w:space="0" w:color="auto"/>
            <w:left w:val="none" w:sz="0" w:space="0" w:color="auto"/>
            <w:bottom w:val="none" w:sz="0" w:space="0" w:color="auto"/>
            <w:right w:val="none" w:sz="0" w:space="0" w:color="auto"/>
          </w:divBdr>
        </w:div>
      </w:divsChild>
    </w:div>
    <w:div w:id="426586621">
      <w:bodyDiv w:val="1"/>
      <w:marLeft w:val="0"/>
      <w:marRight w:val="0"/>
      <w:marTop w:val="0"/>
      <w:marBottom w:val="0"/>
      <w:divBdr>
        <w:top w:val="none" w:sz="0" w:space="0" w:color="auto"/>
        <w:left w:val="none" w:sz="0" w:space="0" w:color="auto"/>
        <w:bottom w:val="none" w:sz="0" w:space="0" w:color="auto"/>
        <w:right w:val="none" w:sz="0" w:space="0" w:color="auto"/>
      </w:divBdr>
    </w:div>
    <w:div w:id="1580407081">
      <w:bodyDiv w:val="1"/>
      <w:marLeft w:val="0"/>
      <w:marRight w:val="0"/>
      <w:marTop w:val="0"/>
      <w:marBottom w:val="0"/>
      <w:divBdr>
        <w:top w:val="none" w:sz="0" w:space="0" w:color="auto"/>
        <w:left w:val="none" w:sz="0" w:space="0" w:color="auto"/>
        <w:bottom w:val="none" w:sz="0" w:space="0" w:color="auto"/>
        <w:right w:val="none" w:sz="0" w:space="0" w:color="auto"/>
      </w:divBdr>
      <w:divsChild>
        <w:div w:id="1746148953">
          <w:marLeft w:val="0"/>
          <w:marRight w:val="0"/>
          <w:marTop w:val="0"/>
          <w:marBottom w:val="0"/>
          <w:divBdr>
            <w:top w:val="single" w:sz="2" w:space="0" w:color="E3E3E3"/>
            <w:left w:val="single" w:sz="2" w:space="0" w:color="E3E3E3"/>
            <w:bottom w:val="single" w:sz="2" w:space="0" w:color="E3E3E3"/>
            <w:right w:val="single" w:sz="2" w:space="0" w:color="E3E3E3"/>
          </w:divBdr>
          <w:divsChild>
            <w:div w:id="175272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415456">
                  <w:marLeft w:val="0"/>
                  <w:marRight w:val="0"/>
                  <w:marTop w:val="0"/>
                  <w:marBottom w:val="0"/>
                  <w:divBdr>
                    <w:top w:val="single" w:sz="2" w:space="0" w:color="E3E3E3"/>
                    <w:left w:val="single" w:sz="2" w:space="0" w:color="E3E3E3"/>
                    <w:bottom w:val="single" w:sz="2" w:space="0" w:color="E3E3E3"/>
                    <w:right w:val="single" w:sz="2" w:space="0" w:color="E3E3E3"/>
                  </w:divBdr>
                  <w:divsChild>
                    <w:div w:id="1255548775">
                      <w:marLeft w:val="0"/>
                      <w:marRight w:val="0"/>
                      <w:marTop w:val="0"/>
                      <w:marBottom w:val="0"/>
                      <w:divBdr>
                        <w:top w:val="single" w:sz="2" w:space="0" w:color="E3E3E3"/>
                        <w:left w:val="single" w:sz="2" w:space="0" w:color="E3E3E3"/>
                        <w:bottom w:val="single" w:sz="2" w:space="0" w:color="E3E3E3"/>
                        <w:right w:val="single" w:sz="2" w:space="0" w:color="E3E3E3"/>
                      </w:divBdr>
                      <w:divsChild>
                        <w:div w:id="453601266">
                          <w:marLeft w:val="0"/>
                          <w:marRight w:val="0"/>
                          <w:marTop w:val="0"/>
                          <w:marBottom w:val="0"/>
                          <w:divBdr>
                            <w:top w:val="single" w:sz="2" w:space="0" w:color="E3E3E3"/>
                            <w:left w:val="single" w:sz="2" w:space="0" w:color="E3E3E3"/>
                            <w:bottom w:val="single" w:sz="2" w:space="0" w:color="E3E3E3"/>
                            <w:right w:val="single" w:sz="2" w:space="0" w:color="E3E3E3"/>
                          </w:divBdr>
                          <w:divsChild>
                            <w:div w:id="1781992529">
                              <w:marLeft w:val="0"/>
                              <w:marRight w:val="0"/>
                              <w:marTop w:val="0"/>
                              <w:marBottom w:val="0"/>
                              <w:divBdr>
                                <w:top w:val="single" w:sz="2" w:space="0" w:color="E3E3E3"/>
                                <w:left w:val="single" w:sz="2" w:space="0" w:color="E3E3E3"/>
                                <w:bottom w:val="single" w:sz="2" w:space="0" w:color="E3E3E3"/>
                                <w:right w:val="single" w:sz="2" w:space="0" w:color="E3E3E3"/>
                              </w:divBdr>
                              <w:divsChild>
                                <w:div w:id="653950127">
                                  <w:marLeft w:val="0"/>
                                  <w:marRight w:val="0"/>
                                  <w:marTop w:val="0"/>
                                  <w:marBottom w:val="0"/>
                                  <w:divBdr>
                                    <w:top w:val="single" w:sz="2" w:space="0" w:color="E3E3E3"/>
                                    <w:left w:val="single" w:sz="2" w:space="0" w:color="E3E3E3"/>
                                    <w:bottom w:val="single" w:sz="2" w:space="0" w:color="E3E3E3"/>
                                    <w:right w:val="single" w:sz="2" w:space="0" w:color="E3E3E3"/>
                                  </w:divBdr>
                                  <w:divsChild>
                                    <w:div w:id="74861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544418">
          <w:marLeft w:val="0"/>
          <w:marRight w:val="0"/>
          <w:marTop w:val="0"/>
          <w:marBottom w:val="0"/>
          <w:divBdr>
            <w:top w:val="single" w:sz="2" w:space="0" w:color="E3E3E3"/>
            <w:left w:val="single" w:sz="2" w:space="0" w:color="E3E3E3"/>
            <w:bottom w:val="single" w:sz="2" w:space="0" w:color="E3E3E3"/>
            <w:right w:val="single" w:sz="2" w:space="0" w:color="E3E3E3"/>
          </w:divBdr>
          <w:divsChild>
            <w:div w:id="1998336763">
              <w:marLeft w:val="0"/>
              <w:marRight w:val="0"/>
              <w:marTop w:val="100"/>
              <w:marBottom w:val="100"/>
              <w:divBdr>
                <w:top w:val="single" w:sz="2" w:space="0" w:color="E3E3E3"/>
                <w:left w:val="single" w:sz="2" w:space="0" w:color="E3E3E3"/>
                <w:bottom w:val="single" w:sz="2" w:space="0" w:color="E3E3E3"/>
                <w:right w:val="single" w:sz="2" w:space="0" w:color="E3E3E3"/>
              </w:divBdr>
              <w:divsChild>
                <w:div w:id="603418865">
                  <w:marLeft w:val="0"/>
                  <w:marRight w:val="0"/>
                  <w:marTop w:val="0"/>
                  <w:marBottom w:val="0"/>
                  <w:divBdr>
                    <w:top w:val="single" w:sz="2" w:space="0" w:color="E3E3E3"/>
                    <w:left w:val="single" w:sz="2" w:space="0" w:color="E3E3E3"/>
                    <w:bottom w:val="single" w:sz="2" w:space="0" w:color="E3E3E3"/>
                    <w:right w:val="single" w:sz="2" w:space="0" w:color="E3E3E3"/>
                  </w:divBdr>
                  <w:divsChild>
                    <w:div w:id="1216698765">
                      <w:marLeft w:val="0"/>
                      <w:marRight w:val="0"/>
                      <w:marTop w:val="0"/>
                      <w:marBottom w:val="0"/>
                      <w:divBdr>
                        <w:top w:val="single" w:sz="2" w:space="0" w:color="E3E3E3"/>
                        <w:left w:val="single" w:sz="2" w:space="0" w:color="E3E3E3"/>
                        <w:bottom w:val="single" w:sz="2" w:space="0" w:color="E3E3E3"/>
                        <w:right w:val="single" w:sz="2" w:space="0" w:color="E3E3E3"/>
                      </w:divBdr>
                      <w:divsChild>
                        <w:div w:id="152786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34EC7-E266-48AA-9D95-F16A72C2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8</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dc:creator>
  <cp:keywords/>
  <dc:description/>
  <cp:lastModifiedBy>E1</cp:lastModifiedBy>
  <cp:revision>5</cp:revision>
  <dcterms:created xsi:type="dcterms:W3CDTF">2024-03-28T19:45:00Z</dcterms:created>
  <dcterms:modified xsi:type="dcterms:W3CDTF">2024-03-29T16:40:00Z</dcterms:modified>
</cp:coreProperties>
</file>