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0B3D91"/>
          <w:sz w:val="40"/>
          <w:szCs w:val="40"/>
        </w:rPr>
        <w:t xml:space="preserve">PlatePlanner: Mobile App to IEEE Research Paper</w:t>
      </w:r>
    </w:p>
    <w:p>
      <w:pPr>
        <w:spacing w:after="2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The research plan, in plain English.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B3D91"/>
          <w:sz w:val="30"/>
          <w:szCs w:val="30"/>
        </w:rPr>
        <w:t xml:space="preserve">What this is really about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already built the PlatePlanner app. Now you want to turn it into a research paper.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trick: don’t pitch “we built an app.” Pitch “we solved a problem nobody else has solved yet.”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That unsolved problem = planning a whole week of meals that actually uses what’s already in your pantry, swaps missing ingredients smartly, and wastes less food. Everyone else only does “find me one recipe.”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B3D91"/>
          <w:sz w:val="30"/>
          <w:szCs w:val="30"/>
        </w:rPr>
        <w:t xml:space="preserve">The angle to sell the professor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sentence: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“No one has combined pantry awareness + smart ingredient swaps + week-long planning + food-waste reduction into one system. We did. Here’s the proof.”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is safe because you’re not claiming a fancy new AI model — you’re claiming a new way of framing the problem and measuring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Bonus: food waste = sustainability angle = IEEE Access likes that.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B3D91"/>
          <w:sz w:val="30"/>
          <w:szCs w:val="30"/>
        </w:rPr>
        <w:t xml:space="preserve">The three things you’re claiming as new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scoring formula that mixes “is this recipe relevant?” with “do I already have the ingredients?”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smart swap system that uses a knowledge graph plus ingredient co-occurrence to suggest substitutes.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way to plan the whole week at once instead of picking one meal at a time, plus three new ways to measure how good a meal plan is (pantry use, shopping load, waste).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B3D91"/>
          <w:sz w:val="30"/>
          <w:szCs w:val="30"/>
        </w:rPr>
        <w:t xml:space="preserve">How you prove it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300 simulated test cases (small/medium/large pantries, different diets).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Compare your system against 3 simpler versions to show yours wins.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Turn off each piece one at a time (ablation) to prove each piece matters.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a small user study: 20 grad students rate your system vs. the simpler 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Measure speed to show it’s fast enough for real use.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B3D91"/>
          <w:sz w:val="30"/>
          <w:szCs w:val="30"/>
        </w:rPr>
        <w:t xml:space="preserve">The 9-week game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1: </w:t>
      </w:r>
      <w:r>
        <w:rPr>
          <w:rFonts w:ascii="Arial" w:cs="Arial" w:eastAsia="Arial" w:hAnsi="Arial"/>
          <w:sz w:val="22"/>
          <w:szCs w:val="22"/>
        </w:rPr>
        <w:t xml:space="preserve">Write a 1-page pitch. Get professor to say yes before doing more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2: </w:t>
      </w:r>
      <w:r>
        <w:rPr>
          <w:rFonts w:ascii="Arial" w:cs="Arial" w:eastAsia="Arial" w:hAnsi="Arial"/>
          <w:sz w:val="22"/>
          <w:szCs w:val="22"/>
        </w:rPr>
        <w:t xml:space="preserve">Lock down the three contributions on paper with formulas.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Weeks 3–4: </w:t>
      </w:r>
      <w:r>
        <w:rPr>
          <w:rFonts w:ascii="Arial" w:cs="Arial" w:eastAsia="Arial" w:hAnsi="Arial"/>
          <w:sz w:val="22"/>
          <w:szCs w:val="22"/>
        </w:rPr>
        <w:t xml:space="preserve">Build the testing setup that runs everything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5: </w:t>
      </w:r>
      <w:r>
        <w:rPr>
          <w:rFonts w:ascii="Arial" w:cs="Arial" w:eastAsia="Arial" w:hAnsi="Arial"/>
          <w:sz w:val="22"/>
          <w:szCs w:val="22"/>
        </w:rPr>
        <w:t xml:space="preserve">Run all the experiments, fill in the result tables.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Weeks 5–6: </w:t>
      </w:r>
      <w:r>
        <w:rPr>
          <w:rFonts w:ascii="Arial" w:cs="Arial" w:eastAsia="Arial" w:hAnsi="Arial"/>
          <w:sz w:val="22"/>
          <w:szCs w:val="22"/>
        </w:rPr>
        <w:t xml:space="preserve">Run the 20-person user study in parallel.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Weeks 7–8: </w:t>
      </w:r>
      <w:r>
        <w:rPr>
          <w:rFonts w:ascii="Arial" w:cs="Arial" w:eastAsia="Arial" w:hAnsi="Arial"/>
          <w:sz w:val="22"/>
          <w:szCs w:val="22"/>
        </w:rPr>
        <w:t xml:space="preserve">Write the paper using your existing draft as the skeleton — just plug in real numbers.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9: </w:t>
      </w:r>
      <w:r>
        <w:rPr>
          <w:rFonts w:ascii="Arial" w:cs="Arial" w:eastAsia="Arial" w:hAnsi="Arial"/>
          <w:sz w:val="22"/>
          <w:szCs w:val="22"/>
        </w:rPr>
        <w:t xml:space="preserve">Polish, get a friend to “fake review” it, fix issues, submit.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B3D91"/>
          <w:sz w:val="30"/>
          <w:szCs w:val="30"/>
        </w:rPr>
        <w:t xml:space="preserve">Where to send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First choice: </w:t>
      </w:r>
      <w:r>
        <w:rPr>
          <w:rFonts w:ascii="Arial" w:cs="Arial" w:eastAsia="Arial" w:hAnsi="Arial"/>
          <w:sz w:val="22"/>
          <w:szCs w:val="22"/>
        </w:rPr>
        <w:t xml:space="preserve">IEEE Access (broad, fast, likes system papers).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Backup: </w:t>
      </w:r>
      <w:r>
        <w:rPr>
          <w:rFonts w:ascii="Arial" w:cs="Arial" w:eastAsia="Arial" w:hAnsi="Arial"/>
          <w:sz w:val="22"/>
          <w:szCs w:val="22"/>
        </w:rPr>
        <w:t xml:space="preserve">ACM RecSys workshop or IEEE BigData food track.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Don’t aim at NeurIPS or ICML — </w:t>
      </w:r>
      <w:r>
        <w:rPr>
          <w:rFonts w:ascii="Arial" w:cs="Arial" w:eastAsia="Arial" w:hAnsi="Arial"/>
          <w:sz w:val="22"/>
          <w:szCs w:val="22"/>
        </w:rPr>
        <w:t xml:space="preserve">wrong audience for this kind of paper.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B3D91"/>
          <w:sz w:val="30"/>
          <w:szCs w:val="30"/>
        </w:rPr>
        <w:t xml:space="preserve">Don’t oversell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didn’t invent a new AI model — don’t claim that.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didn’t deploy to millions of users — don’t claim that.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app is just the vehicle you used to test the idea. The idea is the contribution.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Being upfront about limitations (you ignore ingredient quantities, some swaps don’t fit certain cuisines) actually helps your paper get accepted.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B3D91"/>
          <w:sz w:val="30"/>
          <w:szCs w:val="30"/>
        </w:rPr>
        <w:t xml:space="preserve">TL;DR of the TL;DR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Reframe the app as a science project, not a product.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Sell the gap nobody else has filled: whole-week, pantry-aware, waste-reducing meal planning.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contributions + three new metrics + solid experiments + small user study = approvable IEEE Access paper.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professor sign-off on the pitch first, then spend 9 weeks executing.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B3D9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PlatePlanner: Mobile App to IEEE Research Paper Plan</dc:title>
  <dc:creator>Sandilya Chimalamarri</dc:creator>
  <cp:lastModifiedBy>Un-named</cp:lastModifiedBy>
  <cp:revision>1</cp:revision>
  <dcterms:created xsi:type="dcterms:W3CDTF">2026-05-27T16:55:27.202Z</dcterms:created>
  <dcterms:modified xsi:type="dcterms:W3CDTF">2026-05-27T16:55:27.202Z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