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Biochémia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Chémia ako logický základ biologického fenoménu. ​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Prezentácia 1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Základné vlastnosti živých systémov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Zložité a organizované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Bio štruktúry majú funkčný význam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Aktívne zapojené do premien energie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Schopnosť replikácie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Chemický základ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Biomolekuly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HOCN - schopnosť vytvárať kovalentné väzby cez e- páry -&gt; rôzne štruktúry</w:t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Vlastnosti biomolekúl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Štruktúrna polarita (napr. 5` -&gt; 3`)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Informatívnosť (napr. DNA, polypeptidy)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Trojrozmerná štruktúra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Vlastnosti vody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Vysoká hodnota teploty topenia a varu, výparného tepla, povrchového napätia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Polarita &lt;- Lomená štruktúra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Tvorba vodíkových väzieb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Solvatačné vlastnosti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Polárne látky -&gt; vodíkové väzby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Nepolárne -&gt; hydrofóbne interakcie</w:t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Typy a význam slabých interakcií v biologických štruktúrach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Slabé interakcie udržujú 3D štruktúru a určujú interakcie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Napr. biomolekulárne rozpoznávanie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Obmedzené vhodné enviromentálne podmienky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Van der Waalsove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Vodíkové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Iónové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Hydrofóbne</w:t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Hydrofóbne interakcie.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Disperzia lipidov -&gt; usporiadavajú okolitú H2O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Lipidy sa zoskupujú -&gt; entropia systému rastie, výhodnejší stav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Micely -&gt; hydrofóbne konce idú dnu, entropia systému vyššia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2. Aminokyseliny a proteíny.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Všeobecný vzorec AK</w:t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257300" cy="857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klasifikácia AK</w:t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D, L izoméria</w:t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rozdelenie na základe chem vlastností side chain</w:t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náboj</w:t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schopnosť viazať H</w:t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Kyslá/zásaditá</w:t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Nepolárne – hydrofóbne</w:t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Polárne – hydrofilné</w:t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vzorce AK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Prezentácia 1, str 37, 38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Tvorba disulfidovej väzby</w:t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optická aktivita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Schopnosť otáčať rovinu polarizovaného svetla - napr. Vlnenie fotónu ide zhora dole -&gt; zľava doprava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Všetky AK okrem glycínu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L a D aminokyseliny 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Prez. 1, str 43, 44</w:t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spektroskopické vlastnosti AK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Absorbujú v infrač. oblasti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Trp a tyr, menej Phe v UV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Absorbcia pri 280nm sa používa pri detekcii proteínov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044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acidobázické vlastnosti AK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Pri nízkom pH je veľa H+, AK stráca čiastočne negatívny náboj a ostane s kladným. </w:t>
        <w:br w:type="textWrapping"/>
        <w:t xml:space="preserve">Pri vysokom pH je veľa OH- -&gt; bude mať záporný náboj</w:t>
      </w:r>
    </w:p>
    <w:p w:rsidR="00000000" w:rsidDel="00000000" w:rsidP="00000000" w:rsidRDefault="00000000" w:rsidRPr="00000000" w14:paraId="0000003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Zwitterióny, amfotérny charakter AK, 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Pri neutrálnom pH má oba náboje -&gt; Zwitterión/Amfión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Vie reagovať s kys. aj zásadami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izoelektrický bod</w:t>
      </w: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izoelektrický bod – pH, keď sa AK mení z – na 0 alebo z + na 0.</w:t>
      </w:r>
    </w:p>
    <w:p w:rsidR="00000000" w:rsidDel="00000000" w:rsidP="00000000" w:rsidRDefault="00000000" w:rsidRPr="00000000" w14:paraId="0000004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pI = (pKA kyslého + pKA zásaditého) /2. Obyčajne 9 a 2</w:t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pI = average of pKAs of functional groups</w:t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štruktúra a vlastnosti peptidovej väzby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Prez 1, str 46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Odchádza/prichádza H2O</w:t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N+, O-</w:t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medzi jednoduchou a dvojitou</w:t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trans</w:t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6 atómov v rovine – planárne usporiadanie</w:t>
      </w:r>
    </w:p>
    <w:p w:rsidR="00000000" w:rsidDel="00000000" w:rsidP="00000000" w:rsidRDefault="00000000" w:rsidRPr="00000000" w14:paraId="0000004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Trojrozmerná štruktúra proteínov – primárna, sekundárna (α-helix, β-skladaný list, β-otáčka), terciárna, kvartérna, </w:t>
      </w:r>
    </w:p>
    <w:p w:rsidR="00000000" w:rsidDel="00000000" w:rsidP="00000000" w:rsidRDefault="00000000" w:rsidRPr="00000000" w14:paraId="0000004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väzby (interakcie) a funkčné skupiny uplatňujúce sa pri jednotlivých štruktúrach</w:t>
      </w:r>
    </w:p>
    <w:p w:rsidR="00000000" w:rsidDel="00000000" w:rsidP="00000000" w:rsidRDefault="00000000" w:rsidRPr="00000000" w14:paraId="0000004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Primárna</w:t>
      </w:r>
    </w:p>
    <w:p w:rsidR="00000000" w:rsidDel="00000000" w:rsidP="00000000" w:rsidRDefault="00000000" w:rsidRPr="00000000" w14:paraId="0000004F">
      <w:pPr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poradie AK, kovalentné peptidové väzby</w:t>
      </w:r>
    </w:p>
    <w:p w:rsidR="00000000" w:rsidDel="00000000" w:rsidP="00000000" w:rsidRDefault="00000000" w:rsidRPr="00000000" w14:paraId="0000005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Sekundárna</w:t>
      </w:r>
    </w:p>
    <w:p w:rsidR="00000000" w:rsidDel="00000000" w:rsidP="00000000" w:rsidRDefault="00000000" w:rsidRPr="00000000" w14:paraId="00000051">
      <w:pPr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ako sa skladajú na seba, (základná štruktúra, nie zvyšky), vodíkové väzby medzi CO a NH</w:t>
      </w:r>
    </w:p>
    <w:p w:rsidR="00000000" w:rsidDel="00000000" w:rsidP="00000000" w:rsidRDefault="00000000" w:rsidRPr="00000000" w14:paraId="00000052">
      <w:pPr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α-helix (pravotočivý)</w:t>
      </w:r>
    </w:p>
    <w:p w:rsidR="00000000" w:rsidDel="00000000" w:rsidP="00000000" w:rsidRDefault="00000000" w:rsidRPr="00000000" w14:paraId="00000053">
      <w:pPr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Väzba o 4 zvyšky dopredu</w:t>
      </w:r>
    </w:p>
    <w:p w:rsidR="00000000" w:rsidDel="00000000" w:rsidP="00000000" w:rsidRDefault="00000000" w:rsidRPr="00000000" w14:paraId="00000054">
      <w:pPr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β-skladaný list</w:t>
      </w:r>
    </w:p>
    <w:p w:rsidR="00000000" w:rsidDel="00000000" w:rsidP="00000000" w:rsidRDefault="00000000" w:rsidRPr="00000000" w14:paraId="00000055">
      <w:pPr>
        <w:spacing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paralelný, antiparalelný</w:t>
      </w:r>
    </w:p>
    <w:p w:rsidR="00000000" w:rsidDel="00000000" w:rsidP="00000000" w:rsidRDefault="00000000" w:rsidRPr="00000000" w14:paraId="00000056">
      <w:pPr>
        <w:spacing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Úplne rozvinutý reťazec</w:t>
      </w:r>
    </w:p>
    <w:p w:rsidR="00000000" w:rsidDel="00000000" w:rsidP="00000000" w:rsidRDefault="00000000" w:rsidRPr="00000000" w14:paraId="00000057">
      <w:pPr>
        <w:spacing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Väzby aj medzi rozdielnymi reťazcami</w:t>
      </w:r>
    </w:p>
    <w:p w:rsidR="00000000" w:rsidDel="00000000" w:rsidP="00000000" w:rsidRDefault="00000000" w:rsidRPr="00000000" w14:paraId="00000058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β-otáčka</w:t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Zmena smeru peptidového reťazcu</w:t>
      </w:r>
    </w:p>
    <w:p w:rsidR="00000000" w:rsidDel="00000000" w:rsidP="00000000" w:rsidRDefault="00000000" w:rsidRPr="00000000" w14:paraId="0000005A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Väzba o 3 zvyšky ďalej</w:t>
      </w:r>
    </w:p>
    <w:p w:rsidR="00000000" w:rsidDel="00000000" w:rsidP="00000000" w:rsidRDefault="00000000" w:rsidRPr="00000000" w14:paraId="0000005B">
      <w:pPr>
        <w:spacing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prolín, glycín</w:t>
      </w:r>
    </w:p>
    <w:p w:rsidR="00000000" w:rsidDel="00000000" w:rsidP="00000000" w:rsidRDefault="00000000" w:rsidRPr="00000000" w14:paraId="0000005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Terciárna</w:t>
      </w:r>
    </w:p>
    <w:p w:rsidR="00000000" w:rsidDel="00000000" w:rsidP="00000000" w:rsidRDefault="00000000" w:rsidRPr="00000000" w14:paraId="0000005D">
      <w:pPr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Priestorová štruktúra, interakcie vzdialených skupín, ako sa folds skladajú na seba, vodíkové väzby, Van der Waals, hydrofóbny obal, disulfidový mostík medzi bočnými reťazcami</w:t>
      </w:r>
    </w:p>
    <w:p w:rsidR="00000000" w:rsidDel="00000000" w:rsidP="00000000" w:rsidRDefault="00000000" w:rsidRPr="00000000" w14:paraId="0000005E">
      <w:pPr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Daná primárnou štruktúrou</w:t>
      </w:r>
    </w:p>
    <w:p w:rsidR="00000000" w:rsidDel="00000000" w:rsidP="00000000" w:rsidRDefault="00000000" w:rsidRPr="00000000" w14:paraId="0000005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kvartérna</w:t>
      </w:r>
    </w:p>
    <w:p w:rsidR="00000000" w:rsidDel="00000000" w:rsidP="00000000" w:rsidRDefault="00000000" w:rsidRPr="00000000" w14:paraId="0000006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medzi rôznymi polypeptidmi</w:t>
      </w:r>
    </w:p>
    <w:p w:rsidR="00000000" w:rsidDel="00000000" w:rsidP="00000000" w:rsidRDefault="00000000" w:rsidRPr="00000000" w14:paraId="0000006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podjednotky sa skladajú do mérov – diméry, tetraméry, multiméry -&gt; počty polypeptidových reťazcov</w:t>
      </w:r>
    </w:p>
    <w:p w:rsidR="00000000" w:rsidDel="00000000" w:rsidP="00000000" w:rsidRDefault="00000000" w:rsidRPr="00000000" w14:paraId="0000006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Homo/hetero multimérne - rovnaké/rôzne reťazce</w:t>
      </w:r>
    </w:p>
    <w:p w:rsidR="00000000" w:rsidDel="00000000" w:rsidP="00000000" w:rsidRDefault="00000000" w:rsidRPr="00000000" w14:paraId="0000006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TODO: Kedy sa rozpadajú? Zmena pH, teplota, atď?</w:t>
      </w:r>
    </w:p>
    <w:p w:rsidR="00000000" w:rsidDel="00000000" w:rsidP="00000000" w:rsidRDefault="00000000" w:rsidRPr="00000000" w14:paraId="0000006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Cysteín – disulfidový mostík</w:t>
      </w:r>
    </w:p>
    <w:p w:rsidR="00000000" w:rsidDel="00000000" w:rsidP="00000000" w:rsidRDefault="00000000" w:rsidRPr="00000000" w14:paraId="0000006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Rozdelenie proteínov podľa štruktúry a rozpustnosti (fibrilárne, globulárne, membránové proteíny)</w:t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6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Fibrilárne</w:t>
      </w:r>
    </w:p>
    <w:p w:rsidR="00000000" w:rsidDel="00000000" w:rsidP="00000000" w:rsidRDefault="00000000" w:rsidRPr="00000000" w14:paraId="00000068">
      <w:pPr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pevné, reťazce väčšinou paralelné s jednou osou</w:t>
      </w:r>
    </w:p>
    <w:p w:rsidR="00000000" w:rsidDel="00000000" w:rsidP="00000000" w:rsidRDefault="00000000" w:rsidRPr="00000000" w14:paraId="00000069">
      <w:pPr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nerozpustné, štruktúrna funkcia</w:t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keratíny, kolagén, fibroín</w:t>
      </w:r>
    </w:p>
    <w:p w:rsidR="00000000" w:rsidDel="00000000" w:rsidP="00000000" w:rsidRDefault="00000000" w:rsidRPr="00000000" w14:paraId="0000006B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Prez 1, str 73</w:t>
      </w:r>
    </w:p>
    <w:p w:rsidR="00000000" w:rsidDel="00000000" w:rsidP="00000000" w:rsidRDefault="00000000" w:rsidRPr="00000000" w14:paraId="0000006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Globulárne</w:t>
      </w:r>
    </w:p>
    <w:p w:rsidR="00000000" w:rsidDel="00000000" w:rsidP="00000000" w:rsidRDefault="00000000" w:rsidRPr="00000000" w14:paraId="0000006D">
      <w:pPr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hydrofilné von, hydrofóbne dnu</w:t>
      </w:r>
    </w:p>
    <w:p w:rsidR="00000000" w:rsidDel="00000000" w:rsidP="00000000" w:rsidRDefault="00000000" w:rsidRPr="00000000" w14:paraId="0000006E">
      <w:pPr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Flexibilné časti, štruktúry nie sú statické (PARTAAY)</w:t>
      </w:r>
    </w:p>
    <w:p w:rsidR="00000000" w:rsidDel="00000000" w:rsidP="00000000" w:rsidRDefault="00000000" w:rsidRPr="00000000" w14:paraId="0000006F">
      <w:pPr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mioglobín, cytochróm c, lyzozým, ribonukleáza</w:t>
      </w:r>
    </w:p>
    <w:p w:rsidR="00000000" w:rsidDel="00000000" w:rsidP="00000000" w:rsidRDefault="00000000" w:rsidRPr="00000000" w14:paraId="0000007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Membránové</w:t>
      </w:r>
    </w:p>
    <w:p w:rsidR="00000000" w:rsidDel="00000000" w:rsidP="00000000" w:rsidRDefault="00000000" w:rsidRPr="00000000" w14:paraId="0000007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bakteriorodospín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Biologická funkcia proteínov, natívna konformácia, denaturácia, renaturácia.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Enzýmová katalýza</w:t>
      </w:r>
    </w:p>
    <w:p w:rsidR="00000000" w:rsidDel="00000000" w:rsidP="00000000" w:rsidRDefault="00000000" w:rsidRPr="00000000" w14:paraId="0000007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Transportná, zásobná – hemoglobín(O2), sérumalbumín (MK), Ovalbumín, Kazeín (N), Ferritín (Fe)</w:t>
      </w:r>
    </w:p>
    <w:p w:rsidR="00000000" w:rsidDel="00000000" w:rsidP="00000000" w:rsidRDefault="00000000" w:rsidRPr="00000000" w14:paraId="0000007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Koordinovaný pohyb - Aktín, myozín</w:t>
      </w:r>
    </w:p>
    <w:p w:rsidR="00000000" w:rsidDel="00000000" w:rsidP="00000000" w:rsidRDefault="00000000" w:rsidRPr="00000000" w14:paraId="0000007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mechanická podpora – kolagén, keratín</w:t>
      </w:r>
    </w:p>
    <w:p w:rsidR="00000000" w:rsidDel="00000000" w:rsidP="00000000" w:rsidRDefault="00000000" w:rsidRPr="00000000" w14:paraId="0000007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Imunita</w:t>
      </w:r>
    </w:p>
    <w:p w:rsidR="00000000" w:rsidDel="00000000" w:rsidP="00000000" w:rsidRDefault="00000000" w:rsidRPr="00000000" w14:paraId="0000007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nervové impulzy</w:t>
      </w:r>
    </w:p>
    <w:p w:rsidR="00000000" w:rsidDel="00000000" w:rsidP="00000000" w:rsidRDefault="00000000" w:rsidRPr="00000000" w14:paraId="0000007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regulácia rastu, diferenciácia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7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natívna konformácia – správne zložený proteín. Aktívna forma. Chyby na hociktorej úrovni vedú ku chorobám</w:t>
      </w:r>
    </w:p>
    <w:p w:rsidR="00000000" w:rsidDel="00000000" w:rsidP="00000000" w:rsidRDefault="00000000" w:rsidRPr="00000000" w14:paraId="0000007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Denaturácia</w:t>
      </w:r>
    </w:p>
    <w:p w:rsidR="00000000" w:rsidDel="00000000" w:rsidP="00000000" w:rsidRDefault="00000000" w:rsidRPr="00000000" w14:paraId="0000007D">
      <w:pPr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unfolded, neaktívny</w:t>
      </w:r>
    </w:p>
    <w:p w:rsidR="00000000" w:rsidDel="00000000" w:rsidP="00000000" w:rsidRDefault="00000000" w:rsidRPr="00000000" w14:paraId="0000007E">
      <w:pPr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pH, teplota, chemikálie, org. rozpúšťadlá, detergenty, močovina, enzýmy</w:t>
      </w:r>
    </w:p>
    <w:p w:rsidR="00000000" w:rsidDel="00000000" w:rsidP="00000000" w:rsidRDefault="00000000" w:rsidRPr="00000000" w14:paraId="0000007F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Neovplyvňuje primárnu štruktúru.</w:t>
      </w:r>
    </w:p>
    <w:p w:rsidR="00000000" w:rsidDel="00000000" w:rsidP="00000000" w:rsidRDefault="00000000" w:rsidRPr="00000000" w14:paraId="00000080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vratná/nevratná</w:t>
      </w:r>
    </w:p>
    <w:p w:rsidR="00000000" w:rsidDel="00000000" w:rsidP="00000000" w:rsidRDefault="00000000" w:rsidRPr="00000000" w14:paraId="0000008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Renaturácia</w:t>
      </w:r>
    </w:p>
    <w:p w:rsidR="00000000" w:rsidDel="00000000" w:rsidP="00000000" w:rsidRDefault="00000000" w:rsidRPr="00000000" w14:paraId="0000008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Nie vždy sa poskladá správne</w:t>
      </w:r>
    </w:p>
    <w:p w:rsidR="00000000" w:rsidDel="00000000" w:rsidP="00000000" w:rsidRDefault="00000000" w:rsidRPr="00000000" w14:paraId="0000008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Chaperone – proteín, čo skladá správne proteíny</w:t>
      </w:r>
    </w:p>
    <w:p w:rsidR="00000000" w:rsidDel="00000000" w:rsidP="00000000" w:rsidRDefault="00000000" w:rsidRPr="00000000" w14:paraId="0000008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Prirodzene neusporiadané proteíny -&gt; viac funkcií, nemávajú hydrofóbne jadro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Sacharidy</w:t>
      </w:r>
    </w:p>
    <w:p w:rsidR="00000000" w:rsidDel="00000000" w:rsidP="00000000" w:rsidRDefault="00000000" w:rsidRPr="00000000" w14:paraId="0000008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Rozdelenie sacharidov, aldózy, ketózy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aldózy – O na začiatku</w:t>
      </w:r>
    </w:p>
    <w:p w:rsidR="00000000" w:rsidDel="00000000" w:rsidP="00000000" w:rsidRDefault="00000000" w:rsidRPr="00000000" w14:paraId="0000008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ketózy – O v strede</w:t>
      </w:r>
    </w:p>
    <w:p w:rsidR="00000000" w:rsidDel="00000000" w:rsidP="00000000" w:rsidRDefault="00000000" w:rsidRPr="00000000" w14:paraId="0000008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mono, oligo, poly</w:t>
      </w:r>
    </w:p>
    <w:p w:rsidR="00000000" w:rsidDel="00000000" w:rsidP="00000000" w:rsidRDefault="00000000" w:rsidRPr="00000000" w14:paraId="0000008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lineárne, rozvetvené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Vzorce (lineárne – Fischerove, cyklické – Haworthove): glukóza, manóza, galaktóza, ribóza. Pojmy: konfigurácia, konformácia, enantiomér, epimér, diastereomér, poloacetál, poloketál, mutarotácia, α-, β-anoméry. Vznik glykozidovej väzby. Deriváty sacharidov (kyseliny, alkoholy, deoxysacharidy – deoxyribóza, estery sacharidov, aminosacharidy – glukozamín, acetály, ketály, glykozidy). Disacharidy (redukujúce, neredukujúce disacharidy, príklady - laktóza, sacharóza, trehalóza). Štruktúrne polysacharidy – celulóza, chitín</w:t>
      </w:r>
    </w:p>
    <w:p w:rsidR="00000000" w:rsidDel="00000000" w:rsidP="00000000" w:rsidRDefault="00000000" w:rsidRPr="00000000" w14:paraId="0000008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(väzby, štruktúra). Zásobné polysacharidy – škrob, glykogén (väzby, štruktúra).</w:t>
      </w:r>
    </w:p>
    <w:p w:rsidR="00000000" w:rsidDel="00000000" w:rsidP="00000000" w:rsidRDefault="00000000" w:rsidRPr="00000000" w14:paraId="0000008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Heteropolysacharidy – peptidoglykán, hyaluronát, proteoglykány (základná charakteristika). Sacharidy ako informačné molekuly. Lektíny</w:t>
      </w:r>
    </w:p>
    <w:p w:rsidR="00000000" w:rsidDel="00000000" w:rsidP="00000000" w:rsidRDefault="00000000" w:rsidRPr="00000000" w14:paraId="0000009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Lipidy a biologické membrány. ​Funkcie lipidov. Štruktúra a vlastnosti mastných kyselín (kyselina palmitová, steárová, olejová, linolová, linolénová). Triacylglyceroly (tuky, oleje), glycerofosfolipidy (fosfatidyletanolamín, fosfatidylcholín, fosfatidylserín, fosfatidylglycerol, fosfatidylinozitol, kardiolipín), sfingolipidy (sfingomyelíny, cerebrozidy, ceramidy, gangliozidy), vosky, cholesterol – štruktúra a funkcia. Amfipatický charakter niektorých lipidov, agregované formy lipidov - micely,</w:t>
      </w:r>
    </w:p>
    <w:p w:rsidR="00000000" w:rsidDel="00000000" w:rsidP="00000000" w:rsidRDefault="00000000" w:rsidRPr="00000000" w14:paraId="0000009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dvojvrstvy. Princíp samovoľného vzniku lipidových agregátov. Biomembrány, membránové proteíny, model tekutej mozaiky. Úloha cholesterolu pri ovplyvňovaní fluidity membrán. Transport cez membrány (pasívny, aktívny). Na+/K+ pumpa.</w:t>
      </w:r>
    </w:p>
    <w:p w:rsidR="00000000" w:rsidDel="00000000" w:rsidP="00000000" w:rsidRDefault="00000000" w:rsidRPr="00000000" w14:paraId="0000009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Enzýmy. ​Význam enzýmovej katalýzy. Pojmy – holoenzým, apoenzým, kofaktor, koenzým, prostetická skupina. Klasifikácia enzýmov. Aktívne miesto, špecificita enzýmov. Jednotka enzýmovej aktivity – katal. Mechanizmus účinku enzýmov – teória komplementarity, teória indukovaného prispôsobenia. Termodynamické hľadisko priebehu enzymaticky katalyzovaných reakcií, aktivačná energia, prechodný stav. Kinetické hľadisko priebehu enzymaticky katalyzovaných reakcií, faktory ovplyvňujúce rýchlosť enzýmovej reakcie, Michaelis – Mentenovej</w:t>
      </w:r>
    </w:p>
    <w:p w:rsidR="00000000" w:rsidDel="00000000" w:rsidP="00000000" w:rsidRDefault="00000000" w:rsidRPr="00000000" w14:paraId="0000009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rovnica, parametre Km a Vmax; inhibícia enzýmov – ireverzibilná, reverzibilná – kompetetívna, nekompetetívna. Regulácia enzýmov – alosterickou modifikáciou, kovalentnou modifikáciou, regulačnými proteínmi, proteolytickým štiepením (zymogény).</w:t>
      </w:r>
    </w:p>
    <w:p w:rsidR="00000000" w:rsidDel="00000000" w:rsidP="00000000" w:rsidRDefault="00000000" w:rsidRPr="00000000" w14:paraId="0000009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Základy metabolizmu. ​Zdroj a premeny energie v biosfére. I. a II. zákon termodynamický. Chemická energia – entalpia, voľná (Gibbsova) energia, entropia. Endergonické, exergonické reakcie. Podmienka samovoľnosti priebehu chemických dejov. Význam prenášačov energie, úloha, vznik (substrátová fosforylácia, oxidačná fosforylácia, fotofosforylácia) a premeny ATP. Katabolické a anabolické metabolické dráhy, ich význam. Energetické vzťahy medzi katabolickými a anabolickými dráhami. Oxidácia biomolekúl.</w:t>
      </w:r>
    </w:p>
    <w:p w:rsidR="00000000" w:rsidDel="00000000" w:rsidP="00000000" w:rsidRDefault="00000000" w:rsidRPr="00000000" w14:paraId="0000009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Metabolizmus sacharidov. ​Glukóza ako zdroj metabolickej energie. Glykolýza – význam, lokalizácia, 2 fázy glykolýzy, jednotlivé reakcie, medziprodukty a enzýmy glykolýzy. Spotreba a vznik ATP počas glykolýzy, substrátová fosforylácia. Osud pyruvátu a regenerácia NAD+, anaeróbne - mliečne kvasenie, alkoholové kvasenie, aeróbne – v dýchacom reťazci. Glukoneogenéza – význam, substráty, tri unikátne glukoneogenetické kroky (4 enzýmy), lokalizácia. </w:t>
      </w:r>
    </w:p>
    <w:p w:rsidR="00000000" w:rsidDel="00000000" w:rsidP="00000000" w:rsidRDefault="00000000" w:rsidRPr="00000000" w14:paraId="0000009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Coriho cyklus, prenos laktátu zo svalu do pečene, vznik glukózy z laktátu procesom</w:t>
      </w:r>
    </w:p>
    <w:p w:rsidR="00000000" w:rsidDel="00000000" w:rsidP="00000000" w:rsidRDefault="00000000" w:rsidRPr="00000000" w14:paraId="0000009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glukoneogenézy. Pentózová dráha: význam, východisková zlúčenina, vznik NADPH,</w:t>
      </w:r>
    </w:p>
    <w:p w:rsidR="00000000" w:rsidDel="00000000" w:rsidP="00000000" w:rsidRDefault="00000000" w:rsidRPr="00000000" w14:paraId="0000009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ribulóza-5-fosfátu, reakcie katalyzované dehydrogenázami, izomerázou, epimerázou,</w:t>
      </w:r>
    </w:p>
    <w:p w:rsidR="00000000" w:rsidDel="00000000" w:rsidP="00000000" w:rsidRDefault="00000000" w:rsidRPr="00000000" w14:paraId="0000009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transaldolázami, transketolázami.</w:t>
      </w:r>
    </w:p>
    <w:p w:rsidR="00000000" w:rsidDel="00000000" w:rsidP="00000000" w:rsidRDefault="00000000" w:rsidRPr="00000000" w14:paraId="0000009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Citrátový cyklus. Glyoxylátový cyklus. ​Vznik acetyl-koenzýmu A z kyseliny pyrohroznovej.</w:t>
      </w:r>
    </w:p>
    <w:p w:rsidR="00000000" w:rsidDel="00000000" w:rsidP="00000000" w:rsidRDefault="00000000" w:rsidRPr="00000000" w14:paraId="000000A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Citrátový cyklus – zdroj energie a biosyntetických prekurzorov, bunková lokalizácia cyklu. Reakcie</w:t>
      </w:r>
    </w:p>
    <w:p w:rsidR="00000000" w:rsidDel="00000000" w:rsidP="00000000" w:rsidRDefault="00000000" w:rsidRPr="00000000" w14:paraId="000000A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citrátového cyklu, jednotlivé medziprodukty a enzýmy. Vznik redukovaných koenzýmov. Tvorba</w:t>
      </w:r>
    </w:p>
    <w:p w:rsidR="00000000" w:rsidDel="00000000" w:rsidP="00000000" w:rsidRDefault="00000000" w:rsidRPr="00000000" w14:paraId="000000A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GTP – substrátová fosforylácia. Amfibolický charakter citrátového cyklu, anaplerotické reakcie</w:t>
      </w:r>
    </w:p>
    <w:p w:rsidR="00000000" w:rsidDel="00000000" w:rsidP="00000000" w:rsidRDefault="00000000" w:rsidRPr="00000000" w14:paraId="000000A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(pyruvátkarboxyláza). Glyoxylátový cyklus – význam pre rastliny a baktérie, lokalizácia (spolupráca</w:t>
      </w:r>
    </w:p>
    <w:p w:rsidR="00000000" w:rsidDel="00000000" w:rsidP="00000000" w:rsidRDefault="00000000" w:rsidRPr="00000000" w14:paraId="000000A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glyoxyzómov a mitochondrií), enzýmy.</w:t>
      </w:r>
    </w:p>
    <w:p w:rsidR="00000000" w:rsidDel="00000000" w:rsidP="00000000" w:rsidRDefault="00000000" w:rsidRPr="00000000" w14:paraId="000000A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 Oxidačná fosforylácia. ​Štruktúra a funkcia mitochondrií. Zloženie a funkcia dýchacieho reťazca,</w:t>
      </w:r>
    </w:p>
    <w:p w:rsidR="00000000" w:rsidDel="00000000" w:rsidP="00000000" w:rsidRDefault="00000000" w:rsidRPr="00000000" w14:paraId="000000A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prenášače elektrónov – cytochrómy, bielkoviny s nehemovo viazaným železom, ubichinón,</w:t>
      </w:r>
    </w:p>
    <w:p w:rsidR="00000000" w:rsidDel="00000000" w:rsidP="00000000" w:rsidRDefault="00000000" w:rsidRPr="00000000" w14:paraId="000000A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flavoproteíny. Zdroj elektrónov vstupujúcich do dýchacieho reťazca. Prenos elektrónov v dýchacom</w:t>
      </w:r>
    </w:p>
    <w:p w:rsidR="00000000" w:rsidDel="00000000" w:rsidP="00000000" w:rsidRDefault="00000000" w:rsidRPr="00000000" w14:paraId="000000A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reťazci (komplexy I, II, III, IV, cyt c, ubichinón). Vznik protónového gradientu. Využitie protónového</w:t>
      </w:r>
    </w:p>
    <w:p w:rsidR="00000000" w:rsidDel="00000000" w:rsidP="00000000" w:rsidRDefault="00000000" w:rsidRPr="00000000" w14:paraId="000000A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gradientu na syntézu ATP, enzým ATP-syntáza. Chemiosmotická teória. Ďalšie možnosti využitia</w:t>
      </w:r>
    </w:p>
    <w:p w:rsidR="00000000" w:rsidDel="00000000" w:rsidP="00000000" w:rsidRDefault="00000000" w:rsidRPr="00000000" w14:paraId="000000A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protónového gradientu – termogenéza, pohyb baktérií, transport metabolitov.</w:t>
      </w:r>
    </w:p>
    <w:p w:rsidR="00000000" w:rsidDel="00000000" w:rsidP="00000000" w:rsidRDefault="00000000" w:rsidRPr="00000000" w14:paraId="000000A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 Fotosyntéza. ​Fotofosforylácia ako súčasť fotosyntézy. Štruktúra a funkcia chloroplastov. Pigmenty a ich úloha v procese fotosyntézy. Fotochemické reakčné centrum a deje, ktoré v ňom prebiehajú.</w:t>
      </w:r>
    </w:p>
    <w:p w:rsidR="00000000" w:rsidDel="00000000" w:rsidP="00000000" w:rsidRDefault="00000000" w:rsidRPr="00000000" w14:paraId="000000A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Prenos elektrónov fotosystémami I a II. Necyklická a cyklická fotofosforylácia. Fotolýza vody. Vznik NADPH a ATP. Spoločné a rozdielne znaky fotofosforylácie a oxidačnej fosforylácie. Syntézasacharidov počas fotosyntézy. Tri štádiá asimilácie CO2. Základné reakcie a funkcia Calvinovhocyklu.</w:t>
      </w:r>
    </w:p>
    <w:p w:rsidR="00000000" w:rsidDel="00000000" w:rsidP="00000000" w:rsidRDefault="00000000" w:rsidRPr="00000000" w14:paraId="000000A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 Metabolizmus lipidov. ​Mastné kyseliny ako zdroj metabolickej energie. Trávenie tukov – význam žlčových kyselín, enzýmov lipáz; chylomikrónov. Osud mastných kyselín vo svaloch a v tukovom tkanive. Uvoľnenie mastných kyselín z tukového tkaniva a ich prenos do tkanív (funkcia sérumalbumínu). β-oxidácia mastných kyselín – lokalizácia v bunke, prenos mastných kyselín do mitochondrií (funkcia karnitínu). Reakcie β-oxidácie – dehydrogenácia, hydratácia, dehydrogenácia, štiepenie, vznik acetyl-kaoenzýmu A. Osud acetyl-koenzýmu A – vstup do citrátového cyklu; vznik</w:t>
      </w:r>
    </w:p>
    <w:p w:rsidR="00000000" w:rsidDel="00000000" w:rsidP="00000000" w:rsidRDefault="00000000" w:rsidRPr="00000000" w14:paraId="000000B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ketolátok, ich význam. Biosyntéza mastných kyselín – porovnanie s β-oxidáciou, východiskové zlúčeniny, reakcie kondenzácia, redukcia, dehydratácia, redukcia. Zdroje NADPH. Transport triacylglycerolov a cholesterolu u ľudí, lipoproteíny.</w:t>
      </w:r>
    </w:p>
    <w:p w:rsidR="00000000" w:rsidDel="00000000" w:rsidP="00000000" w:rsidRDefault="00000000" w:rsidRPr="00000000" w14:paraId="000000B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 Degradácia aminokyselín. ​Aminokyseliny ako zdroj metabolickej energie. Odbúranie aminokyselín – odstránenie aminoskupiny transamináciou a deamináciou (enzýmy transaminázy, glutamátdehydrogenáza). Význam glutamínu pri odbúraní AK (enzýmy glutamínsyntetáza, glutamináza). Formy vylučovania aminoskupiny u rôznych stavovcov. Močovinový cyklus – orgánová a bunková lokalizácia, význam. Osud uhlíkovej kostry aminokyselín, glukogénne, ketogénne aminokyseliny.</w:t>
      </w:r>
    </w:p>
    <w:p w:rsidR="00000000" w:rsidDel="00000000" w:rsidP="00000000" w:rsidRDefault="00000000" w:rsidRPr="00000000" w14:paraId="000000B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