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a68e6b2bde4d61e73567a39b8e8b214f2d1eb8f"/>
    <w:p>
      <w:pPr>
        <w:pStyle w:val="Heading1"/>
      </w:pPr>
      <w:r>
        <w:t xml:space="preserve">📊 STATISTICS &amp; DATA ANALYSIS MASTER STUDY GUIDE</w:t>
      </w:r>
    </w:p>
    <w:bookmarkStart w:id="20" w:name="Xec6caaf7292e4e941aa5e5bfd30355e01dbd5ef"/>
    <w:p>
      <w:pPr>
        <w:pStyle w:val="Heading2"/>
      </w:pPr>
      <w:r>
        <w:t xml:space="preserve">Complete SAT/ACT Coverage: Measures of Center, Spread, Probability, Sampling, and Data Displays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2026-07-03 | Source: Summer SAT/ACT Class (8_Statistics.pdf, Problem-Solving materials, ACT Practice)</w:t>
      </w:r>
    </w:p>
    <w:p>
      <w:r>
        <w:pict>
          <v:rect style="width:0;height:1.5pt" o:hralign="center" o:hrstd="t" o:hr="t"/>
        </w:pict>
      </w:r>
    </w:p>
    <w:bookmarkEnd w:id="20"/>
    <w:bookmarkStart w:id="23" w:name="measures-of-center"/>
    <w:p>
      <w:pPr>
        <w:pStyle w:val="Heading2"/>
      </w:pPr>
      <w:r>
        <w:t xml:space="preserve">📈 MEASURES OF CENTER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25"/>
        <w:gridCol w:w="1900"/>
        <w:gridCol w:w="2059"/>
        <w:gridCol w:w="25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(Average)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values ÷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Σx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Affected by outliers</w:t>
            </w:r>
            <w:r>
              <w:t xml:space="preserve">• Sum = Mean × n</w:t>
            </w:r>
            <w:r>
              <w:t xml:space="preserve">•</w:t>
            </w:r>
            <w:r>
              <w:t xml:space="preserve"> </w:t>
            </w:r>
            <w:r>
              <w:t xml:space="preserve">“</w:t>
            </w:r>
            <w:r>
              <w:t xml:space="preserve">Balance point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when ordered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data → middle (avg 2 middle if even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Resistant to outliers</w:t>
            </w:r>
            <w:r>
              <w:t xml:space="preserve">• 50% above, 50%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frequencies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Can be multiple or none</w:t>
            </w:r>
            <w:r>
              <w:t xml:space="preserve">• Only measure for categorical data</w:t>
            </w:r>
          </w:p>
        </w:tc>
      </w:tr>
    </w:tbl>
    <w:bookmarkStart w:id="21" w:name="skewness-center-relationships"/>
    <w:p>
      <w:pPr>
        <w:pStyle w:val="Heading3"/>
      </w:pPr>
      <w:r>
        <w:t xml:space="preserve">Skewness &amp; Center Relationships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vs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≈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Bell curve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(tail 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&gt;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Left-Skewed</w:t>
            </w:r>
            <w:r>
              <w:t xml:space="preserve"> </w:t>
            </w:r>
            <w:r>
              <w:t xml:space="preserve">(tail left)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&lt;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test scores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SAT Pattern:</w:t>
      </w:r>
      <w:r>
        <w:t xml:space="preserve"> </w:t>
      </w:r>
      <w:r>
        <w:t xml:space="preserve">“</w:t>
      </w:r>
      <w:r>
        <w:t xml:space="preserve">The mean is greater than the median</w:t>
      </w:r>
      <w:r>
        <w:t xml:space="preserve">”</w:t>
      </w:r>
      <w:r>
        <w:t xml:space="preserve"> </w:t>
      </w:r>
      <w:r>
        <w:t xml:space="preserve">→ Distribution is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(has high outliers pulling mean up).</w:t>
      </w:r>
    </w:p>
    <w:bookmarkEnd w:id="21"/>
    <w:bookmarkStart w:id="22" w:name="weighted-mean"/>
    <w:p>
      <w:pPr>
        <w:pStyle w:val="Heading3"/>
      </w:pPr>
      <w:r>
        <w:t xml:space="preserve">Weighted Mean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(w₁x₁ + w₂x₂ + … + wₙxₙ) / (w₁ + w₂ + … + wₙ)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Class A: 20 students, avg 85. Class B: 30 students, avg 90. Overall average?</w:t>
      </w:r>
      <w:r>
        <w:br/>
      </w:r>
      <w:r>
        <w:t xml:space="preserve">(20×85 + 30×90) / 50 = (1700 + 2700) / 50 = 4400 / 50 =</w:t>
      </w:r>
      <w:r>
        <w:t xml:space="preserve"> </w:t>
      </w:r>
      <w:r>
        <w:rPr>
          <w:b/>
          <w:bCs/>
        </w:rPr>
        <w:t xml:space="preserve">88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measures-of-spread"/>
    <w:p>
      <w:pPr>
        <w:pStyle w:val="Heading2"/>
      </w:pPr>
      <w:r>
        <w:t xml:space="preserve">📏 MEASURES OF SPREAD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96"/>
        <w:gridCol w:w="2795"/>
        <w:gridCol w:w="30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-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spread check; very sensitive to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(Interquartile Range)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Q3 -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50% spread;</w:t>
            </w:r>
            <w:r>
              <w:t xml:space="preserve"> </w:t>
            </w:r>
            <w:r>
              <w:rPr>
                <w:b/>
                <w:bCs/>
              </w:rPr>
              <w:t xml:space="preserve">resistant to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 Deviation</w:t>
            </w:r>
            <w:r>
              <w:t xml:space="preserve"> </w:t>
            </w:r>
            <w:r>
              <w:t xml:space="preserve">(SD)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√[Σ(x-μ)²/n]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Conceptual only</w:t>
            </w:r>
            <w:r>
              <w:t xml:space="preserve"> </w:t>
            </w:r>
            <w:r>
              <w:t xml:space="preserve">— SAT never asks you to calculate</w:t>
            </w:r>
          </w:p>
        </w:tc>
      </w:tr>
    </w:tbl>
    <w:bookmarkStart w:id="24" w:name="standard-deviation-what-you-need-to-know"/>
    <w:p>
      <w:pPr>
        <w:pStyle w:val="Heading3"/>
      </w:pPr>
      <w:r>
        <w:t xml:space="preserve">Standard Deviation: What You Need to Know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Larger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spread out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Smaller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clustered near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constant to all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  <w:r>
              <w:t xml:space="preserve"> </w:t>
            </w: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(shift doesn’t change spread)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Multiply all values by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  <w:r>
              <w:t xml:space="preserve"> </w:t>
            </w:r>
            <w:r>
              <w:rPr>
                <w:b/>
                <w:bCs/>
              </w:rPr>
              <w:t xml:space="preserve">multiplies by |k|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SD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values identical</w:t>
            </w:r>
          </w:p>
        </w:tc>
      </w:tr>
    </w:tbl>
    <w:p>
      <w:pPr>
        <w:pStyle w:val="BlockText"/>
      </w:pPr>
      <w:r>
        <w:t xml:space="preserve">🚫</w:t>
      </w:r>
      <w:r>
        <w:t xml:space="preserve"> </w:t>
      </w:r>
      <w:r>
        <w:rPr>
          <w:b/>
          <w:bCs/>
        </w:rPr>
        <w:t xml:space="preserve">You will NEVER calculate SD on the SAT.</w:t>
      </w:r>
      <w:r>
        <w:t xml:space="preserve"> </w:t>
      </w:r>
      <w:r>
        <w:t xml:space="preserve">You only interpret it.</w:t>
      </w:r>
    </w:p>
    <w:bookmarkEnd w:id="24"/>
    <w:bookmarkStart w:id="25" w:name="quartiles-box-plots"/>
    <w:p>
      <w:pPr>
        <w:pStyle w:val="Heading3"/>
      </w:pPr>
      <w:r>
        <w:t xml:space="preserve">Quartiles &amp; Box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= 25th percentile (median of lower half)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Q2</w:t>
      </w:r>
      <w:r>
        <w:t xml:space="preserve"> </w:t>
      </w:r>
      <w:r>
        <w:t xml:space="preserve">= Median (50th percentile)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= 75th percentile (median of upper half)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IQR = Q3 - Q1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 thresholds:</w:t>
      </w:r>
      <w:r>
        <w:t xml:space="preserve"> </w:t>
      </w:r>
      <w:r>
        <w:t xml:space="preserve">Q1 - 1.5×IQR, Q3 + 1.5×IQR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data-displays-how-to-read-them"/>
    <w:p>
      <w:pPr>
        <w:pStyle w:val="Heading2"/>
      </w:pPr>
      <w:r>
        <w:t xml:space="preserve">📊 DATA DISPLAYS &amp; HOW TO READ THEM</w:t>
      </w:r>
    </w:p>
    <w:bookmarkStart w:id="27" w:name="scatterplots"/>
    <w:p>
      <w:pPr>
        <w:pStyle w:val="Heading3"/>
      </w:pPr>
      <w:r>
        <w:t xml:space="preserve">1. Scatterplots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Look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/ Negative / No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cluster (strong) vs. diffuse (weak)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 of Best 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mx + b; slope = rate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far from trend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 x into line equation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SAT Questions:</w:t>
      </w:r>
      <w:r>
        <w:t xml:space="preserve"> </w:t>
      </w:r>
      <w:r>
        <w:t xml:space="preserve">“</w:t>
      </w:r>
      <w:r>
        <w:t xml:space="preserve">According to the line of best fit, what is y when x = 5?</w:t>
      </w:r>
      <w:r>
        <w:t xml:space="preserve">”</w:t>
      </w:r>
      <w:r>
        <w:t xml:space="preserve"> </w:t>
      </w:r>
      <w:r>
        <w:t xml:space="preserve">→ Substitute into equation.</w:t>
      </w:r>
    </w:p>
    <w:bookmarkEnd w:id="27"/>
    <w:bookmarkStart w:id="28" w:name="two-way-tables-contingency-tables"/>
    <w:p>
      <w:pPr>
        <w:pStyle w:val="Heading3"/>
      </w:pPr>
      <w:r>
        <w:t xml:space="preserve">2. Two-Way Tables (Contingency Tables)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60"/>
        <w:gridCol w:w="352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Joint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in a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Row/column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Joint Relative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/ Grand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Marginal Relative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Row/col total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total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Conditional Relative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/ Row (or column)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/ Row total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Question Types: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P(A)</w:t>
      </w:r>
      <w:r>
        <w:t xml:space="preserve"> </w:t>
      </w:r>
      <w:r>
        <w:t xml:space="preserve">= Marginal relative frequency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P(A and B)</w:t>
      </w:r>
      <w:r>
        <w:t xml:space="preserve"> </w:t>
      </w:r>
      <w:r>
        <w:t xml:space="preserve">= Joint relative frequency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P(A | B)</w:t>
      </w:r>
      <w:r>
        <w:t xml:space="preserve"> </w:t>
      </w:r>
      <w:r>
        <w:t xml:space="preserve">= Conditional relative frequency = P(A and B) / P(B)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Given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= denominator.</w:t>
      </w:r>
      <w:r>
        <w:t xml:space="preserve"> </w:t>
      </w:r>
      <w:r>
        <w:t xml:space="preserve">P(Prefers Brand A | From Group X) = (Group X &amp; Brand A) / (Total Group X)</w:t>
      </w:r>
    </w:p>
    <w:bookmarkEnd w:id="28"/>
    <w:bookmarkStart w:id="29" w:name="histograms"/>
    <w:p>
      <w:pPr>
        <w:pStyle w:val="Heading3"/>
      </w:pPr>
      <w:r>
        <w:t xml:space="preserve">3. Histograms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Shape:</w:t>
      </w:r>
      <w:r>
        <w:t xml:space="preserve"> </w:t>
      </w:r>
      <w:r>
        <w:t xml:space="preserve">Symmetric, skewed left/right, uniform, bimodal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Center:</w:t>
      </w:r>
      <w:r>
        <w:t xml:space="preserve"> </w:t>
      </w:r>
      <w:r>
        <w:t xml:space="preserve">Where the</w:t>
      </w:r>
      <w:r>
        <w:t xml:space="preserve"> </w:t>
      </w:r>
      <w:r>
        <w:t xml:space="preserve">“</w:t>
      </w:r>
      <w:r>
        <w:t xml:space="preserve">bulk</w:t>
      </w:r>
      <w:r>
        <w:t xml:space="preserve">”</w:t>
      </w:r>
      <w:r>
        <w:t xml:space="preserve"> </w:t>
      </w:r>
      <w:r>
        <w:t xml:space="preserve">is (median ≈ peak for symmetric)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Spread:</w:t>
      </w:r>
      <w:r>
        <w:t xml:space="preserve"> </w:t>
      </w:r>
      <w:r>
        <w:t xml:space="preserve">Range of x-axis covered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Gaps/Outliers:</w:t>
      </w:r>
      <w:r>
        <w:t xml:space="preserve"> </w:t>
      </w:r>
      <w:r>
        <w:t xml:space="preserve">Separated bars</w:t>
      </w:r>
    </w:p>
    <w:bookmarkEnd w:id="29"/>
    <w:bookmarkStart w:id="30" w:name="box-plots-box-and-whisker"/>
    <w:p>
      <w:pPr>
        <w:pStyle w:val="Heading3"/>
      </w:pPr>
      <w:r>
        <w:t xml:space="preserve">4. Box Plots (Box-and-Whisker)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Box</w:t>
      </w:r>
      <w:r>
        <w:t xml:space="preserve"> </w:t>
      </w:r>
      <w:r>
        <w:t xml:space="preserve">= IQR (Q1 to Q3)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 in box</w:t>
      </w:r>
      <w:r>
        <w:t xml:space="preserve"> </w:t>
      </w:r>
      <w:r>
        <w:t xml:space="preserve">= Median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Whiskers</w:t>
      </w:r>
      <w:r>
        <w:t xml:space="preserve"> </w:t>
      </w:r>
      <w:r>
        <w:t xml:space="preserve">= Min to Max (excluding outliers)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Dots beyond whiskers</w:t>
      </w:r>
      <w:r>
        <w:t xml:space="preserve"> </w:t>
      </w:r>
      <w:r>
        <w:t xml:space="preserve">= Outliers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Compare:</w:t>
      </w:r>
      <w:r>
        <w:t xml:space="preserve"> </w:t>
      </w:r>
      <w:r>
        <w:t xml:space="preserve">Medians (center), IQRs (spread), symmetry</w:t>
      </w:r>
    </w:p>
    <w:bookmarkEnd w:id="30"/>
    <w:bookmarkStart w:id="31" w:name="bar-graphs-line-graphs"/>
    <w:p>
      <w:pPr>
        <w:pStyle w:val="Heading3"/>
      </w:pPr>
      <w:r>
        <w:t xml:space="preserve">5. Bar Graphs / Line Graphs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Bar:</w:t>
      </w:r>
      <w:r>
        <w:t xml:space="preserve"> </w:t>
      </w:r>
      <w:r>
        <w:t xml:space="preserve">Categorical data (compare groups)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Line:</w:t>
      </w:r>
      <w:r>
        <w:t xml:space="preserve"> </w:t>
      </w:r>
      <w:r>
        <w:t xml:space="preserve">Trends over time (continuous)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SAT:</w:t>
      </w:r>
      <w:r>
        <w:t xml:space="preserve"> </w:t>
      </w:r>
      <w:r>
        <w:t xml:space="preserve">“</w:t>
      </w:r>
      <w:r>
        <w:t xml:space="preserve">Greatest increase,</w:t>
      </w:r>
      <w:r>
        <w:t xml:space="preserve">”</w:t>
      </w:r>
      <w:r>
        <w:t xml:space="preserve"> </w:t>
      </w:r>
      <w:r>
        <w:t xml:space="preserve">“</w:t>
      </w:r>
      <w:r>
        <w:t xml:space="preserve">Rate of change,</w:t>
      </w:r>
      <w:r>
        <w:t xml:space="preserve">”</w:t>
      </w:r>
      <w:r>
        <w:t xml:space="preserve"> </w:t>
      </w:r>
      <w:r>
        <w:t xml:space="preserve">“</w:t>
      </w:r>
      <w:r>
        <w:t xml:space="preserve">Approximate value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probability-sampling"/>
    <w:p>
      <w:pPr>
        <w:pStyle w:val="Heading2"/>
      </w:pPr>
      <w:r>
        <w:t xml:space="preserve">🎲 PROBABILITY &amp; SAMPLING</w:t>
      </w:r>
    </w:p>
    <w:bookmarkStart w:id="33" w:name="basic-probability-rules"/>
    <w:p>
      <w:pPr>
        <w:pStyle w:val="Heading3"/>
      </w:pPr>
      <w:r>
        <w:t xml:space="preserve">Basic Probability Rules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Favorable /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P(not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P(A)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P(A and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P(A) × P(B |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P(A and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P(A) × P(B)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P(A or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P(A) + P(B) - P(A and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P(A or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P(A) + P(B)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P(A |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 and B) / P(B)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</w:t>
            </w:r>
          </w:p>
        </w:tc>
      </w:tr>
    </w:tbl>
    <w:bookmarkEnd w:id="33"/>
    <w:bookmarkStart w:id="34" w:name="independence-vs.-dependence"/>
    <w:p>
      <w:pPr>
        <w:pStyle w:val="Heading3"/>
      </w:pPr>
      <w:r>
        <w:t xml:space="preserve">Independence vs. Dependence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Independent:</w:t>
      </w:r>
      <w:r>
        <w:t xml:space="preserve"> </w:t>
      </w:r>
      <w:r>
        <w:t xml:space="preserve">P(A | B) = P(A) — knowing B doesn’t change A’s probability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Dependent:</w:t>
      </w:r>
      <w:r>
        <w:t xml:space="preserve"> </w:t>
      </w:r>
      <w:r>
        <w:t xml:space="preserve">P(A | B) ≠ P(A) — knowing B changes A’s probability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Without replacement</w:t>
      </w:r>
      <w:r>
        <w:t xml:space="preserve"> </w:t>
      </w:r>
      <w:r>
        <w:t xml:space="preserve">→ Dependent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With replacement</w:t>
      </w:r>
      <w:r>
        <w:t xml:space="preserve"> </w:t>
      </w:r>
      <w:r>
        <w:t xml:space="preserve">→ Independent</w:t>
      </w:r>
    </w:p>
    <w:bookmarkEnd w:id="34"/>
    <w:bookmarkStart w:id="35" w:name="sampling-inference-critical-for-sat"/>
    <w:p>
      <w:pPr>
        <w:pStyle w:val="Heading3"/>
      </w:pPr>
      <w:r>
        <w:t xml:space="preserve">Sampling &amp; Inference (CRITICAL for SAT)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Idea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member has equal chance;</w:t>
            </w:r>
            <w:r>
              <w:t xml:space="preserve"> </w:t>
            </w:r>
            <w:r>
              <w:rPr>
                <w:b/>
                <w:bCs/>
              </w:rPr>
              <w:t xml:space="preserve">can generalize to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Subjects randomly assigned to groups;</w:t>
            </w:r>
            <w:r>
              <w:t xml:space="preserve"> </w:t>
            </w:r>
            <w:r>
              <w:rPr>
                <w:b/>
                <w:bCs/>
              </w:rPr>
              <w:t xml:space="preserve">can infer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Observational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control; shows</w:t>
            </w:r>
            <w:r>
              <w:t xml:space="preserve"> </w:t>
            </w:r>
            <w:r>
              <w:rPr>
                <w:b/>
                <w:bCs/>
              </w:rPr>
              <w:t xml:space="preserve">association, not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+ random assignment;</w:t>
            </w:r>
            <w:r>
              <w:t xml:space="preserve"> </w:t>
            </w:r>
            <w:r>
              <w:rPr>
                <w:b/>
                <w:bCs/>
              </w:rPr>
              <w:t xml:space="preserve">can infer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 of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stat ± margin = confidence interval for population 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95%:</w:t>
            </w:r>
            <w:r>
              <w:t xml:space="preserve"> </w:t>
            </w:r>
            <w:r>
              <w:t xml:space="preserve">“</w:t>
            </w:r>
            <w:r>
              <w:t xml:space="preserve">We’re 95% confident true parameter is in interval</w:t>
            </w:r>
            <w:r>
              <w:t xml:space="preserve">”</w:t>
            </w:r>
          </w:p>
        </w:tc>
      </w:tr>
    </w:tbl>
    <w:bookmarkEnd w:id="35"/>
    <w:bookmarkStart w:id="36" w:name="correlation-vs.-causation"/>
    <w:p>
      <w:pPr>
        <w:pStyle w:val="Heading3"/>
      </w:pPr>
      <w:r>
        <w:t xml:space="preserve">Correlation vs. Causation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Observational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only —</w:t>
            </w:r>
            <w:r>
              <w:t xml:space="preserve"> </w:t>
            </w:r>
            <w:r>
              <w:rPr>
                <w:b/>
                <w:bCs/>
              </w:rPr>
              <w:t xml:space="preserve">cannot claim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Randomized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claim causation (if well-designed)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Correlation + mechanism + temporal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but doesn’t prove causation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SAT Trap:</w:t>
      </w:r>
      <w:r>
        <w:t xml:space="preserve"> </w:t>
      </w:r>
      <w:r>
        <w:t xml:space="preserve">“</w:t>
      </w:r>
      <w:r>
        <w:t xml:space="preserve">Study shows X correlates with Y. Therefore X causes Y.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unless it’s a randomized experiment.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1e571a7b131789d50a12138749eb234d1c8547c"/>
    <w:p>
      <w:pPr>
        <w:pStyle w:val="Heading2"/>
      </w:pPr>
      <w:r>
        <w:t xml:space="preserve">📝 PRACTICE PROBLEMS (from 8_Statistics.pdf &amp; Class Materials)</w:t>
      </w:r>
    </w:p>
    <w:bookmarkStart w:id="38" w:name="set-a-measures-of-center-skewness"/>
    <w:p>
      <w:pPr>
        <w:pStyle w:val="Heading3"/>
      </w:pPr>
      <w:r>
        <w:t xml:space="preserve">Set A: Measures of Center &amp; Skewness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{12, 15, 18, 18, 20, 22, 25, 100}</w:t>
      </w:r>
      <w:r>
        <w:br/>
      </w:r>
      <w:r>
        <w:t xml:space="preserve">Find mean, median. Describe skew.</w:t>
      </w:r>
      <w:r>
        <w:br/>
      </w:r>
      <w:r>
        <w:rPr>
          <w:i/>
          <w:iCs/>
        </w:rPr>
        <w:t xml:space="preserve">Mean = 230/8 = 28.75; Median = (18+20)/2 = 19; Right-skewed (outlier 100)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Class of 30:</w:t>
      </w:r>
      <w:r>
        <w:t xml:space="preserve"> </w:t>
      </w:r>
      <w:r>
        <w:t xml:space="preserve">10 students scored 80, 15 scored 90, 5 scored 100. Find mean.</w:t>
      </w:r>
      <w:r>
        <w:br/>
      </w:r>
      <w:r>
        <w:rPr>
          <w:i/>
          <w:iCs/>
        </w:rPr>
        <w:t xml:space="preserve">(10×80 + 15×90 + 5×100) / 30 = (800+1350+500)/30 = 2650/30 = 88.33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True/False:</w:t>
      </w:r>
      <w:r>
        <w:t xml:space="preserve"> </w:t>
      </w:r>
      <w:r>
        <w:t xml:space="preserve">In a right-skewed distribution, the median is greater than the mean.</w:t>
      </w:r>
      <w:r>
        <w:br/>
      </w:r>
      <w:r>
        <w:rPr>
          <w:i/>
          <w:iCs/>
        </w:rPr>
        <w:t xml:space="preserve">False. Mean &gt; Median in right-skewed.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Data set A:</w:t>
      </w:r>
      <w:r>
        <w:t xml:space="preserve"> </w:t>
      </w:r>
      <w:r>
        <w:t xml:space="preserve">{10, 20, 30, 40, 50}</w:t>
      </w:r>
      <w:r>
        <w:br/>
      </w:r>
      <w:r>
        <w:rPr>
          <w:b/>
          <w:bCs/>
        </w:rPr>
        <w:t xml:space="preserve">Data set B:</w:t>
      </w:r>
      <w:r>
        <w:t xml:space="preserve"> </w:t>
      </w:r>
      <w:r>
        <w:t xml:space="preserve">{10, 20, 30, 40, 50, 100}</w:t>
      </w:r>
      <w:r>
        <w:br/>
      </w:r>
      <w:r>
        <w:t xml:space="preserve">Compare mean, median, SD.</w:t>
      </w:r>
      <w:r>
        <w:br/>
      </w:r>
      <w:r>
        <w:rPr>
          <w:i/>
          <w:iCs/>
        </w:rPr>
        <w:t xml:space="preserve">A: Mean=30, Med=30; B: Mean=41.7, Med=30. B has larger SD (outlier).</w:t>
      </w:r>
    </w:p>
    <w:bookmarkEnd w:id="38"/>
    <w:bookmarkStart w:id="39" w:name="set-b-two-way-tables"/>
    <w:p>
      <w:pPr>
        <w:pStyle w:val="Heading3"/>
      </w:pPr>
      <w:r>
        <w:t xml:space="preserve">Set B: Two-Way Tables</w:t>
      </w:r>
    </w:p>
    <w:p>
      <w:pPr>
        <w:pStyle w:val="FirstParagraph"/>
      </w:pPr>
      <w:r>
        <w:rPr>
          <w:b/>
          <w:bCs/>
        </w:rPr>
        <w:t xml:space="preserve">Table: 200 students surveyed on Sports Participation and Grade Level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Grade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Plays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P(Plays Sport)</w:t>
      </w:r>
      <w:r>
        <w:t xml:space="preserve"> </w:t>
      </w:r>
      <w:r>
        <w:t xml:space="preserve">= 90/200 = 0.45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P(Grade 11)</w:t>
      </w:r>
      <w:r>
        <w:t xml:space="preserve"> </w:t>
      </w:r>
      <w:r>
        <w:t xml:space="preserve">= 55/200 = 0.275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P(Plays Sport | Grade 9)</w:t>
      </w:r>
      <w:r>
        <w:t xml:space="preserve"> </w:t>
      </w:r>
      <w:r>
        <w:t xml:space="preserve">= 30/50 = 0.60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P(Grade 12 | No Sport)</w:t>
      </w:r>
      <w:r>
        <w:t xml:space="preserve"> </w:t>
      </w:r>
      <w:r>
        <w:t xml:space="preserve">= 25/110 ≈ 0.227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Plays Sport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Grade 9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independent?</w:t>
      </w:r>
      <w:r>
        <w:br/>
      </w:r>
      <w:r>
        <w:t xml:space="preserve">P(Sport) = 0.45, P(Sport|Grade 9) = 0.60 → Not equal →</w:t>
      </w:r>
      <w:r>
        <w:t xml:space="preserve"> </w:t>
      </w:r>
      <w:r>
        <w:rPr>
          <w:b/>
          <w:bCs/>
        </w:rPr>
        <w:t xml:space="preserve">Dependent</w:t>
      </w:r>
    </w:p>
    <w:bookmarkEnd w:id="39"/>
    <w:bookmarkStart w:id="40" w:name="set-c-probability"/>
    <w:p>
      <w:pPr>
        <w:pStyle w:val="Heading3"/>
      </w:pPr>
      <w:r>
        <w:t xml:space="preserve">Set C: Probability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Bag has 5 red, 3 blue, 2 green marbles.</w:t>
      </w:r>
      <w:r>
        <w:t xml:space="preserve"> </w:t>
      </w:r>
      <w:r>
        <w:t xml:space="preserve">Draw 2</w:t>
      </w:r>
      <w:r>
        <w:t xml:space="preserve"> </w:t>
      </w:r>
      <w:r>
        <w:rPr>
          <w:b/>
          <w:bCs/>
        </w:rPr>
        <w:t xml:space="preserve">without replacement</w:t>
      </w:r>
      <w:r>
        <w:t xml:space="preserve">. P(both red)?</w:t>
      </w:r>
      <w:r>
        <w:br/>
      </w:r>
      <w:r>
        <w:rPr>
          <w:i/>
          <w:iCs/>
        </w:rPr>
        <w:t xml:space="preserve">P(R₁) = 5/10; P(R₂|R₁) = 4/9; P = (5/10)×(4/9) = 20/90 = 2/9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Same bag.</w:t>
      </w:r>
      <w:r>
        <w:t xml:space="preserve"> </w:t>
      </w:r>
      <w:r>
        <w:t xml:space="preserve">Draw 2</w:t>
      </w:r>
      <w:r>
        <w:t xml:space="preserve"> </w:t>
      </w:r>
      <w:r>
        <w:rPr>
          <w:b/>
          <w:bCs/>
        </w:rPr>
        <w:t xml:space="preserve">with replacement</w:t>
      </w:r>
      <w:r>
        <w:t xml:space="preserve">. P(both red)?</w:t>
      </w:r>
      <w:r>
        <w:br/>
      </w:r>
      <w:r>
        <w:rPr>
          <w:i/>
          <w:iCs/>
        </w:rPr>
        <w:t xml:space="preserve">(5/10)×(5/10) = 1/4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P(A) = 0.4, P(B) = 0.5, P(A and B) = 0.2.</w:t>
      </w:r>
      <w:r>
        <w:t xml:space="preserve"> </w:t>
      </w:r>
      <w:r>
        <w:t xml:space="preserve">Find P(A or B).</w:t>
      </w:r>
      <w:r>
        <w:br/>
      </w:r>
      <w:r>
        <w:rPr>
          <w:i/>
          <w:iCs/>
        </w:rPr>
        <w:t xml:space="preserve">0.4 + 0.5 - 0.2 = 0.7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P(A) = 0.3, P(B) = 0.6. A and B independent.</w:t>
      </w:r>
      <w:r>
        <w:t xml:space="preserve"> </w:t>
      </w:r>
      <w:r>
        <w:t xml:space="preserve">P(A and B)?</w:t>
      </w:r>
      <w:r>
        <w:br/>
      </w:r>
      <w:r>
        <w:rPr>
          <w:i/>
          <w:iCs/>
        </w:rPr>
        <w:t xml:space="preserve">0.3 × 0.6 = 0.18</w:t>
      </w:r>
    </w:p>
    <w:bookmarkEnd w:id="40"/>
    <w:bookmarkStart w:id="41" w:name="set-d-sampling-margin-of-error"/>
    <w:p>
      <w:pPr>
        <w:pStyle w:val="Heading3"/>
      </w:pPr>
      <w:r>
        <w:t xml:space="preserve">Set D: Sampling &amp; Margin of Error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Survey of 400 voters: 52% support Candidate A, margin of error ±3%.</w:t>
      </w:r>
      <w:r>
        <w:br/>
      </w:r>
      <w:r>
        <w:t xml:space="preserve">What’s the 95% confidence interval?</w:t>
      </w:r>
      <w:r>
        <w:br/>
      </w:r>
      <w:r>
        <w:rPr>
          <w:i/>
          <w:iCs/>
        </w:rPr>
        <w:t xml:space="preserve">49% to 55% (52% ± 3%)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Same survey.</w:t>
      </w:r>
      <w:r>
        <w:t xml:space="preserve"> </w:t>
      </w:r>
      <w:r>
        <w:t xml:space="preserve">Can we conclude Candidate A will win?</w:t>
      </w:r>
      <w:r>
        <w:br/>
      </w:r>
      <w:r>
        <w:rPr>
          <w:i/>
          <w:iCs/>
        </w:rPr>
        <w:t xml:space="preserve">No — interval includes values below 50%. Also, sample ≠ population guarantee.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Study:</w:t>
      </w:r>
      <w:r>
        <w:t xml:space="preserve"> </w:t>
      </w:r>
      <w:r>
        <w:t xml:space="preserve">“</w:t>
      </w:r>
      <w:r>
        <w:t xml:space="preserve">Students who eat breakfast have higher grades.</w:t>
      </w:r>
      <w:r>
        <w:t xml:space="preserve">”</w:t>
      </w:r>
      <w:r>
        <w:br/>
      </w:r>
      <w:r>
        <w:rPr>
          <w:b/>
          <w:bCs/>
        </w:rPr>
        <w:t xml:space="preserve">Design:</w:t>
      </w:r>
      <w:r>
        <w:t xml:space="preserve"> </w:t>
      </w:r>
      <w:r>
        <w:t xml:space="preserve">Surveyed 500 students about breakfast habits and GPA.</w:t>
      </w:r>
      <w:r>
        <w:br/>
      </w:r>
      <w:r>
        <w:rPr>
          <w:b/>
          <w:bCs/>
        </w:rPr>
        <w:t xml:space="preserve">Can we conclude breakfast causes higher grades?</w:t>
      </w:r>
      <w:r>
        <w:br/>
      </w:r>
      <w:r>
        <w:rPr>
          <w:i/>
          <w:iCs/>
        </w:rPr>
        <w:t xml:space="preserve">No — observational study, not experiment. Could be confounding variables (socioeconomic status, study habits, etc.)</w:t>
      </w:r>
    </w:p>
    <w:bookmarkEnd w:id="41"/>
    <w:bookmarkStart w:id="42" w:name="set-e-standard-deviation-interpretation"/>
    <w:p>
      <w:pPr>
        <w:pStyle w:val="Heading3"/>
      </w:pPr>
      <w:r>
        <w:t xml:space="preserve">Set E: Standard Deviation Interpretation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Data Set X:</w:t>
      </w:r>
      <w:r>
        <w:t xml:space="preserve"> </w:t>
      </w:r>
      <w:r>
        <w:t xml:space="preserve">Mean 50, SD 2.</w:t>
      </w:r>
      <w:r>
        <w:t xml:space="preserve"> </w:t>
      </w:r>
      <w:r>
        <w:rPr>
          <w:b/>
          <w:bCs/>
        </w:rPr>
        <w:t xml:space="preserve">Data Set Y:</w:t>
      </w:r>
      <w:r>
        <w:t xml:space="preserve"> </w:t>
      </w:r>
      <w:r>
        <w:t xml:space="preserve">Mean 50, SD 10.</w:t>
      </w:r>
      <w:r>
        <w:br/>
      </w:r>
      <w:r>
        <w:t xml:space="preserve">Which has more variability?</w:t>
      </w:r>
      <w:r>
        <w:br/>
      </w:r>
      <w:r>
        <w:rPr>
          <w:i/>
          <w:iCs/>
        </w:rPr>
        <w:t xml:space="preserve">Y (larger SD = more spread)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All values in a data set are multiplied by 3.</w:t>
      </w:r>
      <w:r>
        <w:t xml:space="preserve"> </w:t>
      </w:r>
      <w:r>
        <w:t xml:space="preserve">What happens to SD?</w:t>
      </w:r>
      <w:r>
        <w:br/>
      </w:r>
      <w:r>
        <w:rPr>
          <w:i/>
          <w:iCs/>
        </w:rPr>
        <w:t xml:space="preserve">SD is multiplied by 3.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5 is added to every value in a data set.</w:t>
      </w:r>
      <w:r>
        <w:t xml:space="preserve"> </w:t>
      </w:r>
      <w:r>
        <w:t xml:space="preserve">What happens to SD?</w:t>
      </w:r>
      <w:r>
        <w:br/>
      </w:r>
      <w:r>
        <w:rPr>
          <w:i/>
          <w:iCs/>
        </w:rPr>
        <w:t xml:space="preserve">SD unchanged.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sat-specific-strategies"/>
    <w:p>
      <w:pPr>
        <w:pStyle w:val="Heading2"/>
      </w:pPr>
      <w:r>
        <w:t xml:space="preserve">🎯 SAT-SPECIFIC STRATEGIES</w:t>
      </w:r>
    </w:p>
    <w:bookmarkStart w:id="44" w:name="two-way-tables-always-check-given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Two-Way Tables: Always Check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Given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1"/>
        </w:numPr>
      </w:pPr>
      <w:r>
        <w:t xml:space="preserve">Circle the word</w:t>
      </w:r>
      <w:r>
        <w:t xml:space="preserve"> </w:t>
      </w:r>
      <w:r>
        <w:t xml:space="preserve">“</w:t>
      </w:r>
      <w:r>
        <w:t xml:space="preserve">given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if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t xml:space="preserve">Denominator = the</w:t>
      </w:r>
      <w:r>
        <w:t xml:space="preserve"> </w:t>
      </w:r>
      <w:r>
        <w:t xml:space="preserve">“</w:t>
      </w:r>
      <w:r>
        <w:t xml:space="preserve">given</w:t>
      </w:r>
      <w:r>
        <w:t xml:space="preserve">”</w:t>
      </w:r>
      <w:r>
        <w:t xml:space="preserve"> </w:t>
      </w:r>
      <w:r>
        <w:t xml:space="preserve">group total</w:t>
      </w:r>
    </w:p>
    <w:p>
      <w:pPr>
        <w:pStyle w:val="Compact"/>
        <w:numPr>
          <w:ilvl w:val="0"/>
          <w:numId w:val="1011"/>
        </w:numPr>
      </w:pPr>
      <w:r>
        <w:t xml:space="preserve">Numerator = the overlap cell</w:t>
      </w:r>
    </w:p>
    <w:bookmarkEnd w:id="44"/>
    <w:bookmarkStart w:id="45" w:name="scatterplots-use-the-line-equation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Scatterplots: Use the Line Equation</w:t>
      </w:r>
    </w:p>
    <w:p>
      <w:pPr>
        <w:pStyle w:val="Compact"/>
        <w:numPr>
          <w:ilvl w:val="0"/>
          <w:numId w:val="1012"/>
        </w:numPr>
      </w:pPr>
      <w:r>
        <w:t xml:space="preserve">If line of best fit given: y = mx + b</w:t>
      </w:r>
    </w:p>
    <w:p>
      <w:pPr>
        <w:pStyle w:val="Compact"/>
        <w:numPr>
          <w:ilvl w:val="0"/>
          <w:numId w:val="1012"/>
        </w:numPr>
      </w:pPr>
      <w:r>
        <w:t xml:space="preserve">Slope (m) = rate of change per unit x</w:t>
      </w:r>
    </w:p>
    <w:p>
      <w:pPr>
        <w:pStyle w:val="Compact"/>
        <w:numPr>
          <w:ilvl w:val="0"/>
          <w:numId w:val="1012"/>
        </w:numPr>
      </w:pPr>
      <w:r>
        <w:t xml:space="preserve">Intercept (b) = y when x = 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Plug x into equation</w:t>
      </w:r>
    </w:p>
    <w:bookmarkEnd w:id="45"/>
    <w:bookmarkStart w:id="46" w:name="margin-of-error-its-a-range-not-a-point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Margin of Error: It’s a Range, Not a Point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w:r>
        <w:t xml:space="preserve">52% ± 3%</w:t>
      </w:r>
      <w:r>
        <w:t xml:space="preserve">”</w:t>
      </w:r>
      <w:r>
        <w:t xml:space="preserve"> </w:t>
      </w:r>
      <w:r>
        <w:t xml:space="preserve">means true value between 49% and 55%</w:t>
      </w:r>
    </w:p>
    <w:p>
      <w:pPr>
        <w:pStyle w:val="Compact"/>
        <w:numPr>
          <w:ilvl w:val="0"/>
          <w:numId w:val="1013"/>
        </w:numPr>
      </w:pPr>
      <w:r>
        <w:t xml:space="preserve">If interval crosses 50%, can’t declare majority</w:t>
      </w:r>
    </w:p>
    <w:bookmarkEnd w:id="46"/>
    <w:bookmarkStart w:id="47" w:name="causation-requires-random-assignment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Causation Requires Random Assignment</w:t>
      </w:r>
    </w:p>
    <w:p>
      <w:pPr>
        <w:pStyle w:val="Compact"/>
        <w:numPr>
          <w:ilvl w:val="0"/>
          <w:numId w:val="1014"/>
        </w:numPr>
      </w:pPr>
      <w:r>
        <w:t xml:space="preserve">Observational → Association only</w:t>
      </w:r>
    </w:p>
    <w:p>
      <w:pPr>
        <w:pStyle w:val="Compact"/>
        <w:numPr>
          <w:ilvl w:val="0"/>
          <w:numId w:val="1014"/>
        </w:numPr>
      </w:pPr>
      <w:r>
        <w:t xml:space="preserve">Experiment with random assignment → Causation possible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Keyword trigger:</w:t>
      </w:r>
      <w:r>
        <w:t xml:space="preserve"> </w:t>
      </w:r>
      <w:r>
        <w:t xml:space="preserve">“</w:t>
      </w:r>
      <w:r>
        <w:t xml:space="preserve">randomly assigned</w:t>
      </w:r>
      <w:r>
        <w:t xml:space="preserve">”</w:t>
      </w:r>
      <w:r>
        <w:t xml:space="preserve"> </w:t>
      </w:r>
      <w:r>
        <w:t xml:space="preserve">= causation OK</w:t>
      </w:r>
    </w:p>
    <w:bookmarkEnd w:id="47"/>
    <w:bookmarkStart w:id="48" w:name="sd-conceptual-comparison-only"/>
    <w:p>
      <w:pPr>
        <w:pStyle w:val="Heading3"/>
      </w:pPr>
      <w:r>
        <w:t xml:space="preserve">5.</w:t>
      </w:r>
      <w:r>
        <w:t xml:space="preserve"> </w:t>
      </w:r>
      <w:r>
        <w:rPr>
          <w:b/>
          <w:bCs/>
        </w:rPr>
        <w:t xml:space="preserve">SD: Conceptual Comparison Only</w:t>
      </w:r>
    </w:p>
    <w:p>
      <w:pPr>
        <w:pStyle w:val="Compact"/>
        <w:numPr>
          <w:ilvl w:val="0"/>
          <w:numId w:val="1015"/>
        </w:numPr>
      </w:pPr>
      <w:r>
        <w:t xml:space="preserve">Larger SD = more spread</w:t>
      </w:r>
    </w:p>
    <w:p>
      <w:pPr>
        <w:pStyle w:val="Compact"/>
        <w:numPr>
          <w:ilvl w:val="0"/>
          <w:numId w:val="1015"/>
        </w:numPr>
      </w:pPr>
      <w:r>
        <w:t xml:space="preserve">Adding constant → no change</w:t>
      </w:r>
    </w:p>
    <w:p>
      <w:pPr>
        <w:pStyle w:val="Compact"/>
        <w:numPr>
          <w:ilvl w:val="0"/>
          <w:numId w:val="1015"/>
        </w:numPr>
      </w:pPr>
      <w:r>
        <w:t xml:space="preserve">Multiplying → scales SD</w:t>
      </w:r>
    </w:p>
    <w:bookmarkEnd w:id="48"/>
    <w:bookmarkStart w:id="49" w:name="skewness-mean-follows-the-tail"/>
    <w:p>
      <w:pPr>
        <w:pStyle w:val="Heading3"/>
      </w:pPr>
      <w:r>
        <w:t xml:space="preserve">6.</w:t>
      </w:r>
      <w:r>
        <w:t xml:space="preserve"> </w:t>
      </w:r>
      <w:r>
        <w:rPr>
          <w:b/>
          <w:bCs/>
        </w:rPr>
        <w:t xml:space="preserve">Skewness: Mean Follows the Tail</w:t>
      </w:r>
    </w:p>
    <w:p>
      <w:pPr>
        <w:pStyle w:val="Compact"/>
        <w:numPr>
          <w:ilvl w:val="0"/>
          <w:numId w:val="1016"/>
        </w:numPr>
      </w:pPr>
      <w:r>
        <w:t xml:space="preserve">Right tail → Mean &gt; Median</w:t>
      </w:r>
    </w:p>
    <w:p>
      <w:pPr>
        <w:pStyle w:val="Compact"/>
        <w:numPr>
          <w:ilvl w:val="0"/>
          <w:numId w:val="1016"/>
        </w:numPr>
      </w:pPr>
      <w:r>
        <w:t xml:space="preserve">Left tail → Mean &lt; Median</w:t>
      </w:r>
    </w:p>
    <w:p>
      <w:pPr>
        <w:pStyle w:val="Compact"/>
        <w:numPr>
          <w:ilvl w:val="0"/>
          <w:numId w:val="1016"/>
        </w:numPr>
      </w:pPr>
      <w:r>
        <w:t xml:space="preserve">Symmetric → Mean ≈ Median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quick-reference-formula-card"/>
    <w:p>
      <w:pPr>
        <w:pStyle w:val="Heading2"/>
      </w:pPr>
      <w:r>
        <w:t xml:space="preserve">📋 QUICK-REFERENCE FORMULA CARD</w:t>
      </w:r>
    </w:p>
    <w:p>
      <w:pPr>
        <w:pStyle w:val="SourceCode"/>
      </w:pPr>
      <w:r>
        <w:rPr>
          <w:rStyle w:val="VerbatimChar"/>
        </w:rPr>
        <w:t xml:space="preserve">MEASURES OF CENTER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Mean = Σx / n</w:t>
      </w:r>
      <w:r>
        <w:br/>
      </w:r>
      <w:r>
        <w:rPr>
          <w:rStyle w:val="VerbatimChar"/>
        </w:rPr>
        <w:t xml:space="preserve">Median = middle value (ordered)</w:t>
      </w:r>
      <w:r>
        <w:br/>
      </w:r>
      <w:r>
        <w:rPr>
          <w:rStyle w:val="VerbatimChar"/>
        </w:rPr>
        <w:t xml:space="preserve">Mode = most frequent</w:t>
      </w:r>
      <w:r>
        <w:br/>
      </w:r>
      <w:r>
        <w:rPr>
          <w:rStyle w:val="VerbatimChar"/>
        </w:rPr>
        <w:t xml:space="preserve">Weighted Mean = Σ(wx) / Σw</w:t>
      </w:r>
      <w:r>
        <w:br/>
      </w:r>
      <w:r>
        <w:br/>
      </w:r>
      <w:r>
        <w:rPr>
          <w:rStyle w:val="VerbatimChar"/>
        </w:rPr>
        <w:t xml:space="preserve">SKEWNESS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Symmetric: Mean ≈ Median</w:t>
      </w:r>
      <w:r>
        <w:br/>
      </w:r>
      <w:r>
        <w:rPr>
          <w:rStyle w:val="VerbatimChar"/>
        </w:rPr>
        <w:t xml:space="preserve">Right-skewed: Mean &gt; Median</w:t>
      </w:r>
      <w:r>
        <w:br/>
      </w:r>
      <w:r>
        <w:rPr>
          <w:rStyle w:val="VerbatimChar"/>
        </w:rPr>
        <w:t xml:space="preserve">Left-skewed: Mean &lt; Median</w:t>
      </w:r>
      <w:r>
        <w:br/>
      </w:r>
      <w:r>
        <w:br/>
      </w:r>
      <w:r>
        <w:rPr>
          <w:rStyle w:val="VerbatimChar"/>
        </w:rPr>
        <w:t xml:space="preserve">MEASURES OF SPREAD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Range = Max - Min</w:t>
      </w:r>
      <w:r>
        <w:br/>
      </w:r>
      <w:r>
        <w:rPr>
          <w:rStyle w:val="VerbatimChar"/>
        </w:rPr>
        <w:t xml:space="preserve">IQR = Q3 - Q1</w:t>
      </w:r>
      <w:r>
        <w:br/>
      </w:r>
      <w:r>
        <w:rPr>
          <w:rStyle w:val="VerbatimChar"/>
        </w:rPr>
        <w:t xml:space="preserve">SD: CONCEPTUAL ONLY</w:t>
      </w:r>
      <w:r>
        <w:br/>
      </w:r>
      <w:r>
        <w:rPr>
          <w:rStyle w:val="VerbatimChar"/>
        </w:rPr>
        <w:t xml:space="preserve">  • Larger SD = more spread</w:t>
      </w:r>
      <w:r>
        <w:br/>
      </w:r>
      <w:r>
        <w:rPr>
          <w:rStyle w:val="VerbatimChar"/>
        </w:rPr>
        <w:t xml:space="preserve">  • Add constant → SD unchanged</w:t>
      </w:r>
      <w:r>
        <w:br/>
      </w:r>
      <w:r>
        <w:rPr>
          <w:rStyle w:val="VerbatimChar"/>
        </w:rPr>
        <w:t xml:space="preserve">  • Multiply by k → SD × |k|</w:t>
      </w:r>
      <w:r>
        <w:br/>
      </w:r>
      <w:r>
        <w:br/>
      </w:r>
      <w:r>
        <w:rPr>
          <w:rStyle w:val="VerbatimChar"/>
        </w:rPr>
        <w:t xml:space="preserve">TWO-WAY TABLE PROBABILITIES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P(A) = Row total / Grand total</w:t>
      </w:r>
      <w:r>
        <w:br/>
      </w:r>
      <w:r>
        <w:rPr>
          <w:rStyle w:val="VerbatimChar"/>
        </w:rPr>
        <w:t xml:space="preserve">P(A and B) = Cell / Grand total</w:t>
      </w:r>
      <w:r>
        <w:br/>
      </w:r>
      <w:r>
        <w:rPr>
          <w:rStyle w:val="VerbatimChar"/>
        </w:rPr>
        <w:t xml:space="preserve">P(A | B) = Cell / Column total (B is given)</w:t>
      </w:r>
      <w:r>
        <w:br/>
      </w:r>
      <w:r>
        <w:rPr>
          <w:rStyle w:val="VerbatimChar"/>
        </w:rPr>
        <w:t xml:space="preserve">P(B | A) = Cell / Row total (A is given)</w:t>
      </w:r>
      <w:r>
        <w:br/>
      </w:r>
      <w:r>
        <w:br/>
      </w:r>
      <w:r>
        <w:rPr>
          <w:rStyle w:val="VerbatimChar"/>
        </w:rPr>
        <w:t xml:space="preserve">BASIC PROBABILITY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P(not A) = 1 - P(A)</w:t>
      </w:r>
      <w:r>
        <w:br/>
      </w:r>
      <w:r>
        <w:rPr>
          <w:rStyle w:val="VerbatimChar"/>
        </w:rPr>
        <w:t xml:space="preserve">P(A and B) = P(A) × P(B|A) [dependent]</w:t>
      </w:r>
      <w:r>
        <w:br/>
      </w:r>
      <w:r>
        <w:rPr>
          <w:rStyle w:val="VerbatimChar"/>
        </w:rPr>
        <w:t xml:space="preserve">P(A and B) = P(A) × P(B) [independent]</w:t>
      </w:r>
      <w:r>
        <w:br/>
      </w:r>
      <w:r>
        <w:rPr>
          <w:rStyle w:val="VerbatimChar"/>
        </w:rPr>
        <w:t xml:space="preserve">P(A or B) = P(A) + P(B) - P(A and B)</w:t>
      </w:r>
      <w:r>
        <w:br/>
      </w:r>
      <w:r>
        <w:rPr>
          <w:rStyle w:val="VerbatimChar"/>
        </w:rPr>
        <w:t xml:space="preserve">P(A | B) = P(A and B) / P(B)</w:t>
      </w:r>
      <w:r>
        <w:br/>
      </w:r>
      <w:r>
        <w:br/>
      </w:r>
      <w:r>
        <w:rPr>
          <w:rStyle w:val="VerbatimChar"/>
        </w:rPr>
        <w:t xml:space="preserve">SAMPLING &amp; INFERENCE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Random Sample → Generalize to population</w:t>
      </w:r>
      <w:r>
        <w:br/>
      </w:r>
      <w:r>
        <w:rPr>
          <w:rStyle w:val="VerbatimChar"/>
        </w:rPr>
        <w:t xml:space="preserve">Random Assignment → Infer causation</w:t>
      </w:r>
      <w:r>
        <w:br/>
      </w:r>
      <w:r>
        <w:rPr>
          <w:rStyle w:val="VerbatimChar"/>
        </w:rPr>
        <w:t xml:space="preserve">Observational Study → Association only</w:t>
      </w:r>
      <w:r>
        <w:br/>
      </w:r>
      <w:r>
        <w:rPr>
          <w:rStyle w:val="VerbatimChar"/>
        </w:rPr>
        <w:t xml:space="preserve">Margin of Error: Stat ± Margin = CI</w:t>
      </w:r>
      <w:r>
        <w:br/>
      </w:r>
      <w:r>
        <w:rPr>
          <w:rStyle w:val="VerbatimChar"/>
        </w:rPr>
        <w:t xml:space="preserve">95% CI: "95% confident true param in interval"</w:t>
      </w:r>
      <w:r>
        <w:br/>
      </w:r>
      <w:r>
        <w:br/>
      </w:r>
      <w:r>
        <w:rPr>
          <w:rStyle w:val="VerbatimChar"/>
        </w:rPr>
        <w:t xml:space="preserve">CAUSATION CHECKLIST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✓ Randomized experiment</w:t>
      </w:r>
      <w:r>
        <w:br/>
      </w:r>
      <w:r>
        <w:rPr>
          <w:rStyle w:val="VerbatimChar"/>
        </w:rPr>
        <w:t xml:space="preserve">✓ Control group</w:t>
      </w:r>
      <w:r>
        <w:br/>
      </w:r>
      <w:r>
        <w:rPr>
          <w:rStyle w:val="VerbatimChar"/>
        </w:rPr>
        <w:t xml:space="preserve">✓ Random assignment</w:t>
      </w:r>
      <w:r>
        <w:br/>
      </w:r>
      <w:r>
        <w:rPr>
          <w:rStyle w:val="VerbatimChar"/>
        </w:rPr>
        <w:t xml:space="preserve">✗ Observational study → NO causation</w:t>
      </w:r>
      <w:r>
        <w:br/>
      </w:r>
      <w:r>
        <w:rPr>
          <w:rStyle w:val="VerbatimChar"/>
        </w:rPr>
        <w:t xml:space="preserve">✗ Survey → NO causation</w:t>
      </w:r>
      <w:r>
        <w:br/>
      </w:r>
      <w:r>
        <w:rPr>
          <w:rStyle w:val="VerbatimChar"/>
        </w:rPr>
        <w:t xml:space="preserve">✗ Correlation alone → NO causation</w:t>
      </w:r>
    </w:p>
    <w:p>
      <w:r>
        <w:pict>
          <v:rect style="width:0;height:1.5pt" o:hralign="center" o:hrstd="t" o:hr="t"/>
        </w:pict>
      </w:r>
    </w:p>
    <w:bookmarkEnd w:id="51"/>
    <w:bookmarkStart w:id="52" w:name="common-traps-to-avoid"/>
    <w:p>
      <w:pPr>
        <w:pStyle w:val="Heading2"/>
      </w:pPr>
      <w:r>
        <w:t xml:space="preserve">❌ COMMON TRAPS TO AVOID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18"/>
        <w:gridCol w:w="2843"/>
        <w:gridCol w:w="38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 vs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Mean is always best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better for skewed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Conditional 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= P(A)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Correlation = causation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random 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 of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52% ± 3% means 52% is exact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 RANGE: 49%-55%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SD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Trying to compute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asked! Compare conceptually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Assuming without replacement = 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replacement = 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Two-Way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grand total as denominator for 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</w:t>
            </w:r>
            <w:r>
              <w:t xml:space="preserve"> </w:t>
            </w:r>
            <w:r>
              <w:t xml:space="preserve">“</w:t>
            </w:r>
            <w:r>
              <w:t xml:space="preserve">given</w:t>
            </w:r>
            <w:r>
              <w:t xml:space="preserve">”</w:t>
            </w:r>
            <w:r>
              <w:t xml:space="preserve"> </w:t>
            </w:r>
            <w:r>
              <w:t xml:space="preserve">group’s total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study-plan"/>
    <w:p>
      <w:pPr>
        <w:pStyle w:val="Heading2"/>
      </w:pPr>
      <w:r>
        <w:t xml:space="preserve">📅 STUDY PLAN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Mean, median, mode, skew, weighted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Range, IQR, SD interpretation, box plots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Two-way tables (all 4 probability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Scatterplots, line of best fit, 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rules, independence, 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Sampling, margin of error, causation vs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practice + timed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mastery-checklist"/>
    <w:p>
      <w:pPr>
        <w:pStyle w:val="Heading2"/>
      </w:pPr>
      <w:r>
        <w:t xml:space="preserve">✅ MASTERY CHECKLIST</w:t>
      </w:r>
    </w:p>
    <w:p>
      <w:pPr>
        <w:pStyle w:val="Compact"/>
        <w:numPr>
          <w:ilvl w:val="0"/>
          <w:numId w:val="1017"/>
        </w:numPr>
      </w:pPr>
      <w:r>
        <w:t xml:space="preserve">☐ Calculate mean, median, mode from data set</w:t>
      </w:r>
    </w:p>
    <w:p>
      <w:pPr>
        <w:pStyle w:val="Compact"/>
        <w:numPr>
          <w:ilvl w:val="0"/>
          <w:numId w:val="1017"/>
        </w:numPr>
      </w:pPr>
      <w:r>
        <w:t xml:space="preserve">☐ Identify skew direction from mean/median comparison</w:t>
      </w:r>
    </w:p>
    <w:p>
      <w:pPr>
        <w:pStyle w:val="Compact"/>
        <w:numPr>
          <w:ilvl w:val="0"/>
          <w:numId w:val="1017"/>
        </w:numPr>
      </w:pPr>
      <w:r>
        <w:t xml:space="preserve">☐ Calculate weighted mean</w:t>
      </w:r>
    </w:p>
    <w:p>
      <w:pPr>
        <w:pStyle w:val="Compact"/>
        <w:numPr>
          <w:ilvl w:val="0"/>
          <w:numId w:val="1017"/>
        </w:numPr>
      </w:pPr>
      <w:r>
        <w:t xml:space="preserve">☐ Interpret box plot (median, IQR, outliers)</w:t>
      </w:r>
    </w:p>
    <w:p>
      <w:pPr>
        <w:pStyle w:val="Compact"/>
        <w:numPr>
          <w:ilvl w:val="0"/>
          <w:numId w:val="1017"/>
        </w:numPr>
      </w:pPr>
      <w:r>
        <w:t xml:space="preserve">☐ Read two-way table: joint, marginal, conditional probabilities</w:t>
      </w:r>
    </w:p>
    <w:p>
      <w:pPr>
        <w:pStyle w:val="Compact"/>
        <w:numPr>
          <w:ilvl w:val="0"/>
          <w:numId w:val="1017"/>
        </w:numPr>
      </w:pPr>
      <w:r>
        <w:t xml:space="preserve">☐ Distinguish P(A|B) vs P(B|A) vs P(A and B)</w:t>
      </w:r>
    </w:p>
    <w:p>
      <w:pPr>
        <w:pStyle w:val="Compact"/>
        <w:numPr>
          <w:ilvl w:val="0"/>
          <w:numId w:val="1017"/>
        </w:numPr>
      </w:pPr>
      <w:r>
        <w:t xml:space="preserve">☐ Apply probability rules (and, or, not, conditional)</w:t>
      </w:r>
    </w:p>
    <w:p>
      <w:pPr>
        <w:pStyle w:val="Compact"/>
        <w:numPr>
          <w:ilvl w:val="0"/>
          <w:numId w:val="1017"/>
        </w:numPr>
      </w:pPr>
      <w:r>
        <w:t xml:space="preserve">☐ Identify independent vs dependent events</w:t>
      </w:r>
    </w:p>
    <w:p>
      <w:pPr>
        <w:pStyle w:val="Compact"/>
        <w:numPr>
          <w:ilvl w:val="0"/>
          <w:numId w:val="1017"/>
        </w:numPr>
      </w:pPr>
      <w:r>
        <w:t xml:space="preserve">☐ Interpret margin of error as confidence interval</w:t>
      </w:r>
    </w:p>
    <w:p>
      <w:pPr>
        <w:pStyle w:val="Compact"/>
        <w:numPr>
          <w:ilvl w:val="0"/>
          <w:numId w:val="1017"/>
        </w:numPr>
      </w:pPr>
      <w:r>
        <w:t xml:space="preserve">☐ Distinguish observational study vs experiment</w:t>
      </w:r>
    </w:p>
    <w:p>
      <w:pPr>
        <w:pStyle w:val="Compact"/>
        <w:numPr>
          <w:ilvl w:val="0"/>
          <w:numId w:val="1017"/>
        </w:numPr>
      </w:pPr>
      <w:r>
        <w:t xml:space="preserve">☐ Know when causation can/cannot be claimed</w:t>
      </w:r>
    </w:p>
    <w:p>
      <w:pPr>
        <w:pStyle w:val="Compact"/>
        <w:numPr>
          <w:ilvl w:val="0"/>
          <w:numId w:val="1017"/>
        </w:numPr>
      </w:pPr>
      <w:r>
        <w:t xml:space="preserve">☐ Compare SD conceptually (no calculation)</w:t>
      </w:r>
    </w:p>
    <w:p>
      <w:pPr>
        <w:pStyle w:val="Compact"/>
        <w:numPr>
          <w:ilvl w:val="0"/>
          <w:numId w:val="1017"/>
        </w:numPr>
      </w:pPr>
      <w:r>
        <w:t xml:space="preserve">☐ Complete 15 mixed problems in &lt; 20 minutes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Statistics &amp; Data Analysis Study Guide</w:t>
      </w:r>
      <w:r>
        <w:br/>
      </w:r>
      <w:r>
        <w:rPr>
          <w:i/>
          <w:iCs/>
        </w:rPr>
        <w:t xml:space="preserve">Next: Right Triangle Trigonometry Guide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0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2026-07-03T06:45:29Z</dcterms:created>
  <dcterms:modified xsi:type="dcterms:W3CDTF">2026-07-03T06:45:29Z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