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56.png" ContentType="image/png"/>
  <Override PartName="/word/media/rId648.png" ContentType="image/png"/>
  <Override PartName="/word/media/rId634.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w:t>
      </w:r>
      <w:r>
        <w:t xml:space="preserve"> </w:t>
      </w:r>
      <w:r>
        <w:rPr>
          <w:b/>
          <w:bCs/>
        </w:rPr>
        <w:t xml:space="preserve">ULTIMATE CHUNKED STUDY GUIDE: SAT Math and Geometry Master Guide</w:t>
      </w:r>
    </w:p>
    <w:p>
      <w:pPr>
        <w:pStyle w:val="BodyText"/>
      </w:pPr>
      <w:r>
        <w:rPr>
          <w:i/>
          <w:iCs/>
        </w:rPr>
        <w:t xml:space="preserve">(Generated dynamically via a 10-part LLM Generation &amp; Verification Pipeline to bypass limits)</w:t>
      </w:r>
    </w:p>
    <w:bookmarkStart w:id="89" w:name="X28b959147c34e7ede17390d744aff07475ecfda"/>
    <w:p>
      <w:pPr>
        <w:pStyle w:val="Heading1"/>
      </w:pPr>
      <w:r>
        <w:t xml:space="preserve">Chapter 1: Foundations of SAT Math — Test Structure, Mindset, and Core Strategies</w:t>
      </w:r>
    </w:p>
    <w:p>
      <w:r>
        <w:pict>
          <v:rect style="width:0;height:1.5pt" o:hralign="center" o:hrstd="t" o:hr="t"/>
        </w:pict>
      </w:r>
    </w:p>
    <w:bookmarkStart w:id="20" w:name="the-digital-sat-a-paradigm-shift"/>
    <w:p>
      <w:pPr>
        <w:pStyle w:val="Heading2"/>
      </w:pPr>
      <w:r>
        <w:t xml:space="preserve">1.1 The Digital SAT: A Paradigm Shift</w:t>
      </w:r>
    </w:p>
    <w:p>
      <w:pPr>
        <w:pStyle w:val="FirstParagraph"/>
      </w:pPr>
      <w:r>
        <w:t xml:space="preserve">The SAT underwent a monumental transformation with the transition to the Digital SAT (DSAT), first administered internationally in 2023 and domestically in the United States beginning March 2024. This is not merely a change of medium—from paper to screen—but a fundamental reimagining of how the test is structured, administered, scored, and strategized. Understanding this new architecture is the single most important foundational step you can take before solving a single math problem. Every strategic decision you make during the test must be informed by the structure of the exam itself.</w:t>
      </w:r>
    </w:p>
    <w:p>
      <w:pPr>
        <w:pStyle w:val="BodyText"/>
      </w:pPr>
      <w:r>
        <w:t xml:space="preserve">The Digital SAT is administered through the</w:t>
      </w:r>
      <w:r>
        <w:t xml:space="preserve"> </w:t>
      </w:r>
      <w:r>
        <w:rPr>
          <w:b/>
          <w:bCs/>
        </w:rPr>
        <w:t xml:space="preserve">Bluebook™ application</w:t>
      </w:r>
      <w:r>
        <w:t xml:space="preserve">, College Board’s proprietary testing platform, which runs on laptops, tablets, and school-managed Chromebooks. The application includes a built-in graphing calculator (Desmos), a countdown timer, the ability to flag questions for later review, and annotation tools. Familiarity with this interface before test day is not optional—it is a competitive advantage.</w:t>
      </w:r>
    </w:p>
    <w:p>
      <w:r>
        <w:pict>
          <v:rect style="width:0;height:1.5pt" o:hralign="center" o:hrstd="t" o:hr="t"/>
        </w:pict>
      </w:r>
    </w:p>
    <w:bookmarkEnd w:id="20"/>
    <w:bookmarkStart w:id="24" w:name="Xc8f5c56c8da95c2d76f4fa2f1fca9ab4627a210"/>
    <w:p>
      <w:pPr>
        <w:pStyle w:val="Heading2"/>
      </w:pPr>
      <w:r>
        <w:t xml:space="preserve">1.2 Section Architecture: The Two-Module System</w:t>
      </w:r>
    </w:p>
    <w:bookmarkStart w:id="21" w:name="the-overall-math-section"/>
    <w:p>
      <w:pPr>
        <w:pStyle w:val="Heading3"/>
      </w:pPr>
      <w:r>
        <w:t xml:space="preserve">The Overall Math Section</w:t>
      </w:r>
    </w:p>
    <w:p>
      <w:pPr>
        <w:pStyle w:val="FirstParagraph"/>
      </w:pPr>
      <w:r>
        <w:t xml:space="preserve">The Math section of the Digital SAT is</w:t>
      </w:r>
      <w:r>
        <w:t xml:space="preserve"> </w:t>
      </w:r>
      <w:r>
        <w:rPr>
          <w:b/>
          <w:bCs/>
        </w:rPr>
        <w:t xml:space="preserve">70 minutes long</w:t>
      </w:r>
      <w:r>
        <w:t xml:space="preserve"> </w:t>
      </w:r>
      <w:r>
        <w:t xml:space="preserve">and is divided into</w:t>
      </w:r>
      <w:r>
        <w:t xml:space="preserve"> </w:t>
      </w:r>
      <w:r>
        <w:rPr>
          <w:b/>
          <w:bCs/>
        </w:rPr>
        <w:t xml:space="preserve">two modules</w:t>
      </w:r>
      <w:r>
        <w:t xml:space="preserve">, each lasting</w:t>
      </w:r>
      <w:r>
        <w:t xml:space="preserve"> </w:t>
      </w:r>
      <w:r>
        <w:rPr>
          <w:b/>
          <w:bCs/>
        </w:rPr>
        <w:t xml:space="preserve">35 minutes</w:t>
      </w:r>
      <w:r>
        <w:t xml:space="preserve">. Each module contains</w:t>
      </w:r>
      <w:r>
        <w:t xml:space="preserve"> </w:t>
      </w:r>
      <w:r>
        <w:rPr>
          <w:b/>
          <w:bCs/>
        </w:rPr>
        <w:t xml:space="preserve">22 questions</w:t>
      </w:r>
      <w:r>
        <w:t xml:space="preserve">, for a total of</w:t>
      </w:r>
      <w:r>
        <w:t xml:space="preserve"> </w:t>
      </w:r>
      <w:r>
        <w:rPr>
          <w:b/>
          <w:bCs/>
        </w:rPr>
        <w:t xml:space="preserve">44 math questions</w:t>
      </w:r>
      <w:r>
        <w:t xml:space="preserve">. This gives you an average of approximately</w:t>
      </w:r>
      <w:r>
        <w:t xml:space="preserve"> </w:t>
      </w:r>
      <w:r>
        <w:rPr>
          <w:b/>
          <w:bCs/>
        </w:rPr>
        <w:t xml:space="preserve">95 seconds per question</w:t>
      </w:r>
      <w:r>
        <w:t xml:space="preserve">—but this average is deceptive, as we will discuss in the time management section below.</w:t>
      </w:r>
    </w:p>
    <w:p>
      <w:pPr>
        <w:pStyle w:val="BodyText"/>
      </w:pPr>
      <w:r>
        <w:t xml:space="preserve">The two modules are not independent. They are connected by an adaptive mechanism that fundamentally changes how you should approach the test.</w:t>
      </w:r>
    </w:p>
    <w:bookmarkEnd w:id="21"/>
    <w:bookmarkStart w:id="22" w:name="module-1-the-gatekeeper"/>
    <w:p>
      <w:pPr>
        <w:pStyle w:val="Heading3"/>
      </w:pPr>
      <w:r>
        <w:t xml:space="preserve">Module 1: The Gatekeeper</w:t>
      </w:r>
    </w:p>
    <w:p>
      <w:pPr>
        <w:pStyle w:val="FirstParagraph"/>
      </w:pPr>
      <w:r>
        <w:t xml:space="preserve">Module 1 is a</w:t>
      </w:r>
      <w:r>
        <w:t xml:space="preserve"> </w:t>
      </w:r>
      <w:r>
        <w:rPr>
          <w:b/>
          <w:bCs/>
        </w:rPr>
        <w:t xml:space="preserve">mixed-difficulty module</w:t>
      </w:r>
      <w:r>
        <w:t xml:space="preserve"> </w:t>
      </w:r>
      <w:r>
        <w:t xml:space="preserve">containing a range of easy, medium, and hard questions. This module serves a singular, critical purpose: it determines the difficulty level of Module 2. The College Board describes this as a</w:t>
      </w:r>
      <w:r>
        <w:t xml:space="preserve"> </w:t>
      </w:r>
      <w:r>
        <w:rPr>
          <w:b/>
          <w:bCs/>
        </w:rPr>
        <w:t xml:space="preserve">“</w:t>
      </w:r>
      <w:r>
        <w:rPr>
          <w:b/>
          <w:bCs/>
        </w:rPr>
        <w:t xml:space="preserve">module-adaptive</w:t>
      </w:r>
      <w:r>
        <w:rPr>
          <w:b/>
          <w:bCs/>
        </w:rPr>
        <w:t xml:space="preserve">”</w:t>
      </w:r>
      <w:r>
        <w:t xml:space="preserve"> </w:t>
      </w:r>
      <w:r>
        <w:t xml:space="preserve">design (sometimes called</w:t>
      </w:r>
      <w:r>
        <w:t xml:space="preserve"> </w:t>
      </w:r>
      <w:r>
        <w:t xml:space="preserve">“</w:t>
      </w:r>
      <w:r>
        <w:t xml:space="preserve">stage-adaptive</w:t>
      </w:r>
      <w:r>
        <w:t xml:space="preserve">”</w:t>
      </w:r>
      <w:r>
        <w:t xml:space="preserve">), which is distinct from the question-adaptive design of the old GRE.</w:t>
      </w:r>
    </w:p>
    <w:p>
      <w:pPr>
        <w:pStyle w:val="BodyText"/>
      </w:pPr>
      <w:r>
        <w:rPr>
          <w:b/>
          <w:bCs/>
        </w:rPr>
        <w:t xml:space="preserve">Why Module 1 matters disproportionately:</w:t>
      </w:r>
    </w:p>
    <w:p>
      <w:pPr>
        <w:pStyle w:val="Compact"/>
        <w:numPr>
          <w:ilvl w:val="0"/>
          <w:numId w:val="1001"/>
        </w:numPr>
      </w:pPr>
      <w:r>
        <w:t xml:space="preserve">If you perform well on Module 1 (answering most questions correctly), you will receive a</w:t>
      </w:r>
      <w:r>
        <w:t xml:space="preserve"> </w:t>
      </w:r>
      <w:r>
        <w:rPr>
          <w:b/>
          <w:bCs/>
        </w:rPr>
        <w:t xml:space="preserve">harder Module 2</w:t>
      </w:r>
      <w:r>
        <w:t xml:space="preserve">.</w:t>
      </w:r>
    </w:p>
    <w:p>
      <w:pPr>
        <w:pStyle w:val="Compact"/>
        <w:numPr>
          <w:ilvl w:val="0"/>
          <w:numId w:val="1001"/>
        </w:numPr>
      </w:pPr>
      <w:r>
        <w:t xml:space="preserve">If you perform poorly on Module 1, you will receive an</w:t>
      </w:r>
      <w:r>
        <w:t xml:space="preserve"> </w:t>
      </w:r>
      <w:r>
        <w:rPr>
          <w:b/>
          <w:bCs/>
        </w:rPr>
        <w:t xml:space="preserve">easier Module 2</w:t>
      </w:r>
      <w:r>
        <w:t xml:space="preserve">.</w:t>
      </w:r>
    </w:p>
    <w:p>
      <w:pPr>
        <w:pStyle w:val="Compact"/>
        <w:numPr>
          <w:ilvl w:val="0"/>
          <w:numId w:val="1001"/>
        </w:numPr>
      </w:pPr>
      <w:r>
        <w:t xml:space="preserve">The harder Module 2 has a</w:t>
      </w:r>
      <w:r>
        <w:t xml:space="preserve"> </w:t>
      </w:r>
      <w:r>
        <w:rPr>
          <w:b/>
          <w:bCs/>
        </w:rPr>
        <w:t xml:space="preserve">higher score ceiling</w:t>
      </w:r>
      <w:r>
        <w:t xml:space="preserve">—meaning the maximum score you can achieve is higher.</w:t>
      </w:r>
    </w:p>
    <w:p>
      <w:pPr>
        <w:pStyle w:val="Compact"/>
        <w:numPr>
          <w:ilvl w:val="0"/>
          <w:numId w:val="1001"/>
        </w:numPr>
      </w:pPr>
      <w:r>
        <w:t xml:space="preserve">The easier Module 2 has a</w:t>
      </w:r>
      <w:r>
        <w:t xml:space="preserve"> </w:t>
      </w:r>
      <w:r>
        <w:rPr>
          <w:b/>
          <w:bCs/>
        </w:rPr>
        <w:t xml:space="preserve">lower score ceiling</w:t>
      </w:r>
      <w:r>
        <w:t xml:space="preserve">—meaning even if you answer every question correctly, your score will be capped at a lower value.</w:t>
      </w:r>
    </w:p>
    <w:p>
      <w:pPr>
        <w:pStyle w:val="FirstParagraph"/>
      </w:pPr>
      <w:r>
        <w:t xml:space="preserve">This creates a strategic imperative:</w:t>
      </w:r>
      <w:r>
        <w:t xml:space="preserve"> </w:t>
      </w:r>
      <w:r>
        <w:rPr>
          <w:b/>
          <w:bCs/>
        </w:rPr>
        <w:t xml:space="preserve">accuracy in Module 1 is the single most important factor in maximizing your score.</w:t>
      </w:r>
      <w:r>
        <w:t xml:space="preserve"> </w:t>
      </w:r>
      <w:r>
        <w:t xml:space="preserve">A student who rushes through Module 1 making careless errors, then cruises through an easy Module 2, will score lower than a student who is meticulous in Module 1 and then faces the challenge of a harder Module 2.</w:t>
      </w:r>
    </w:p>
    <w:p>
      <w:pPr>
        <w:pStyle w:val="BodyText"/>
      </w:pPr>
      <w:r>
        <w:rPr>
          <w:b/>
          <w:bCs/>
        </w:rPr>
        <w:t xml:space="preserve">Practical implication:</w:t>
      </w:r>
      <w:r>
        <w:t xml:space="preserve"> </w:t>
      </w:r>
      <w:r>
        <w:t xml:space="preserve">Do not rush Module 1. Do not sacrifice accuracy for speed in the first module. Every correct answer in Module 1 is an investment that pays dividends in the scoring potential of Module 2.</w:t>
      </w:r>
    </w:p>
    <w:bookmarkEnd w:id="22"/>
    <w:bookmarkStart w:id="23" w:name="module-2-the-scorer"/>
    <w:p>
      <w:pPr>
        <w:pStyle w:val="Heading3"/>
      </w:pPr>
      <w:r>
        <w:t xml:space="preserve">Module 2: The Scorer</w:t>
      </w:r>
    </w:p>
    <w:p>
      <w:pPr>
        <w:pStyle w:val="FirstParagraph"/>
      </w:pPr>
      <w:r>
        <w:t xml:space="preserve">Module 2 adapts to your performance in Module 1. It contains</w:t>
      </w:r>
      <w:r>
        <w:t xml:space="preserve"> </w:t>
      </w:r>
      <w:r>
        <w:rPr>
          <w:b/>
          <w:bCs/>
        </w:rPr>
        <w:t xml:space="preserve">22 questions</w:t>
      </w:r>
      <w:r>
        <w:t xml:space="preserve"> </w:t>
      </w:r>
      <w:r>
        <w:t xml:space="preserve">at a difficulty level calibrated to your demonstrated ability. In the harder Module 2, questions tend to involve more complex reasoning, multi-step problems, and less straightforward applications of concepts. In the easier Module 2, questions are more direct but the scoring ceiling is lower.</w:t>
      </w:r>
    </w:p>
    <w:p>
      <w:pPr>
        <w:pStyle w:val="BodyText"/>
      </w:pPr>
      <w:r>
        <w:rPr>
          <w:b/>
          <w:bCs/>
        </w:rPr>
        <w:t xml:space="preserve">Key insight:</w:t>
      </w:r>
      <w:r>
        <w:t xml:space="preserve"> </w:t>
      </w:r>
      <w:r>
        <w:t xml:space="preserve">The adaptive nature of the test means that two students sitting next to each other may receive completely different Module 2 questions. Your test is, in a very real sense, customized to your ability level in real time.</w:t>
      </w:r>
    </w:p>
    <w:p>
      <w:r>
        <w:pict>
          <v:rect style="width:0;height:1.5pt" o:hralign="center" o:hrstd="t" o:hr="t"/>
        </w:pict>
      </w:r>
    </w:p>
    <w:bookmarkEnd w:id="23"/>
    <w:bookmarkEnd w:id="24"/>
    <w:bookmarkStart w:id="30" w:name="content-domains-what-the-sat-tests"/>
    <w:p>
      <w:pPr>
        <w:pStyle w:val="Heading2"/>
      </w:pPr>
      <w:r>
        <w:t xml:space="preserve">1.3 Content Domains: What the SAT Tests</w:t>
      </w:r>
    </w:p>
    <w:p>
      <w:pPr>
        <w:pStyle w:val="FirstParagraph"/>
      </w:pPr>
      <w:r>
        <w:t xml:space="preserve">The College Board organizes the Math section into four content domains, each with an approximate weighting. Understanding these weightings helps you prioritize your study time.</w:t>
      </w:r>
    </w:p>
    <w:bookmarkStart w:id="29" w:name="the-four-content-domains"/>
    <w:p>
      <w:pPr>
        <w:pStyle w:val="Heading3"/>
      </w:pPr>
      <w:r>
        <w:t xml:space="preserve">The Four Content Domains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Approximate Weighting</w:t>
            </w:r>
          </w:p>
        </w:tc>
        <w:tc>
          <w:tcPr/>
          <w:p>
            <w:pPr>
              <w:pStyle w:val="Compact"/>
              <w:jc w:val="left"/>
            </w:pPr>
            <w:r>
              <w:t xml:space="preserve">Number of Questions (approx.)</w:t>
            </w:r>
          </w:p>
        </w:tc>
      </w:tr>
      <w:tr>
        <w:tc>
          <w:tcPr/>
          <w:p>
            <w:pPr>
              <w:pStyle w:val="Compact"/>
              <w:jc w:val="left"/>
            </w:pPr>
            <w:r>
              <w:rPr>
                <w:b/>
                <w:bCs/>
              </w:rPr>
              <w:t xml:space="preserve">Algebra</w:t>
            </w:r>
          </w:p>
        </w:tc>
        <w:tc>
          <w:tcPr/>
          <w:p>
            <w:pPr>
              <w:pStyle w:val="Compact"/>
              <w:jc w:val="left"/>
            </w:pPr>
            <w:r>
              <w:t xml:space="preserve">~35%</w:t>
            </w:r>
          </w:p>
        </w:tc>
        <w:tc>
          <w:tcPr/>
          <w:p>
            <w:pPr>
              <w:pStyle w:val="Compact"/>
              <w:jc w:val="left"/>
            </w:pPr>
            <w:r>
              <w:t xml:space="preserve">~15–16 questions</w:t>
            </w:r>
          </w:p>
        </w:tc>
      </w:tr>
      <w:tr>
        <w:tc>
          <w:tcPr/>
          <w:p>
            <w:pPr>
              <w:pStyle w:val="Compact"/>
              <w:jc w:val="left"/>
            </w:pPr>
            <w:r>
              <w:rPr>
                <w:b/>
                <w:bCs/>
              </w:rPr>
              <w:t xml:space="preserve">Advanced Math</w:t>
            </w:r>
          </w:p>
        </w:tc>
        <w:tc>
          <w:tcPr/>
          <w:p>
            <w:pPr>
              <w:pStyle w:val="Compact"/>
              <w:jc w:val="left"/>
            </w:pPr>
            <w:r>
              <w:t xml:space="preserve">~35%</w:t>
            </w:r>
          </w:p>
        </w:tc>
        <w:tc>
          <w:tcPr/>
          <w:p>
            <w:pPr>
              <w:pStyle w:val="Compact"/>
              <w:jc w:val="left"/>
            </w:pPr>
            <w:r>
              <w:t xml:space="preserve">~15–16 questions</w:t>
            </w:r>
          </w:p>
        </w:tc>
      </w:tr>
      <w:tr>
        <w:tc>
          <w:tcPr/>
          <w:p>
            <w:pPr>
              <w:pStyle w:val="Compact"/>
              <w:jc w:val="left"/>
            </w:pPr>
            <w:r>
              <w:rPr>
                <w:b/>
                <w:bCs/>
              </w:rPr>
              <w:t xml:space="preserve">Problem Solving and Data Analysis</w:t>
            </w:r>
          </w:p>
        </w:tc>
        <w:tc>
          <w:tcPr/>
          <w:p>
            <w:pPr>
              <w:pStyle w:val="Compact"/>
              <w:jc w:val="left"/>
            </w:pPr>
            <w:r>
              <w:t xml:space="preserve">~15%</w:t>
            </w:r>
          </w:p>
        </w:tc>
        <w:tc>
          <w:tcPr/>
          <w:p>
            <w:pPr>
              <w:pStyle w:val="Compact"/>
              <w:jc w:val="left"/>
            </w:pPr>
            <w:r>
              <w:t xml:space="preserve">~7 questions</w:t>
            </w:r>
          </w:p>
        </w:tc>
      </w:tr>
      <w:tr>
        <w:tc>
          <w:tcPr/>
          <w:p>
            <w:pPr>
              <w:pStyle w:val="Compact"/>
              <w:jc w:val="left"/>
            </w:pPr>
            <w:r>
              <w:rPr>
                <w:b/>
                <w:bCs/>
              </w:rPr>
              <w:t xml:space="preserve">Geometry and Trigonometry</w:t>
            </w:r>
          </w:p>
        </w:tc>
        <w:tc>
          <w:tcPr/>
          <w:p>
            <w:pPr>
              <w:pStyle w:val="Compact"/>
              <w:jc w:val="left"/>
            </w:pPr>
            <w:r>
              <w:t xml:space="preserve">~15%</w:t>
            </w:r>
          </w:p>
        </w:tc>
        <w:tc>
          <w:tcPr/>
          <w:p>
            <w:pPr>
              <w:pStyle w:val="Compact"/>
              <w:jc w:val="left"/>
            </w:pPr>
            <w:r>
              <w:t xml:space="preserve">~5–7 questions</w:t>
            </w:r>
          </w:p>
        </w:tc>
      </w:tr>
    </w:tbl>
    <w:p>
      <w:pPr>
        <w:pStyle w:val="BodyText"/>
      </w:pPr>
      <w:r>
        <w:t xml:space="preserve">Let us examine each domain in detail.</w:t>
      </w:r>
    </w:p>
    <w:bookmarkStart w:id="25" w:name="algebra-35"/>
    <w:p>
      <w:pPr>
        <w:pStyle w:val="Heading4"/>
      </w:pPr>
      <w:r>
        <w:t xml:space="preserve">Algebra (~35%)</w:t>
      </w:r>
    </w:p>
    <w:p>
      <w:pPr>
        <w:pStyle w:val="FirstParagraph"/>
      </w:pPr>
      <w:r>
        <w:t xml:space="preserve">This is the largest single domain and forms the backbone of the test. Topics include:</w:t>
      </w:r>
    </w:p>
    <w:p>
      <w:pPr>
        <w:pStyle w:val="Compact"/>
        <w:numPr>
          <w:ilvl w:val="0"/>
          <w:numId w:val="1002"/>
        </w:numPr>
      </w:pPr>
      <w:r>
        <w:rPr>
          <w:b/>
          <w:bCs/>
        </w:rPr>
        <w:t xml:space="preserve">Linear equations and inequalities</w:t>
      </w:r>
      <w:r>
        <w:t xml:space="preserve"> </w:t>
      </w:r>
      <w:r>
        <w:t xml:space="preserve">(solving, graphing, interpreting)</w:t>
      </w:r>
    </w:p>
    <w:p>
      <w:pPr>
        <w:pStyle w:val="Compact"/>
        <w:numPr>
          <w:ilvl w:val="0"/>
          <w:numId w:val="1002"/>
        </w:numPr>
      </w:pPr>
      <w:r>
        <w:rPr>
          <w:b/>
          <w:bCs/>
        </w:rPr>
        <w:t xml:space="preserve">Linear systems of equations</w:t>
      </w:r>
      <w:r>
        <w:t xml:space="preserve"> </w:t>
      </w:r>
      <w:r>
        <w:t xml:space="preserve">(solving, interpreting, determining number of solutions)</w:t>
      </w:r>
    </w:p>
    <w:p>
      <w:pPr>
        <w:pStyle w:val="Compact"/>
        <w:numPr>
          <w:ilvl w:val="0"/>
          <w:numId w:val="1002"/>
        </w:numPr>
      </w:pPr>
      <w:r>
        <w:rPr>
          <w:b/>
          <w:bCs/>
        </w:rPr>
        <w:t xml:space="preserve">Linear functions</w:t>
      </w:r>
      <w:r>
        <w:t xml:space="preserve"> </w:t>
      </w:r>
      <w:r>
        <w:t xml:space="preserve">(notation, domain, range, transformations)</w:t>
      </w:r>
    </w:p>
    <w:p>
      <w:pPr>
        <w:pStyle w:val="Compact"/>
        <w:numPr>
          <w:ilvl w:val="0"/>
          <w:numId w:val="1002"/>
        </w:numPr>
      </w:pPr>
      <w:r>
        <w:rPr>
          <w:b/>
          <w:bCs/>
        </w:rPr>
        <w:t xml:space="preserve">Linear modeling</w:t>
      </w:r>
      <w:r>
        <w:t xml:space="preserve"> </w:t>
      </w:r>
      <w:r>
        <w:t xml:space="preserve">(using linear functions to model real-world scenarios)</w:t>
      </w:r>
    </w:p>
    <w:p>
      <w:pPr>
        <w:pStyle w:val="Compact"/>
        <w:numPr>
          <w:ilvl w:val="0"/>
          <w:numId w:val="1002"/>
        </w:numPr>
      </w:pPr>
      <w:r>
        <w:rPr>
          <w:b/>
          <w:bCs/>
        </w:rPr>
        <w:t xml:space="preserve">Absolute value</w:t>
      </w:r>
      <w:r>
        <w:t xml:space="preserve"> </w:t>
      </w:r>
      <w:r>
        <w:t xml:space="preserve">(basic equations and graphs)</w:t>
      </w:r>
    </w:p>
    <w:p>
      <w:pPr>
        <w:pStyle w:val="Compact"/>
        <w:numPr>
          <w:ilvl w:val="0"/>
          <w:numId w:val="1002"/>
        </w:numPr>
      </w:pPr>
      <w:r>
        <w:rPr>
          <w:b/>
          <w:bCs/>
        </w:rPr>
        <w:t xml:space="preserve">Rearranging formulas</w:t>
      </w:r>
      <w:r>
        <w:t xml:space="preserve"> </w:t>
      </w:r>
      <w:r>
        <w:t xml:space="preserve">(isolating a variable)</w:t>
      </w:r>
    </w:p>
    <w:p>
      <w:pPr>
        <w:pStyle w:val="FirstParagraph"/>
      </w:pPr>
      <w:r>
        <w:t xml:space="preserve">The Algebra domain tests whether you can manipulate linear relationships fluently. This is not just about solving for</w:t>
      </w:r>
      <w:r>
        <w:t xml:space="preserve"> </w:t>
      </w:r>
      <m:oMath>
        <m:r>
          <m:t>x</m:t>
        </m:r>
      </m:oMath>
      <w:r>
        <w:t xml:space="preserve">—it is about understanding what linear relationships mean, how they behave, and how to extract information from them.</w:t>
      </w:r>
    </w:p>
    <w:bookmarkEnd w:id="25"/>
    <w:bookmarkStart w:id="26" w:name="advanced-math-35"/>
    <w:p>
      <w:pPr>
        <w:pStyle w:val="Heading4"/>
      </w:pPr>
      <w:r>
        <w:t xml:space="preserve">Advanced Math (~35%)</w:t>
      </w:r>
    </w:p>
    <w:p>
      <w:pPr>
        <w:pStyle w:val="FirstParagraph"/>
      </w:pPr>
      <w:r>
        <w:t xml:space="preserve">This domain encompasses non-linear relationships and higher-order algebraic thinking:</w:t>
      </w:r>
    </w:p>
    <w:p>
      <w:pPr>
        <w:pStyle w:val="Compact"/>
        <w:numPr>
          <w:ilvl w:val="0"/>
          <w:numId w:val="1003"/>
        </w:numPr>
      </w:pPr>
      <w:r>
        <w:rPr>
          <w:b/>
          <w:bCs/>
        </w:rPr>
        <w:t xml:space="preserve">Quadratic functions and equations</w:t>
      </w:r>
      <w:r>
        <w:t xml:space="preserve"> </w:t>
      </w:r>
      <w:r>
        <w:t xml:space="preserve">(factoring, completing the square, quadratic formula, vertex form, transformations)</w:t>
      </w:r>
    </w:p>
    <w:p>
      <w:pPr>
        <w:pStyle w:val="Compact"/>
        <w:numPr>
          <w:ilvl w:val="0"/>
          <w:numId w:val="1003"/>
        </w:numPr>
      </w:pPr>
      <w:r>
        <w:rPr>
          <w:b/>
          <w:bCs/>
        </w:rPr>
        <w:t xml:space="preserve">Polynomial operations</w:t>
      </w:r>
      <w:r>
        <w:t xml:space="preserve"> </w:t>
      </w:r>
      <w:r>
        <w:t xml:space="preserve">(addition, subtraction, multiplication, division, factoring)</w:t>
      </w:r>
    </w:p>
    <w:p>
      <w:pPr>
        <w:pStyle w:val="Compact"/>
        <w:numPr>
          <w:ilvl w:val="0"/>
          <w:numId w:val="1003"/>
        </w:numPr>
      </w:pPr>
      <w:r>
        <w:rPr>
          <w:b/>
          <w:bCs/>
        </w:rPr>
        <w:t xml:space="preserve">Rational expressions and equations</w:t>
      </w:r>
      <w:r>
        <w:t xml:space="preserve"> </w:t>
      </w:r>
      <w:r>
        <w:t xml:space="preserve">(simplifying, solving)</w:t>
      </w:r>
    </w:p>
    <w:p>
      <w:pPr>
        <w:pStyle w:val="Compact"/>
        <w:numPr>
          <w:ilvl w:val="0"/>
          <w:numId w:val="1003"/>
        </w:numPr>
      </w:pPr>
      <w:r>
        <w:rPr>
          <w:b/>
          <w:bCs/>
        </w:rPr>
        <w:t xml:space="preserve">Radical expressions and equations</w:t>
      </w:r>
      <w:r>
        <w:t xml:space="preserve"> </w:t>
      </w:r>
      <w:r>
        <w:t xml:space="preserve">(simplifying, solving, extraneous solutions)</w:t>
      </w:r>
    </w:p>
    <w:p>
      <w:pPr>
        <w:pStyle w:val="Compact"/>
        <w:numPr>
          <w:ilvl w:val="0"/>
          <w:numId w:val="1003"/>
        </w:numPr>
      </w:pPr>
      <w:r>
        <w:rPr>
          <w:b/>
          <w:bCs/>
        </w:rPr>
        <w:t xml:space="preserve">Exponential functions</w:t>
      </w:r>
      <w:r>
        <w:t xml:space="preserve"> </w:t>
      </w:r>
      <w:r>
        <w:t xml:space="preserve">(growth, decay, modeling, transformations)</w:t>
      </w:r>
    </w:p>
    <w:p>
      <w:pPr>
        <w:pStyle w:val="Compact"/>
        <w:numPr>
          <w:ilvl w:val="0"/>
          <w:numId w:val="1003"/>
        </w:numPr>
      </w:pPr>
      <w:r>
        <w:rPr>
          <w:b/>
          <w:bCs/>
        </w:rPr>
        <w:t xml:space="preserve">Systems involving non-linear equations</w:t>
      </w:r>
      <w:r>
        <w:t xml:space="preserve"> </w:t>
      </w:r>
      <w:r>
        <w:t xml:space="preserve">(e.g., a linear and a quadratic equation)</w:t>
      </w:r>
    </w:p>
    <w:p>
      <w:pPr>
        <w:pStyle w:val="Compact"/>
        <w:numPr>
          <w:ilvl w:val="0"/>
          <w:numId w:val="1003"/>
        </w:numPr>
      </w:pPr>
      <w:r>
        <w:rPr>
          <w:b/>
          <w:bCs/>
        </w:rPr>
        <w:t xml:space="preserve">Rational exponents and radicals</w:t>
      </w:r>
    </w:p>
    <w:p>
      <w:pPr>
        <w:pStyle w:val="Compact"/>
        <w:numPr>
          <w:ilvl w:val="0"/>
          <w:numId w:val="1003"/>
        </w:numPr>
      </w:pPr>
      <w:r>
        <w:rPr>
          <w:b/>
          <w:bCs/>
        </w:rPr>
        <w:t xml:space="preserve">Complex numbers</w:t>
      </w:r>
      <w:r>
        <w:t xml:space="preserve"> </w:t>
      </w:r>
      <w:r>
        <w:t xml:space="preserve">(basic arithmetic,</w:t>
      </w:r>
      <w:r>
        <w:t xml:space="preserve"> </w:t>
      </w:r>
      <m:oMath>
        <m:sSup>
          <m:e>
            <m:r>
              <m:t>i</m:t>
            </m:r>
          </m:e>
          <m:sup>
            <m:r>
              <m:t>2</m:t>
            </m:r>
          </m:sup>
        </m:sSup>
        <m:r>
          <m:rPr>
            <m:sty m:val="p"/>
          </m:rPr>
          <m:t>=</m:t>
        </m:r>
        <m:r>
          <m:rPr>
            <m:sty m:val="p"/>
          </m:rPr>
          <m:t>−</m:t>
        </m:r>
        <m:r>
          <m:t>1</m:t>
        </m:r>
      </m:oMath>
      <w:r>
        <w:t xml:space="preserve">)</w:t>
      </w:r>
    </w:p>
    <w:p>
      <w:pPr>
        <w:pStyle w:val="Compact"/>
        <w:numPr>
          <w:ilvl w:val="0"/>
          <w:numId w:val="1003"/>
        </w:numPr>
      </w:pPr>
      <w:r>
        <w:rPr>
          <w:b/>
          <w:bCs/>
        </w:rPr>
        <w:t xml:space="preserve">Polynomial Remainder Theorem</w:t>
      </w:r>
    </w:p>
    <w:p>
      <w:pPr>
        <w:pStyle w:val="Compact"/>
        <w:numPr>
          <w:ilvl w:val="0"/>
          <w:numId w:val="1003"/>
        </w:numPr>
      </w:pPr>
      <w:r>
        <w:rPr>
          <w:b/>
          <w:bCs/>
        </w:rPr>
        <w:t xml:space="preserve">Equivalent expressions</w:t>
      </w:r>
      <w:r>
        <w:t xml:space="preserve"> </w:t>
      </w:r>
      <w:r>
        <w:t xml:space="preserve">(rewriting expressions in different forms to reveal properties)</w:t>
      </w:r>
    </w:p>
    <w:p>
      <w:pPr>
        <w:pStyle w:val="FirstParagraph"/>
      </w:pPr>
      <w:r>
        <w:t xml:space="preserve">The Advanced Math domain is where most students encounter the hardest questions. It requires not just procedural fluency but conceptual depth—understanding</w:t>
      </w:r>
      <w:r>
        <w:t xml:space="preserve"> </w:t>
      </w:r>
      <w:r>
        <w:rPr>
          <w:i/>
          <w:iCs/>
        </w:rPr>
        <w:t xml:space="preserve">why</w:t>
      </w:r>
      <w:r>
        <w:t xml:space="preserve"> </w:t>
      </w:r>
      <w:r>
        <w:t xml:space="preserve">a quadratic has a certain number of roots,</w:t>
      </w:r>
      <w:r>
        <w:t xml:space="preserve"> </w:t>
      </w:r>
      <w:r>
        <w:rPr>
          <w:i/>
          <w:iCs/>
        </w:rPr>
        <w:t xml:space="preserve">why</w:t>
      </w:r>
      <w:r>
        <w:t xml:space="preserve"> </w:t>
      </w:r>
      <w:r>
        <w:t xml:space="preserve">an exponential function behaves differently from a linear one, and</w:t>
      </w:r>
      <w:r>
        <w:t xml:space="preserve"> </w:t>
      </w:r>
      <w:r>
        <w:rPr>
          <w:i/>
          <w:iCs/>
        </w:rPr>
        <w:t xml:space="preserve">how</w:t>
      </w:r>
      <w:r>
        <w:t xml:space="preserve"> </w:t>
      </w:r>
      <w:r>
        <w:t xml:space="preserve">to rewrite expressions strategically.</w:t>
      </w:r>
    </w:p>
    <w:bookmarkEnd w:id="26"/>
    <w:bookmarkStart w:id="27" w:name="problem-solving-and-data-analysis-15"/>
    <w:p>
      <w:pPr>
        <w:pStyle w:val="Heading4"/>
      </w:pPr>
      <w:r>
        <w:t xml:space="preserve">Problem Solving and Data Analysis (~15%)</w:t>
      </w:r>
    </w:p>
    <w:p>
      <w:pPr>
        <w:pStyle w:val="FirstParagraph"/>
      </w:pPr>
      <w:r>
        <w:t xml:space="preserve">This domain tests quantitative literacy—the ability to work with data, ratios, percentages, and probabilistic reasoning:</w:t>
      </w:r>
    </w:p>
    <w:p>
      <w:pPr>
        <w:pStyle w:val="Compact"/>
        <w:numPr>
          <w:ilvl w:val="0"/>
          <w:numId w:val="1004"/>
        </w:numPr>
      </w:pPr>
      <w:r>
        <w:rPr>
          <w:b/>
          <w:bCs/>
        </w:rPr>
        <w:t xml:space="preserve">Ratios, rates, and proportions</w:t>
      </w:r>
    </w:p>
    <w:p>
      <w:pPr>
        <w:pStyle w:val="Compact"/>
        <w:numPr>
          <w:ilvl w:val="0"/>
          <w:numId w:val="1004"/>
        </w:numPr>
      </w:pPr>
      <w:r>
        <w:rPr>
          <w:b/>
          <w:bCs/>
        </w:rPr>
        <w:t xml:space="preserve">Percentages</w:t>
      </w:r>
      <w:r>
        <w:t xml:space="preserve"> </w:t>
      </w:r>
      <w:r>
        <w:t xml:space="preserve">(including percent change, percent increase/decrease, compound percent problems)</w:t>
      </w:r>
    </w:p>
    <w:p>
      <w:pPr>
        <w:pStyle w:val="Compact"/>
        <w:numPr>
          <w:ilvl w:val="0"/>
          <w:numId w:val="1004"/>
        </w:numPr>
      </w:pPr>
      <w:r>
        <w:rPr>
          <w:b/>
          <w:bCs/>
        </w:rPr>
        <w:t xml:space="preserve">Units and unit conversion</w:t>
      </w:r>
    </w:p>
    <w:p>
      <w:pPr>
        <w:pStyle w:val="Compact"/>
        <w:numPr>
          <w:ilvl w:val="0"/>
          <w:numId w:val="1004"/>
        </w:numPr>
      </w:pPr>
      <w:r>
        <w:rPr>
          <w:b/>
          <w:bCs/>
        </w:rPr>
        <w:t xml:space="preserve">Scatterplots</w:t>
      </w:r>
      <w:r>
        <w:t xml:space="preserve"> </w:t>
      </w:r>
      <w:r>
        <w:t xml:space="preserve">(interpreting, lines of best fit, making predictions)</w:t>
      </w:r>
    </w:p>
    <w:p>
      <w:pPr>
        <w:pStyle w:val="Compact"/>
        <w:numPr>
          <w:ilvl w:val="0"/>
          <w:numId w:val="1004"/>
        </w:numPr>
      </w:pPr>
      <w:r>
        <w:rPr>
          <w:b/>
          <w:bCs/>
        </w:rPr>
        <w:t xml:space="preserve">Two-way tables</w:t>
      </w:r>
      <w:r>
        <w:t xml:space="preserve"> </w:t>
      </w:r>
      <w:r>
        <w:t xml:space="preserve">(reading, interpreting, conditional relative frequencies)</w:t>
      </w:r>
    </w:p>
    <w:p>
      <w:pPr>
        <w:pStyle w:val="Compact"/>
        <w:numPr>
          <w:ilvl w:val="0"/>
          <w:numId w:val="1004"/>
        </w:numPr>
      </w:pPr>
      <w:r>
        <w:rPr>
          <w:b/>
          <w:bCs/>
        </w:rPr>
        <w:t xml:space="preserve">Data interpretation</w:t>
      </w:r>
      <w:r>
        <w:t xml:space="preserve"> </w:t>
      </w:r>
      <w:r>
        <w:t xml:space="preserve">(bar graphs, line graphs, histograms, box plots)</w:t>
      </w:r>
    </w:p>
    <w:p>
      <w:pPr>
        <w:pStyle w:val="Compact"/>
        <w:numPr>
          <w:ilvl w:val="0"/>
          <w:numId w:val="1004"/>
        </w:numPr>
      </w:pPr>
      <w:r>
        <w:rPr>
          <w:b/>
          <w:bCs/>
        </w:rPr>
        <w:t xml:space="preserve">Measures of center</w:t>
      </w:r>
      <w:r>
        <w:t xml:space="preserve"> </w:t>
      </w:r>
      <w:r>
        <w:t xml:space="preserve">(mean, median, mode) and their properties</w:t>
      </w:r>
    </w:p>
    <w:p>
      <w:pPr>
        <w:pStyle w:val="Compact"/>
        <w:numPr>
          <w:ilvl w:val="0"/>
          <w:numId w:val="1004"/>
        </w:numPr>
      </w:pPr>
      <w:r>
        <w:rPr>
          <w:b/>
          <w:bCs/>
        </w:rPr>
        <w:t xml:space="preserve">Measures of spread</w:t>
      </w:r>
      <w:r>
        <w:t xml:space="preserve"> </w:t>
      </w:r>
      <w:r>
        <w:t xml:space="preserve">(range, interquartile range, standard deviation—conceptual understanding)</w:t>
      </w:r>
    </w:p>
    <w:p>
      <w:pPr>
        <w:pStyle w:val="Compact"/>
        <w:numPr>
          <w:ilvl w:val="0"/>
          <w:numId w:val="1004"/>
        </w:numPr>
      </w:pPr>
      <w:r>
        <w:rPr>
          <w:b/>
          <w:bCs/>
        </w:rPr>
        <w:t xml:space="preserve">Probability</w:t>
      </w:r>
      <w:r>
        <w:t xml:space="preserve"> </w:t>
      </w:r>
      <w:r>
        <w:t xml:space="preserve">(basic probability, conditional probability)</w:t>
      </w:r>
    </w:p>
    <w:p>
      <w:pPr>
        <w:pStyle w:val="Compact"/>
        <w:numPr>
          <w:ilvl w:val="0"/>
          <w:numId w:val="1004"/>
        </w:numPr>
      </w:pPr>
      <w:r>
        <w:rPr>
          <w:b/>
          <w:bCs/>
        </w:rPr>
        <w:t xml:space="preserve">Statistical sampling</w:t>
      </w:r>
      <w:r>
        <w:t xml:space="preserve"> </w:t>
      </w:r>
      <w:r>
        <w:t xml:space="preserve">(margin of error, random sampling, generalization)</w:t>
      </w:r>
    </w:p>
    <w:p>
      <w:pPr>
        <w:pStyle w:val="Compact"/>
        <w:numPr>
          <w:ilvl w:val="0"/>
          <w:numId w:val="1004"/>
        </w:numPr>
      </w:pPr>
      <w:r>
        <w:rPr>
          <w:b/>
          <w:bCs/>
        </w:rPr>
        <w:t xml:space="preserve">Evaluating statistical claims</w:t>
      </w:r>
      <w:r>
        <w:t xml:space="preserve"> </w:t>
      </w:r>
      <w:r>
        <w:t xml:space="preserve">(observational studies vs. experiments, causation vs. correlation)</w:t>
      </w:r>
    </w:p>
    <w:p>
      <w:pPr>
        <w:pStyle w:val="FirstParagraph"/>
      </w:pPr>
      <w:r>
        <w:t xml:space="preserve">This domain is often underestimated by students who focus heavily on algebra and geometry. However, it represents a significant portion of the test and includes many questions that are straightforward if you know the concepts but very difficult if you do not.</w:t>
      </w:r>
    </w:p>
    <w:bookmarkEnd w:id="27"/>
    <w:bookmarkStart w:id="28" w:name="geometry-and-trigonometry-15"/>
    <w:p>
      <w:pPr>
        <w:pStyle w:val="Heading4"/>
      </w:pPr>
      <w:r>
        <w:t xml:space="preserve">Geometry and Trigonometry (~15%)</w:t>
      </w:r>
    </w:p>
    <w:p>
      <w:pPr>
        <w:pStyle w:val="FirstParagraph"/>
      </w:pPr>
      <w:r>
        <w:t xml:space="preserve">This domain covers geometric and trigonometric reasoning:</w:t>
      </w:r>
    </w:p>
    <w:p>
      <w:pPr>
        <w:pStyle w:val="Compact"/>
        <w:numPr>
          <w:ilvl w:val="0"/>
          <w:numId w:val="1005"/>
        </w:numPr>
      </w:pPr>
      <w:r>
        <w:rPr>
          <w:b/>
          <w:bCs/>
        </w:rPr>
        <w:t xml:space="preserve">Lines and angles</w:t>
      </w:r>
      <w:r>
        <w:t xml:space="preserve"> </w:t>
      </w:r>
      <w:r>
        <w:t xml:space="preserve">(parallel lines, perpendicular lines, angle relationships)</w:t>
      </w:r>
    </w:p>
    <w:p>
      <w:pPr>
        <w:pStyle w:val="Compact"/>
        <w:numPr>
          <w:ilvl w:val="0"/>
          <w:numId w:val="1005"/>
        </w:numPr>
      </w:pPr>
      <w:r>
        <w:rPr>
          <w:b/>
          <w:bCs/>
        </w:rPr>
        <w:t xml:space="preserve">Triangles</w:t>
      </w:r>
      <w:r>
        <w:t xml:space="preserve"> </w:t>
      </w:r>
      <w:r>
        <w:t xml:space="preserve">(properties, congruence, similarity, Pythagorean theorem, special right triangles, area, perimeter)</w:t>
      </w:r>
    </w:p>
    <w:p>
      <w:pPr>
        <w:pStyle w:val="Compact"/>
        <w:numPr>
          <w:ilvl w:val="0"/>
          <w:numId w:val="1005"/>
        </w:numPr>
      </w:pPr>
      <w:r>
        <w:rPr>
          <w:b/>
          <w:bCs/>
        </w:rPr>
        <w:t xml:space="preserve">Polygons</w:t>
      </w:r>
      <w:r>
        <w:t xml:space="preserve"> </w:t>
      </w:r>
      <w:r>
        <w:t xml:space="preserve">(interior angle sum, regular polygons, area, perimeter)</w:t>
      </w:r>
    </w:p>
    <w:p>
      <w:pPr>
        <w:pStyle w:val="Compact"/>
        <w:numPr>
          <w:ilvl w:val="0"/>
          <w:numId w:val="1005"/>
        </w:numPr>
      </w:pPr>
      <w:r>
        <w:rPr>
          <w:b/>
          <w:bCs/>
        </w:rPr>
        <w:t xml:space="preserve">Circles</w:t>
      </w:r>
      <w:r>
        <w:t xml:space="preserve"> </w:t>
      </w:r>
      <w:r>
        <w:t xml:space="preserve">(area, circumference, arc length, sector area, central angles, inscribed angles)</w:t>
      </w:r>
    </w:p>
    <w:p>
      <w:pPr>
        <w:pStyle w:val="Compact"/>
        <w:numPr>
          <w:ilvl w:val="0"/>
          <w:numId w:val="1005"/>
        </w:numPr>
      </w:pPr>
      <w:r>
        <w:rPr>
          <w:b/>
          <w:bCs/>
        </w:rPr>
        <w:t xml:space="preserve">Coordinate geometry</w:t>
      </w:r>
      <w:r>
        <w:t xml:space="preserve"> </w:t>
      </w:r>
      <w:r>
        <w:t xml:space="preserve">(slope, distance, midpoint, equations of lines and circles)</w:t>
      </w:r>
    </w:p>
    <w:p>
      <w:pPr>
        <w:pStyle w:val="Compact"/>
        <w:numPr>
          <w:ilvl w:val="0"/>
          <w:numId w:val="1005"/>
        </w:numPr>
      </w:pPr>
      <w:r>
        <w:rPr>
          <w:b/>
          <w:bCs/>
        </w:rPr>
        <w:t xml:space="preserve">Right triangle trigonometry</w:t>
      </w:r>
      <w:r>
        <w:t xml:space="preserve"> </w:t>
      </w:r>
      <w:r>
        <w:t xml:space="preserve">(sine, cosine, tangent, reciprocal functions, complementary angle identity)</w:t>
      </w:r>
    </w:p>
    <w:p>
      <w:pPr>
        <w:pStyle w:val="Compact"/>
        <w:numPr>
          <w:ilvl w:val="0"/>
          <w:numId w:val="1005"/>
        </w:numPr>
      </w:pPr>
      <w:r>
        <w:rPr>
          <w:b/>
          <w:bCs/>
        </w:rPr>
        <w:t xml:space="preserve">Solid geometry</w:t>
      </w:r>
      <w:r>
        <w:t xml:space="preserve"> </w:t>
      </w:r>
      <w:r>
        <w:t xml:space="preserve">(volume and surface area of basic 3D shapes—typically only 1–2 questions)</w:t>
      </w:r>
    </w:p>
    <w:p>
      <w:pPr>
        <w:pStyle w:val="Compact"/>
        <w:numPr>
          <w:ilvl w:val="0"/>
          <w:numId w:val="1005"/>
        </w:numPr>
      </w:pPr>
      <w:r>
        <w:rPr>
          <w:b/>
          <w:bCs/>
        </w:rPr>
        <w:t xml:space="preserve">Transformations</w:t>
      </w:r>
      <w:r>
        <w:t xml:space="preserve"> </w:t>
      </w:r>
      <w:r>
        <w:t xml:space="preserve">(reflections, rotations, translations)</w:t>
      </w:r>
    </w:p>
    <w:p>
      <w:pPr>
        <w:pStyle w:val="FirstParagraph"/>
      </w:pPr>
      <w:r>
        <w:t xml:space="preserve">Geometry and trigonometry questions tend to be concentrated in the latter portion of each module. They often require the application of multiple formulas or concepts in a single problem.</w:t>
      </w:r>
    </w:p>
    <w:p>
      <w:r>
        <w:pict>
          <v:rect style="width:0;height:1.5pt" o:hralign="center" o:hrstd="t" o:hr="t"/>
        </w:pict>
      </w:r>
    </w:p>
    <w:bookmarkEnd w:id="28"/>
    <w:bookmarkEnd w:id="29"/>
    <w:bookmarkEnd w:id="30"/>
    <w:bookmarkStart w:id="33" w:name="X01d6573b694aae421c85244b421071b0d64d353"/>
    <w:p>
      <w:pPr>
        <w:pStyle w:val="Heading2"/>
      </w:pPr>
      <w:r>
        <w:t xml:space="preserve">1.4 Question Types: Multiple Choice and Student-Produced Response</w:t>
      </w:r>
    </w:p>
    <w:bookmarkStart w:id="31" w:name="multiple-choice-75-of-questions"/>
    <w:p>
      <w:pPr>
        <w:pStyle w:val="Heading3"/>
      </w:pPr>
      <w:r>
        <w:t xml:space="preserve">Multiple Choice (75% of questions)</w:t>
      </w:r>
    </w:p>
    <w:p>
      <w:pPr>
        <w:pStyle w:val="FirstParagraph"/>
      </w:pPr>
      <w:r>
        <w:t xml:space="preserve">The vast majority of SAT math questions—approximately</w:t>
      </w:r>
      <w:r>
        <w:t xml:space="preserve"> </w:t>
      </w:r>
      <w:r>
        <w:rPr>
          <w:b/>
          <w:bCs/>
        </w:rPr>
        <w:t xml:space="preserve">33 out of 44</w:t>
      </w:r>
      <w:r>
        <w:t xml:space="preserve">—are standard multiple-choice questions with</w:t>
      </w:r>
      <w:r>
        <w:t xml:space="preserve"> </w:t>
      </w:r>
      <w:r>
        <w:rPr>
          <w:b/>
          <w:bCs/>
        </w:rPr>
        <w:t xml:space="preserve">four answer choices</w:t>
      </w:r>
      <w:r>
        <w:t xml:space="preserve"> </w:t>
      </w:r>
      <w:r>
        <w:t xml:space="preserve">(A, B, C, D). Each question has exactly one correct answer.</w:t>
      </w:r>
    </w:p>
    <w:p>
      <w:pPr>
        <w:pStyle w:val="BodyText"/>
      </w:pPr>
      <w:r>
        <w:rPr>
          <w:b/>
          <w:bCs/>
        </w:rPr>
        <w:t xml:space="preserve">Strategic notes on multiple choice:</w:t>
      </w:r>
    </w:p>
    <w:p>
      <w:pPr>
        <w:pStyle w:val="Compact"/>
        <w:numPr>
          <w:ilvl w:val="0"/>
          <w:numId w:val="1006"/>
        </w:numPr>
      </w:pPr>
      <w:r>
        <w:t xml:space="preserve">The four answer choices are not random. They are carefully designed to include</w:t>
      </w:r>
      <w:r>
        <w:t xml:space="preserve"> </w:t>
      </w:r>
      <w:r>
        <w:rPr>
          <w:b/>
          <w:bCs/>
        </w:rPr>
        <w:t xml:space="preserve">distractors</w:t>
      </w:r>
      <w:r>
        <w:t xml:space="preserve">—answers that result from common mistakes. If you make a typical error, you will likely see your wrong answer among the choices. This is both a warning and a tool: knowing common mistakes helps you avoid them, and recognizing common distractors can help you identify traps.</w:t>
      </w:r>
    </w:p>
    <w:p>
      <w:pPr>
        <w:pStyle w:val="Compact"/>
        <w:numPr>
          <w:ilvl w:val="0"/>
          <w:numId w:val="1006"/>
        </w:numPr>
      </w:pPr>
      <w:r>
        <w:t xml:space="preserve">There is</w:t>
      </w:r>
      <w:r>
        <w:t xml:space="preserve"> </w:t>
      </w:r>
      <w:r>
        <w:rPr>
          <w:b/>
          <w:bCs/>
        </w:rPr>
        <w:t xml:space="preserve">no penalty for wrong answers.</w:t>
      </w:r>
      <w:r>
        <w:t xml:space="preserve"> </w:t>
      </w:r>
      <w:r>
        <w:t xml:space="preserve">You should</w:t>
      </w:r>
      <w:r>
        <w:t xml:space="preserve"> </w:t>
      </w:r>
      <w:r>
        <w:rPr>
          <w:b/>
          <w:bCs/>
        </w:rPr>
        <w:t xml:space="preserve">never leave a question blank.</w:t>
      </w:r>
      <w:r>
        <w:t xml:space="preserve"> </w:t>
      </w:r>
      <w:r>
        <w:t xml:space="preserve">Even a random guess has an expected value of 25% correct. If you can eliminate even one choice, your odds improve to 33%. If you can eliminate two, you are at 50%.</w:t>
      </w:r>
    </w:p>
    <w:p>
      <w:pPr>
        <w:pStyle w:val="Compact"/>
        <w:numPr>
          <w:ilvl w:val="0"/>
          <w:numId w:val="1006"/>
        </w:numPr>
      </w:pPr>
      <w:r>
        <w:t xml:space="preserve">Some multiple-choice questions have answer choices that are themselves expressions or equations, and you must determine which one is correct. These can sometimes be solved efficiently by</w:t>
      </w:r>
      <w:r>
        <w:t xml:space="preserve"> </w:t>
      </w:r>
      <w:r>
        <w:rPr>
          <w:b/>
          <w:bCs/>
        </w:rPr>
        <w:t xml:space="preserve">plugging in</w:t>
      </w:r>
      <w:r>
        <w:t xml:space="preserve"> </w:t>
      </w:r>
      <w:r>
        <w:t xml:space="preserve">the answer choices.</w:t>
      </w:r>
    </w:p>
    <w:bookmarkEnd w:id="31"/>
    <w:bookmarkStart w:id="32" w:name="X5c06d29f808e9abd31f30480ee134bdf1d7d770"/>
    <w:p>
      <w:pPr>
        <w:pStyle w:val="Heading3"/>
      </w:pPr>
      <w:r>
        <w:t xml:space="preserve">Student-Produced Response / Grid-In (25% of questions)</w:t>
      </w:r>
    </w:p>
    <w:p>
      <w:pPr>
        <w:pStyle w:val="FirstParagraph"/>
      </w:pPr>
      <w:r>
        <w:t xml:space="preserve">Approximately</w:t>
      </w:r>
      <w:r>
        <w:t xml:space="preserve"> </w:t>
      </w:r>
      <w:r>
        <w:rPr>
          <w:b/>
          <w:bCs/>
        </w:rPr>
        <w:t xml:space="preserve">11 out of 44</w:t>
      </w:r>
      <w:r>
        <w:t xml:space="preserve"> </w:t>
      </w:r>
      <w:r>
        <w:t xml:space="preserve">questions are Student-Produced Response (SPR) questions, sometimes called</w:t>
      </w:r>
      <w:r>
        <w:t xml:space="preserve"> </w:t>
      </w:r>
      <w:r>
        <w:t xml:space="preserve">“</w:t>
      </w:r>
      <w:r>
        <w:t xml:space="preserve">grid-ins.</w:t>
      </w:r>
      <w:r>
        <w:t xml:space="preserve">”</w:t>
      </w:r>
      <w:r>
        <w:t xml:space="preserve"> </w:t>
      </w:r>
      <w:r>
        <w:t xml:space="preserve">For these questions, you must calculate the answer yourself and enter it into a grid.</w:t>
      </w:r>
    </w:p>
    <w:p>
      <w:pPr>
        <w:pStyle w:val="BodyText"/>
      </w:pPr>
      <w:r>
        <w:rPr>
          <w:b/>
          <w:bCs/>
        </w:rPr>
        <w:t xml:space="preserve">Grid-in rules and conventions:</w:t>
      </w:r>
    </w:p>
    <w:p>
      <w:pPr>
        <w:pStyle w:val="Compact"/>
        <w:numPr>
          <w:ilvl w:val="0"/>
          <w:numId w:val="1007"/>
        </w:numPr>
      </w:pPr>
      <w:r>
        <w:rPr>
          <w:b/>
          <w:bCs/>
        </w:rPr>
        <w:t xml:space="preserve">Positive numbers only:</w:t>
      </w:r>
      <w:r>
        <w:t xml:space="preserve"> </w:t>
      </w:r>
      <w:r>
        <w:t xml:space="preserve">The grid can only accommodate positive numbers. If your answer is negative, you cannot grid it in (which means negative answers are never required for grid-in questions).</w:t>
      </w:r>
    </w:p>
    <w:p>
      <w:pPr>
        <w:pStyle w:val="Compact"/>
        <w:numPr>
          <w:ilvl w:val="0"/>
          <w:numId w:val="1007"/>
        </w:numPr>
      </w:pPr>
      <w:r>
        <w:rPr>
          <w:b/>
          <w:bCs/>
        </w:rPr>
        <w:t xml:space="preserve">Maximum of 4 characters:</w:t>
      </w:r>
      <w:r>
        <w:t xml:space="preserve"> </w:t>
      </w:r>
      <w:r>
        <w:t xml:space="preserve">The grid can hold up to 4 characters. This means the maximum whole number you can enter is 9999.</w:t>
      </w:r>
    </w:p>
    <w:p>
      <w:pPr>
        <w:pStyle w:val="Compact"/>
        <w:numPr>
          <w:ilvl w:val="0"/>
          <w:numId w:val="1007"/>
        </w:numPr>
      </w:pPr>
      <w:r>
        <w:rPr>
          <w:b/>
          <w:bCs/>
        </w:rPr>
        <w:t xml:space="preserve">Decimals:</w:t>
      </w:r>
      <w:r>
        <w:t xml:space="preserve"> </w:t>
      </w:r>
      <w:r>
        <w:t xml:space="preserve">You can enter decimals. For example,</w:t>
      </w:r>
      <w:r>
        <w:t xml:space="preserve"> </w:t>
      </w:r>
      <m:oMath>
        <m:r>
          <m:t>0.666</m:t>
        </m:r>
      </m:oMath>
      <w:r>
        <w:t xml:space="preserve"> </w:t>
      </w:r>
      <w:r>
        <w:t xml:space="preserve">or</w:t>
      </w:r>
      <w:r>
        <w:t xml:space="preserve"> </w:t>
      </w:r>
      <m:oMath>
        <m:r>
          <m:t>0.667</m:t>
        </m:r>
      </m:oMath>
      <w:r>
        <w:t xml:space="preserve"> </w:t>
      </w:r>
      <w:r>
        <w:t xml:space="preserve">for</w:t>
      </w:r>
      <w:r>
        <w:t xml:space="preserve"> </w:t>
      </w:r>
      <m:oMath>
        <m:r>
          <m:t>2</m:t>
        </m:r>
        <m:r>
          <m:rPr>
            <m:sty m:val="p"/>
          </m:rPr>
          <m:t>/</m:t>
        </m:r>
        <m:r>
          <m:t>3</m:t>
        </m:r>
      </m:oMath>
      <w:r>
        <w:t xml:space="preserve">. You should round or truncate at the</w:t>
      </w:r>
      <w:r>
        <w:t xml:space="preserve"> </w:t>
      </w:r>
      <w:r>
        <w:rPr>
          <w:b/>
          <w:bCs/>
        </w:rPr>
        <w:t xml:space="preserve">fourth decimal place.</w:t>
      </w:r>
      <w:r>
        <w:t xml:space="preserve"> </w:t>
      </w:r>
      <w:r>
        <w:t xml:space="preserve">For</w:t>
      </w:r>
      <w:r>
        <w:t xml:space="preserve"> </w:t>
      </w:r>
      <m:oMath>
        <m:r>
          <m:t>2</m:t>
        </m:r>
        <m:r>
          <m:rPr>
            <m:sty m:val="p"/>
          </m:rPr>
          <m:t>/</m:t>
        </m:r>
        <m:r>
          <m:t>3</m:t>
        </m:r>
        <m:r>
          <m:rPr>
            <m:sty m:val="p"/>
          </m:rPr>
          <m:t>=</m:t>
        </m:r>
        <m:r>
          <m:t>0.666666</m:t>
        </m:r>
        <m:r>
          <m:rPr>
            <m:sty m:val="p"/>
          </m:rPr>
          <m:t>.</m:t>
        </m:r>
        <m:r>
          <m:rPr>
            <m:sty m:val="p"/>
          </m:rPr>
          <m:t>.</m:t>
        </m:r>
        <m:r>
          <m:rPr>
            <m:sty m:val="p"/>
          </m:rPr>
          <m:t>.</m:t>
        </m:r>
      </m:oMath>
      <w:r>
        <w:t xml:space="preserve">, you would enter</w:t>
      </w:r>
      <w:r>
        <w:t xml:space="preserve"> </w:t>
      </w:r>
      <m:oMath>
        <m:r>
          <m:t>0.666</m:t>
        </m:r>
      </m:oMath>
      <w:r>
        <w:t xml:space="preserve"> </w:t>
      </w:r>
      <w:r>
        <w:t xml:space="preserve">or</w:t>
      </w:r>
      <w:r>
        <w:t xml:space="preserve"> </w:t>
      </w:r>
      <m:oMath>
        <m:r>
          <m:t>0.667</m:t>
        </m:r>
      </m:oMath>
      <w:r>
        <w:t xml:space="preserve"> </w:t>
      </w:r>
      <w:r>
        <w:t xml:space="preserve">(both are accepted).</w:t>
      </w:r>
    </w:p>
    <w:p>
      <w:pPr>
        <w:pStyle w:val="Compact"/>
        <w:numPr>
          <w:ilvl w:val="0"/>
          <w:numId w:val="1007"/>
        </w:numPr>
      </w:pPr>
      <w:r>
        <w:rPr>
          <w:b/>
          <w:bCs/>
        </w:rPr>
        <w:t xml:space="preserve">Fractions:</w:t>
      </w:r>
      <w:r>
        <w:t xml:space="preserve"> </w:t>
      </w:r>
      <w:r>
        <w:t xml:space="preserve">You can enter fractions using the fraction slash. For example,</w:t>
      </w:r>
      <w:r>
        <w:t xml:space="preserve"> </w:t>
      </w:r>
      <m:oMath>
        <m:r>
          <m:t>2</m:t>
        </m:r>
        <m:r>
          <m:rPr>
            <m:sty m:val="p"/>
          </m:rPr>
          <m:t>/</m:t>
        </m:r>
        <m:r>
          <m:t>3</m:t>
        </m:r>
      </m:oMath>
      <w:r>
        <w:t xml:space="preserve"> </w:t>
      </w:r>
      <w:r>
        <w:t xml:space="preserve">can be entered as</w:t>
      </w:r>
      <w:r>
        <w:t xml:space="preserve"> </w:t>
      </w:r>
      <w:r>
        <w:rPr>
          <w:rStyle w:val="VerbatimChar"/>
        </w:rPr>
        <w:t xml:space="preserve">2/3</w:t>
      </w:r>
      <w:r>
        <w:t xml:space="preserve">. If a fraction requires more than 4 characters (e.g.,</w:t>
      </w:r>
      <w:r>
        <w:t xml:space="preserve"> </w:t>
      </w:r>
      <m:oMath>
        <m:r>
          <m:t>12</m:t>
        </m:r>
        <m:r>
          <m:rPr>
            <m:sty m:val="p"/>
          </m:rPr>
          <m:t>/</m:t>
        </m:r>
        <m:r>
          <m:t>34</m:t>
        </m:r>
      </m:oMath>
      <w:r>
        <w:t xml:space="preserve">), you must convert it to a decimal.</w:t>
      </w:r>
    </w:p>
    <w:p>
      <w:pPr>
        <w:pStyle w:val="Compact"/>
        <w:numPr>
          <w:ilvl w:val="0"/>
          <w:numId w:val="1007"/>
        </w:numPr>
      </w:pPr>
      <w:r>
        <w:rPr>
          <w:b/>
          <w:bCs/>
        </w:rPr>
        <w:t xml:space="preserve">Mixed numbers:</w:t>
      </w:r>
      <w:r>
        <w:t xml:space="preserve"> </w:t>
      </w:r>
      <w:r>
        <w:t xml:space="preserve">Mixed numbers like</w:t>
      </w:r>
      <w:r>
        <w:t xml:space="preserve"> </w:t>
      </w:r>
      <m:oMath>
        <m:r>
          <m:t>3</m:t>
        </m:r>
        <m:f>
          <m:fPr>
            <m:type m:val="bar"/>
          </m:fPr>
          <m:num>
            <m:r>
              <m:t>1</m:t>
            </m:r>
          </m:num>
          <m:den>
            <m:r>
              <m:t>2</m:t>
            </m:r>
          </m:den>
        </m:f>
      </m:oMath>
      <w:r>
        <w:t xml:space="preserve"> </w:t>
      </w:r>
      <w:r>
        <w:t xml:space="preserve">must be converted to improper fractions (</w:t>
      </w:r>
      <m:oMath>
        <m:r>
          <m:t>7</m:t>
        </m:r>
        <m:r>
          <m:rPr>
            <m:sty m:val="p"/>
          </m:rPr>
          <m:t>/</m:t>
        </m:r>
        <m:r>
          <m:t>2</m:t>
        </m:r>
      </m:oMath>
      <w:r>
        <w:t xml:space="preserve">) or decimals (</w:t>
      </w:r>
      <m:oMath>
        <m:r>
          <m:t>3.5</m:t>
        </m:r>
      </m:oMath>
      <w:r>
        <w:t xml:space="preserve">). The grid does not accept mixed numbers.</w:t>
      </w:r>
    </w:p>
    <w:p>
      <w:pPr>
        <w:pStyle w:val="Compact"/>
        <w:numPr>
          <w:ilvl w:val="0"/>
          <w:numId w:val="1007"/>
        </w:numPr>
      </w:pPr>
      <w:r>
        <w:rPr>
          <w:b/>
          <w:bCs/>
        </w:rPr>
        <w:t xml:space="preserve">No symbols:</w:t>
      </w:r>
      <w:r>
        <w:t xml:space="preserve"> </w:t>
      </w:r>
      <w:r>
        <w:t xml:space="preserve">Do not include dollar signs, percent signs, or variables in your answer.</w:t>
      </w:r>
    </w:p>
    <w:p>
      <w:pPr>
        <w:pStyle w:val="Compact"/>
        <w:numPr>
          <w:ilvl w:val="0"/>
          <w:numId w:val="1007"/>
        </w:numPr>
      </w:pPr>
      <w:r>
        <w:rPr>
          <w:b/>
          <w:bCs/>
        </w:rPr>
        <w:t xml:space="preserve">Simplification:</w:t>
      </w:r>
      <w:r>
        <w:t xml:space="preserve"> </w:t>
      </w:r>
      <w:r>
        <w:t xml:space="preserve">Answers should be in simplest form.</w:t>
      </w:r>
    </w:p>
    <w:p>
      <w:pPr>
        <w:pStyle w:val="FirstParagraph"/>
      </w:pPr>
      <w:r>
        <w:rPr>
          <w:b/>
          <w:bCs/>
        </w:rPr>
        <w:t xml:space="preserve">Strategic notes on grid-ins:</w:t>
      </w:r>
    </w:p>
    <w:p>
      <w:pPr>
        <w:pStyle w:val="Compact"/>
        <w:numPr>
          <w:ilvl w:val="0"/>
          <w:numId w:val="1008"/>
        </w:numPr>
      </w:pPr>
      <w:r>
        <w:t xml:space="preserve">Since there are no answer choices to guide you, grid-ins require you to solve the problem completely on your own. There is no option to backsolve from choices.</w:t>
      </w:r>
    </w:p>
    <w:p>
      <w:pPr>
        <w:pStyle w:val="Compact"/>
        <w:numPr>
          <w:ilvl w:val="0"/>
          <w:numId w:val="1008"/>
        </w:numPr>
      </w:pPr>
      <w:r>
        <w:t xml:space="preserve">However, grid-ins also cannot include</w:t>
      </w:r>
      <w:r>
        <w:t xml:space="preserve"> </w:t>
      </w:r>
      <w:r>
        <w:t xml:space="preserve">“</w:t>
      </w:r>
      <w:r>
        <w:t xml:space="preserve">trap</w:t>
      </w:r>
      <w:r>
        <w:t xml:space="preserve">”</w:t>
      </w:r>
      <w:r>
        <w:t xml:space="preserve"> </w:t>
      </w:r>
      <w:r>
        <w:t xml:space="preserve">answer choices, so you are less likely to be led astray by a clever distractor.</w:t>
      </w:r>
    </w:p>
    <w:p>
      <w:pPr>
        <w:pStyle w:val="Compact"/>
        <w:numPr>
          <w:ilvl w:val="0"/>
          <w:numId w:val="1008"/>
        </w:numPr>
      </w:pPr>
      <w:r>
        <w:t xml:space="preserve">Grid-ins are an excellent opportunity to use the</w:t>
      </w:r>
      <w:r>
        <w:t xml:space="preserve"> </w:t>
      </w:r>
      <w:r>
        <w:rPr>
          <w:b/>
          <w:bCs/>
        </w:rPr>
        <w:t xml:space="preserve">Desmos calculator</w:t>
      </w:r>
      <w:r>
        <w:t xml:space="preserve"> </w:t>
      </w:r>
      <w:r>
        <w:t xml:space="preserve">to verify your answer before entering it.</w:t>
      </w:r>
    </w:p>
    <w:p>
      <w:r>
        <w:pict>
          <v:rect style="width:0;height:1.5pt" o:hralign="center" o:hrstd="t" o:hr="t"/>
        </w:pict>
      </w:r>
    </w:p>
    <w:bookmarkEnd w:id="32"/>
    <w:bookmarkEnd w:id="33"/>
    <w:bookmarkStart w:id="37" w:name="the-calculator-policy-desmos-and-beyond"/>
    <w:p>
      <w:pPr>
        <w:pStyle w:val="Heading2"/>
      </w:pPr>
      <w:r>
        <w:t xml:space="preserve">1.5 The Calculator Policy: Desmos and Beyond</w:t>
      </w:r>
    </w:p>
    <w:bookmarkStart w:id="35" w:name="the-built-in-desmos-calculator"/>
    <w:p>
      <w:pPr>
        <w:pStyle w:val="Heading3"/>
      </w:pPr>
      <w:r>
        <w:t xml:space="preserve">The Built-In Desmos Calculator</w:t>
      </w:r>
    </w:p>
    <w:p>
      <w:pPr>
        <w:pStyle w:val="FirstParagraph"/>
      </w:pPr>
      <w:r>
        <w:t xml:space="preserve">One of the most significant features of the Digital SAT is the</w:t>
      </w:r>
      <w:r>
        <w:t xml:space="preserve"> </w:t>
      </w:r>
      <w:r>
        <w:rPr>
          <w:b/>
          <w:bCs/>
        </w:rPr>
        <w:t xml:space="preserve">built-in Desmos graphing calculator</w:t>
      </w:r>
      <w:r>
        <w:t xml:space="preserve">, available for</w:t>
      </w:r>
      <w:r>
        <w:t xml:space="preserve"> </w:t>
      </w:r>
      <w:r>
        <w:rPr>
          <w:b/>
          <w:bCs/>
        </w:rPr>
        <w:t xml:space="preserve">every question</w:t>
      </w:r>
      <w:r>
        <w:t xml:space="preserve"> </w:t>
      </w:r>
      <w:r>
        <w:t xml:space="preserve">in the Math section. This is a powerful tool that can solve a remarkable number of problems quickly and accurately.</w:t>
      </w:r>
    </w:p>
    <w:p>
      <w:pPr>
        <w:pStyle w:val="BodyText"/>
      </w:pPr>
      <w:r>
        <w:rPr>
          <w:b/>
          <w:bCs/>
        </w:rPr>
        <w:t xml:space="preserve">What Desmos can do:</w:t>
      </w:r>
    </w:p>
    <w:p>
      <w:pPr>
        <w:pStyle w:val="Compact"/>
        <w:numPr>
          <w:ilvl w:val="0"/>
          <w:numId w:val="1009"/>
        </w:numPr>
      </w:pPr>
      <w:r>
        <w:rPr>
          <w:b/>
          <w:bCs/>
        </w:rPr>
        <w:t xml:space="preserve">Graph functions</w:t>
      </w:r>
      <w:r>
        <w:t xml:space="preserve"> </w:t>
      </w:r>
      <w:r>
        <w:t xml:space="preserve">(linear, quadratic, polynomial, exponential, trigonometric, etc.)</w:t>
      </w:r>
    </w:p>
    <w:p>
      <w:pPr>
        <w:pStyle w:val="Compact"/>
        <w:numPr>
          <w:ilvl w:val="0"/>
          <w:numId w:val="1009"/>
        </w:numPr>
      </w:pPr>
      <w:r>
        <w:rPr>
          <w:b/>
          <w:bCs/>
        </w:rPr>
        <w:t xml:space="preserve">Find intersection points</w:t>
      </w:r>
      <w:r>
        <w:t xml:space="preserve"> </w:t>
      </w:r>
      <w:r>
        <w:t xml:space="preserve">of graphs (extremely useful for solving systems of equations)</w:t>
      </w:r>
    </w:p>
    <w:p>
      <w:pPr>
        <w:pStyle w:val="Compact"/>
        <w:numPr>
          <w:ilvl w:val="0"/>
          <w:numId w:val="1009"/>
        </w:numPr>
      </w:pPr>
      <w:r>
        <w:rPr>
          <w:b/>
          <w:bCs/>
        </w:rPr>
        <w:t xml:space="preserve">Create tables of values</w:t>
      </w:r>
      <w:r>
        <w:t xml:space="preserve"> </w:t>
      </w:r>
      <w:r>
        <w:t xml:space="preserve">for functions</w:t>
      </w:r>
    </w:p>
    <w:p>
      <w:pPr>
        <w:pStyle w:val="Compact"/>
        <w:numPr>
          <w:ilvl w:val="0"/>
          <w:numId w:val="1009"/>
        </w:numPr>
      </w:pPr>
      <w:r>
        <w:rPr>
          <w:b/>
          <w:bCs/>
        </w:rPr>
        <w:t xml:space="preserve">Evaluate expressions</w:t>
      </w:r>
      <w:r>
        <w:t xml:space="preserve"> </w:t>
      </w:r>
      <w:r>
        <w:t xml:space="preserve">at specific values</w:t>
      </w:r>
    </w:p>
    <w:p>
      <w:pPr>
        <w:pStyle w:val="Compact"/>
        <w:numPr>
          <w:ilvl w:val="0"/>
          <w:numId w:val="1009"/>
        </w:numPr>
      </w:pPr>
      <w:r>
        <w:rPr>
          <w:b/>
          <w:bCs/>
        </w:rPr>
        <w:t xml:space="preserve">Perform statistical calculations</w:t>
      </w:r>
      <w:r>
        <w:t xml:space="preserve"> </w:t>
      </w:r>
      <w:r>
        <w:t xml:space="preserve">(mean, median, regression)</w:t>
      </w:r>
    </w:p>
    <w:p>
      <w:pPr>
        <w:pStyle w:val="Compact"/>
        <w:numPr>
          <w:ilvl w:val="0"/>
          <w:numId w:val="1009"/>
        </w:numPr>
      </w:pPr>
      <w:r>
        <w:rPr>
          <w:b/>
          <w:bCs/>
        </w:rPr>
        <w:t xml:space="preserve">Solve equations</w:t>
      </w:r>
      <w:r>
        <w:t xml:space="preserve"> </w:t>
      </w:r>
      <w:r>
        <w:t xml:space="preserve">graphically by finding where a function equals a specific value</w:t>
      </w:r>
    </w:p>
    <w:p>
      <w:pPr>
        <w:pStyle w:val="FirstParagraph"/>
      </w:pPr>
      <w:r>
        <w:rPr>
          <w:b/>
          <w:bCs/>
        </w:rPr>
        <w:t xml:space="preserve">What Desmos cannot do:</w:t>
      </w:r>
    </w:p>
    <w:p>
      <w:pPr>
        <w:pStyle w:val="Compact"/>
        <w:numPr>
          <w:ilvl w:val="0"/>
          <w:numId w:val="1010"/>
        </w:numPr>
      </w:pPr>
      <w:r>
        <w:rPr>
          <w:b/>
          <w:bCs/>
        </w:rPr>
        <w:t xml:space="preserve">Symbolic algebra</w:t>
      </w:r>
      <w:r>
        <w:t xml:space="preserve"> </w:t>
      </w:r>
      <w:r>
        <w:t xml:space="preserve">(it cannot factor expressions symbolically or expand polynomials algebraically)</w:t>
      </w:r>
    </w:p>
    <w:p>
      <w:pPr>
        <w:pStyle w:val="Compact"/>
        <w:numPr>
          <w:ilvl w:val="0"/>
          <w:numId w:val="1010"/>
        </w:numPr>
      </w:pPr>
      <w:r>
        <w:rPr>
          <w:b/>
          <w:bCs/>
        </w:rPr>
        <w:t xml:space="preserve">CAS operations</w:t>
      </w:r>
      <w:r>
        <w:t xml:space="preserve"> </w:t>
      </w:r>
      <w:r>
        <w:t xml:space="preserve">(no computer algebra system functionality)</w:t>
      </w:r>
    </w:p>
    <w:p>
      <w:pPr>
        <w:pStyle w:val="Compact"/>
        <w:numPr>
          <w:ilvl w:val="0"/>
          <w:numId w:val="1010"/>
        </w:numPr>
      </w:pPr>
      <w:r>
        <w:rPr>
          <w:b/>
          <w:bCs/>
        </w:rPr>
        <w:t xml:space="preserve">Symbolic differentiation or integration</w:t>
      </w:r>
    </w:p>
    <w:p>
      <w:pPr>
        <w:pStyle w:val="FirstParagraph"/>
      </w:pPr>
      <w:r>
        <w:rPr>
          <w:b/>
          <w:bCs/>
        </w:rPr>
        <w:t xml:space="preserve">Strategic implications:</w:t>
      </w:r>
    </w:p>
    <w:p>
      <w:pPr>
        <w:pStyle w:val="Compact"/>
        <w:numPr>
          <w:ilvl w:val="0"/>
          <w:numId w:val="1011"/>
        </w:numPr>
      </w:pPr>
      <w:r>
        <w:t xml:space="preserve">For roughly</w:t>
      </w:r>
      <w:r>
        <w:t xml:space="preserve"> </w:t>
      </w:r>
      <w:r>
        <w:rPr>
          <w:b/>
          <w:bCs/>
        </w:rPr>
        <w:t xml:space="preserve">one-third of all math questions</w:t>
      </w:r>
      <w:r>
        <w:t xml:space="preserve">, Desmos provides a viable solution path, and for some questions, it is the fastest method.</w:t>
      </w:r>
    </w:p>
    <w:p>
      <w:pPr>
        <w:pStyle w:val="Compact"/>
        <w:numPr>
          <w:ilvl w:val="0"/>
          <w:numId w:val="1011"/>
        </w:numPr>
      </w:pPr>
      <w:r>
        <w:t xml:space="preserve">You should practice with Desmos extensively before test day. The calculator is available within the Bluebook app and also at</w:t>
      </w:r>
      <w:r>
        <w:t xml:space="preserve"> </w:t>
      </w:r>
      <w:hyperlink r:id="rId34">
        <w:r>
          <w:rPr>
            <w:rStyle w:val="Hyperlink"/>
          </w:rPr>
          <w:t xml:space="preserve">desmos.com/calculator</w:t>
        </w:r>
      </w:hyperlink>
      <w:r>
        <w:t xml:space="preserve">.</w:t>
      </w:r>
    </w:p>
    <w:p>
      <w:pPr>
        <w:pStyle w:val="Compact"/>
        <w:numPr>
          <w:ilvl w:val="0"/>
          <w:numId w:val="1011"/>
        </w:numPr>
      </w:pPr>
      <w:r>
        <w:t xml:space="preserve">Learn to use Desmos for: solving systems of equations (graph both and find intersection), finding roots of functions (graph and identify</w:t>
      </w:r>
      <w:r>
        <w:t xml:space="preserve"> </w:t>
      </w:r>
      <m:oMath>
        <m:r>
          <m:t>x</m:t>
        </m:r>
      </m:oMath>
      <w:r>
        <w:t xml:space="preserve">-intercepts), evaluating functions (type expressions with specific</w:t>
      </w:r>
      <w:r>
        <w:t xml:space="preserve"> </w:t>
      </w:r>
      <m:oMath>
        <m:r>
          <m:t>x</m:t>
        </m:r>
      </m:oMath>
      <w:r>
        <w:t xml:space="preserve">-values), and solving equations by graphing both sides.</w:t>
      </w:r>
    </w:p>
    <w:bookmarkEnd w:id="35"/>
    <w:bookmarkStart w:id="36" w:name="approved-handheld-calculators"/>
    <w:p>
      <w:pPr>
        <w:pStyle w:val="Heading3"/>
      </w:pPr>
      <w:r>
        <w:t xml:space="preserve">Approved Handheld Calculators</w:t>
      </w:r>
    </w:p>
    <w:p>
      <w:pPr>
        <w:pStyle w:val="FirstParagraph"/>
      </w:pPr>
      <w:r>
        <w:t xml:space="preserve">You may also bring an</w:t>
      </w:r>
      <w:r>
        <w:t xml:space="preserve"> </w:t>
      </w:r>
      <w:r>
        <w:rPr>
          <w:b/>
          <w:bCs/>
        </w:rPr>
        <w:t xml:space="preserve">approved handheld calculator</w:t>
      </w:r>
      <w:r>
        <w:t xml:space="preserve"> </w:t>
      </w:r>
      <w:r>
        <w:t xml:space="preserve">as a backup or supplement to Desmos. Approved calculators include most scientific calculators and graphing calculators (e.g., TI-84 Plus, TI-Nspire). However, calculators with internet connectivity, QWERTY keyboards, or stylus capability are not permitted.</w:t>
      </w:r>
    </w:p>
    <w:p>
      <w:pPr>
        <w:pStyle w:val="BodyText"/>
      </w:pPr>
      <w:r>
        <w:rPr>
          <w:b/>
          <w:bCs/>
        </w:rPr>
        <w:t xml:space="preserve">Recommendation:</w:t>
      </w:r>
      <w:r>
        <w:t xml:space="preserve"> </w:t>
      </w:r>
      <w:r>
        <w:t xml:space="preserve">Use Desmos as your primary calculator and a handheld scientific calculator as a backup. Desmos is faster for most operations once you are proficient with it.</w:t>
      </w:r>
    </w:p>
    <w:p>
      <w:r>
        <w:pict>
          <v:rect style="width:0;height:1.5pt" o:hralign="center" o:hrstd="t" o:hr="t"/>
        </w:pict>
      </w:r>
    </w:p>
    <w:bookmarkEnd w:id="36"/>
    <w:bookmarkEnd w:id="37"/>
    <w:bookmarkStart w:id="43" w:name="time-management-the-95-second-myth"/>
    <w:p>
      <w:pPr>
        <w:pStyle w:val="Heading2"/>
      </w:pPr>
      <w:r>
        <w:t xml:space="preserve">1.6 Time Management: The 95-Second Myth</w:t>
      </w:r>
    </w:p>
    <w:bookmarkStart w:id="38" w:name="the-average-time-budget"/>
    <w:p>
      <w:pPr>
        <w:pStyle w:val="Heading3"/>
      </w:pPr>
      <w:r>
        <w:t xml:space="preserve">The Average Time Budget</w:t>
      </w:r>
    </w:p>
    <w:p>
      <w:pPr>
        <w:pStyle w:val="FirstParagraph"/>
      </w:pPr>
      <w:r>
        <w:t xml:space="preserve">With 44 questions in 70 minutes, the average time per question is approximately</w:t>
      </w:r>
      <w:r>
        <w:t xml:space="preserve"> </w:t>
      </w:r>
      <w:r>
        <w:rPr>
          <w:b/>
          <w:bCs/>
        </w:rPr>
        <w:t xml:space="preserve">95 seconds</w:t>
      </w:r>
      <w:r>
        <w:t xml:space="preserve"> </w:t>
      </w:r>
      <w:r>
        <w:t xml:space="preserve">(1 minute and 35 seconds). However, this average is misleading because questions vary enormously in difficulty and time consumption.</w:t>
      </w:r>
    </w:p>
    <w:bookmarkEnd w:id="38"/>
    <w:bookmarkStart w:id="39" w:name="a-realistic-time-allocation"/>
    <w:p>
      <w:pPr>
        <w:pStyle w:val="Heading3"/>
      </w:pPr>
      <w:r>
        <w:t xml:space="preserve">A Realistic Time Allocation</w:t>
      </w:r>
    </w:p>
    <w:p>
      <w:pPr>
        <w:pStyle w:val="FirstParagraph"/>
      </w:pPr>
      <w:r>
        <w:t xml:space="preserve">A more effective time management strategy allocates time based on question difficulty:</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Question Type</w:t>
            </w:r>
          </w:p>
        </w:tc>
        <w:tc>
          <w:tcPr/>
          <w:p>
            <w:pPr>
              <w:pStyle w:val="Compact"/>
              <w:jc w:val="left"/>
            </w:pPr>
            <w:r>
              <w:t xml:space="preserve">Suggested Time</w:t>
            </w:r>
          </w:p>
        </w:tc>
        <w:tc>
          <w:tcPr/>
          <w:p>
            <w:pPr>
              <w:pStyle w:val="Compact"/>
              <w:jc w:val="left"/>
            </w:pPr>
            <w:r>
              <w:t xml:space="preserve">Rationale</w:t>
            </w:r>
          </w:p>
        </w:tc>
      </w:tr>
      <w:tr>
        <w:tc>
          <w:tcPr/>
          <w:p>
            <w:pPr>
              <w:pStyle w:val="Compact"/>
              <w:jc w:val="left"/>
            </w:pPr>
            <w:r>
              <w:t xml:space="preserve">Easy questions</w:t>
            </w:r>
          </w:p>
        </w:tc>
        <w:tc>
          <w:tcPr/>
          <w:p>
            <w:pPr>
              <w:pStyle w:val="Compact"/>
              <w:jc w:val="left"/>
            </w:pPr>
            <w:r>
              <w:t xml:space="preserve">30–60 seconds</w:t>
            </w:r>
          </w:p>
        </w:tc>
        <w:tc>
          <w:tcPr/>
          <w:p>
            <w:pPr>
              <w:pStyle w:val="Compact"/>
              <w:jc w:val="left"/>
            </w:pPr>
            <w:r>
              <w:t xml:space="preserve">These should be quick. Read carefully, solve, move on.</w:t>
            </w:r>
          </w:p>
        </w:tc>
      </w:tr>
      <w:tr>
        <w:tc>
          <w:tcPr/>
          <w:p>
            <w:pPr>
              <w:pStyle w:val="Compact"/>
              <w:jc w:val="left"/>
            </w:pPr>
            <w:r>
              <w:t xml:space="preserve">Medium questions</w:t>
            </w:r>
          </w:p>
        </w:tc>
        <w:tc>
          <w:tcPr/>
          <w:p>
            <w:pPr>
              <w:pStyle w:val="Compact"/>
              <w:jc w:val="left"/>
            </w:pPr>
            <w:r>
              <w:t xml:space="preserve">60–95 seconds</w:t>
            </w:r>
          </w:p>
        </w:tc>
        <w:tc>
          <w:tcPr/>
          <w:p>
            <w:pPr>
              <w:pStyle w:val="Compact"/>
              <w:jc w:val="left"/>
            </w:pPr>
            <w:r>
              <w:t xml:space="preserve">Standard time allocation.</w:t>
            </w:r>
          </w:p>
        </w:tc>
      </w:tr>
      <w:tr>
        <w:tc>
          <w:tcPr/>
          <w:p>
            <w:pPr>
              <w:pStyle w:val="Compact"/>
              <w:jc w:val="left"/>
            </w:pPr>
            <w:r>
              <w:t xml:space="preserve">Hard questions</w:t>
            </w:r>
          </w:p>
        </w:tc>
        <w:tc>
          <w:tcPr/>
          <w:p>
            <w:pPr>
              <w:pStyle w:val="Compact"/>
              <w:jc w:val="left"/>
            </w:pPr>
            <w:r>
              <w:t xml:space="preserve">95–150 seconds</w:t>
            </w:r>
          </w:p>
        </w:tc>
        <w:tc>
          <w:tcPr/>
          <w:p>
            <w:pPr>
              <w:pStyle w:val="Compact"/>
              <w:jc w:val="left"/>
            </w:pPr>
            <w:r>
              <w:t xml:space="preserve">These require more thought and may involve multiple steps.</w:t>
            </w:r>
          </w:p>
        </w:tc>
      </w:tr>
      <w:tr>
        <w:tc>
          <w:tcPr/>
          <w:p>
            <w:pPr>
              <w:pStyle w:val="Compact"/>
              <w:jc w:val="left"/>
            </w:pPr>
            <w:r>
              <w:t xml:space="preserve">Very hard / time-consuming</w:t>
            </w:r>
          </w:p>
        </w:tc>
        <w:tc>
          <w:tcPr/>
          <w:p>
            <w:pPr>
              <w:pStyle w:val="Compact"/>
              <w:jc w:val="left"/>
            </w:pPr>
            <w:r>
              <w:t xml:space="preserve">150–180 seconds</w:t>
            </w:r>
          </w:p>
        </w:tc>
        <w:tc>
          <w:tcPr/>
          <w:p>
            <w:pPr>
              <w:pStyle w:val="Compact"/>
              <w:jc w:val="left"/>
            </w:pPr>
            <w:r>
              <w:t xml:space="preserve">Consider flagging and returning if you are stuck.</w:t>
            </w:r>
          </w:p>
        </w:tc>
      </w:tr>
    </w:tbl>
    <w:bookmarkEnd w:id="39"/>
    <w:bookmarkStart w:id="40" w:name="the-flag-and-return-strategy"/>
    <w:p>
      <w:pPr>
        <w:pStyle w:val="Heading3"/>
      </w:pPr>
      <w:r>
        <w:t xml:space="preserve">The Flag-and-Return Strategy</w:t>
      </w:r>
    </w:p>
    <w:p>
      <w:pPr>
        <w:pStyle w:val="FirstParagraph"/>
      </w:pPr>
      <w:r>
        <w:t xml:space="preserve">The Bluebook app allows you to</w:t>
      </w:r>
      <w:r>
        <w:t xml:space="preserve"> </w:t>
      </w:r>
      <w:r>
        <w:rPr>
          <w:b/>
          <w:bCs/>
        </w:rPr>
        <w:t xml:space="preserve">flag questions</w:t>
      </w:r>
      <w:r>
        <w:t xml:space="preserve"> </w:t>
      </w:r>
      <w:r>
        <w:t xml:space="preserve">for later review. This is an essential feature. If you encounter a question that you cannot solve within 2 minutes,</w:t>
      </w:r>
      <w:r>
        <w:t xml:space="preserve"> </w:t>
      </w:r>
      <w:r>
        <w:rPr>
          <w:b/>
          <w:bCs/>
        </w:rPr>
        <w:t xml:space="preserve">flag it and move on.</w:t>
      </w:r>
      <w:r>
        <w:t xml:space="preserve"> </w:t>
      </w:r>
      <w:r>
        <w:t xml:space="preserve">Do not sacrifice 5 easy questions at the end of the module because you spent 4 minutes on one hard question in the middle.</w:t>
      </w:r>
    </w:p>
    <w:p>
      <w:pPr>
        <w:pStyle w:val="BodyText"/>
      </w:pPr>
      <w:r>
        <w:rPr>
          <w:b/>
          <w:bCs/>
        </w:rPr>
        <w:t xml:space="preserve">Protocol for flagging:</w:t>
      </w:r>
    </w:p>
    <w:p>
      <w:pPr>
        <w:pStyle w:val="Compact"/>
        <w:numPr>
          <w:ilvl w:val="0"/>
          <w:numId w:val="1012"/>
        </w:numPr>
      </w:pPr>
      <w:r>
        <w:t xml:space="preserve">If you have spent more than 2 minutes on a question and are not certain of your answer, flag it.</w:t>
      </w:r>
    </w:p>
    <w:p>
      <w:pPr>
        <w:pStyle w:val="Compact"/>
        <w:numPr>
          <w:ilvl w:val="0"/>
          <w:numId w:val="1012"/>
        </w:numPr>
      </w:pPr>
      <w:r>
        <w:t xml:space="preserve">If a question feels unusually difficult or confusing, flag it and move on.</w:t>
      </w:r>
    </w:p>
    <w:p>
      <w:pPr>
        <w:pStyle w:val="Compact"/>
        <w:numPr>
          <w:ilvl w:val="0"/>
          <w:numId w:val="1012"/>
        </w:numPr>
      </w:pPr>
      <w:r>
        <w:t xml:space="preserve">After completing all questions in a module, return to flagged questions with your remaining time.</w:t>
      </w:r>
    </w:p>
    <w:p>
      <w:pPr>
        <w:pStyle w:val="Compact"/>
        <w:numPr>
          <w:ilvl w:val="0"/>
          <w:numId w:val="1012"/>
        </w:numPr>
      </w:pPr>
      <w:r>
        <w:t xml:space="preserve">If time runs out, make sure all questions have an answer (never leave anything blank).</w:t>
      </w:r>
    </w:p>
    <w:bookmarkEnd w:id="40"/>
    <w:bookmarkStart w:id="41" w:name="the-two-pass-method"/>
    <w:p>
      <w:pPr>
        <w:pStyle w:val="Heading3"/>
      </w:pPr>
      <w:r>
        <w:t xml:space="preserve">The Two-Pass Method</w:t>
      </w:r>
    </w:p>
    <w:p>
      <w:pPr>
        <w:pStyle w:val="FirstParagraph"/>
      </w:pPr>
      <w:r>
        <w:t xml:space="preserve">Consider using a</w:t>
      </w:r>
      <w:r>
        <w:t xml:space="preserve"> </w:t>
      </w:r>
      <w:r>
        <w:rPr>
          <w:b/>
          <w:bCs/>
        </w:rPr>
        <w:t xml:space="preserve">two-pass approach</w:t>
      </w:r>
      <w:r>
        <w:t xml:space="preserve"> </w:t>
      </w:r>
      <w:r>
        <w:t xml:space="preserve">within each module:</w:t>
      </w:r>
    </w:p>
    <w:p>
      <w:pPr>
        <w:pStyle w:val="BodyText"/>
      </w:pPr>
      <w:r>
        <w:rPr>
          <w:b/>
          <w:bCs/>
        </w:rPr>
        <w:t xml:space="preserve">Pass 1:</w:t>
      </w:r>
      <w:r>
        <w:t xml:space="preserve"> </w:t>
      </w:r>
      <w:r>
        <w:t xml:space="preserve">Go through the module sequentially, answering every question you can solve confidently and quickly. Flag anything that feels difficult or time-consuming.</w:t>
      </w:r>
    </w:p>
    <w:p>
      <w:pPr>
        <w:pStyle w:val="BodyText"/>
      </w:pPr>
      <w:r>
        <w:rPr>
          <w:b/>
          <w:bCs/>
        </w:rPr>
        <w:t xml:space="preserve">Pass 2:</w:t>
      </w:r>
      <w:r>
        <w:t xml:space="preserve"> </w:t>
      </w:r>
      <w:r>
        <w:t xml:space="preserve">Return to flagged questions. With the pressure of having completed the rest of the module, you can focus your remaining time on the hardest questions.</w:t>
      </w:r>
    </w:p>
    <w:p>
      <w:pPr>
        <w:pStyle w:val="BodyText"/>
      </w:pPr>
      <w:r>
        <w:t xml:space="preserve">This method ensures that you answer every</w:t>
      </w:r>
      <w:r>
        <w:t xml:space="preserve"> </w:t>
      </w:r>
      <w:r>
        <w:t xml:space="preserve">“</w:t>
      </w:r>
      <w:r>
        <w:t xml:space="preserve">easy</w:t>
      </w:r>
      <w:r>
        <w:t xml:space="preserve">”</w:t>
      </w:r>
      <w:r>
        <w:t xml:space="preserve"> </w:t>
      </w:r>
      <w:r>
        <w:t xml:space="preserve">question correctly before investing time in hard ones. It also prevents the catastrophic scenario of running out of time on easy questions at the end because you were stuck on a hard question in the middle.</w:t>
      </w:r>
    </w:p>
    <w:bookmarkEnd w:id="41"/>
    <w:bookmarkStart w:id="42" w:name="module-1-vs.-module-2-time-strategy"/>
    <w:p>
      <w:pPr>
        <w:pStyle w:val="Heading3"/>
      </w:pPr>
      <w:r>
        <w:t xml:space="preserve">Module 1 vs. Module 2 Time Strategy</w:t>
      </w:r>
    </w:p>
    <w:p>
      <w:pPr>
        <w:pStyle w:val="Compact"/>
        <w:numPr>
          <w:ilvl w:val="0"/>
          <w:numId w:val="1013"/>
        </w:numPr>
      </w:pPr>
      <w:r>
        <w:rPr>
          <w:b/>
          <w:bCs/>
        </w:rPr>
        <w:t xml:space="preserve">Module 1:</w:t>
      </w:r>
      <w:r>
        <w:t xml:space="preserve"> </w:t>
      </w:r>
      <w:r>
        <w:t xml:space="preserve">Be slightly more conservative with time. Accuracy here is paramount because it determines your Module 2 difficulty and score ceiling. It is worth spending an extra 15 seconds to double-check a Module 1 answer.</w:t>
      </w:r>
    </w:p>
    <w:p>
      <w:pPr>
        <w:pStyle w:val="Compact"/>
        <w:numPr>
          <w:ilvl w:val="0"/>
          <w:numId w:val="1013"/>
        </w:numPr>
      </w:pPr>
      <w:r>
        <w:rPr>
          <w:b/>
          <w:bCs/>
        </w:rPr>
        <w:t xml:space="preserve">Module 2:</w:t>
      </w:r>
      <w:r>
        <w:t xml:space="preserve"> </w:t>
      </w:r>
      <w:r>
        <w:t xml:space="preserve">You can be slightly more aggressive with time, especially if you received the harder module (which means your score ceiling is already high). However, never be so rushed that you make careless errors.</w:t>
      </w:r>
    </w:p>
    <w:p>
      <w:r>
        <w:pict>
          <v:rect style="width:0;height:1.5pt" o:hralign="center" o:hrstd="t" o:hr="t"/>
        </w:pict>
      </w:r>
    </w:p>
    <w:bookmarkEnd w:id="42"/>
    <w:bookmarkEnd w:id="43"/>
    <w:bookmarkStart w:id="47" w:name="X0ad11350b591aaf04a34bfd8e5c5ea4b8294720"/>
    <w:p>
      <w:pPr>
        <w:pStyle w:val="Heading2"/>
      </w:pPr>
      <w:r>
        <w:t xml:space="preserve">1.7 The Scoring System: How Your Score Is Calculated</w:t>
      </w:r>
    </w:p>
    <w:bookmarkStart w:id="44" w:name="raw-score-to-scaled-score"/>
    <w:p>
      <w:pPr>
        <w:pStyle w:val="Heading3"/>
      </w:pPr>
      <w:r>
        <w:t xml:space="preserve">Raw Score to Scaled Score</w:t>
      </w:r>
    </w:p>
    <w:p>
      <w:pPr>
        <w:pStyle w:val="FirstParagraph"/>
      </w:pPr>
      <w:r>
        <w:t xml:space="preserve">Your SAT Math score ranges from</w:t>
      </w:r>
      <w:r>
        <w:t xml:space="preserve"> </w:t>
      </w:r>
      <w:r>
        <w:rPr>
          <w:b/>
          <w:bCs/>
        </w:rPr>
        <w:t xml:space="preserve">200 to 800</w:t>
      </w:r>
      <w:r>
        <w:t xml:space="preserve"> </w:t>
      </w:r>
      <w:r>
        <w:t xml:space="preserve">and is part of your total score range of</w:t>
      </w:r>
      <w:r>
        <w:t xml:space="preserve"> </w:t>
      </w:r>
      <w:r>
        <w:rPr>
          <w:b/>
          <w:bCs/>
        </w:rPr>
        <w:t xml:space="preserve">400 to 1600</w:t>
      </w:r>
      <w:r>
        <w:t xml:space="preserve">. The process of converting your raw score (number of questions correct) to a scaled score involves</w:t>
      </w:r>
      <w:r>
        <w:t xml:space="preserve"> </w:t>
      </w:r>
      <w:r>
        <w:rPr>
          <w:b/>
          <w:bCs/>
        </w:rPr>
        <w:t xml:space="preserve">equating</w:t>
      </w:r>
      <w:r>
        <w:t xml:space="preserve">—a statistical process that accounts for the difficulty of the specific test form you took.</w:t>
      </w:r>
    </w:p>
    <w:p>
      <w:pPr>
        <w:pStyle w:val="BodyText"/>
      </w:pPr>
      <w:r>
        <w:t xml:space="preserve">This means that the number of questions you can miss to achieve a given score varies slightly from test to test. A harder test form will be more forgiving (you can miss more questions and still get a high score) than an easier form.</w:t>
      </w:r>
    </w:p>
    <w:bookmarkEnd w:id="44"/>
    <w:bookmarkStart w:id="45" w:name="no-penalty-for-wrong-answers"/>
    <w:p>
      <w:pPr>
        <w:pStyle w:val="Heading3"/>
      </w:pPr>
      <w:r>
        <w:t xml:space="preserve">No Penalty for Wrong Answers</w:t>
      </w:r>
    </w:p>
    <w:p>
      <w:pPr>
        <w:pStyle w:val="FirstParagraph"/>
      </w:pPr>
      <w:r>
        <w:t xml:space="preserve">This cannot be overstated:</w:t>
      </w:r>
      <w:r>
        <w:t xml:space="preserve"> </w:t>
      </w:r>
      <w:r>
        <w:rPr>
          <w:b/>
          <w:bCs/>
        </w:rPr>
        <w:t xml:space="preserve">there is no penalty for incorrect answers.</w:t>
      </w:r>
      <w:r>
        <w:t xml:space="preserve"> </w:t>
      </w:r>
      <w:r>
        <w:t xml:space="preserve">Your raw score is simply the number of questions you answer correctly. An incorrect answer and a blank answer are scored identically (as zero points for that question).</w:t>
      </w:r>
    </w:p>
    <w:p>
      <w:pPr>
        <w:pStyle w:val="BodyText"/>
      </w:pPr>
      <w:r>
        <w:rPr>
          <w:b/>
          <w:bCs/>
        </w:rPr>
        <w:t xml:space="preserve">Therefore: Always answer every question. Never leave a blank.</w:t>
      </w:r>
    </w:p>
    <w:p>
      <w:pPr>
        <w:pStyle w:val="BodyText"/>
      </w:pPr>
      <w:r>
        <w:t xml:space="preserve">If you are running out of time and have unanswered questions, fill in a guess for every remaining question. Statistically, if you guess randomly on 5 questions, you will get approximately 1.25 correct on average. That is 1.25 more points than leaving them blank.</w:t>
      </w:r>
    </w:p>
    <w:bookmarkEnd w:id="45"/>
    <w:bookmarkStart w:id="46" w:name="the-adaptive-scoring-implications"/>
    <w:p>
      <w:pPr>
        <w:pStyle w:val="Heading3"/>
      </w:pPr>
      <w:r>
        <w:t xml:space="preserve">The Adaptive Scoring Implications</w:t>
      </w:r>
    </w:p>
    <w:p>
      <w:pPr>
        <w:pStyle w:val="FirstParagraph"/>
      </w:pPr>
      <w:r>
        <w:t xml:space="preserve">Because of the adaptive module structure, the scoring algorithm takes into account not just how many questions you get right, but</w:t>
      </w:r>
      <w:r>
        <w:t xml:space="preserve"> </w:t>
      </w:r>
      <w:r>
        <w:rPr>
          <w:b/>
          <w:bCs/>
        </w:rPr>
        <w:t xml:space="preserve">which questions you get right.</w:t>
      </w:r>
      <w:r>
        <w:t xml:space="preserve"> </w:t>
      </w:r>
      <w:r>
        <w:t xml:space="preserve">Getting hard questions correct in Module 2 contributes more to your score than getting easy questions correct. This is why unlocking the harder Module 2 through strong Module 1 performance is so important.</w:t>
      </w:r>
    </w:p>
    <w:p>
      <w:pPr>
        <w:pStyle w:val="BodyText"/>
      </w:pPr>
      <w:r>
        <w:rPr>
          <w:b/>
          <w:bCs/>
        </w:rPr>
        <w:t xml:space="preserve">Rough scoring guidelines:</w:t>
      </w:r>
    </w:p>
    <w:p>
      <w:pPr>
        <w:pStyle w:val="Compact"/>
        <w:numPr>
          <w:ilvl w:val="0"/>
          <w:numId w:val="1014"/>
        </w:numPr>
      </w:pPr>
      <w:r>
        <w:t xml:space="preserve">To score</w:t>
      </w:r>
      <w:r>
        <w:t xml:space="preserve"> </w:t>
      </w:r>
      <w:r>
        <w:rPr>
          <w:b/>
          <w:bCs/>
        </w:rPr>
        <w:t xml:space="preserve">700+</w:t>
      </w:r>
      <w:r>
        <w:t xml:space="preserve">, you typically need to answer approximately</w:t>
      </w:r>
      <w:r>
        <w:t xml:space="preserve"> </w:t>
      </w:r>
      <w:r>
        <w:rPr>
          <w:b/>
          <w:bCs/>
        </w:rPr>
        <w:t xml:space="preserve">38–40+ questions correctly</w:t>
      </w:r>
      <w:r>
        <w:t xml:space="preserve"> </w:t>
      </w:r>
      <w:r>
        <w:t xml:space="preserve">out of 44, and you likely need the harder Module 2.</w:t>
      </w:r>
    </w:p>
    <w:p>
      <w:pPr>
        <w:pStyle w:val="Compact"/>
        <w:numPr>
          <w:ilvl w:val="0"/>
          <w:numId w:val="1014"/>
        </w:numPr>
      </w:pPr>
      <w:r>
        <w:t xml:space="preserve">To score</w:t>
      </w:r>
      <w:r>
        <w:t xml:space="preserve"> </w:t>
      </w:r>
      <w:r>
        <w:rPr>
          <w:b/>
          <w:bCs/>
        </w:rPr>
        <w:t xml:space="preserve">600+</w:t>
      </w:r>
      <w:r>
        <w:t xml:space="preserve">, you typically need to answer approximately</w:t>
      </w:r>
      <w:r>
        <w:t xml:space="preserve"> </w:t>
      </w:r>
      <w:r>
        <w:rPr>
          <w:b/>
          <w:bCs/>
        </w:rPr>
        <w:t xml:space="preserve">30–34 questions correctly</w:t>
      </w:r>
      <w:r>
        <w:t xml:space="preserve"> </w:t>
      </w:r>
      <w:r>
        <w:t xml:space="preserve">out of 44.</w:t>
      </w:r>
    </w:p>
    <w:p>
      <w:pPr>
        <w:pStyle w:val="Compact"/>
        <w:numPr>
          <w:ilvl w:val="0"/>
          <w:numId w:val="1014"/>
        </w:numPr>
      </w:pPr>
      <w:r>
        <w:t xml:space="preserve">To score</w:t>
      </w:r>
      <w:r>
        <w:t xml:space="preserve"> </w:t>
      </w:r>
      <w:r>
        <w:rPr>
          <w:b/>
          <w:bCs/>
        </w:rPr>
        <w:t xml:space="preserve">500+</w:t>
      </w:r>
      <w:r>
        <w:t xml:space="preserve">, you typically need to answer approximately</w:t>
      </w:r>
      <w:r>
        <w:t xml:space="preserve"> </w:t>
      </w:r>
      <w:r>
        <w:rPr>
          <w:b/>
          <w:bCs/>
        </w:rPr>
        <w:t xml:space="preserve">22–26 questions correctly</w:t>
      </w:r>
      <w:r>
        <w:t xml:space="preserve"> </w:t>
      </w:r>
      <w:r>
        <w:t xml:space="preserve">out of 44.</w:t>
      </w:r>
    </w:p>
    <w:p>
      <w:pPr>
        <w:pStyle w:val="FirstParagraph"/>
      </w:pPr>
      <w:r>
        <w:t xml:space="preserve">These are approximate and vary by test form. The key takeaway is that</w:t>
      </w:r>
      <w:r>
        <w:t xml:space="preserve"> </w:t>
      </w:r>
      <w:r>
        <w:rPr>
          <w:b/>
          <w:bCs/>
        </w:rPr>
        <w:t xml:space="preserve">every correct answer matters</w:t>
      </w:r>
      <w:r>
        <w:t xml:space="preserve">, and the marginal value of each correct answer is higher at the upper end of the score distribution.</w:t>
      </w:r>
    </w:p>
    <w:p>
      <w:r>
        <w:pict>
          <v:rect style="width:0;height:1.5pt" o:hralign="center" o:hrstd="t" o:hr="t"/>
        </w:pict>
      </w:r>
    </w:p>
    <w:bookmarkEnd w:id="46"/>
    <w:bookmarkEnd w:id="47"/>
    <w:bookmarkStart w:id="51" w:name="Xf1fe6ed5265b2e7380cac46aece6409ff995afe"/>
    <w:p>
      <w:pPr>
        <w:pStyle w:val="Heading2"/>
      </w:pPr>
      <w:r>
        <w:t xml:space="preserve">1.8 The Mindset: Psychological Preparation for a High Score</w:t>
      </w:r>
    </w:p>
    <w:bookmarkStart w:id="48" w:name="the-confidence-competence-loop"/>
    <w:p>
      <w:pPr>
        <w:pStyle w:val="Heading3"/>
      </w:pPr>
      <w:r>
        <w:t xml:space="preserve">The Confidence-Competence Loop</w:t>
      </w:r>
    </w:p>
    <w:p>
      <w:pPr>
        <w:pStyle w:val="FirstParagraph"/>
      </w:pPr>
      <w:r>
        <w:t xml:space="preserve">SAT math performance is not purely a function of mathematical knowledge. Psychological factors—confidence, anxiety management, focus, and strategic thinking—play a massive role in determining your score. Research in educational psychology consistently shows that test anxiety can significantly impair working memory, which is precisely the cognitive resource you need most during a timed math test.</w:t>
      </w:r>
    </w:p>
    <w:p>
      <w:pPr>
        <w:pStyle w:val="BodyText"/>
      </w:pPr>
      <w:r>
        <w:rPr>
          <w:b/>
          <w:bCs/>
        </w:rPr>
        <w:t xml:space="preserve">Building the loop:</w:t>
      </w:r>
    </w:p>
    <w:p>
      <w:pPr>
        <w:pStyle w:val="Compact"/>
        <w:numPr>
          <w:ilvl w:val="0"/>
          <w:numId w:val="1015"/>
        </w:numPr>
      </w:pPr>
      <w:r>
        <w:rPr>
          <w:b/>
          <w:bCs/>
        </w:rPr>
        <w:t xml:space="preserve">Competence</w:t>
      </w:r>
      <w:r>
        <w:t xml:space="preserve"> </w:t>
      </w:r>
      <w:r>
        <w:t xml:space="preserve">(through thorough preparation) → builds →</w:t>
      </w:r>
      <w:r>
        <w:t xml:space="preserve"> </w:t>
      </w:r>
      <w:r>
        <w:rPr>
          <w:b/>
          <w:bCs/>
        </w:rPr>
        <w:t xml:space="preserve">Confidence</w:t>
      </w:r>
      <w:r>
        <w:t xml:space="preserve"> </w:t>
      </w:r>
      <w:r>
        <w:t xml:space="preserve">(belief in your ability)</w:t>
      </w:r>
    </w:p>
    <w:p>
      <w:pPr>
        <w:pStyle w:val="Compact"/>
        <w:numPr>
          <w:ilvl w:val="0"/>
          <w:numId w:val="1015"/>
        </w:numPr>
      </w:pPr>
      <w:r>
        <w:rPr>
          <w:b/>
          <w:bCs/>
        </w:rPr>
        <w:t xml:space="preserve">Confidence</w:t>
      </w:r>
      <w:r>
        <w:t xml:space="preserve"> </w:t>
      </w:r>
      <w:r>
        <w:t xml:space="preserve">→ reduces →</w:t>
      </w:r>
      <w:r>
        <w:t xml:space="preserve"> </w:t>
      </w:r>
      <w:r>
        <w:rPr>
          <w:b/>
          <w:bCs/>
        </w:rPr>
        <w:t xml:space="preserve">Anxiety</w:t>
      </w:r>
      <w:r>
        <w:t xml:space="preserve"> </w:t>
      </w:r>
      <w:r>
        <w:t xml:space="preserve">(less fear of failure)</w:t>
      </w:r>
    </w:p>
    <w:p>
      <w:pPr>
        <w:pStyle w:val="Compact"/>
        <w:numPr>
          <w:ilvl w:val="0"/>
          <w:numId w:val="1015"/>
        </w:numPr>
      </w:pPr>
      <w:r>
        <w:rPr>
          <w:b/>
          <w:bCs/>
        </w:rPr>
        <w:t xml:space="preserve">Reduced anxiety</w:t>
      </w:r>
      <w:r>
        <w:t xml:space="preserve"> </w:t>
      </w:r>
      <w:r>
        <w:t xml:space="preserve">→ improves →</w:t>
      </w:r>
      <w:r>
        <w:t xml:space="preserve"> </w:t>
      </w:r>
      <w:r>
        <w:rPr>
          <w:b/>
          <w:bCs/>
        </w:rPr>
        <w:t xml:space="preserve">Performance</w:t>
      </w:r>
      <w:r>
        <w:t xml:space="preserve"> </w:t>
      </w:r>
      <w:r>
        <w:t xml:space="preserve">(better focus, clearer thinking)</w:t>
      </w:r>
    </w:p>
    <w:p>
      <w:pPr>
        <w:pStyle w:val="Compact"/>
        <w:numPr>
          <w:ilvl w:val="0"/>
          <w:numId w:val="1015"/>
        </w:numPr>
      </w:pPr>
      <w:r>
        <w:rPr>
          <w:b/>
          <w:bCs/>
        </w:rPr>
        <w:t xml:space="preserve">Better performance</w:t>
      </w:r>
      <w:r>
        <w:t xml:space="preserve"> </w:t>
      </w:r>
      <w:r>
        <w:t xml:space="preserve">→ reinforces →</w:t>
      </w:r>
      <w:r>
        <w:t xml:space="preserve"> </w:t>
      </w:r>
      <w:r>
        <w:rPr>
          <w:b/>
          <w:bCs/>
        </w:rPr>
        <w:t xml:space="preserve">Competence</w:t>
      </w:r>
      <w:r>
        <w:t xml:space="preserve"> </w:t>
      </w:r>
      <w:r>
        <w:t xml:space="preserve">(positive feedback loop)</w:t>
      </w:r>
    </w:p>
    <w:bookmarkEnd w:id="48"/>
    <w:bookmarkStart w:id="49" w:name="managing-test-anxiety"/>
    <w:p>
      <w:pPr>
        <w:pStyle w:val="Heading3"/>
      </w:pPr>
      <w:r>
        <w:t xml:space="preserve">Managing Test Anxiety</w:t>
      </w:r>
    </w:p>
    <w:p>
      <w:pPr>
        <w:pStyle w:val="FirstParagraph"/>
      </w:pPr>
      <w:r>
        <w:rPr>
          <w:b/>
          <w:bCs/>
        </w:rPr>
        <w:t xml:space="preserve">Before the test:</w:t>
      </w:r>
    </w:p>
    <w:p>
      <w:pPr>
        <w:pStyle w:val="Compact"/>
        <w:numPr>
          <w:ilvl w:val="0"/>
          <w:numId w:val="1016"/>
        </w:numPr>
      </w:pPr>
      <w:r>
        <w:rPr>
          <w:b/>
          <w:bCs/>
        </w:rPr>
        <w:t xml:space="preserve">Prepare thoroughly.</w:t>
      </w:r>
      <w:r>
        <w:t xml:space="preserve"> </w:t>
      </w:r>
      <w:r>
        <w:t xml:space="preserve">The single best antidote to anxiety is genuine competence. When you have solved hundreds of practice problems and understand every concept on the test, anxiety naturally diminishes.</w:t>
      </w:r>
    </w:p>
    <w:p>
      <w:pPr>
        <w:pStyle w:val="Compact"/>
        <w:numPr>
          <w:ilvl w:val="0"/>
          <w:numId w:val="1016"/>
        </w:numPr>
      </w:pPr>
      <w:r>
        <w:rPr>
          <w:b/>
          <w:bCs/>
        </w:rPr>
        <w:t xml:space="preserve">Simulate test conditions.</w:t>
      </w:r>
      <w:r>
        <w:t xml:space="preserve"> </w:t>
      </w:r>
      <w:r>
        <w:t xml:space="preserve">Take full-length practice tests under realistic conditions (timed, quiet, no distractions). The more familiar the testing experience becomes, the less anxiety it provokes.</w:t>
      </w:r>
    </w:p>
    <w:p>
      <w:pPr>
        <w:pStyle w:val="Compact"/>
        <w:numPr>
          <w:ilvl w:val="0"/>
          <w:numId w:val="1016"/>
        </w:numPr>
      </w:pPr>
      <w:r>
        <w:rPr>
          <w:b/>
          <w:bCs/>
        </w:rPr>
        <w:t xml:space="preserve">Develop a pre-test routine.</w:t>
      </w:r>
      <w:r>
        <w:t xml:space="preserve"> </w:t>
      </w:r>
      <w:r>
        <w:t xml:space="preserve">In the days before the test, maintain consistent sleep, nutrition, and exercise habits. Avoid cramming the night before—last-minute studying tends to increase anxiety more than it increases competence.</w:t>
      </w:r>
    </w:p>
    <w:p>
      <w:pPr>
        <w:pStyle w:val="Compact"/>
        <w:numPr>
          <w:ilvl w:val="0"/>
          <w:numId w:val="1016"/>
        </w:numPr>
      </w:pPr>
      <w:r>
        <w:rPr>
          <w:b/>
          <w:bCs/>
        </w:rPr>
        <w:t xml:space="preserve">Visualize success.</w:t>
      </w:r>
      <w:r>
        <w:t xml:space="preserve"> </w:t>
      </w:r>
      <w:r>
        <w:t xml:space="preserve">Spend a few minutes each day mentally rehearsing yourself working through the test calmly and confidently. This technique, used by elite athletes and performers, has been shown to improve actual performance.</w:t>
      </w:r>
    </w:p>
    <w:p>
      <w:pPr>
        <w:pStyle w:val="FirstParagraph"/>
      </w:pPr>
      <w:r>
        <w:rPr>
          <w:b/>
          <w:bCs/>
        </w:rPr>
        <w:t xml:space="preserve">During the test:</w:t>
      </w:r>
    </w:p>
    <w:p>
      <w:pPr>
        <w:pStyle w:val="Compact"/>
        <w:numPr>
          <w:ilvl w:val="0"/>
          <w:numId w:val="1017"/>
        </w:numPr>
      </w:pPr>
      <w:r>
        <w:rPr>
          <w:b/>
          <w:bCs/>
        </w:rPr>
        <w:t xml:space="preserve">Control your breathing.</w:t>
      </w:r>
      <w:r>
        <w:t xml:space="preserve"> </w:t>
      </w:r>
      <w:r>
        <w:t xml:space="preserve">If you feel anxiety rising, take 3–5 slow, deep breaths. This activates the parasympathetic nervous system and reduces the physiological symptoms of anxiety.</w:t>
      </w:r>
    </w:p>
    <w:p>
      <w:pPr>
        <w:pStyle w:val="Compact"/>
        <w:numPr>
          <w:ilvl w:val="0"/>
          <w:numId w:val="1017"/>
        </w:numPr>
      </w:pPr>
      <w:r>
        <w:rPr>
          <w:b/>
          <w:bCs/>
        </w:rPr>
        <w:t xml:space="preserve">Use positive self-talk.</w:t>
      </w:r>
      <w:r>
        <w:t xml:space="preserve"> </w:t>
      </w:r>
      <w:r>
        <w:t xml:space="preserve">Replace thoughts like</w:t>
      </w:r>
      <w:r>
        <w:t xml:space="preserve"> </w:t>
      </w:r>
      <w:r>
        <w:t xml:space="preserve">“</w:t>
      </w:r>
      <w:r>
        <w:t xml:space="preserve">I can’t do this</w:t>
      </w:r>
      <w:r>
        <w:t xml:space="preserve">”</w:t>
      </w:r>
      <w:r>
        <w:t xml:space="preserve"> </w:t>
      </w:r>
      <w:r>
        <w:t xml:space="preserve">with</w:t>
      </w:r>
      <w:r>
        <w:t xml:space="preserve"> </w:t>
      </w:r>
      <w:r>
        <w:t xml:space="preserve">“</w:t>
      </w:r>
      <w:r>
        <w:t xml:space="preserve">I am prepared for this</w:t>
      </w:r>
      <w:r>
        <w:t xml:space="preserve">”</w:t>
      </w:r>
      <w:r>
        <w:t xml:space="preserve"> </w:t>
      </w:r>
      <w:r>
        <w:t xml:space="preserve">or</w:t>
      </w:r>
      <w:r>
        <w:t xml:space="preserve"> </w:t>
      </w:r>
      <w:r>
        <w:t xml:space="preserve">“</w:t>
      </w:r>
      <w:r>
        <w:t xml:space="preserve">I will do my best on this question and move on.</w:t>
      </w:r>
      <w:r>
        <w:t xml:space="preserve">”</w:t>
      </w:r>
    </w:p>
    <w:p>
      <w:pPr>
        <w:pStyle w:val="Compact"/>
        <w:numPr>
          <w:ilvl w:val="0"/>
          <w:numId w:val="1017"/>
        </w:numPr>
      </w:pPr>
      <w:r>
        <w:rPr>
          <w:b/>
          <w:bCs/>
        </w:rPr>
        <w:t xml:space="preserve">Focus on the current question.</w:t>
      </w:r>
      <w:r>
        <w:t xml:space="preserve"> </w:t>
      </w:r>
      <w:r>
        <w:t xml:space="preserve">Do not think about questions you have already answered or questions that are coming up. Give 100% of your attention to the question in front of you.</w:t>
      </w:r>
    </w:p>
    <w:p>
      <w:pPr>
        <w:pStyle w:val="Compact"/>
        <w:numPr>
          <w:ilvl w:val="0"/>
          <w:numId w:val="1017"/>
        </w:numPr>
      </w:pPr>
      <w:r>
        <w:rPr>
          <w:b/>
          <w:bCs/>
        </w:rPr>
        <w:t xml:space="preserve">Accept imperfection.</w:t>
      </w:r>
      <w:r>
        <w:t xml:space="preserve"> </w:t>
      </w:r>
      <w:r>
        <w:t xml:space="preserve">You do not need a perfect score to achieve an excellent result. If a question is too hard, flag it, guess, and move on without guilt. One difficult question will not determine your score.</w:t>
      </w:r>
    </w:p>
    <w:bookmarkEnd w:id="49"/>
    <w:bookmarkStart w:id="50" w:name="the-growth-mindset"/>
    <w:p>
      <w:pPr>
        <w:pStyle w:val="Heading3"/>
      </w:pPr>
      <w:r>
        <w:t xml:space="preserve">The Growth Mindset</w:t>
      </w:r>
    </w:p>
    <w:p>
      <w:pPr>
        <w:pStyle w:val="FirstParagraph"/>
      </w:pPr>
      <w:r>
        <w:t xml:space="preserve">Students who approach SAT preparation with a</w:t>
      </w:r>
      <w:r>
        <w:t xml:space="preserve"> </w:t>
      </w:r>
      <w:r>
        <w:rPr>
          <w:b/>
          <w:bCs/>
        </w:rPr>
        <w:t xml:space="preserve">growth mindset</w:t>
      </w:r>
      <w:r>
        <w:t xml:space="preserve"> </w:t>
      </w:r>
      <w:r>
        <w:t xml:space="preserve">(the belief that mathematical ability can be developed through effort and practice) consistently outperform those with a</w:t>
      </w:r>
      <w:r>
        <w:t xml:space="preserve"> </w:t>
      </w:r>
      <w:r>
        <w:rPr>
          <w:b/>
          <w:bCs/>
        </w:rPr>
        <w:t xml:space="preserve">fixed mindset</w:t>
      </w:r>
      <w:r>
        <w:t xml:space="preserve"> </w:t>
      </w:r>
      <w:r>
        <w:t xml:space="preserve">(the belief that mathematical ability is innate and unchangeable). This is not merely motivational rhetoric—it is supported by decades of research by psychologist Carol Dweck and others.</w:t>
      </w:r>
    </w:p>
    <w:p>
      <w:pPr>
        <w:pStyle w:val="BodyText"/>
      </w:pPr>
      <w:r>
        <w:rPr>
          <w:b/>
          <w:bCs/>
        </w:rPr>
        <w:t xml:space="preserve">Practical implications:</w:t>
      </w:r>
    </w:p>
    <w:p>
      <w:pPr>
        <w:pStyle w:val="Compact"/>
        <w:numPr>
          <w:ilvl w:val="0"/>
          <w:numId w:val="1018"/>
        </w:numPr>
      </w:pPr>
      <w:r>
        <w:t xml:space="preserve">When you encounter a problem you cannot solve, view it as an opportunity to learn, not as evidence of inadequacy.</w:t>
      </w:r>
    </w:p>
    <w:p>
      <w:pPr>
        <w:pStyle w:val="Compact"/>
        <w:numPr>
          <w:ilvl w:val="0"/>
          <w:numId w:val="1018"/>
        </w:numPr>
      </w:pPr>
      <w:r>
        <w:t xml:space="preserve">When you make an error on a practice problem, analyze the error systematically. What concept did you misunderstand? What step did you skip? How will you avoid this error in the future?</w:t>
      </w:r>
    </w:p>
    <w:p>
      <w:pPr>
        <w:pStyle w:val="Compact"/>
        <w:numPr>
          <w:ilvl w:val="0"/>
          <w:numId w:val="1018"/>
        </w:numPr>
      </w:pPr>
      <w:r>
        <w:t xml:space="preserve">Track your progress over time. As you see your practice scores improve, your belief in your ability to grow will be reinforced, creating a virtuous cycle.</w:t>
      </w:r>
    </w:p>
    <w:p>
      <w:r>
        <w:pict>
          <v:rect style="width:0;height:1.5pt" o:hralign="center" o:hrstd="t" o:hr="t"/>
        </w:pict>
      </w:r>
    </w:p>
    <w:bookmarkEnd w:id="50"/>
    <w:bookmarkEnd w:id="51"/>
    <w:bookmarkStart w:id="59" w:name="core-problem-solving-strategies"/>
    <w:p>
      <w:pPr>
        <w:pStyle w:val="Heading2"/>
      </w:pPr>
      <w:r>
        <w:t xml:space="preserve">1.9 Core Problem-Solving Strategies</w:t>
      </w:r>
    </w:p>
    <w:p>
      <w:pPr>
        <w:pStyle w:val="FirstParagraph"/>
      </w:pPr>
      <w:r>
        <w:t xml:space="preserve">The SAT is not just a test of mathematical knowledge—it is a test of</w:t>
      </w:r>
      <w:r>
        <w:t xml:space="preserve"> </w:t>
      </w:r>
      <w:r>
        <w:rPr>
          <w:b/>
          <w:bCs/>
        </w:rPr>
        <w:t xml:space="preserve">problem-solving ability.</w:t>
      </w:r>
      <w:r>
        <w:t xml:space="preserve"> </w:t>
      </w:r>
      <w:r>
        <w:t xml:space="preserve">Many questions can be solved through multiple approaches, and the ability to choose the most efficient approach is a skill that directly translates to a higher score. Below are the core strategies that you should internalize and practice until they become second nature.</w:t>
      </w:r>
    </w:p>
    <w:bookmarkStart w:id="52" w:name="Xa09e9caa4fb50802bd9bb9e8a2c5f2f4f8ed13d"/>
    <w:p>
      <w:pPr>
        <w:pStyle w:val="Heading3"/>
      </w:pPr>
      <w:r>
        <w:t xml:space="preserve">Strategy 1: Backsolving (Plugging in Answer Choices)</w:t>
      </w:r>
    </w:p>
    <w:p>
      <w:pPr>
        <w:pStyle w:val="FirstParagraph"/>
      </w:pPr>
      <w:r>
        <w:rPr>
          <w:b/>
          <w:bCs/>
        </w:rPr>
        <w:t xml:space="preserve">When to use it:</w:t>
      </w:r>
      <w:r>
        <w:t xml:space="preserve"> </w:t>
      </w:r>
      <w:r>
        <w:t xml:space="preserve">When the question asks for a specific value and the answer choices are numbers (not expressions or variables).</w:t>
      </w:r>
    </w:p>
    <w:p>
      <w:pPr>
        <w:pStyle w:val="BodyText"/>
      </w:pPr>
      <w:r>
        <w:rPr>
          <w:b/>
          <w:bCs/>
        </w:rPr>
        <w:t xml:space="preserve">How it works:</w:t>
      </w:r>
    </w:p>
    <w:p>
      <w:pPr>
        <w:pStyle w:val="Compact"/>
        <w:numPr>
          <w:ilvl w:val="0"/>
          <w:numId w:val="1019"/>
        </w:numPr>
      </w:pPr>
      <w:r>
        <w:t xml:space="preserve">Start with answer choice</w:t>
      </w:r>
      <w:r>
        <w:t xml:space="preserve"> </w:t>
      </w:r>
      <w:r>
        <w:rPr>
          <w:b/>
          <w:bCs/>
        </w:rPr>
        <w:t xml:space="preserve">C</w:t>
      </w:r>
      <w:r>
        <w:t xml:space="preserve"> </w:t>
      </w:r>
      <w:r>
        <w:t xml:space="preserve">(the middle value).</w:t>
      </w:r>
    </w:p>
    <w:p>
      <w:pPr>
        <w:pStyle w:val="Compact"/>
        <w:numPr>
          <w:ilvl w:val="0"/>
          <w:numId w:val="1019"/>
        </w:numPr>
      </w:pPr>
      <w:r>
        <w:t xml:space="preserve">Substitute this value into the problem and check if it satisfies the conditions.</w:t>
      </w:r>
    </w:p>
    <w:p>
      <w:pPr>
        <w:pStyle w:val="Compact"/>
        <w:numPr>
          <w:ilvl w:val="0"/>
          <w:numId w:val="1019"/>
        </w:numPr>
      </w:pPr>
      <w:r>
        <w:t xml:space="preserve">If C is too large, eliminate C, B, and D (if the choices are ordered). If C is too small, eliminate C, A, and B.</w:t>
      </w:r>
    </w:p>
    <w:p>
      <w:pPr>
        <w:pStyle w:val="Compact"/>
        <w:numPr>
          <w:ilvl w:val="0"/>
          <w:numId w:val="1019"/>
        </w:numPr>
      </w:pPr>
      <w:r>
        <w:t xml:space="preserve">Test the remaining choice or the next middle value.</w:t>
      </w:r>
    </w:p>
    <w:p>
      <w:pPr>
        <w:pStyle w:val="FirstParagraph"/>
      </w:pPr>
      <w:r>
        <w:rPr>
          <w:b/>
          <w:bCs/>
        </w:rPr>
        <w:t xml:space="preserve">Example scenario:</w:t>
      </w:r>
      <w:r>
        <w:t xml:space="preserve"> </w:t>
      </w:r>
      <w:r>
        <w:t xml:space="preserve">“</w:t>
      </w:r>
      <w:r>
        <w:t xml:space="preserve">What value of</w:t>
      </w:r>
      <w:r>
        <w:t xml:space="preserve"> </w:t>
      </w:r>
      <m:oMath>
        <m:r>
          <m:t>x</m:t>
        </m:r>
      </m:oMath>
      <w:r>
        <w:t xml:space="preserve"> </w:t>
      </w:r>
      <w:r>
        <w:t xml:space="preserve">satisfies</w:t>
      </w:r>
      <w:r>
        <w:t xml:space="preserve"> </w:t>
      </w:r>
      <m:oMath>
        <m:r>
          <m:t>3</m:t>
        </m:r>
        <m:r>
          <m:t>x</m:t>
        </m:r>
        <m:r>
          <m:rPr>
            <m:sty m:val="p"/>
          </m:rPr>
          <m:t>+</m:t>
        </m:r>
        <m:r>
          <m:t>7</m:t>
        </m:r>
        <m:r>
          <m:rPr>
            <m:sty m:val="p"/>
          </m:rPr>
          <m:t>=</m:t>
        </m:r>
        <m:r>
          <m:t>22</m:t>
        </m:r>
      </m:oMath>
      <w:r>
        <w:t xml:space="preserve">?</w:t>
      </w:r>
      <w:r>
        <w:t xml:space="preserve">”</w:t>
      </w:r>
      <w:r>
        <w:t xml:space="preserve"> </w:t>
      </w:r>
      <w:r>
        <w:t xml:space="preserve">with answer choices A) 3, B) 4, C) 5, D) 6. Start with C:</w:t>
      </w:r>
      <w:r>
        <w:t xml:space="preserve"> </w:t>
      </w:r>
      <m:oMath>
        <m:r>
          <m:t>3</m:t>
        </m:r>
        <m:d>
          <m:dPr>
            <m:begChr m:val="("/>
            <m:endChr m:val=")"/>
            <m:sepChr m:val=""/>
            <m:grow/>
          </m:dPr>
          <m:e>
            <m:r>
              <m:t>5</m:t>
            </m:r>
          </m:e>
        </m:d>
        <m:r>
          <m:rPr>
            <m:sty m:val="p"/>
          </m:rPr>
          <m:t>+</m:t>
        </m:r>
        <m:r>
          <m:t>7</m:t>
        </m:r>
        <m:r>
          <m:rPr>
            <m:sty m:val="p"/>
          </m:rPr>
          <m:t>=</m:t>
        </m:r>
        <m:r>
          <m:t>22</m:t>
        </m:r>
      </m:oMath>
      <w:r>
        <w:t xml:space="preserve">. Correct! Answer is C.</w:t>
      </w:r>
    </w:p>
    <w:p>
      <w:pPr>
        <w:pStyle w:val="BodyText"/>
      </w:pPr>
      <w:r>
        <w:rPr>
          <w:b/>
          <w:bCs/>
        </w:rPr>
        <w:t xml:space="preserve">Advantages:</w:t>
      </w:r>
      <w:r>
        <w:t xml:space="preserve"> </w:t>
      </w:r>
      <w:r>
        <w:t xml:space="preserve">Converts an algebra problem into an arithmetic problem. Eliminates the risk of algebraic errors.</w:t>
      </w:r>
    </w:p>
    <w:p>
      <w:pPr>
        <w:pStyle w:val="BodyText"/>
      </w:pPr>
      <w:r>
        <w:rPr>
          <w:b/>
          <w:bCs/>
        </w:rPr>
        <w:t xml:space="preserve">Disadvantages:</w:t>
      </w:r>
      <w:r>
        <w:t xml:space="preserve"> </w:t>
      </w:r>
      <w:r>
        <w:t xml:space="preserve">Can be time-consuming if you need to test multiple choices. Less efficient when answer choices are expressions rather than numbers.</w:t>
      </w:r>
    </w:p>
    <w:bookmarkEnd w:id="52"/>
    <w:bookmarkStart w:id="53" w:name="strategy-2-plugging-in-your-own-numbers"/>
    <w:p>
      <w:pPr>
        <w:pStyle w:val="Heading3"/>
      </w:pPr>
      <w:r>
        <w:t xml:space="preserve">Strategy 2: Plugging in Your Own Numbers</w:t>
      </w:r>
    </w:p>
    <w:p>
      <w:pPr>
        <w:pStyle w:val="FirstParagraph"/>
      </w:pPr>
      <w:r>
        <w:rPr>
          <w:b/>
          <w:bCs/>
        </w:rPr>
        <w:t xml:space="preserve">When to use it:</w:t>
      </w:r>
      <w:r>
        <w:t xml:space="preserve"> </w:t>
      </w:r>
      <w:r>
        <w:t xml:space="preserve">When the problem involves variables in the question and answer choices, or when the problem describes a general relationship that you can make specific.</w:t>
      </w:r>
    </w:p>
    <w:p>
      <w:pPr>
        <w:pStyle w:val="BodyText"/>
      </w:pPr>
      <w:r>
        <w:rPr>
          <w:b/>
          <w:bCs/>
        </w:rPr>
        <w:t xml:space="preserve">How it works:</w:t>
      </w:r>
    </w:p>
    <w:p>
      <w:pPr>
        <w:pStyle w:val="Compact"/>
        <w:numPr>
          <w:ilvl w:val="0"/>
          <w:numId w:val="1020"/>
        </w:numPr>
      </w:pPr>
      <w:r>
        <w:t xml:space="preserve">Choose simple numbers for the variables in the problem (avoid 0, 1, and numbers already used in the problem).</w:t>
      </w:r>
    </w:p>
    <w:p>
      <w:pPr>
        <w:pStyle w:val="Compact"/>
        <w:numPr>
          <w:ilvl w:val="0"/>
          <w:numId w:val="1020"/>
        </w:numPr>
      </w:pPr>
      <w:r>
        <w:t xml:space="preserve">Calculate the answer using your chosen numbers.</w:t>
      </w:r>
    </w:p>
    <w:p>
      <w:pPr>
        <w:pStyle w:val="Compact"/>
        <w:numPr>
          <w:ilvl w:val="0"/>
          <w:numId w:val="1020"/>
        </w:numPr>
      </w:pPr>
      <w:r>
        <w:t xml:space="preserve">Substitute your numbers into each answer choice to see which one matches your calculated answer.</w:t>
      </w:r>
    </w:p>
    <w:p>
      <w:pPr>
        <w:pStyle w:val="FirstParagraph"/>
      </w:pPr>
      <w:r>
        <w:rPr>
          <w:b/>
          <w:bCs/>
        </w:rPr>
        <w:t xml:space="preserve">Example scenario:</w:t>
      </w:r>
      <w:r>
        <w:t xml:space="preserve"> </w:t>
      </w:r>
      <w:r>
        <w:t xml:space="preserve">“</w:t>
      </w:r>
      <w:r>
        <w:t xml:space="preserve">If</w:t>
      </w:r>
      <w:r>
        <w:t xml:space="preserve"> </w:t>
      </w:r>
      <m:oMath>
        <m:r>
          <m:t>x</m:t>
        </m:r>
      </m:oMath>
      <w:r>
        <w:t xml:space="preserve"> </w:t>
      </w:r>
      <w:r>
        <w:t xml:space="preserve">is doubled and then increased by 5, the result is 17. What is</w:t>
      </w:r>
      <w:r>
        <w:t xml:space="preserve"> </w:t>
      </w:r>
      <m:oMath>
        <m:r>
          <m:t>x</m:t>
        </m:r>
      </m:oMath>
      <w:r>
        <w:t xml:space="preserve">?</w:t>
      </w:r>
      <w:r>
        <w:t xml:space="preserve">”</w:t>
      </w:r>
      <w:r>
        <w:t xml:space="preserve"> </w:t>
      </w:r>
      <w:r>
        <w:t xml:space="preserve">Instead of solving algebraically, you could work backwards: if the answer is 6, then doubling 6 gives 12, and 12 + 5 = 17. Correct.</w:t>
      </w:r>
    </w:p>
    <w:p>
      <w:pPr>
        <w:pStyle w:val="BodyText"/>
      </w:pPr>
      <w:r>
        <w:rPr>
          <w:b/>
          <w:bCs/>
        </w:rPr>
        <w:t xml:space="preserve">Advantages:</w:t>
      </w:r>
      <w:r>
        <w:t xml:space="preserve"> </w:t>
      </w:r>
      <w:r>
        <w:t xml:space="preserve">Makes abstract problems concrete. Reduces the chance of algebraic errors.</w:t>
      </w:r>
    </w:p>
    <w:p>
      <w:pPr>
        <w:pStyle w:val="BodyText"/>
      </w:pPr>
      <w:r>
        <w:rPr>
          <w:b/>
          <w:bCs/>
        </w:rPr>
        <w:t xml:space="preserve">Disadvantages:</w:t>
      </w:r>
      <w:r>
        <w:t xml:space="preserve"> </w:t>
      </w:r>
      <w:r>
        <w:t xml:space="preserve">Can be time-consuming. If two answer choices match your first set of numbers, you need to choose different numbers and test again.</w:t>
      </w:r>
    </w:p>
    <w:bookmarkEnd w:id="53"/>
    <w:bookmarkStart w:id="54" w:name="strategy-3-estimation-and-elimination"/>
    <w:p>
      <w:pPr>
        <w:pStyle w:val="Heading3"/>
      </w:pPr>
      <w:r>
        <w:t xml:space="preserve">Strategy 3: Estimation and Elimination</w:t>
      </w:r>
    </w:p>
    <w:p>
      <w:pPr>
        <w:pStyle w:val="FirstParagraph"/>
      </w:pPr>
      <w:r>
        <w:rPr>
          <w:b/>
          <w:bCs/>
        </w:rPr>
        <w:t xml:space="preserve">When to use it:</w:t>
      </w:r>
      <w:r>
        <w:t xml:space="preserve"> </w:t>
      </w:r>
      <w:r>
        <w:t xml:space="preserve">When the answer choices are spread far apart, or when the problem asks for an approximate value.</w:t>
      </w:r>
    </w:p>
    <w:p>
      <w:pPr>
        <w:pStyle w:val="BodyText"/>
      </w:pPr>
      <w:r>
        <w:rPr>
          <w:b/>
          <w:bCs/>
        </w:rPr>
        <w:t xml:space="preserve">How it works:</w:t>
      </w:r>
    </w:p>
    <w:p>
      <w:pPr>
        <w:pStyle w:val="Compact"/>
        <w:numPr>
          <w:ilvl w:val="0"/>
          <w:numId w:val="1021"/>
        </w:numPr>
      </w:pPr>
      <w:r>
        <w:t xml:space="preserve">Round numbers in the problem to make mental calculations easier.</w:t>
      </w:r>
    </w:p>
    <w:p>
      <w:pPr>
        <w:pStyle w:val="Compact"/>
        <w:numPr>
          <w:ilvl w:val="0"/>
          <w:numId w:val="1021"/>
        </w:numPr>
      </w:pPr>
      <w:r>
        <w:t xml:space="preserve">Calculate an approximate answer.</w:t>
      </w:r>
    </w:p>
    <w:p>
      <w:pPr>
        <w:pStyle w:val="Compact"/>
        <w:numPr>
          <w:ilvl w:val="0"/>
          <w:numId w:val="1021"/>
        </w:numPr>
      </w:pPr>
      <w:r>
        <w:t xml:space="preserve">Eliminate answer choices that are far from your estimate.</w:t>
      </w:r>
    </w:p>
    <w:p>
      <w:pPr>
        <w:pStyle w:val="FirstParagraph"/>
      </w:pPr>
      <w:r>
        <w:rPr>
          <w:b/>
          <w:bCs/>
        </w:rPr>
        <w:t xml:space="preserve">Example scenario:</w:t>
      </w:r>
      <w:r>
        <w:t xml:space="preserve"> </w:t>
      </w:r>
      <w:r>
        <w:t xml:space="preserve">“</w:t>
      </w:r>
      <w:r>
        <w:t xml:space="preserve">What is 37% of 483?</w:t>
      </w:r>
      <w:r>
        <w:t xml:space="preserve">”</w:t>
      </w:r>
      <w:r>
        <w:t xml:space="preserve"> </w:t>
      </w:r>
      <w:r>
        <w:t xml:space="preserve">The answer choices are A) 158.71, B) 178.71, C) 198.71, D) 218.71. Estimate: 40% of 500 = 200. 37% of 483 should be slightly less than 200. The closest answer is B) 178.71.</w:t>
      </w:r>
    </w:p>
    <w:p>
      <w:pPr>
        <w:pStyle w:val="BodyText"/>
      </w:pPr>
      <w:r>
        <w:rPr>
          <w:b/>
          <w:bCs/>
        </w:rPr>
        <w:t xml:space="preserve">Advantages:</w:t>
      </w:r>
      <w:r>
        <w:t xml:space="preserve"> </w:t>
      </w:r>
      <w:r>
        <w:t xml:space="preserve">Extremely fast. Can eliminate 2–3 choices instantly on many problems.</w:t>
      </w:r>
    </w:p>
    <w:p>
      <w:pPr>
        <w:pStyle w:val="BodyText"/>
      </w:pPr>
      <w:r>
        <w:rPr>
          <w:b/>
          <w:bCs/>
        </w:rPr>
        <w:t xml:space="preserve">Disadvantages:</w:t>
      </w:r>
      <w:r>
        <w:t xml:space="preserve"> </w:t>
      </w:r>
      <w:r>
        <w:t xml:space="preserve">Not useful when answer choices are close together. Requires number sense and comfort with approximation.</w:t>
      </w:r>
    </w:p>
    <w:bookmarkEnd w:id="54"/>
    <w:bookmarkStart w:id="55" w:name="strategy-4-desmos-graphical-solutions"/>
    <w:p>
      <w:pPr>
        <w:pStyle w:val="Heading3"/>
      </w:pPr>
      <w:r>
        <w:t xml:space="preserve">Strategy 4: Desmos Graphical Solutions</w:t>
      </w:r>
    </w:p>
    <w:p>
      <w:pPr>
        <w:pStyle w:val="FirstParagraph"/>
      </w:pPr>
      <w:r>
        <w:rPr>
          <w:b/>
          <w:bCs/>
        </w:rPr>
        <w:t xml:space="preserve">When to use it:</w:t>
      </w:r>
      <w:r>
        <w:t xml:space="preserve"> </w:t>
      </w:r>
      <w:r>
        <w:t xml:space="preserve">When the problem involves equations, systems of equations, or functions that can be graphed.</w:t>
      </w:r>
    </w:p>
    <w:p>
      <w:pPr>
        <w:pStyle w:val="BodyText"/>
      </w:pPr>
      <w:r>
        <w:rPr>
          <w:b/>
          <w:bCs/>
        </w:rPr>
        <w:t xml:space="preserve">How it works:</w:t>
      </w:r>
    </w:p>
    <w:p>
      <w:pPr>
        <w:pStyle w:val="Compact"/>
        <w:numPr>
          <w:ilvl w:val="0"/>
          <w:numId w:val="1022"/>
        </w:numPr>
      </w:pPr>
      <w:r>
        <w:t xml:space="preserve">Enter the equations into Desmos.</w:t>
      </w:r>
    </w:p>
    <w:p>
      <w:pPr>
        <w:pStyle w:val="Compact"/>
        <w:numPr>
          <w:ilvl w:val="0"/>
          <w:numId w:val="1022"/>
        </w:numPr>
      </w:pPr>
      <w:r>
        <w:t xml:space="preserve">Use the intersection feature to find solutions.</w:t>
      </w:r>
    </w:p>
    <w:p>
      <w:pPr>
        <w:pStyle w:val="Compact"/>
        <w:numPr>
          <w:ilvl w:val="0"/>
          <w:numId w:val="1022"/>
        </w:numPr>
      </w:pPr>
      <w:r>
        <w:t xml:space="preserve">Use the table feature to evaluate functions at specific values.</w:t>
      </w:r>
    </w:p>
    <w:p>
      <w:pPr>
        <w:pStyle w:val="FirstParagraph"/>
      </w:pPr>
      <w:r>
        <w:rPr>
          <w:b/>
          <w:bCs/>
        </w:rPr>
        <w:t xml:space="preserve">Example scenario:</w:t>
      </w:r>
      <w:r>
        <w:t xml:space="preserve"> </w:t>
      </w:r>
      <w:r>
        <w:t xml:space="preserve">“</w:t>
      </w:r>
      <w:r>
        <w:t xml:space="preserve">What is the solution to the system</w:t>
      </w:r>
      <w:r>
        <w:t xml:space="preserve"> </w:t>
      </w:r>
      <m:oMath>
        <m:r>
          <m:t>y</m:t>
        </m:r>
        <m:r>
          <m:rPr>
            <m:sty m:val="p"/>
          </m:rPr>
          <m:t>=</m:t>
        </m:r>
        <m:r>
          <m:t>2</m:t>
        </m:r>
        <m:r>
          <m:t>x</m:t>
        </m:r>
        <m:r>
          <m:rPr>
            <m:sty m:val="p"/>
          </m:rPr>
          <m:t>+</m:t>
        </m:r>
        <m:r>
          <m:t>3</m:t>
        </m:r>
      </m:oMath>
      <w:r>
        <w:t xml:space="preserve"> </w:t>
      </w:r>
      <w:r>
        <w:t xml:space="preserve">and</w:t>
      </w:r>
      <w:r>
        <w:t xml:space="preserve"> </w:t>
      </w:r>
      <m:oMath>
        <m:r>
          <m:t>y</m:t>
        </m:r>
        <m:r>
          <m:rPr>
            <m:sty m:val="p"/>
          </m:rPr>
          <m:t>=</m:t>
        </m:r>
        <m:sSup>
          <m:e>
            <m:r>
              <m:t>x</m:t>
            </m:r>
          </m:e>
          <m:sup>
            <m:r>
              <m:t>2</m:t>
            </m:r>
          </m:sup>
        </m:sSup>
        <m:r>
          <m:rPr>
            <m:sty m:val="p"/>
          </m:rPr>
          <m:t>−</m:t>
        </m:r>
        <m:r>
          <m:t>4</m:t>
        </m:r>
        <m:r>
          <m:t>x</m:t>
        </m:r>
        <m:r>
          <m:rPr>
            <m:sty m:val="p"/>
          </m:rPr>
          <m:t>+</m:t>
        </m:r>
        <m:r>
          <m:t>7</m:t>
        </m:r>
      </m:oMath>
      <w:r>
        <w:t xml:space="preserve">?</w:t>
      </w:r>
      <w:r>
        <w:t xml:space="preserve">”</w:t>
      </w:r>
      <w:r>
        <w:t xml:space="preserve"> </w:t>
      </w:r>
      <w:r>
        <w:t xml:space="preserve">Graph both equations in Desmos and find the intersection point(s).</w:t>
      </w:r>
    </w:p>
    <w:p>
      <w:pPr>
        <w:pStyle w:val="BodyText"/>
      </w:pPr>
      <w:r>
        <w:rPr>
          <w:b/>
          <w:bCs/>
        </w:rPr>
        <w:t xml:space="preserve">Advantages:</w:t>
      </w:r>
      <w:r>
        <w:t xml:space="preserve"> </w:t>
      </w:r>
      <w:r>
        <w:t xml:space="preserve">Fast, accurate, and eliminates algebraic errors. Works for a wide range of problem types.</w:t>
      </w:r>
    </w:p>
    <w:p>
      <w:pPr>
        <w:pStyle w:val="BodyText"/>
      </w:pPr>
      <w:r>
        <w:rPr>
          <w:b/>
          <w:bCs/>
        </w:rPr>
        <w:t xml:space="preserve">Disadvantages:</w:t>
      </w:r>
      <w:r>
        <w:t xml:space="preserve"> </w:t>
      </w:r>
      <w:r>
        <w:t xml:space="preserve">Requires familiarity with Desmos. Not useful for problems that cannot be expressed graphically.</w:t>
      </w:r>
    </w:p>
    <w:bookmarkEnd w:id="55"/>
    <w:bookmarkStart w:id="56" w:name="Xfeff900628c1b1f91a8c65078fb4320d976c5e7"/>
    <w:p>
      <w:pPr>
        <w:pStyle w:val="Heading3"/>
      </w:pPr>
      <w:r>
        <w:t xml:space="preserve">Strategy 5: Working Backwards from the Question</w:t>
      </w:r>
    </w:p>
    <w:p>
      <w:pPr>
        <w:pStyle w:val="FirstParagraph"/>
      </w:pPr>
      <w:r>
        <w:rPr>
          <w:b/>
          <w:bCs/>
        </w:rPr>
        <w:t xml:space="preserve">When to use it:</w:t>
      </w:r>
      <w:r>
        <w:t xml:space="preserve"> </w:t>
      </w:r>
      <w:r>
        <w:t xml:space="preserve">When the problem describes a sequence of operations or transformations and asks for an initial value.</w:t>
      </w:r>
    </w:p>
    <w:p>
      <w:pPr>
        <w:pStyle w:val="BodyText"/>
      </w:pPr>
      <w:r>
        <w:rPr>
          <w:b/>
          <w:bCs/>
        </w:rPr>
        <w:t xml:space="preserve">How it works:</w:t>
      </w:r>
    </w:p>
    <w:p>
      <w:pPr>
        <w:pStyle w:val="Compact"/>
        <w:numPr>
          <w:ilvl w:val="0"/>
          <w:numId w:val="1023"/>
        </w:numPr>
      </w:pPr>
      <w:r>
        <w:t xml:space="preserve">Start with the final result.</w:t>
      </w:r>
    </w:p>
    <w:p>
      <w:pPr>
        <w:pStyle w:val="Compact"/>
        <w:numPr>
          <w:ilvl w:val="0"/>
          <w:numId w:val="1023"/>
        </w:numPr>
      </w:pPr>
      <w:r>
        <w:t xml:space="preserve">Reverse each operation in reverse order.</w:t>
      </w:r>
    </w:p>
    <w:p>
      <w:pPr>
        <w:pStyle w:val="Compact"/>
        <w:numPr>
          <w:ilvl w:val="0"/>
          <w:numId w:val="1023"/>
        </w:numPr>
      </w:pPr>
      <w:r>
        <w:t xml:space="preserve">Arrive at the initial value.</w:t>
      </w:r>
    </w:p>
    <w:p>
      <w:pPr>
        <w:pStyle w:val="FirstParagraph"/>
      </w:pPr>
      <w:r>
        <w:rPr>
          <w:b/>
          <w:bCs/>
        </w:rPr>
        <w:t xml:space="preserve">Example scenario:</w:t>
      </w:r>
      <w:r>
        <w:t xml:space="preserve"> </w:t>
      </w:r>
      <w:r>
        <w:t xml:space="preserve">“</w:t>
      </w:r>
      <w:r>
        <w:t xml:space="preserve">A number is multiplied by 3, then 7 is subtracted, then the result is divided by 2, giving 11. What is the original number?</w:t>
      </w:r>
      <w:r>
        <w:t xml:space="preserve">”</w:t>
      </w:r>
      <w:r>
        <w:t xml:space="preserve"> </w:t>
      </w:r>
      <w:r>
        <w:t xml:space="preserve">Work backwards: 11 × 2 = 22, 22 + 7 = 29, 29 ÷ 3 = 9.67.</w:t>
      </w:r>
    </w:p>
    <w:p>
      <w:pPr>
        <w:pStyle w:val="BodyText"/>
      </w:pPr>
      <w:r>
        <w:rPr>
          <w:b/>
          <w:bCs/>
        </w:rPr>
        <w:t xml:space="preserve">Advantages:</w:t>
      </w:r>
      <w:r>
        <w:t xml:space="preserve"> </w:t>
      </w:r>
      <w:r>
        <w:t xml:space="preserve">Intuitive and straightforward for sequential problems.</w:t>
      </w:r>
    </w:p>
    <w:p>
      <w:pPr>
        <w:pStyle w:val="BodyText"/>
      </w:pPr>
      <w:r>
        <w:rPr>
          <w:b/>
          <w:bCs/>
        </w:rPr>
        <w:t xml:space="preserve">Disadvantages:</w:t>
      </w:r>
      <w:r>
        <w:t xml:space="preserve"> </w:t>
      </w:r>
      <w:r>
        <w:t xml:space="preserve">Only applicable to certain problem types.</w:t>
      </w:r>
    </w:p>
    <w:bookmarkEnd w:id="56"/>
    <w:bookmarkStart w:id="57" w:name="X87511dcb4a88cc872ed5e005d98f677cd98f961"/>
    <w:p>
      <w:pPr>
        <w:pStyle w:val="Heading3"/>
      </w:pPr>
      <w:r>
        <w:t xml:space="preserve">Strategy 6: Identifying and Exploiting Symmetry</w:t>
      </w:r>
    </w:p>
    <w:p>
      <w:pPr>
        <w:pStyle w:val="FirstParagraph"/>
      </w:pPr>
      <w:r>
        <w:rPr>
          <w:b/>
          <w:bCs/>
        </w:rPr>
        <w:t xml:space="preserve">When to use it:</w:t>
      </w:r>
      <w:r>
        <w:t xml:space="preserve"> </w:t>
      </w:r>
      <w:r>
        <w:t xml:space="preserve">When the problem involves symmetric functions, geometric figures with symmetry, or patterns that repeat.</w:t>
      </w:r>
    </w:p>
    <w:p>
      <w:pPr>
        <w:pStyle w:val="BodyText"/>
      </w:pPr>
      <w:r>
        <w:rPr>
          <w:b/>
          <w:bCs/>
        </w:rPr>
        <w:t xml:space="preserve">How it works:</w:t>
      </w:r>
    </w:p>
    <w:p>
      <w:pPr>
        <w:pStyle w:val="Compact"/>
        <w:numPr>
          <w:ilvl w:val="0"/>
          <w:numId w:val="1024"/>
        </w:numPr>
      </w:pPr>
      <w:r>
        <w:t xml:space="preserve">Recognize the symmetry in the problem.</w:t>
      </w:r>
    </w:p>
    <w:p>
      <w:pPr>
        <w:pStyle w:val="Compact"/>
        <w:numPr>
          <w:ilvl w:val="0"/>
          <w:numId w:val="1024"/>
        </w:numPr>
      </w:pPr>
      <w:r>
        <w:t xml:space="preserve">Use the symmetry to reduce the amount of calculation needed.</w:t>
      </w:r>
    </w:p>
    <w:p>
      <w:pPr>
        <w:pStyle w:val="FirstParagraph"/>
      </w:pPr>
      <w:r>
        <w:rPr>
          <w:b/>
          <w:bCs/>
        </w:rPr>
        <w:t xml:space="preserve">Example scenario:</w:t>
      </w:r>
      <w:r>
        <w:t xml:space="preserve"> </w:t>
      </w:r>
      <w:r>
        <w:t xml:space="preserve">“</w:t>
      </w:r>
      <w:r>
        <w:t xml:space="preserve">If</w:t>
      </w:r>
      <w:r>
        <w:t xml:space="preserve"> </w:t>
      </w:r>
      <m:oMath>
        <m:r>
          <m:t>f</m:t>
        </m:r>
        <m:d>
          <m:dPr>
            <m:begChr m:val="("/>
            <m:endChr m:val=")"/>
            <m:sepChr m:val=""/>
            <m:grow/>
          </m:dPr>
          <m:e>
            <m:r>
              <m:t>x</m:t>
            </m:r>
          </m:e>
        </m:d>
        <m:r>
          <m:rPr>
            <m:sty m:val="p"/>
          </m:rPr>
          <m:t>=</m:t>
        </m:r>
        <m:sSup>
          <m:e>
            <m:r>
              <m:t>x</m:t>
            </m:r>
          </m:e>
          <m:sup>
            <m:r>
              <m:t>2</m:t>
            </m:r>
          </m:sup>
        </m:sSup>
        <m:r>
          <m:rPr>
            <m:sty m:val="p"/>
          </m:rPr>
          <m:t>−</m:t>
        </m:r>
        <m:r>
          <m:t>4</m:t>
        </m:r>
        <m:r>
          <m:t>x</m:t>
        </m:r>
        <m:r>
          <m:rPr>
            <m:sty m:val="p"/>
          </m:rPr>
          <m:t>+</m:t>
        </m:r>
        <m:r>
          <m:t>3</m:t>
        </m:r>
      </m:oMath>
      <w:r>
        <w:t xml:space="preserve">, what is</w:t>
      </w:r>
      <w:r>
        <w:t xml:space="preserve"> </w:t>
      </w:r>
      <m:oMath>
        <m:r>
          <m:t>f</m:t>
        </m:r>
        <m:d>
          <m:dPr>
            <m:begChr m:val="("/>
            <m:endChr m:val=")"/>
            <m:sepChr m:val=""/>
            <m:grow/>
          </m:dPr>
          <m:e>
            <m:r>
              <m:t>5</m:t>
            </m:r>
          </m:e>
        </m:d>
      </m:oMath>
      <w:r>
        <w:t xml:space="preserve"> </w:t>
      </w:r>
      <w:r>
        <w:t xml:space="preserve">and</w:t>
      </w:r>
      <w:r>
        <w:t xml:space="preserve"> </w:t>
      </w:r>
      <m:oMath>
        <m:r>
          <m:t>f</m:t>
        </m:r>
        <m:d>
          <m:dPr>
            <m:begChr m:val="("/>
            <m:endChr m:val=")"/>
            <m:sepChr m:val=""/>
            <m:grow/>
          </m:dPr>
          <m:e>
            <m:r>
              <m:rPr>
                <m:sty m:val="p"/>
              </m:rPr>
              <m:t>−</m:t>
            </m:r>
            <m:r>
              <m:t>1</m:t>
            </m:r>
          </m:e>
        </m:d>
      </m:oMath>
      <w:r>
        <w:t xml:space="preserve">?</w:t>
      </w:r>
      <w:r>
        <w:t xml:space="preserve">”</w:t>
      </w:r>
      <w:r>
        <w:t xml:space="preserve"> </w:t>
      </w:r>
      <w:r>
        <w:t xml:space="preserve">Notice that</w:t>
      </w:r>
      <w:r>
        <w:t xml:space="preserve"> </w:t>
      </w:r>
      <m:oMath>
        <m:r>
          <m:t>x</m:t>
        </m:r>
        <m:r>
          <m:rPr>
            <m:sty m:val="p"/>
          </m:rPr>
          <m:t>=</m:t>
        </m:r>
        <m:r>
          <m:t>2</m:t>
        </m:r>
      </m:oMath>
      <w:r>
        <w:t xml:space="preserve"> </w:t>
      </w:r>
      <w:r>
        <w:t xml:space="preserve">is the axis of symmetry (vertex). Both</w:t>
      </w:r>
      <w:r>
        <w:t xml:space="preserve"> </w:t>
      </w:r>
      <m:oMath>
        <m:r>
          <m:t>x</m:t>
        </m:r>
        <m:r>
          <m:rPr>
            <m:sty m:val="p"/>
          </m:rPr>
          <m:t>=</m:t>
        </m:r>
        <m:r>
          <m:t>5</m:t>
        </m:r>
      </m:oMath>
      <w:r>
        <w:t xml:space="preserve"> </w:t>
      </w:r>
      <w:r>
        <w:t xml:space="preserve">and</w:t>
      </w:r>
      <w:r>
        <w:t xml:space="preserve"> </w:t>
      </w:r>
      <m:oMath>
        <m:r>
          <m:t>x</m:t>
        </m:r>
        <m:r>
          <m:rPr>
            <m:sty m:val="p"/>
          </m:rPr>
          <m:t>=</m:t>
        </m:r>
        <m:r>
          <m:rPr>
            <m:sty m:val="p"/>
          </m:rPr>
          <m:t>−</m:t>
        </m:r>
        <m:r>
          <m:t>1</m:t>
        </m:r>
      </m:oMath>
      <w:r>
        <w:t xml:space="preserve"> </w:t>
      </w:r>
      <w:r>
        <w:t xml:space="preserve">are 3 units from the axis, so</w:t>
      </w:r>
      <w:r>
        <w:t xml:space="preserve"> </w:t>
      </w:r>
      <m:oMath>
        <m:r>
          <m:t>f</m:t>
        </m:r>
        <m:d>
          <m:dPr>
            <m:begChr m:val="("/>
            <m:endChr m:val=")"/>
            <m:sepChr m:val=""/>
            <m:grow/>
          </m:dPr>
          <m:e>
            <m:r>
              <m:t>5</m:t>
            </m:r>
          </m:e>
        </m:d>
        <m:r>
          <m:rPr>
            <m:sty m:val="p"/>
          </m:rPr>
          <m:t>=</m:t>
        </m:r>
        <m:r>
          <m:t>f</m:t>
        </m:r>
        <m:d>
          <m:dPr>
            <m:begChr m:val="("/>
            <m:endChr m:val=")"/>
            <m:sepChr m:val=""/>
            <m:grow/>
          </m:dPr>
          <m:e>
            <m:r>
              <m:rPr>
                <m:sty m:val="p"/>
              </m:rPr>
              <m:t>−</m:t>
            </m:r>
            <m:r>
              <m:t>1</m:t>
            </m:r>
          </m:e>
        </m:d>
      </m:oMath>
      <w:r>
        <w:t xml:space="preserve">. Calculate one and you know both.</w:t>
      </w:r>
    </w:p>
    <w:p>
      <w:pPr>
        <w:pStyle w:val="BodyText"/>
      </w:pPr>
      <w:r>
        <w:rPr>
          <w:b/>
          <w:bCs/>
        </w:rPr>
        <w:t xml:space="preserve">Advantages:</w:t>
      </w:r>
      <w:r>
        <w:t xml:space="preserve"> </w:t>
      </w:r>
      <w:r>
        <w:t xml:space="preserve">Can dramatically speed up certain problems.</w:t>
      </w:r>
    </w:p>
    <w:p>
      <w:pPr>
        <w:pStyle w:val="BodyText"/>
      </w:pPr>
      <w:r>
        <w:rPr>
          <w:b/>
          <w:bCs/>
        </w:rPr>
        <w:t xml:space="preserve">Disadvantages:</w:t>
      </w:r>
      <w:r>
        <w:t xml:space="preserve"> </w:t>
      </w:r>
      <w:r>
        <w:t xml:space="preserve">Requires the ability to recognize symmetry, which is a developed skill.</w:t>
      </w:r>
    </w:p>
    <w:bookmarkEnd w:id="57"/>
    <w:bookmarkStart w:id="58" w:name="X14b97f0458b64a68d254fe08c3fecae6b2454e5"/>
    <w:p>
      <w:pPr>
        <w:pStyle w:val="Heading3"/>
      </w:pPr>
      <w:r>
        <w:t xml:space="preserve">Strategy 7: Breaking Complex Problems into Simpler Parts</w:t>
      </w:r>
    </w:p>
    <w:p>
      <w:pPr>
        <w:pStyle w:val="FirstParagraph"/>
      </w:pPr>
      <w:r>
        <w:rPr>
          <w:b/>
          <w:bCs/>
        </w:rPr>
        <w:t xml:space="preserve">When to use it:</w:t>
      </w:r>
      <w:r>
        <w:t xml:space="preserve"> </w:t>
      </w:r>
      <w:r>
        <w:t xml:space="preserve">When a problem seems overwhelming or involves multiple steps.</w:t>
      </w:r>
    </w:p>
    <w:p>
      <w:pPr>
        <w:pStyle w:val="BodyText"/>
      </w:pPr>
      <w:r>
        <w:rPr>
          <w:b/>
          <w:bCs/>
        </w:rPr>
        <w:t xml:space="preserve">How it works:</w:t>
      </w:r>
    </w:p>
    <w:p>
      <w:pPr>
        <w:pStyle w:val="Compact"/>
        <w:numPr>
          <w:ilvl w:val="0"/>
          <w:numId w:val="1025"/>
        </w:numPr>
      </w:pPr>
      <w:r>
        <w:t xml:space="preserve">Identify what the problem is ultimately asking.</w:t>
      </w:r>
    </w:p>
    <w:p>
      <w:pPr>
        <w:pStyle w:val="Compact"/>
        <w:numPr>
          <w:ilvl w:val="0"/>
          <w:numId w:val="1025"/>
        </w:numPr>
      </w:pPr>
      <w:r>
        <w:t xml:space="preserve">Break the problem into smaller, manageable sub-problems.</w:t>
      </w:r>
    </w:p>
    <w:p>
      <w:pPr>
        <w:pStyle w:val="Compact"/>
        <w:numPr>
          <w:ilvl w:val="0"/>
          <w:numId w:val="1025"/>
        </w:numPr>
      </w:pPr>
      <w:r>
        <w:t xml:space="preserve">Solve each sub-problem sequentially.</w:t>
      </w:r>
    </w:p>
    <w:p>
      <w:pPr>
        <w:pStyle w:val="Compact"/>
        <w:numPr>
          <w:ilvl w:val="0"/>
          <w:numId w:val="1025"/>
        </w:numPr>
      </w:pPr>
      <w:r>
        <w:t xml:space="preserve">Combine the results to get the final answer.</w:t>
      </w:r>
    </w:p>
    <w:p>
      <w:pPr>
        <w:pStyle w:val="FirstParagraph"/>
      </w:pPr>
      <w:r>
        <w:rPr>
          <w:b/>
          <w:bCs/>
        </w:rPr>
        <w:t xml:space="preserve">Example scenario:</w:t>
      </w:r>
      <w:r>
        <w:t xml:space="preserve"> </w:t>
      </w:r>
      <w:r>
        <w:t xml:space="preserve">“</w:t>
      </w:r>
      <w:r>
        <w:t xml:space="preserve">A rectangular garden has a length that is 3 more than twice its width. If the perimeter is 84 feet, what is the area of the garden?</w:t>
      </w:r>
      <w:r>
        <w:t xml:space="preserve">”</w:t>
      </w:r>
      <w:r>
        <w:t xml:space="preserve"> </w:t>
      </w:r>
      <w:r>
        <w:t xml:space="preserve">Break it down: (1) Set up equations for length and width. (2) Use the perimeter formula to solve for width. (3) Calculate length. (4) Calculate area.</w:t>
      </w:r>
    </w:p>
    <w:p>
      <w:pPr>
        <w:pStyle w:val="BodyText"/>
      </w:pPr>
      <w:r>
        <w:rPr>
          <w:b/>
          <w:bCs/>
        </w:rPr>
        <w:t xml:space="preserve">Advantages:</w:t>
      </w:r>
      <w:r>
        <w:t xml:space="preserve"> </w:t>
      </w:r>
      <w:r>
        <w:t xml:space="preserve">Applicable to virtually every complex problem. Reduces errors by focusing on one step at a time.</w:t>
      </w:r>
    </w:p>
    <w:p>
      <w:pPr>
        <w:pStyle w:val="BodyText"/>
      </w:pPr>
      <w:r>
        <w:rPr>
          <w:b/>
          <w:bCs/>
        </w:rPr>
        <w:t xml:space="preserve">Disadvantages:</w:t>
      </w:r>
      <w:r>
        <w:t xml:space="preserve"> </w:t>
      </w:r>
      <w:r>
        <w:t xml:space="preserve">Requires discipline to avoid jumping ahead. Can be slower for simple problems that could be solved more directly.</w:t>
      </w:r>
    </w:p>
    <w:p>
      <w:r>
        <w:pict>
          <v:rect style="width:0;height:1.5pt" o:hralign="center" o:hrstd="t" o:hr="t"/>
        </w:pict>
      </w:r>
    </w:p>
    <w:bookmarkEnd w:id="58"/>
    <w:bookmarkEnd w:id="59"/>
    <w:bookmarkStart w:id="63" w:name="common-mistakes-and-how-to-avoid-them"/>
    <w:p>
      <w:pPr>
        <w:pStyle w:val="Heading2"/>
      </w:pPr>
      <w:r>
        <w:t xml:space="preserve">1.10 Common Mistakes and How to Avoid Them</w:t>
      </w:r>
    </w:p>
    <w:p>
      <w:pPr>
        <w:pStyle w:val="FirstParagraph"/>
      </w:pPr>
      <w:r>
        <w:t xml:space="preserve">Understanding common errors is as important as understanding correct methods. The SAT is specifically designed to include answer choices that correspond to common mistakes. Below is a comprehensive taxonomy of errors and the strategies to prevent them.</w:t>
      </w:r>
    </w:p>
    <w:bookmarkStart w:id="60" w:name="category-1-careless-errors"/>
    <w:p>
      <w:pPr>
        <w:pStyle w:val="Heading3"/>
      </w:pPr>
      <w:r>
        <w:t xml:space="preserve">Category 1: Careless Errors</w:t>
      </w:r>
    </w:p>
    <w:p>
      <w:pPr>
        <w:pStyle w:val="FirstParagraph"/>
      </w:pPr>
      <w:r>
        <w:t xml:space="preserve">These are the most frustrating errors because you knew how to solve the problem but made a small mistake.</w:t>
      </w:r>
    </w:p>
    <w:p>
      <w:pPr>
        <w:pStyle w:val="BodyText"/>
      </w:pPr>
      <w:r>
        <w:rPr>
          <w:b/>
          <w:bCs/>
        </w:rPr>
        <w:t xml:space="preserve">Types of careless errors:</w:t>
      </w:r>
    </w:p>
    <w:p>
      <w:pPr>
        <w:pStyle w:val="Compact"/>
        <w:numPr>
          <w:ilvl w:val="0"/>
          <w:numId w:val="1026"/>
        </w:numPr>
      </w:pPr>
      <w:r>
        <w:rPr>
          <w:b/>
          <w:bCs/>
        </w:rPr>
        <w:t xml:space="preserve">Sign errors:</w:t>
      </w:r>
      <w:r>
        <w:t xml:space="preserve"> </w:t>
      </w:r>
      <w:r>
        <w:t xml:space="preserve">Forgetting a negative sign, especially when distributing (e.g.,</w:t>
      </w:r>
      <w:r>
        <w:t xml:space="preserve"> </w:t>
      </w:r>
      <m:oMath>
        <m:r>
          <m:rPr>
            <m:sty m:val="p"/>
          </m:rPr>
          <m:t>−</m:t>
        </m:r>
        <m:r>
          <m:t>3</m:t>
        </m:r>
        <m:d>
          <m:dPr>
            <m:begChr m:val="("/>
            <m:endChr m:val=")"/>
            <m:sepChr m:val=""/>
            <m:grow/>
          </m:dPr>
          <m:e>
            <m:r>
              <m:t>x</m:t>
            </m:r>
            <m:r>
              <m:rPr>
                <m:sty m:val="p"/>
              </m:rPr>
              <m:t>−</m:t>
            </m:r>
            <m:r>
              <m:t>2</m:t>
            </m:r>
          </m:e>
        </m:d>
        <m:r>
          <m:rPr>
            <m:sty m:val="p"/>
          </m:rPr>
          <m:t>=</m:t>
        </m:r>
        <m:r>
          <m:rPr>
            <m:sty m:val="p"/>
          </m:rPr>
          <m:t>−</m:t>
        </m:r>
        <m:r>
          <m:t>3</m:t>
        </m:r>
        <m:r>
          <m:t>x</m:t>
        </m:r>
        <m:r>
          <m:rPr>
            <m:sty m:val="p"/>
          </m:rPr>
          <m:t>+</m:t>
        </m:r>
        <m:r>
          <m:t>6</m:t>
        </m:r>
      </m:oMath>
      <w:r>
        <w:t xml:space="preserve">, not</w:t>
      </w:r>
      <w:r>
        <w:t xml:space="preserve"> </w:t>
      </w:r>
      <m:oMath>
        <m:r>
          <m:rPr>
            <m:sty m:val="p"/>
          </m:rPr>
          <m:t>−</m:t>
        </m:r>
        <m:r>
          <m:t>3</m:t>
        </m:r>
        <m:r>
          <m:t>x</m:t>
        </m:r>
        <m:r>
          <m:rPr>
            <m:sty m:val="p"/>
          </m:rPr>
          <m:t>−</m:t>
        </m:r>
        <m:r>
          <m:t>6</m:t>
        </m:r>
      </m:oMath>
      <w:r>
        <w:t xml:space="preserve">).</w:t>
      </w:r>
    </w:p>
    <w:p>
      <w:pPr>
        <w:pStyle w:val="Compact"/>
        <w:numPr>
          <w:ilvl w:val="0"/>
          <w:numId w:val="1026"/>
        </w:numPr>
      </w:pPr>
      <w:r>
        <w:rPr>
          <w:b/>
          <w:bCs/>
        </w:rPr>
        <w:t xml:space="preserve">Arithmetic errors:</w:t>
      </w:r>
      <w:r>
        <w:t xml:space="preserve"> </w:t>
      </w:r>
      <w:r>
        <w:t xml:space="preserve">Simple addition, subtraction, multiplication, or division mistakes.</w:t>
      </w:r>
    </w:p>
    <w:p>
      <w:pPr>
        <w:pStyle w:val="Compact"/>
        <w:numPr>
          <w:ilvl w:val="0"/>
          <w:numId w:val="1026"/>
        </w:numPr>
      </w:pPr>
      <w:r>
        <w:rPr>
          <w:b/>
          <w:bCs/>
        </w:rPr>
        <w:t xml:space="preserve">Copy errors:</w:t>
      </w:r>
      <w:r>
        <w:t xml:space="preserve"> </w:t>
      </w:r>
      <w:r>
        <w:t xml:space="preserve">Writing down a number incorrectly from the problem or from one line of your work to the next.</w:t>
      </w:r>
    </w:p>
    <w:p>
      <w:pPr>
        <w:pStyle w:val="Compact"/>
        <w:numPr>
          <w:ilvl w:val="0"/>
          <w:numId w:val="1026"/>
        </w:numPr>
      </w:pPr>
      <w:r>
        <w:rPr>
          <w:b/>
          <w:bCs/>
        </w:rPr>
        <w:t xml:space="preserve">Misreading the problem:</w:t>
      </w:r>
      <w:r>
        <w:t xml:space="preserve"> </w:t>
      </w:r>
      <w:r>
        <w:t xml:space="preserve">Answering for</w:t>
      </w:r>
      <w:r>
        <w:t xml:space="preserve"> </w:t>
      </w:r>
      <m:oMath>
        <m:r>
          <m:t>x</m:t>
        </m:r>
      </m:oMath>
      <w:r>
        <w:t xml:space="preserve"> </w:t>
      </w:r>
      <w:r>
        <w:t xml:space="preserve">when the problem asks for</w:t>
      </w:r>
      <w:r>
        <w:t xml:space="preserve"> </w:t>
      </w:r>
      <m:oMath>
        <m:r>
          <m:t>2</m:t>
        </m:r>
        <m:r>
          <m:t>x</m:t>
        </m:r>
      </m:oMath>
      <w:r>
        <w:t xml:space="preserve">, or finding the area when the problem asks for the perimeter.</w:t>
      </w:r>
    </w:p>
    <w:p>
      <w:pPr>
        <w:pStyle w:val="FirstParagraph"/>
      </w:pPr>
      <w:r>
        <w:rPr>
          <w:b/>
          <w:bCs/>
        </w:rPr>
        <w:t xml:space="preserve">Prevention strategies:</w:t>
      </w:r>
    </w:p>
    <w:p>
      <w:pPr>
        <w:pStyle w:val="Compact"/>
        <w:numPr>
          <w:ilvl w:val="0"/>
          <w:numId w:val="1027"/>
        </w:numPr>
      </w:pPr>
      <w:r>
        <w:rPr>
          <w:b/>
          <w:bCs/>
        </w:rPr>
        <w:t xml:space="preserve">Write every step down.</w:t>
      </w:r>
      <w:r>
        <w:t xml:space="preserve"> </w:t>
      </w:r>
      <w:r>
        <w:t xml:space="preserve">Do not do arithmetic in your head. The extra 10 seconds you spend writing down a calculation can save you minutes of rework and the points lost to a careless error.</w:t>
      </w:r>
    </w:p>
    <w:p>
      <w:pPr>
        <w:pStyle w:val="Compact"/>
        <w:numPr>
          <w:ilvl w:val="0"/>
          <w:numId w:val="1027"/>
        </w:numPr>
      </w:pPr>
      <w:r>
        <w:rPr>
          <w:b/>
          <w:bCs/>
        </w:rPr>
        <w:t xml:space="preserve">Circle what the problem is asking for.</w:t>
      </w:r>
      <w:r>
        <w:t xml:space="preserve"> </w:t>
      </w:r>
      <w:r>
        <w:t xml:space="preserve">Before you start solving, circle or underline the specific quantity you need to find. This prevents the</w:t>
      </w:r>
      <w:r>
        <w:t xml:space="preserve"> </w:t>
      </w:r>
      <w:r>
        <w:t xml:space="preserve">“</w:t>
      </w:r>
      <w:r>
        <w:t xml:space="preserve">I solved for</w:t>
      </w:r>
      <w:r>
        <w:t xml:space="preserve"> </w:t>
      </w:r>
      <m:oMath>
        <m:r>
          <m:t>x</m:t>
        </m:r>
      </m:oMath>
      <w:r>
        <w:t xml:space="preserve"> </w:t>
      </w:r>
      <w:r>
        <w:t xml:space="preserve">but the problem asked for</w:t>
      </w:r>
      <w:r>
        <w:t xml:space="preserve"> </w:t>
      </w:r>
      <m:oMath>
        <m:r>
          <m:t>y</m:t>
        </m:r>
      </m:oMath>
      <w:r>
        <w:t xml:space="preserve">”</w:t>
      </w:r>
      <w:r>
        <w:t xml:space="preserve"> </w:t>
      </w:r>
      <w:r>
        <w:t xml:space="preserve">error.</w:t>
      </w:r>
    </w:p>
    <w:p>
      <w:pPr>
        <w:pStyle w:val="Compact"/>
        <w:numPr>
          <w:ilvl w:val="0"/>
          <w:numId w:val="1027"/>
        </w:numPr>
      </w:pPr>
      <w:r>
        <w:rPr>
          <w:b/>
          <w:bCs/>
        </w:rPr>
        <w:t xml:space="preserve">Check your answer by substitution.</w:t>
      </w:r>
      <w:r>
        <w:t xml:space="preserve"> </w:t>
      </w:r>
      <w:r>
        <w:t xml:space="preserve">If you solve for a value, plug it back into the original equation or problem to verify it works.</w:t>
      </w:r>
    </w:p>
    <w:p>
      <w:pPr>
        <w:pStyle w:val="Compact"/>
        <w:numPr>
          <w:ilvl w:val="0"/>
          <w:numId w:val="1027"/>
        </w:numPr>
      </w:pPr>
      <w:r>
        <w:rPr>
          <w:b/>
          <w:bCs/>
        </w:rPr>
        <w:t xml:space="preserve">Use Desmos to verify.</w:t>
      </w:r>
      <w:r>
        <w:t xml:space="preserve"> </w:t>
      </w:r>
      <w:r>
        <w:t xml:space="preserve">When possible, use the calculator to check your algebraic answer.</w:t>
      </w:r>
    </w:p>
    <w:bookmarkEnd w:id="60"/>
    <w:bookmarkStart w:id="61" w:name="category-2-conceptual-errors"/>
    <w:p>
      <w:pPr>
        <w:pStyle w:val="Heading3"/>
      </w:pPr>
      <w:r>
        <w:t xml:space="preserve">Category 2: Conceptual Errors</w:t>
      </w:r>
    </w:p>
    <w:p>
      <w:pPr>
        <w:pStyle w:val="FirstParagraph"/>
      </w:pPr>
      <w:r>
        <w:t xml:space="preserve">These errors result from a misunderstanding of a mathematical concept.</w:t>
      </w:r>
    </w:p>
    <w:p>
      <w:pPr>
        <w:pStyle w:val="BodyText"/>
      </w:pPr>
      <w:r>
        <w:rPr>
          <w:b/>
          <w:bCs/>
        </w:rPr>
        <w:t xml:space="preserve">Types of conceptual errors:</w:t>
      </w:r>
    </w:p>
    <w:p>
      <w:pPr>
        <w:pStyle w:val="Compact"/>
        <w:numPr>
          <w:ilvl w:val="0"/>
          <w:numId w:val="1028"/>
        </w:numPr>
      </w:pPr>
      <w:r>
        <w:rPr>
          <w:b/>
          <w:bCs/>
        </w:rPr>
        <w:t xml:space="preserve">Confusing percent increase with percent decrease:</w:t>
      </w:r>
      <w:r>
        <w:t xml:space="preserve"> </w:t>
      </w:r>
      <w:r>
        <w:t xml:space="preserve">A 20% increase followed by a 20% decrease does NOT return you to the original value. (If you start with 100, a 20% increase gives 120, and a 20% decrease of 120 gives 96.)</w:t>
      </w:r>
    </w:p>
    <w:p>
      <w:pPr>
        <w:pStyle w:val="Compact"/>
        <w:numPr>
          <w:ilvl w:val="0"/>
          <w:numId w:val="1028"/>
        </w:numPr>
      </w:pPr>
      <w:r>
        <w:rPr>
          <w:b/>
          <w:bCs/>
        </w:rPr>
        <w:t xml:space="preserve">Confusing area scaling with length scaling:</w:t>
      </w:r>
      <w:r>
        <w:t xml:space="preserve"> </w:t>
      </w:r>
      <w:r>
        <w:t xml:space="preserve">If a side length doubles, the area quadruples (×4), not doubles (×2).</w:t>
      </w:r>
    </w:p>
    <w:p>
      <w:pPr>
        <w:pStyle w:val="Compact"/>
        <w:numPr>
          <w:ilvl w:val="0"/>
          <w:numId w:val="1028"/>
        </w:numPr>
      </w:pPr>
      <w:r>
        <w:rPr>
          <w:b/>
          <w:bCs/>
        </w:rPr>
        <w:t xml:space="preserve">Confusing mean and median:</w:t>
      </w:r>
      <w:r>
        <w:t xml:space="preserve"> </w:t>
      </w:r>
      <w:r>
        <w:t xml:space="preserve">The mean is affected by outliers; the median is not.</w:t>
      </w:r>
    </w:p>
    <w:p>
      <w:pPr>
        <w:pStyle w:val="Compact"/>
        <w:numPr>
          <w:ilvl w:val="0"/>
          <w:numId w:val="1028"/>
        </w:numPr>
      </w:pPr>
      <w:r>
        <w:rPr>
          <w:b/>
          <w:bCs/>
        </w:rPr>
        <w:t xml:space="preserve">Confusing correlation and causation:</w:t>
      </w:r>
      <w:r>
        <w:t xml:space="preserve"> </w:t>
      </w:r>
      <w:r>
        <w:t xml:space="preserve">Just because two variables are correlated does not mean one causes the other.</w:t>
      </w:r>
    </w:p>
    <w:p>
      <w:pPr>
        <w:pStyle w:val="Compact"/>
        <w:numPr>
          <w:ilvl w:val="0"/>
          <w:numId w:val="1028"/>
        </w:numPr>
      </w:pPr>
      <w:r>
        <w:rPr>
          <w:b/>
          <w:bCs/>
        </w:rPr>
        <w:t xml:space="preserve">Forgetting the discriminant:</w:t>
      </w:r>
      <w:r>
        <w:t xml:space="preserve"> </w:t>
      </w:r>
      <w:r>
        <w:t xml:space="preserve">Assuming a quadratic always has two real roots without checking</w:t>
      </w:r>
      <w:r>
        <w:t xml:space="preserve"> </w:t>
      </w:r>
      <m:oMath>
        <m:sSup>
          <m:e>
            <m:r>
              <m:t>b</m:t>
            </m:r>
          </m:e>
          <m:sup>
            <m:r>
              <m:t>2</m:t>
            </m:r>
          </m:sup>
        </m:sSup>
        <m:r>
          <m:rPr>
            <m:sty m:val="p"/>
          </m:rPr>
          <m:t>−</m:t>
        </m:r>
        <m:r>
          <m:t>4</m:t>
        </m:r>
        <m:r>
          <m:t>a</m:t>
        </m:r>
        <m:r>
          <m:t>c</m:t>
        </m:r>
      </m:oMath>
      <w:r>
        <w:t xml:space="preserve">.</w:t>
      </w:r>
    </w:p>
    <w:p>
      <w:pPr>
        <w:pStyle w:val="Compact"/>
        <w:numPr>
          <w:ilvl w:val="0"/>
          <w:numId w:val="1028"/>
        </w:numPr>
      </w:pPr>
      <w:r>
        <w:rPr>
          <w:b/>
          <w:bCs/>
        </w:rPr>
        <w:t xml:space="preserve">Misapplying the Pythagorean theorem:</w:t>
      </w:r>
      <w:r>
        <w:t xml:space="preserve"> </w:t>
      </w:r>
      <w:r>
        <w:t xml:space="preserve">Using it on non-right triangles, or forgetting that</w:t>
      </w:r>
      <w:r>
        <w:t xml:space="preserve"> </w:t>
      </w:r>
      <m:oMath>
        <m:r>
          <m:t>c</m:t>
        </m:r>
      </m:oMath>
      <w:r>
        <w:t xml:space="preserve"> </w:t>
      </w:r>
      <w:r>
        <w:t xml:space="preserve">must be the hypotenuse.</w:t>
      </w:r>
    </w:p>
    <w:p>
      <w:pPr>
        <w:pStyle w:val="FirstParagraph"/>
      </w:pPr>
      <w:r>
        <w:rPr>
          <w:b/>
          <w:bCs/>
        </w:rPr>
        <w:t xml:space="preserve">Prevention strategies:</w:t>
      </w:r>
    </w:p>
    <w:p>
      <w:pPr>
        <w:pStyle w:val="Compact"/>
        <w:numPr>
          <w:ilvl w:val="0"/>
          <w:numId w:val="1029"/>
        </w:numPr>
      </w:pPr>
      <w:r>
        <w:rPr>
          <w:b/>
          <w:bCs/>
        </w:rPr>
        <w:t xml:space="preserve">Study concepts, not just procedures.</w:t>
      </w:r>
      <w:r>
        <w:t xml:space="preserve"> </w:t>
      </w:r>
      <w:r>
        <w:t xml:space="preserve">Do not merely memorize formulas—understand why they work and when they apply.</w:t>
      </w:r>
    </w:p>
    <w:p>
      <w:pPr>
        <w:pStyle w:val="Compact"/>
        <w:numPr>
          <w:ilvl w:val="0"/>
          <w:numId w:val="1029"/>
        </w:numPr>
      </w:pPr>
      <w:r>
        <w:rPr>
          <w:b/>
          <w:bCs/>
        </w:rPr>
        <w:t xml:space="preserve">Create a</w:t>
      </w:r>
      <w:r>
        <w:rPr>
          <w:b/>
          <w:bCs/>
        </w:rPr>
        <w:t xml:space="preserve"> </w:t>
      </w:r>
      <w:r>
        <w:rPr>
          <w:b/>
          <w:bCs/>
        </w:rPr>
        <w:t xml:space="preserve">“</w:t>
      </w:r>
      <w:r>
        <w:rPr>
          <w:b/>
          <w:bCs/>
        </w:rPr>
        <w:t xml:space="preserve">concept error log.</w:t>
      </w:r>
      <w:r>
        <w:rPr>
          <w:b/>
          <w:bCs/>
        </w:rPr>
        <w:t xml:space="preserve">”</w:t>
      </w:r>
      <w:r>
        <w:t xml:space="preserve"> </w:t>
      </w:r>
      <w:r>
        <w:t xml:space="preserve">Every time you make a conceptual error in practice, write down the problem, your incorrect reasoning, and the correct reasoning. Review this log regularly.</w:t>
      </w:r>
    </w:p>
    <w:p>
      <w:pPr>
        <w:pStyle w:val="Compact"/>
        <w:numPr>
          <w:ilvl w:val="0"/>
          <w:numId w:val="1029"/>
        </w:numPr>
      </w:pPr>
      <w:r>
        <w:rPr>
          <w:b/>
          <w:bCs/>
        </w:rPr>
        <w:t xml:space="preserve">Teach the concept to someone else.</w:t>
      </w:r>
      <w:r>
        <w:t xml:space="preserve"> </w:t>
      </w:r>
      <w:r>
        <w:t xml:space="preserve">If you cannot explain a concept clearly to another person, you do not fully understand it.</w:t>
      </w:r>
    </w:p>
    <w:bookmarkEnd w:id="61"/>
    <w:bookmarkStart w:id="62" w:name="category-3-strategic-errors"/>
    <w:p>
      <w:pPr>
        <w:pStyle w:val="Heading3"/>
      </w:pPr>
      <w:r>
        <w:t xml:space="preserve">Category 3: Strategic Errors</w:t>
      </w:r>
    </w:p>
    <w:p>
      <w:pPr>
        <w:pStyle w:val="FirstParagraph"/>
      </w:pPr>
      <w:r>
        <w:t xml:space="preserve">These errors result from poor test-taking strategy, not from a lack of mathematical knowledge.</w:t>
      </w:r>
    </w:p>
    <w:p>
      <w:pPr>
        <w:pStyle w:val="BodyText"/>
      </w:pPr>
      <w:r>
        <w:rPr>
          <w:b/>
          <w:bCs/>
        </w:rPr>
        <w:t xml:space="preserve">Types of strategic errors:</w:t>
      </w:r>
    </w:p>
    <w:p>
      <w:pPr>
        <w:pStyle w:val="Compact"/>
        <w:numPr>
          <w:ilvl w:val="0"/>
          <w:numId w:val="1030"/>
        </w:numPr>
      </w:pPr>
      <w:r>
        <w:rPr>
          <w:b/>
          <w:bCs/>
        </w:rPr>
        <w:t xml:space="preserve">Spending too long on one question:</w:t>
      </w:r>
      <w:r>
        <w:t xml:space="preserve"> </w:t>
      </w:r>
      <w:r>
        <w:t xml:space="preserve">Getting stuck on a hard question and sacrificing time for easier questions later.</w:t>
      </w:r>
    </w:p>
    <w:p>
      <w:pPr>
        <w:pStyle w:val="Compact"/>
        <w:numPr>
          <w:ilvl w:val="0"/>
          <w:numId w:val="1030"/>
        </w:numPr>
      </w:pPr>
      <w:r>
        <w:rPr>
          <w:b/>
          <w:bCs/>
        </w:rPr>
        <w:t xml:space="preserve">Not using the calculator when it would help:</w:t>
      </w:r>
      <w:r>
        <w:t xml:space="preserve"> </w:t>
      </w:r>
      <w:r>
        <w:t xml:space="preserve">Trying to solve a system of equations by hand when Desmos could solve it in 10 seconds.</w:t>
      </w:r>
    </w:p>
    <w:p>
      <w:pPr>
        <w:pStyle w:val="Compact"/>
        <w:numPr>
          <w:ilvl w:val="0"/>
          <w:numId w:val="1030"/>
        </w:numPr>
      </w:pPr>
      <w:r>
        <w:rPr>
          <w:b/>
          <w:bCs/>
        </w:rPr>
        <w:t xml:space="preserve">Not guessing when you should:</w:t>
      </w:r>
      <w:r>
        <w:t xml:space="preserve"> </w:t>
      </w:r>
      <w:r>
        <w:t xml:space="preserve">Leaving questions blank or spending too long on questions you are unlikely to solve.</w:t>
      </w:r>
    </w:p>
    <w:p>
      <w:pPr>
        <w:pStyle w:val="Compact"/>
        <w:numPr>
          <w:ilvl w:val="0"/>
          <w:numId w:val="1030"/>
        </w:numPr>
      </w:pPr>
      <w:r>
        <w:rPr>
          <w:b/>
          <w:bCs/>
        </w:rPr>
        <w:t xml:space="preserve">Not reading all answer choices:</w:t>
      </w:r>
      <w:r>
        <w:t xml:space="preserve"> </w:t>
      </w:r>
      <w:r>
        <w:t xml:space="preserve">Selecting the first answer that seems correct without checking if a better answer exists.</w:t>
      </w:r>
    </w:p>
    <w:p>
      <w:pPr>
        <w:pStyle w:val="Compact"/>
        <w:numPr>
          <w:ilvl w:val="0"/>
          <w:numId w:val="1030"/>
        </w:numPr>
      </w:pPr>
      <w:r>
        <w:rPr>
          <w:b/>
          <w:bCs/>
        </w:rPr>
        <w:t xml:space="preserve">Changing answers without good reason:</w:t>
      </w:r>
      <w:r>
        <w:t xml:space="preserve"> </w:t>
      </w:r>
      <w:r>
        <w:t xml:space="preserve">Research shows that students who change answers are more often changing from correct to incorrect than from incorrect to correct. Only change an answer if you have identified a specific error in your original reasoning.</w:t>
      </w:r>
    </w:p>
    <w:p>
      <w:pPr>
        <w:pStyle w:val="FirstParagraph"/>
      </w:pPr>
      <w:r>
        <w:rPr>
          <w:b/>
          <w:bCs/>
        </w:rPr>
        <w:t xml:space="preserve">Prevention strategies:</w:t>
      </w:r>
    </w:p>
    <w:p>
      <w:pPr>
        <w:pStyle w:val="Compact"/>
        <w:numPr>
          <w:ilvl w:val="0"/>
          <w:numId w:val="1031"/>
        </w:numPr>
      </w:pPr>
      <w:r>
        <w:rPr>
          <w:b/>
          <w:bCs/>
        </w:rPr>
        <w:t xml:space="preserve">Practice time management.</w:t>
      </w:r>
      <w:r>
        <w:t xml:space="preserve"> </w:t>
      </w:r>
      <w:r>
        <w:t xml:space="preserve">During practice tests, use a timer and practice the flag-and-return strategy.</w:t>
      </w:r>
    </w:p>
    <w:p>
      <w:pPr>
        <w:pStyle w:val="Compact"/>
        <w:numPr>
          <w:ilvl w:val="0"/>
          <w:numId w:val="1031"/>
        </w:numPr>
      </w:pPr>
      <w:r>
        <w:rPr>
          <w:b/>
          <w:bCs/>
        </w:rPr>
        <w:t xml:space="preserve">Develop a</w:t>
      </w:r>
      <w:r>
        <w:rPr>
          <w:b/>
          <w:bCs/>
        </w:rPr>
        <w:t xml:space="preserve"> </w:t>
      </w:r>
      <w:r>
        <w:rPr>
          <w:b/>
          <w:bCs/>
        </w:rPr>
        <w:t xml:space="preserve">“</w:t>
      </w:r>
      <w:r>
        <w:rPr>
          <w:b/>
          <w:bCs/>
        </w:rPr>
        <w:t xml:space="preserve">2-minute rule.</w:t>
      </w:r>
      <w:r>
        <w:rPr>
          <w:b/>
          <w:bCs/>
        </w:rPr>
        <w:t xml:space="preserve">”</w:t>
      </w:r>
      <w:r>
        <w:t xml:space="preserve"> </w:t>
      </w:r>
      <w:r>
        <w:t xml:space="preserve">If you have spent 2 minutes on a question and are not confident in your answer, flag it and move on.</w:t>
      </w:r>
    </w:p>
    <w:p>
      <w:pPr>
        <w:pStyle w:val="Compact"/>
        <w:numPr>
          <w:ilvl w:val="0"/>
          <w:numId w:val="1031"/>
        </w:numPr>
      </w:pPr>
      <w:r>
        <w:rPr>
          <w:b/>
          <w:bCs/>
        </w:rPr>
        <w:t xml:space="preserve">Always review flagged questions.</w:t>
      </w:r>
      <w:r>
        <w:t xml:space="preserve"> </w:t>
      </w:r>
      <w:r>
        <w:t xml:space="preserve">Make sure you have time at the end of each module to revisit flagged questions.</w:t>
      </w:r>
    </w:p>
    <w:p>
      <w:pPr>
        <w:pStyle w:val="Compact"/>
        <w:numPr>
          <w:ilvl w:val="0"/>
          <w:numId w:val="1031"/>
        </w:numPr>
      </w:pPr>
      <w:r>
        <w:rPr>
          <w:b/>
          <w:bCs/>
        </w:rPr>
        <w:t xml:space="preserve">Answer every question.</w:t>
      </w:r>
      <w:r>
        <w:t xml:space="preserve"> </w:t>
      </w:r>
      <w:r>
        <w:t xml:space="preserve">Fill in an answer for every question, even if you are guessing.</w:t>
      </w:r>
    </w:p>
    <w:p>
      <w:r>
        <w:pict>
          <v:rect style="width:0;height:1.5pt" o:hralign="center" o:hrstd="t" o:hr="t"/>
        </w:pict>
      </w:r>
    </w:p>
    <w:bookmarkEnd w:id="62"/>
    <w:bookmarkEnd w:id="63"/>
    <w:bookmarkStart w:id="66" w:name="Xb91514e39b17c1614ecbed08be60db4bc886fb0"/>
    <w:p>
      <w:pPr>
        <w:pStyle w:val="Heading2"/>
      </w:pPr>
      <w:r>
        <w:t xml:space="preserve">1.11 The Reference Sheet: What Is Provided and What Is Not</w:t>
      </w:r>
    </w:p>
    <w:p>
      <w:pPr>
        <w:pStyle w:val="FirstParagraph"/>
      </w:pPr>
      <w:r>
        <w:t xml:space="preserve">During the SAT Math section, you have access to a</w:t>
      </w:r>
      <w:r>
        <w:t xml:space="preserve"> </w:t>
      </w:r>
      <w:r>
        <w:rPr>
          <w:b/>
          <w:bCs/>
        </w:rPr>
        <w:t xml:space="preserve">reference sheet</w:t>
      </w:r>
      <w:r>
        <w:t xml:space="preserve"> </w:t>
      </w:r>
      <w:r>
        <w:t xml:space="preserve">that contains several formulas. Understanding what is on this sheet—and what is not—is critical for efficient preparation.</w:t>
      </w:r>
    </w:p>
    <w:bookmarkStart w:id="64" w:name="what-is-provided-on-the-reference-sheet"/>
    <w:p>
      <w:pPr>
        <w:pStyle w:val="Heading3"/>
      </w:pPr>
      <w:r>
        <w:t xml:space="preserve">What Is Provided on the Reference Sheet</w:t>
      </w:r>
    </w:p>
    <w:p>
      <w:pPr>
        <w:pStyle w:val="FirstParagraph"/>
      </w:pPr>
      <w:r>
        <w:t xml:space="preserve">The reference sheet includes:</w:t>
      </w:r>
    </w:p>
    <w:p>
      <w:pPr>
        <w:pStyle w:val="Compact"/>
        <w:numPr>
          <w:ilvl w:val="0"/>
          <w:numId w:val="1032"/>
        </w:numPr>
      </w:pPr>
      <w:r>
        <w:rPr>
          <w:b/>
          <w:bCs/>
        </w:rPr>
        <w:t xml:space="preserve">Area of a circle:</w:t>
      </w:r>
      <w:r>
        <w:t xml:space="preserve"> </w:t>
      </w:r>
      <m:oMath>
        <m:r>
          <m:t>A</m:t>
        </m:r>
        <m:r>
          <m:rPr>
            <m:sty m:val="p"/>
          </m:rPr>
          <m:t>=</m:t>
        </m:r>
        <m:r>
          <m:t>π</m:t>
        </m:r>
        <m:sSup>
          <m:e>
            <m:r>
              <m:t>r</m:t>
            </m:r>
          </m:e>
          <m:sup>
            <m:r>
              <m:t>2</m:t>
            </m:r>
          </m:sup>
        </m:sSup>
      </m:oMath>
    </w:p>
    <w:p>
      <w:pPr>
        <w:pStyle w:val="Compact"/>
        <w:numPr>
          <w:ilvl w:val="0"/>
          <w:numId w:val="1032"/>
        </w:numPr>
      </w:pPr>
      <w:r>
        <w:rPr>
          <w:b/>
          <w:bCs/>
        </w:rPr>
        <w:t xml:space="preserve">Circumference of a circle:</w:t>
      </w:r>
      <w:r>
        <w:t xml:space="preserve"> </w:t>
      </w:r>
      <m:oMath>
        <m:r>
          <m:t>C</m:t>
        </m:r>
        <m:r>
          <m:rPr>
            <m:sty m:val="p"/>
          </m:rPr>
          <m:t>=</m:t>
        </m:r>
        <m:r>
          <m:t>2</m:t>
        </m:r>
        <m:r>
          <m:t>π</m:t>
        </m:r>
        <m:r>
          <m:t>r</m:t>
        </m:r>
      </m:oMath>
    </w:p>
    <w:p>
      <w:pPr>
        <w:pStyle w:val="Compact"/>
        <w:numPr>
          <w:ilvl w:val="0"/>
          <w:numId w:val="1032"/>
        </w:numPr>
      </w:pPr>
      <w:r>
        <w:rPr>
          <w:b/>
          <w:bCs/>
        </w:rPr>
        <w:t xml:space="preserve">Area of a triangle:</w:t>
      </w:r>
      <w:r>
        <w:t xml:space="preserve"> </w:t>
      </w:r>
      <m:oMath>
        <m:r>
          <m:t>A</m:t>
        </m:r>
        <m:r>
          <m:rPr>
            <m:sty m:val="p"/>
          </m:rPr>
          <m:t>=</m:t>
        </m:r>
        <m:f>
          <m:fPr>
            <m:type m:val="bar"/>
          </m:fPr>
          <m:num>
            <m:r>
              <m:t>1</m:t>
            </m:r>
          </m:num>
          <m:den>
            <m:r>
              <m:t>2</m:t>
            </m:r>
          </m:den>
        </m:f>
        <m:r>
          <m:t>b</m:t>
        </m:r>
        <m:r>
          <m:t>h</m:t>
        </m:r>
      </m:oMath>
    </w:p>
    <w:p>
      <w:pPr>
        <w:pStyle w:val="Compact"/>
        <w:numPr>
          <w:ilvl w:val="0"/>
          <w:numId w:val="1032"/>
        </w:numPr>
      </w:pPr>
      <w:r>
        <w:rPr>
          <w:b/>
          <w:bCs/>
        </w:rPr>
        <w:t xml:space="preserve">Pythagorean theorem:</w:t>
      </w:r>
      <w:r>
        <w:t xml:space="preserve"> </w:t>
      </w:r>
      <m:oMath>
        <m:sSup>
          <m:e>
            <m:r>
              <m:t>a</m:t>
            </m:r>
          </m:e>
          <m:sup>
            <m:r>
              <m:t>2</m:t>
            </m:r>
          </m:sup>
        </m:sSup>
        <m:r>
          <m:rPr>
            <m:sty m:val="p"/>
          </m:rPr>
          <m:t>+</m:t>
        </m:r>
        <m:sSup>
          <m:e>
            <m:r>
              <m:t>b</m:t>
            </m:r>
          </m:e>
          <m:sup>
            <m:r>
              <m:t>2</m:t>
            </m:r>
          </m:sup>
        </m:sSup>
        <m:r>
          <m:rPr>
            <m:sty m:val="p"/>
          </m:rPr>
          <m:t>=</m:t>
        </m:r>
        <m:sSup>
          <m:e>
            <m:r>
              <m:t>c</m:t>
            </m:r>
          </m:e>
          <m:sup>
            <m:r>
              <m:t>2</m:t>
            </m:r>
          </m:sup>
        </m:sSup>
      </m:oMath>
    </w:p>
    <w:p>
      <w:pPr>
        <w:pStyle w:val="Compact"/>
        <w:numPr>
          <w:ilvl w:val="0"/>
          <w:numId w:val="1032"/>
        </w:numPr>
      </w:pPr>
      <w:r>
        <w:rPr>
          <w:b/>
          <w:bCs/>
        </w:rPr>
        <w:t xml:space="preserve">Volume of a rectangular solid:</w:t>
      </w:r>
      <w:r>
        <w:t xml:space="preserve"> </w:t>
      </w:r>
      <m:oMath>
        <m:r>
          <m:t>V</m:t>
        </m:r>
        <m:r>
          <m:rPr>
            <m:sty m:val="p"/>
          </m:rPr>
          <m:t>=</m:t>
        </m:r>
        <m:r>
          <m:t>l</m:t>
        </m:r>
        <m:r>
          <m:t>w</m:t>
        </m:r>
        <m:r>
          <m:t>h</m:t>
        </m:r>
      </m:oMath>
    </w:p>
    <w:p>
      <w:pPr>
        <w:pStyle w:val="Compact"/>
        <w:numPr>
          <w:ilvl w:val="0"/>
          <w:numId w:val="1032"/>
        </w:numPr>
      </w:pPr>
      <w:r>
        <w:rPr>
          <w:b/>
          <w:bCs/>
        </w:rPr>
        <w:t xml:space="preserve">Volume of a cylinder:</w:t>
      </w:r>
      <w:r>
        <w:t xml:space="preserve"> </w:t>
      </w:r>
      <m:oMath>
        <m:r>
          <m:t>V</m:t>
        </m:r>
        <m:r>
          <m:rPr>
            <m:sty m:val="p"/>
          </m:rPr>
          <m:t>=</m:t>
        </m:r>
        <m:r>
          <m:t>π</m:t>
        </m:r>
        <m:sSup>
          <m:e>
            <m:r>
              <m:t>r</m:t>
            </m:r>
          </m:e>
          <m:sup>
            <m:r>
              <m:t>2</m:t>
            </m:r>
          </m:sup>
        </m:sSup>
        <m:r>
          <m:t>h</m:t>
        </m:r>
      </m:oMath>
    </w:p>
    <w:p>
      <w:pPr>
        <w:pStyle w:val="Compact"/>
        <w:numPr>
          <w:ilvl w:val="0"/>
          <w:numId w:val="1032"/>
        </w:numPr>
      </w:pPr>
      <w:r>
        <w:rPr>
          <w:b/>
          <w:bCs/>
        </w:rPr>
        <w:t xml:space="preserve">Volume of a sphere: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032"/>
        </w:numPr>
      </w:pPr>
      <w:r>
        <w:rPr>
          <w:b/>
          <w:bCs/>
        </w:rPr>
        <w:t xml:space="preserve">Volume of a cone:</w:t>
      </w:r>
      <w:r>
        <w:t xml:space="preserve"> </w:t>
      </w:r>
      <m:oMath>
        <m:r>
          <m:t>V</m:t>
        </m:r>
        <m:r>
          <m:rPr>
            <m:sty m:val="p"/>
          </m:rPr>
          <m:t>=</m:t>
        </m:r>
        <m:f>
          <m:fPr>
            <m:type m:val="bar"/>
          </m:fPr>
          <m:num>
            <m:r>
              <m:t>1</m:t>
            </m:r>
          </m:num>
          <m:den>
            <m:r>
              <m:t>3</m:t>
            </m:r>
          </m:den>
        </m:f>
        <m:r>
          <m:t>π</m:t>
        </m:r>
        <m:sSup>
          <m:e>
            <m:r>
              <m:t>r</m:t>
            </m:r>
          </m:e>
          <m:sup>
            <m:r>
              <m:t>2</m:t>
            </m:r>
          </m:sup>
        </m:sSup>
        <m:r>
          <m:t>h</m:t>
        </m:r>
      </m:oMath>
    </w:p>
    <w:p>
      <w:pPr>
        <w:pStyle w:val="Compact"/>
        <w:numPr>
          <w:ilvl w:val="0"/>
          <w:numId w:val="1032"/>
        </w:numPr>
      </w:pPr>
      <w:r>
        <w:rPr>
          <w:b/>
          <w:bCs/>
        </w:rPr>
        <w:t xml:space="preserve">Volume of a pyramid:</w:t>
      </w:r>
      <w:r>
        <w:t xml:space="preserve"> </w:t>
      </w:r>
      <m:oMath>
        <m:r>
          <m:t>V</m:t>
        </m:r>
        <m:r>
          <m:rPr>
            <m:sty m:val="p"/>
          </m:rPr>
          <m:t>=</m:t>
        </m:r>
        <m:f>
          <m:fPr>
            <m:type m:val="bar"/>
          </m:fPr>
          <m:num>
            <m:r>
              <m:t>1</m:t>
            </m:r>
          </m:num>
          <m:den>
            <m:r>
              <m:t>3</m:t>
            </m:r>
          </m:den>
        </m:f>
        <m:r>
          <m:t>l</m:t>
        </m:r>
        <m:r>
          <m:t>w</m:t>
        </m:r>
        <m:r>
          <m:t>h</m:t>
        </m:r>
      </m:oMath>
    </w:p>
    <w:p>
      <w:pPr>
        <w:pStyle w:val="Compact"/>
        <w:numPr>
          <w:ilvl w:val="0"/>
          <w:numId w:val="1032"/>
        </w:numPr>
      </w:pPr>
      <w:r>
        <w:rPr>
          <w:b/>
          <w:bCs/>
        </w:rPr>
        <w:t xml:space="preserve">Special right triangle ratios:</w:t>
      </w:r>
      <w:r>
        <w:t xml:space="preserve"> </w:t>
      </w:r>
      <w:r>
        <w:t xml:space="preserve">45°-45°-90° and 30°-60°-90°</w:t>
      </w:r>
    </w:p>
    <w:bookmarkEnd w:id="64"/>
    <w:bookmarkStart w:id="65" w:name="what-is-not-provided-must-be-memorized"/>
    <w:p>
      <w:pPr>
        <w:pStyle w:val="Heading3"/>
      </w:pPr>
      <w:r>
        <w:t xml:space="preserve">What Is NOT Provided (Must Be Memorized)</w:t>
      </w:r>
    </w:p>
    <w:p>
      <w:pPr>
        <w:pStyle w:val="FirstParagraph"/>
      </w:pPr>
      <w:r>
        <w:t xml:space="preserve">The following formulas and facts are</w:t>
      </w:r>
      <w:r>
        <w:t xml:space="preserve"> </w:t>
      </w:r>
      <w:r>
        <w:rPr>
          <w:b/>
          <w:bCs/>
        </w:rPr>
        <w:t xml:space="preserve">not</w:t>
      </w:r>
      <w:r>
        <w:t xml:space="preserve"> </w:t>
      </w:r>
      <w:r>
        <w:t xml:space="preserve">on the reference sheet and must be memorized:</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Formula / Fact</w:t>
            </w:r>
          </w:p>
        </w:tc>
        <w:tc>
          <w:tcPr/>
          <w:p>
            <w:pPr>
              <w:pStyle w:val="Compact"/>
              <w:jc w:val="left"/>
            </w:pPr>
            <w:r>
              <w:t xml:space="preserve">Expression</w:t>
            </w:r>
          </w:p>
        </w:tc>
      </w:tr>
      <w:tr>
        <w:tc>
          <w:tcPr/>
          <w:p>
            <w:pPr>
              <w:pStyle w:val="Compact"/>
              <w:jc w:val="left"/>
            </w:pPr>
            <w:r>
              <w:rPr>
                <w:b/>
                <w:bCs/>
              </w:rPr>
              <w:t xml:space="preserve">Sector Area</w:t>
            </w:r>
          </w:p>
        </w:tc>
        <w:tc>
          <w:tcPr/>
          <w:p>
            <w:pPr>
              <w:pStyle w:val="Compact"/>
              <w:jc w:val="left"/>
            </w:pPr>
            <m:oMath>
              <m:d>
                <m:dPr>
                  <m:begChr m:val="("/>
                  <m:endChr m:val=")"/>
                  <m:sepChr m:val=""/>
                  <m:grow/>
                </m:dPr>
                <m:e>
                  <m:r>
                    <m:t>θ</m:t>
                  </m:r>
                  <m:r>
                    <m:rPr>
                      <m:sty m:val="p"/>
                    </m:rPr>
                    <m:t>/</m:t>
                  </m:r>
                  <m:r>
                    <m:t>360</m:t>
                  </m:r>
                </m:e>
              </m:d>
              <m:r>
                <m:rPr>
                  <m:sty m:val="p"/>
                </m:rPr>
                <m:t>×</m:t>
              </m:r>
              <m:r>
                <m:t>π</m:t>
              </m:r>
              <m:sSup>
                <m:e>
                  <m:r>
                    <m:t>r</m:t>
                  </m:r>
                </m:e>
                <m:sup>
                  <m:r>
                    <m:t>2</m:t>
                  </m:r>
                </m:sup>
              </m:sSup>
            </m:oMath>
          </w:p>
        </w:tc>
      </w:tr>
      <w:tr>
        <w:tc>
          <w:tcPr/>
          <w:p>
            <w:pPr>
              <w:pStyle w:val="Compact"/>
              <w:jc w:val="left"/>
            </w:pPr>
            <w:r>
              <w:rPr>
                <w:b/>
                <w:bCs/>
              </w:rPr>
              <w:t xml:space="preserve">Arc Length</w:t>
            </w:r>
          </w:p>
        </w:tc>
        <w:tc>
          <w:tcPr/>
          <w:p>
            <w:pPr>
              <w:pStyle w:val="Compact"/>
              <w:jc w:val="left"/>
            </w:pPr>
            <m:oMath>
              <m:d>
                <m:dPr>
                  <m:begChr m:val="("/>
                  <m:endChr m:val=")"/>
                  <m:sepChr m:val=""/>
                  <m:grow/>
                </m:dPr>
                <m:e>
                  <m:r>
                    <m:t>θ</m:t>
                  </m:r>
                  <m:r>
                    <m:rPr>
                      <m:sty m:val="p"/>
                    </m:rPr>
                    <m:t>/</m:t>
                  </m:r>
                  <m:r>
                    <m:t>360</m:t>
                  </m:r>
                </m:e>
              </m:d>
              <m:r>
                <m:rPr>
                  <m:sty m:val="p"/>
                </m:rPr>
                <m:t>×</m:t>
              </m:r>
              <m:r>
                <m:t>2</m:t>
              </m:r>
              <m:r>
                <m:t>π</m:t>
              </m:r>
              <m:r>
                <m:t>r</m:t>
              </m:r>
            </m:oMath>
          </w:p>
        </w:tc>
      </w:tr>
      <w:tr>
        <w:tc>
          <w:tcPr/>
          <w:p>
            <w:pPr>
              <w:pStyle w:val="Compact"/>
              <w:jc w:val="left"/>
            </w:pPr>
            <w:r>
              <w:rPr>
                <w:b/>
                <w:bCs/>
              </w:rPr>
              <w:t xml:space="preserve">Slope Formula</w:t>
            </w:r>
          </w:p>
        </w:tc>
        <w:tc>
          <w:tcPr/>
          <w:p>
            <w:pPr>
              <w:pStyle w:val="Compact"/>
              <w:jc w:val="left"/>
            </w:pPr>
            <m:oMath>
              <m:r>
                <m:t>m</m:t>
              </m:r>
              <m:r>
                <m:rPr>
                  <m:sty m:val="p"/>
                </m:rPr>
                <m:t>=</m:t>
              </m:r>
              <m:d>
                <m:dPr>
                  <m:begChr m:val="("/>
                  <m:endChr m:val=")"/>
                  <m:sepChr m:val=""/>
                  <m:grow/>
                </m:dPr>
                <m:e>
                  <m:sSub>
                    <m:e>
                      <m:r>
                        <m:t>y</m:t>
                      </m:r>
                    </m:e>
                    <m:sub>
                      <m:r>
                        <m:t>2</m:t>
                      </m:r>
                    </m:sub>
                  </m:sSub>
                  <m:r>
                    <m:rPr>
                      <m:sty m:val="p"/>
                    </m:rPr>
                    <m:t>−</m:t>
                  </m:r>
                  <m:sSub>
                    <m:e>
                      <m:r>
                        <m:t>y</m:t>
                      </m:r>
                    </m:e>
                    <m:sub>
                      <m:r>
                        <m:t>1</m:t>
                      </m:r>
                    </m:sub>
                  </m:sSub>
                </m:e>
              </m:d>
              <m:r>
                <m:rPr>
                  <m:sty m:val="p"/>
                </m:rPr>
                <m:t>/</m:t>
              </m:r>
              <m:d>
                <m:dPr>
                  <m:begChr m:val="("/>
                  <m:endChr m:val=")"/>
                  <m:sepChr m:val=""/>
                  <m:grow/>
                </m:dPr>
                <m:e>
                  <m:sSub>
                    <m:e>
                      <m:r>
                        <m:t>x</m:t>
                      </m:r>
                    </m:e>
                    <m:sub>
                      <m:r>
                        <m:t>2</m:t>
                      </m:r>
                    </m:sub>
                  </m:sSub>
                  <m:r>
                    <m:rPr>
                      <m:sty m:val="p"/>
                    </m:rPr>
                    <m:t>−</m:t>
                  </m:r>
                  <m:sSub>
                    <m:e>
                      <m:r>
                        <m:t>x</m:t>
                      </m:r>
                    </m:e>
                    <m:sub>
                      <m:r>
                        <m:t>1</m:t>
                      </m:r>
                    </m:sub>
                  </m:sSub>
                </m:e>
              </m:d>
            </m:oMath>
          </w:p>
        </w:tc>
      </w:tr>
      <w:tr>
        <w:tc>
          <w:tcPr/>
          <w:p>
            <w:pPr>
              <w:pStyle w:val="Compact"/>
              <w:jc w:val="left"/>
            </w:pPr>
            <w:r>
              <w:rPr>
                <w:b/>
                <w:bCs/>
              </w:rPr>
              <w:t xml:space="preserve">Distance Formula</w:t>
            </w:r>
          </w:p>
        </w:tc>
        <w:tc>
          <w:tcPr/>
          <w:p>
            <w:pPr>
              <w:pStyle w:val="Compact"/>
              <w:jc w:val="left"/>
            </w:p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rPr>
                <w:b/>
                <w:bCs/>
              </w:rPr>
              <w:t xml:space="preserve">Midpoint Formula</w:t>
            </w:r>
          </w:p>
        </w:tc>
        <w:tc>
          <w:tcPr/>
          <w:p>
            <w:pPr>
              <w:pStyle w:val="Compact"/>
              <w:jc w:val="left"/>
            </w:pPr>
            <m:oMath>
              <m:d>
                <m:dPr>
                  <m:begChr m:val="("/>
                  <m:endChr m:val=")"/>
                  <m:sepChr m:val=""/>
                  <m:grow/>
                </m:dPr>
                <m:e>
                  <m:d>
                    <m:dPr>
                      <m:begChr m:val="("/>
                      <m:endChr m:val=")"/>
                      <m:sepChr m:val=""/>
                      <m:grow/>
                    </m:dPr>
                    <m:e>
                      <m:sSub>
                        <m:e>
                          <m:r>
                            <m:t>x</m:t>
                          </m:r>
                        </m:e>
                        <m:sub>
                          <m:r>
                            <m:t>1</m:t>
                          </m:r>
                        </m:sub>
                      </m:sSub>
                      <m:r>
                        <m:rPr>
                          <m:sty m:val="p"/>
                        </m:rPr>
                        <m:t>+</m:t>
                      </m:r>
                      <m:sSub>
                        <m:e>
                          <m:r>
                            <m:t>x</m:t>
                          </m:r>
                        </m:e>
                        <m:sub>
                          <m:r>
                            <m:t>2</m:t>
                          </m:r>
                        </m:sub>
                      </m:sSub>
                    </m:e>
                  </m:d>
                  <m:r>
                    <m:rPr>
                      <m:sty m:val="p"/>
                    </m:rPr>
                    <m:t>/</m:t>
                  </m:r>
                  <m:r>
                    <m:t>2</m:t>
                  </m:r>
                  <m:r>
                    <m:rPr>
                      <m:sty m:val="p"/>
                    </m:rPr>
                    <m:t>,</m:t>
                  </m:r>
                  <m:d>
                    <m:dPr>
                      <m:begChr m:val="("/>
                      <m:endChr m:val=")"/>
                      <m:sepChr m:val=""/>
                      <m:grow/>
                    </m:dPr>
                    <m:e>
                      <m:sSub>
                        <m:e>
                          <m:r>
                            <m:t>y</m:t>
                          </m:r>
                        </m:e>
                        <m:sub>
                          <m:r>
                            <m:t>1</m:t>
                          </m:r>
                        </m:sub>
                      </m:sSub>
                      <m:r>
                        <m:rPr>
                          <m:sty m:val="p"/>
                        </m:rPr>
                        <m:t>+</m:t>
                      </m:r>
                      <m:sSub>
                        <m:e>
                          <m:r>
                            <m:t>y</m:t>
                          </m:r>
                        </m:e>
                        <m:sub>
                          <m:r>
                            <m:t>2</m:t>
                          </m:r>
                        </m:sub>
                      </m:sSub>
                    </m:e>
                  </m:d>
                  <m:r>
                    <m:rPr>
                      <m:sty m:val="p"/>
                    </m:rPr>
                    <m:t>/</m:t>
                  </m:r>
                  <m:r>
                    <m:t>2</m:t>
                  </m:r>
                </m:e>
              </m:d>
            </m:oMath>
          </w:p>
        </w:tc>
      </w:tr>
      <w:tr>
        <w:tc>
          <w:tcPr/>
          <w:p>
            <w:pPr>
              <w:pStyle w:val="Compact"/>
              <w:jc w:val="left"/>
            </w:pPr>
            <w:r>
              <w:rPr>
                <w:b/>
                <w:bCs/>
              </w:rPr>
              <w:t xml:space="preserve">Quadratic Formula</w:t>
            </w:r>
          </w:p>
        </w:tc>
        <w:tc>
          <w:tcPr/>
          <w:p>
            <w:pPr>
              <w:pStyle w:val="Compact"/>
              <w:jc w:val="left"/>
            </w:pPr>
            <m:oMath>
              <m:r>
                <m:t>x</m:t>
              </m:r>
              <m:r>
                <m:rPr>
                  <m:sty m:val="p"/>
                </m:rPr>
                <m:t>=</m:t>
              </m:r>
              <m:d>
                <m:dPr>
                  <m:begChr m:val="("/>
                  <m:endChr m:val=")"/>
                  <m:sepChr m:val=""/>
                  <m:grow/>
                </m:dPr>
                <m:e>
                  <m:r>
                    <m:rPr>
                      <m:sty m:val="p"/>
                    </m:rPr>
                    <m:t>−</m:t>
                  </m:r>
                  <m:r>
                    <m:t>b</m:t>
                  </m:r>
                  <m:r>
                    <m:rPr>
                      <m:sty m:val="p"/>
                    </m:rPr>
                    <m:t>±</m:t>
                  </m:r>
                  <m:rad>
                    <m:radPr>
                      <m:degHide m:val="on"/>
                    </m:radPr>
                    <m:deg/>
                    <m:e>
                      <m:sSup>
                        <m:e>
                          <m:r>
                            <m:t>b</m:t>
                          </m:r>
                        </m:e>
                        <m:sup>
                          <m:r>
                            <m:t>2</m:t>
                          </m:r>
                        </m:sup>
                      </m:sSup>
                      <m:r>
                        <m:rPr>
                          <m:sty m:val="p"/>
                        </m:rPr>
                        <m:t>−</m:t>
                      </m:r>
                      <m:r>
                        <m:t>4</m:t>
                      </m:r>
                      <m:r>
                        <m:t>a</m:t>
                      </m:r>
                      <m:r>
                        <m:t>c</m:t>
                      </m:r>
                    </m:e>
                  </m:rad>
                </m:e>
              </m:d>
              <m:r>
                <m:rPr>
                  <m:sty m:val="p"/>
                </m:rPr>
                <m:t>/</m:t>
              </m:r>
              <m:r>
                <m:t>2</m:t>
              </m:r>
              <m:r>
                <m:t>a</m:t>
              </m:r>
            </m:oMath>
          </w:p>
        </w:tc>
      </w:tr>
      <w:tr>
        <w:tc>
          <w:tcPr/>
          <w:p>
            <w:pPr>
              <w:pStyle w:val="Compact"/>
              <w:jc w:val="left"/>
            </w:pPr>
            <w:r>
              <w:rPr>
                <w:b/>
                <w:bCs/>
              </w:rPr>
              <w:t xml:space="preserve">Vertex</w:t>
            </w:r>
            <w:r>
              <w:rPr>
                <w:b/>
                <w:bCs/>
              </w:rPr>
              <w:t xml:space="preserve"> </w:t>
            </w:r>
            <m:oMath>
              <m:r>
                <m:t>x</m:t>
              </m:r>
            </m:oMath>
            <w:r>
              <w:rPr>
                <w:b/>
                <w:bCs/>
              </w:rPr>
              <w:t xml:space="preserve">-coordinate</w:t>
            </w:r>
          </w:p>
        </w:tc>
        <w:tc>
          <w:tcPr/>
          <w:p>
            <w:pPr>
              <w:pStyle w:val="Compact"/>
              <w:jc w:val="left"/>
            </w:pPr>
            <m:oMath>
              <m:r>
                <m:t>x</m:t>
              </m:r>
              <m:r>
                <m:rPr>
                  <m:sty m:val="p"/>
                </m:rPr>
                <m:t>=</m:t>
              </m:r>
              <m:r>
                <m:rPr>
                  <m:sty m:val="p"/>
                </m:rPr>
                <m:t>−</m:t>
              </m:r>
              <m:r>
                <m:t>b</m:t>
              </m:r>
              <m:r>
                <m:rPr>
                  <m:sty m:val="p"/>
                </m:rPr>
                <m:t>/</m:t>
              </m:r>
              <m:r>
                <m:t>2</m:t>
              </m:r>
              <m:r>
                <m:t>a</m:t>
              </m:r>
            </m:oMath>
          </w:p>
        </w:tc>
      </w:tr>
      <w:tr>
        <w:tc>
          <w:tcPr/>
          <w:p>
            <w:pPr>
              <w:pStyle w:val="Compact"/>
              <w:jc w:val="left"/>
            </w:pPr>
            <w:r>
              <w:rPr>
                <w:b/>
                <w:bCs/>
              </w:rPr>
              <w:t xml:space="preserve">Discriminant</w:t>
            </w:r>
          </w:p>
        </w:tc>
        <w:tc>
          <w:tcPr/>
          <w:p>
            <w:pPr>
              <w:pStyle w:val="Compact"/>
              <w:jc w:val="left"/>
            </w:pPr>
            <m:oMath>
              <m:sSup>
                <m:e>
                  <m:r>
                    <m:t>b</m:t>
                  </m:r>
                </m:e>
                <m:sup>
                  <m:r>
                    <m:t>2</m:t>
                  </m:r>
                </m:sup>
              </m:sSup>
              <m:r>
                <m:rPr>
                  <m:sty m:val="p"/>
                </m:rPr>
                <m:t>−</m:t>
              </m:r>
              <m:r>
                <m:t>4</m:t>
              </m:r>
              <m:r>
                <m:t>a</m:t>
              </m:r>
              <m:r>
                <m:t>c</m:t>
              </m:r>
            </m:oMath>
          </w:p>
        </w:tc>
      </w:tr>
      <w:tr>
        <w:tc>
          <w:tcPr/>
          <w:p>
            <w:pPr>
              <w:pStyle w:val="Compact"/>
              <w:jc w:val="left"/>
            </w:pPr>
            <w:r>
              <w:rPr>
                <w:b/>
                <w:bCs/>
              </w:rPr>
              <w:t xml:space="preserve">Sum of roots</w:t>
            </w:r>
          </w:p>
        </w:tc>
        <w:tc>
          <w:tcPr/>
          <w:p>
            <w:pPr>
              <w:pStyle w:val="Compact"/>
              <w:jc w:val="left"/>
            </w:pPr>
            <m:oMath>
              <m:r>
                <m:rPr>
                  <m:sty m:val="p"/>
                </m:rPr>
                <m:t>−</m:t>
              </m:r>
              <m:r>
                <m:t>b</m:t>
              </m:r>
              <m:r>
                <m:rPr>
                  <m:sty m:val="p"/>
                </m:rPr>
                <m:t>/</m:t>
              </m:r>
              <m:r>
                <m:t>a</m:t>
              </m:r>
            </m:oMath>
          </w:p>
        </w:tc>
      </w:tr>
      <w:tr>
        <w:tc>
          <w:tcPr/>
          <w:p>
            <w:pPr>
              <w:pStyle w:val="Compact"/>
              <w:jc w:val="left"/>
            </w:pPr>
            <w:r>
              <w:rPr>
                <w:b/>
                <w:bCs/>
              </w:rPr>
              <w:t xml:space="preserve">Product of roots</w:t>
            </w:r>
          </w:p>
        </w:tc>
        <w:tc>
          <w:tcPr/>
          <w:p>
            <w:pPr>
              <w:pStyle w:val="Compact"/>
              <w:jc w:val="left"/>
            </w:pPr>
            <m:oMath>
              <m:r>
                <m:t>c</m:t>
              </m:r>
              <m:r>
                <m:rPr>
                  <m:sty m:val="p"/>
                </m:rPr>
                <m:t>/</m:t>
              </m:r>
              <m:r>
                <m:t>a</m:t>
              </m:r>
            </m:oMath>
          </w:p>
        </w:tc>
      </w:tr>
      <w:tr>
        <w:tc>
          <w:tcPr/>
          <w:p>
            <w:pPr>
              <w:pStyle w:val="Compact"/>
              <w:jc w:val="left"/>
            </w:pPr>
            <w:r>
              <w:rPr>
                <w:b/>
                <w:bCs/>
              </w:rPr>
              <w:t xml:space="preserve">SOH-CAH-TOA</w:t>
            </w:r>
          </w:p>
        </w:tc>
        <w:tc>
          <w:tcPr/>
          <w:p>
            <w:pPr>
              <w:pStyle w:val="Compact"/>
              <w:jc w:val="left"/>
            </w:pPr>
            <m:oMath>
              <m:r>
                <m:rPr>
                  <m:sty m:val="p"/>
                </m:rPr>
                <m:t>sin</m:t>
              </m:r>
              <m:r>
                <m:rPr>
                  <m:sty m:val="p"/>
                </m:rPr>
                <m:t>=</m:t>
              </m:r>
              <m:r>
                <m:rPr>
                  <m:nor/>
                  <m:sty m:val="p"/>
                </m:rPr>
                <m:t>opp</m:t>
              </m:r>
              <m:r>
                <m:rPr>
                  <m:sty m:val="p"/>
                </m:rPr>
                <m:t>/</m:t>
              </m:r>
              <m:r>
                <m:rPr>
                  <m:nor/>
                  <m:sty m:val="p"/>
                </m:rPr>
                <m:t>hyp</m:t>
              </m:r>
            </m:oMath>
            <w:r>
              <w:t xml:space="preserve">,</w:t>
            </w:r>
            <w:r>
              <w:t xml:space="preserve"> </w:t>
            </w:r>
            <m:oMath>
              <m:r>
                <m:rPr>
                  <m:sty m:val="p"/>
                </m:rPr>
                <m:t>cos</m:t>
              </m:r>
              <m:r>
                <m:rPr>
                  <m:sty m:val="p"/>
                </m:rPr>
                <m:t>=</m:t>
              </m:r>
              <m:r>
                <m:rPr>
                  <m:nor/>
                  <m:sty m:val="p"/>
                </m:rPr>
                <m:t>adj</m:t>
              </m:r>
              <m:r>
                <m:rPr>
                  <m:sty m:val="p"/>
                </m:rPr>
                <m:t>/</m:t>
              </m:r>
              <m:r>
                <m:rPr>
                  <m:nor/>
                  <m:sty m:val="p"/>
                </m:rPr>
                <m:t>hyp</m:t>
              </m:r>
            </m:oMath>
            <w:r>
              <w:t xml:space="preserve">,</w:t>
            </w:r>
            <w:r>
              <w:t xml:space="preserve"> </w:t>
            </w:r>
            <m:oMath>
              <m:r>
                <m:rPr>
                  <m:sty m:val="p"/>
                </m:rPr>
                <m:t>tan</m:t>
              </m:r>
              <m:r>
                <m:rPr>
                  <m:sty m:val="p"/>
                </m:rPr>
                <m:t>=</m:t>
              </m:r>
              <m:r>
                <m:rPr>
                  <m:nor/>
                  <m:sty m:val="p"/>
                </m:rPr>
                <m:t>opp</m:t>
              </m:r>
              <m:r>
                <m:rPr>
                  <m:sty m:val="p"/>
                </m:rPr>
                <m:t>/</m:t>
              </m:r>
              <m:r>
                <m:rPr>
                  <m:nor/>
                  <m:sty m:val="p"/>
                </m:rPr>
                <m:t>adj</m:t>
              </m:r>
            </m:oMath>
          </w:p>
        </w:tc>
      </w:tr>
      <w:tr>
        <w:tc>
          <w:tcPr/>
          <w:p>
            <w:pPr>
              <w:pStyle w:val="Compact"/>
              <w:jc w:val="left"/>
            </w:pPr>
            <w:r>
              <w:rPr>
                <w:b/>
                <w:bCs/>
              </w:rPr>
              <w:t xml:space="preserve">Complementary angle identity</w:t>
            </w:r>
          </w:p>
        </w:tc>
        <w:tc>
          <w:tcPr/>
          <w:p>
            <w:pPr>
              <w:pStyle w:val="Compact"/>
              <w:jc w:val="left"/>
            </w:pPr>
            <m:oMath>
              <m:r>
                <m:rPr>
                  <m:sty m:val="p"/>
                </m:rPr>
                <m:t>sin</m:t>
              </m:r>
              <m:d>
                <m:dPr>
                  <m:begChr m:val="("/>
                  <m:endChr m:val=")"/>
                  <m:sepChr m:val=""/>
                  <m:grow/>
                </m:dPr>
                <m:e>
                  <m:r>
                    <m:t>a</m:t>
                  </m:r>
                  <m:r>
                    <m:rPr>
                      <m:sty m:val="p"/>
                    </m:rPr>
                    <m:t>°</m:t>
                  </m:r>
                </m:e>
              </m:d>
              <m:r>
                <m:rPr>
                  <m:sty m:val="p"/>
                </m:rPr>
                <m:t>=</m:t>
              </m:r>
              <m:r>
                <m:rPr>
                  <m:sty m:val="p"/>
                </m:rPr>
                <m:t>cos</m:t>
              </m:r>
              <m:d>
                <m:dPr>
                  <m:begChr m:val="("/>
                  <m:endChr m:val=")"/>
                  <m:sepChr m:val=""/>
                  <m:grow/>
                </m:dPr>
                <m:e>
                  <m:r>
                    <m:t>90</m:t>
                  </m:r>
                  <m:r>
                    <m:rPr>
                      <m:sty m:val="p"/>
                    </m:rPr>
                    <m:t>°</m:t>
                  </m:r>
                  <m:r>
                    <m:rPr>
                      <m:sty m:val="p"/>
                    </m:rPr>
                    <m:t>−</m:t>
                  </m:r>
                  <m:r>
                    <m:t>a</m:t>
                  </m:r>
                  <m:r>
                    <m:rPr>
                      <m:sty m:val="p"/>
                    </m:rPr>
                    <m:t>°</m:t>
                  </m:r>
                </m:e>
              </m:d>
            </m:oMath>
          </w:p>
        </w:tc>
      </w:tr>
      <w:tr>
        <w:tc>
          <w:tcPr/>
          <w:p>
            <w:pPr>
              <w:pStyle w:val="Compact"/>
              <w:jc w:val="left"/>
            </w:pPr>
            <w:r>
              <w:rPr>
                <w:b/>
                <w:bCs/>
              </w:rPr>
              <w:t xml:space="preserve">Pythagorean identity</w:t>
            </w:r>
          </w:p>
        </w:tc>
        <w:tc>
          <w:tcPr/>
          <w:p>
            <w:pPr>
              <w:pStyle w:val="Compact"/>
              <w:jc w:val="left"/>
            </w:pPr>
            <m:oMath>
              <m:sSup>
                <m:e>
                  <m:r>
                    <m:rPr>
                      <m:sty m:val="p"/>
                    </m:rPr>
                    <m:t>sin</m:t>
                  </m:r>
                </m:e>
                <m:sup>
                  <m:r>
                    <m:t>2</m:t>
                  </m:r>
                </m:sup>
              </m:sSup>
              <m:r>
                <m:t>θ</m:t>
              </m:r>
              <m:r>
                <m:rPr>
                  <m:sty m:val="p"/>
                </m:rPr>
                <m:t>+</m:t>
              </m:r>
              <m:sSup>
                <m:e>
                  <m:r>
                    <m:rPr>
                      <m:sty m:val="p"/>
                    </m:rPr>
                    <m:t>cos</m:t>
                  </m:r>
                </m:e>
                <m:sup>
                  <m:r>
                    <m:t>2</m:t>
                  </m:r>
                </m:sup>
              </m:sSup>
              <m:r>
                <m:t>θ</m:t>
              </m:r>
              <m:r>
                <m:rPr>
                  <m:sty m:val="p"/>
                </m:rPr>
                <m:t>=</m:t>
              </m:r>
              <m:r>
                <m:t>1</m:t>
              </m:r>
            </m:oMath>
          </w:p>
        </w:tc>
      </w:tr>
      <w:tr>
        <w:tc>
          <w:tcPr/>
          <w:p>
            <w:pPr>
              <w:pStyle w:val="Compact"/>
              <w:jc w:val="left"/>
            </w:pPr>
            <w:r>
              <w:rPr>
                <w:b/>
                <w:bCs/>
              </w:rPr>
              <w:t xml:space="preserve">Sphere surface area</w:t>
            </w:r>
          </w:p>
        </w:tc>
        <w:tc>
          <w:tcPr/>
          <w:p>
            <w:pPr>
              <w:pStyle w:val="Compact"/>
              <w:jc w:val="left"/>
            </w:pPr>
            <m:oMath>
              <m:r>
                <m:t>4</m:t>
              </m:r>
              <m:r>
                <m:t>π</m:t>
              </m:r>
              <m:sSup>
                <m:e>
                  <m:r>
                    <m:t>r</m:t>
                  </m:r>
                </m:e>
                <m:sup>
                  <m:r>
                    <m:t>2</m:t>
                  </m:r>
                </m:sup>
              </m:sSup>
            </m:oMath>
          </w:p>
        </w:tc>
      </w:tr>
      <w:tr>
        <w:tc>
          <w:tcPr/>
          <w:p>
            <w:pPr>
              <w:pStyle w:val="Compact"/>
              <w:jc w:val="left"/>
            </w:pPr>
            <w:r>
              <w:rPr>
                <w:b/>
                <w:bCs/>
              </w:rPr>
              <w:t xml:space="preserve">Cube surface area</w:t>
            </w:r>
          </w:p>
        </w:tc>
        <w:tc>
          <w:tcPr/>
          <w:p>
            <w:pPr>
              <w:pStyle w:val="Compact"/>
              <w:jc w:val="left"/>
            </w:pPr>
            <m:oMath>
              <m:r>
                <m:t>6</m:t>
              </m:r>
              <m:sSup>
                <m:e>
                  <m:r>
                    <m:t>s</m:t>
                  </m:r>
                </m:e>
                <m:sup>
                  <m:r>
                    <m:t>2</m:t>
                  </m:r>
                </m:sup>
              </m:sSup>
            </m:oMath>
          </w:p>
        </w:tc>
      </w:tr>
      <w:tr>
        <w:tc>
          <w:tcPr/>
          <w:p>
            <w:pPr>
              <w:pStyle w:val="Compact"/>
              <w:jc w:val="left"/>
            </w:pPr>
            <w:r>
              <w:rPr>
                <w:b/>
                <w:bCs/>
              </w:rPr>
              <w:t xml:space="preserve">Equilateral triangle area</w:t>
            </w:r>
          </w:p>
        </w:tc>
        <w:tc>
          <w:tcPr/>
          <w:p>
            <w:pPr>
              <w:pStyle w:val="Compact"/>
              <w:jc w:val="left"/>
            </w:pPr>
            <m:oMath>
              <m:sSup>
                <m:e>
                  <m:r>
                    <m:t>s</m:t>
                  </m:r>
                </m:e>
                <m:sup>
                  <m:r>
                    <m:t>2</m:t>
                  </m:r>
                </m:sup>
              </m:sSup>
              <m:rad>
                <m:radPr>
                  <m:degHide m:val="on"/>
                </m:radPr>
                <m:deg/>
                <m:e>
                  <m:r>
                    <m:t>3</m:t>
                  </m:r>
                </m:e>
              </m:rad>
              <m:r>
                <m:rPr>
                  <m:sty m:val="p"/>
                </m:rPr>
                <m:t>/</m:t>
              </m:r>
              <m:r>
                <m:t>4</m:t>
              </m:r>
            </m:oMath>
          </w:p>
        </w:tc>
      </w:tr>
      <w:tr>
        <w:tc>
          <w:tcPr/>
          <w:p>
            <w:pPr>
              <w:pStyle w:val="Compact"/>
              <w:jc w:val="left"/>
            </w:pPr>
            <w:r>
              <w:rPr>
                <w:b/>
                <w:bCs/>
              </w:rPr>
              <w:t xml:space="preserve">Polygon interior angle sum</w:t>
            </w:r>
          </w:p>
        </w:tc>
        <w:tc>
          <w:tcPr/>
          <w:p>
            <w:pPr>
              <w:pStyle w:val="Compact"/>
              <w:jc w:val="left"/>
            </w:pPr>
            <m:oMath>
              <m:d>
                <m:dPr>
                  <m:begChr m:val="("/>
                  <m:endChr m:val=")"/>
                  <m:sepChr m:val=""/>
                  <m:grow/>
                </m:dPr>
                <m:e>
                  <m:r>
                    <m:t>n</m:t>
                  </m:r>
                  <m:r>
                    <m:rPr>
                      <m:sty m:val="p"/>
                    </m:rPr>
                    <m:t>−</m:t>
                  </m:r>
                  <m:r>
                    <m:t>2</m:t>
                  </m:r>
                </m:e>
              </m:d>
              <m:r>
                <m:rPr>
                  <m:sty m:val="p"/>
                </m:rPr>
                <m:t>×</m:t>
              </m:r>
              <m:r>
                <m:t>180</m:t>
              </m:r>
              <m:r>
                <m:rPr>
                  <m:sty m:val="p"/>
                </m:rPr>
                <m:t>°</m:t>
              </m:r>
            </m:oMath>
          </w:p>
        </w:tc>
      </w:tr>
      <w:tr>
        <w:tc>
          <w:tcPr/>
          <w:p>
            <w:pPr>
              <w:pStyle w:val="Compact"/>
              <w:jc w:val="left"/>
            </w:pPr>
            <w:r>
              <w:rPr>
                <w:b/>
                <w:bCs/>
              </w:rPr>
              <w:t xml:space="preserve">Percent change</w:t>
            </w:r>
          </w:p>
        </w:tc>
        <w:tc>
          <w:tcPr/>
          <w:p>
            <w:pPr>
              <w:pStyle w:val="Compact"/>
              <w:jc w:val="left"/>
            </w:pPr>
            <m:oMath>
              <m:d>
                <m:dPr>
                  <m:begChr m:val="("/>
                  <m:endChr m:val=")"/>
                  <m:sepChr m:val=""/>
                  <m:grow/>
                </m:dPr>
                <m:e>
                  <m:r>
                    <m:rPr>
                      <m:nor/>
                      <m:sty m:val="p"/>
                    </m:rPr>
                    <m:t>new</m:t>
                  </m:r>
                  <m:r>
                    <m:rPr>
                      <m:sty m:val="p"/>
                    </m:rPr>
                    <m:t>−</m:t>
                  </m:r>
                  <m:r>
                    <m:rPr>
                      <m:nor/>
                      <m:sty m:val="p"/>
                    </m:rPr>
                    <m:t>old</m:t>
                  </m:r>
                </m:e>
              </m:d>
              <m:r>
                <m:rPr>
                  <m:sty m:val="p"/>
                </m:rPr>
                <m:t>/</m:t>
              </m:r>
              <m:r>
                <m:rPr>
                  <m:nor/>
                  <m:sty m:val="p"/>
                </m:rPr>
                <m:t>old</m:t>
              </m:r>
              <m:r>
                <m:rPr>
                  <m:sty m:val="p"/>
                </m:rPr>
                <m:t>×</m:t>
              </m:r>
              <m:r>
                <m:t>100</m:t>
              </m:r>
              <m:r>
                <m:rPr>
                  <m:sty m:val="p"/>
                </m:rPr>
                <m:t>%</m:t>
              </m:r>
            </m:oMath>
          </w:p>
        </w:tc>
      </w:tr>
      <w:tr>
        <w:tc>
          <w:tcPr/>
          <w:p>
            <w:pPr>
              <w:pStyle w:val="Compact"/>
              <w:jc w:val="left"/>
            </w:pPr>
            <w:r>
              <w:rPr>
                <w:b/>
                <w:bCs/>
              </w:rPr>
              <w:t xml:space="preserve">Average speed</w:t>
            </w:r>
          </w:p>
        </w:tc>
        <w:tc>
          <w:tcPr/>
          <w:p>
            <w:pPr>
              <w:pStyle w:val="Compact"/>
              <w:jc w:val="left"/>
            </w:pPr>
            <m:oMath>
              <m:r>
                <m:rPr>
                  <m:nor/>
                  <m:sty m:val="p"/>
                </m:rPr>
                <m:t>total distance</m:t>
              </m:r>
              <m:r>
                <m:rPr>
                  <m:sty m:val="p"/>
                </m:rPr>
                <m:t>/</m:t>
              </m:r>
              <m:r>
                <m:rPr>
                  <m:nor/>
                  <m:sty m:val="p"/>
                </m:rPr>
                <m:t>total time</m:t>
              </m:r>
            </m:oMath>
          </w:p>
        </w:tc>
      </w:tr>
      <w:tr>
        <w:tc>
          <w:tcPr/>
          <w:p>
            <w:pPr>
              <w:pStyle w:val="Compact"/>
              <w:jc w:val="left"/>
            </w:pPr>
            <w:r>
              <w:rPr>
                <w:b/>
                <w:bCs/>
              </w:rP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p>
      <w:pPr>
        <w:pStyle w:val="BodyText"/>
      </w:pPr>
      <w:r>
        <w:rPr>
          <w:b/>
          <w:bCs/>
        </w:rPr>
        <w:t xml:space="preserve">Critical note:</w:t>
      </w:r>
      <w:r>
        <w:t xml:space="preserve"> </w:t>
      </w:r>
      <w:r>
        <w:t xml:space="preserve">While the reference sheet provides some formulas, relying on it during the test wastes time. You should have all formulas memorized so that you can immediately apply them without glancing at the reference sheet. The reference sheet should serve as a safety net, not a crutch.</w:t>
      </w:r>
    </w:p>
    <w:p>
      <w:r>
        <w:pict>
          <v:rect style="width:0;height:1.5pt" o:hralign="center" o:hrstd="t" o:hr="t"/>
        </w:pict>
      </w:r>
    </w:p>
    <w:bookmarkEnd w:id="65"/>
    <w:bookmarkEnd w:id="66"/>
    <w:bookmarkStart w:id="70" w:name="assumptions-and-conventions-on-the-sat"/>
    <w:p>
      <w:pPr>
        <w:pStyle w:val="Heading2"/>
      </w:pPr>
      <w:r>
        <w:t xml:space="preserve">1.12 Assumptions and Conventions on the SAT</w:t>
      </w:r>
    </w:p>
    <w:p>
      <w:pPr>
        <w:pStyle w:val="FirstParagraph"/>
      </w:pPr>
      <w:r>
        <w:t xml:space="preserve">The SAT operates under a set of standard assumptions that you should be aware of. Unless the problem explicitly states otherwise, you should assume the following:</w:t>
      </w:r>
    </w:p>
    <w:bookmarkStart w:id="67" w:name="figure-and-diagram-assumptions"/>
    <w:p>
      <w:pPr>
        <w:pStyle w:val="Heading3"/>
      </w:pPr>
      <w:r>
        <w:t xml:space="preserve">Figure and Diagram Assumptions</w:t>
      </w:r>
    </w:p>
    <w:p>
      <w:pPr>
        <w:numPr>
          <w:ilvl w:val="0"/>
          <w:numId w:val="1033"/>
        </w:numPr>
      </w:pPr>
      <w:r>
        <w:rPr>
          <w:b/>
          <w:bCs/>
        </w:rPr>
        <w:t xml:space="preserve">Figures are drawn to scale</w:t>
      </w:r>
      <w:r>
        <w:t xml:space="preserve"> </w:t>
      </w:r>
      <w:r>
        <w:t xml:space="preserve">unless explicitly noted otherwise. This is a significant advantage—you can use diagrams to estimate answers, check your work, or even measure angles and lengths on screen (though this is less reliable on digital).</w:t>
      </w:r>
    </w:p>
    <w:p>
      <w:pPr>
        <w:numPr>
          <w:ilvl w:val="0"/>
          <w:numId w:val="1033"/>
        </w:numPr>
      </w:pPr>
      <w:r>
        <w:rPr>
          <w:b/>
          <w:bCs/>
        </w:rPr>
        <w:t xml:space="preserve">If a figure is noted as</w:t>
      </w:r>
      <w:r>
        <w:rPr>
          <w:b/>
          <w:bCs/>
        </w:rPr>
        <w:t xml:space="preserve"> </w:t>
      </w:r>
      <w:r>
        <w:rPr>
          <w:b/>
          <w:bCs/>
        </w:rPr>
        <w:t xml:space="preserve">“</w:t>
      </w:r>
      <w:r>
        <w:rPr>
          <w:b/>
          <w:bCs/>
        </w:rPr>
        <w:t xml:space="preserve">not drawn to scale,</w:t>
      </w:r>
      <w:r>
        <w:rPr>
          <w:b/>
          <w:bCs/>
        </w:rPr>
        <w:t xml:space="preserve">”</w:t>
      </w:r>
      <w:r>
        <w:t xml:space="preserve"> </w:t>
      </w:r>
      <w:r>
        <w:t xml:space="preserve">do not trust its appearance. Draw your own sketch on scratch paper if needed.</w:t>
      </w:r>
    </w:p>
    <w:p>
      <w:pPr>
        <w:numPr>
          <w:ilvl w:val="0"/>
          <w:numId w:val="1033"/>
        </w:numPr>
      </w:pPr>
      <w:r>
        <w:rPr>
          <w:b/>
          <w:bCs/>
        </w:rPr>
        <w:t xml:space="preserve">Geometric figures lie in a plane</w:t>
      </w:r>
      <w:r>
        <w:t xml:space="preserve"> </w:t>
      </w:r>
      <w:r>
        <w:t xml:space="preserve">unless the problem specifies otherwise (e.g., 3D geometry problems).</w:t>
      </w:r>
    </w:p>
    <w:p>
      <w:pPr>
        <w:numPr>
          <w:ilvl w:val="0"/>
          <w:numId w:val="1033"/>
        </w:numPr>
      </w:pPr>
      <w:r>
        <w:rPr>
          <w:b/>
          <w:bCs/>
        </w:rPr>
        <w:t xml:space="preserve">The word</w:t>
      </w:r>
      <w:r>
        <w:rPr>
          <w:b/>
          <w:bCs/>
        </w:rPr>
        <w:t xml:space="preserve"> </w:t>
      </w:r>
      <w:r>
        <w:rPr>
          <w:b/>
          <w:bCs/>
        </w:rPr>
        <w:t xml:space="preserve">“</w:t>
      </w:r>
      <w:r>
        <w:rPr>
          <w:b/>
          <w:bCs/>
        </w:rPr>
        <w:t xml:space="preserve">line</w:t>
      </w:r>
      <w:r>
        <w:rPr>
          <w:b/>
          <w:bCs/>
        </w:rPr>
        <w:t xml:space="preserve">”</w:t>
      </w:r>
      <w:r>
        <w:rPr>
          <w:b/>
          <w:bCs/>
        </w:rPr>
        <w:t xml:space="preserve"> </w:t>
      </w:r>
      <w:r>
        <w:rPr>
          <w:b/>
          <w:bCs/>
        </w:rPr>
        <w:t xml:space="preserve">means a straight line</w:t>
      </w:r>
      <w:r>
        <w:t xml:space="preserve">, and the word</w:t>
      </w:r>
      <w:r>
        <w:t xml:space="preserve"> </w:t>
      </w:r>
      <w:r>
        <w:t xml:space="preserve">“</w:t>
      </w:r>
      <w:r>
        <w:t xml:space="preserve">line segment</w:t>
      </w:r>
      <w:r>
        <w:t xml:space="preserve">”</w:t>
      </w:r>
      <w:r>
        <w:t xml:space="preserve"> </w:t>
      </w:r>
      <w:r>
        <w:t xml:space="preserve">means a finite portion of a line between two endpoints.</w:t>
      </w:r>
    </w:p>
    <w:bookmarkEnd w:id="67"/>
    <w:bookmarkStart w:id="68" w:name="mathematical-assumptions"/>
    <w:p>
      <w:pPr>
        <w:pStyle w:val="Heading3"/>
      </w:pPr>
      <w:r>
        <w:t xml:space="preserve">Mathematical Assumptions</w:t>
      </w:r>
    </w:p>
    <w:p>
      <w:pPr>
        <w:numPr>
          <w:ilvl w:val="0"/>
          <w:numId w:val="1034"/>
        </w:numPr>
      </w:pPr>
      <w:r>
        <w:rPr>
          <w:b/>
          <w:bCs/>
        </w:rPr>
        <w:t xml:space="preserve">“</w:t>
      </w:r>
      <w:r>
        <w:rPr>
          <w:b/>
          <w:bCs/>
        </w:rPr>
        <w:t xml:space="preserve">Average</w:t>
      </w:r>
      <w:r>
        <w:rPr>
          <w:b/>
          <w:bCs/>
        </w:rPr>
        <w:t xml:space="preserve">”</w:t>
      </w:r>
      <w:r>
        <w:rPr>
          <w:b/>
          <w:bCs/>
        </w:rPr>
        <w:t xml:space="preserve"> </w:t>
      </w:r>
      <w:r>
        <w:rPr>
          <w:b/>
          <w:bCs/>
        </w:rPr>
        <w:t xml:space="preserve">means arithmetic mean</w:t>
      </w:r>
      <w:r>
        <w:t xml:space="preserve"> </w:t>
      </w:r>
      <w:r>
        <w:t xml:space="preserve">unless otherwise specified.</w:t>
      </w:r>
    </w:p>
    <w:p>
      <w:pPr>
        <w:numPr>
          <w:ilvl w:val="0"/>
          <w:numId w:val="1034"/>
        </w:numPr>
      </w:pPr>
      <w:r>
        <w:rPr>
          <w:b/>
          <w:bCs/>
        </w:rPr>
        <w:t xml:space="preserve">“</w:t>
      </w:r>
      <w:r>
        <w:rPr>
          <w:b/>
          <w:bCs/>
        </w:rPr>
        <w:t xml:space="preserve">Percent</w:t>
      </w:r>
      <w:r>
        <w:rPr>
          <w:b/>
          <w:bCs/>
        </w:rPr>
        <w:t xml:space="preserve">”</w:t>
      </w:r>
      <w:r>
        <w:rPr>
          <w:b/>
          <w:bCs/>
        </w:rPr>
        <w:t xml:space="preserve"> </w:t>
      </w:r>
      <w:r>
        <w:rPr>
          <w:b/>
          <w:bCs/>
        </w:rPr>
        <w:t xml:space="preserve">means out of 100.</w:t>
      </w:r>
    </w:p>
    <w:p>
      <w:pPr>
        <w:numPr>
          <w:ilvl w:val="0"/>
          <w:numId w:val="1034"/>
        </w:numPr>
      </w:pPr>
      <w:r>
        <w:rPr>
          <w:b/>
          <w:bCs/>
        </w:rPr>
        <w:t xml:space="preserve">Variables represent real numbers</w:t>
      </w:r>
      <w:r>
        <w:t xml:space="preserve"> </w:t>
      </w:r>
      <w:r>
        <w:t xml:space="preserve">unless otherwise specified.</w:t>
      </w:r>
    </w:p>
    <w:p>
      <w:pPr>
        <w:numPr>
          <w:ilvl w:val="0"/>
          <w:numId w:val="1034"/>
        </w:numPr>
      </w:pPr>
      <w:r>
        <w:rPr>
          <w:b/>
          <w:bCs/>
        </w:rPr>
        <w:t xml:space="preserve">The domain of a function is the set of all real numbers for which the function is defined</w:t>
      </w:r>
      <w:r>
        <w:t xml:space="preserve">, unless the problem specifies a restricted domain.</w:t>
      </w:r>
    </w:p>
    <w:p>
      <w:pPr>
        <w:numPr>
          <w:ilvl w:val="0"/>
          <w:numId w:val="1034"/>
        </w:numPr>
      </w:pPr>
      <w:r>
        <w:rPr>
          <w:b/>
          <w:bCs/>
        </w:rPr>
        <w:t xml:space="preserve">“</w:t>
      </w:r>
      <w:r>
        <w:rPr>
          <w:b/>
          <w:bCs/>
        </w:rPr>
        <w:t xml:space="preserve">Distinct</w:t>
      </w:r>
      <w:r>
        <w:rPr>
          <w:b/>
          <w:bCs/>
        </w:rPr>
        <w:t xml:space="preserve">”</w:t>
      </w:r>
      <w:r>
        <w:rPr>
          <w:b/>
          <w:bCs/>
        </w:rPr>
        <w:t xml:space="preserve"> </w:t>
      </w:r>
      <w:r>
        <w:rPr>
          <w:b/>
          <w:bCs/>
        </w:rPr>
        <w:t xml:space="preserve">means different.</w:t>
      </w:r>
      <w:r>
        <w:t xml:space="preserve"> </w:t>
      </w:r>
      <w:r>
        <w:t xml:space="preserve">If the problem says</w:t>
      </w:r>
      <w:r>
        <w:t xml:space="preserve"> </w:t>
      </w:r>
      <w:r>
        <w:t xml:space="preserve">“</w:t>
      </w:r>
      <w:r>
        <w:t xml:space="preserve">two distinct real roots,</w:t>
      </w:r>
      <w:r>
        <w:t xml:space="preserve">”</w:t>
      </w:r>
      <w:r>
        <w:t xml:space="preserve"> </w:t>
      </w:r>
      <w:r>
        <w:t xml:space="preserve">it means two different real roots (discriminant &gt; 0, not ≥ 0).</w:t>
      </w:r>
    </w:p>
    <w:bookmarkEnd w:id="68"/>
    <w:bookmarkStart w:id="69" w:name="notation-conventions"/>
    <w:p>
      <w:pPr>
        <w:pStyle w:val="Heading3"/>
      </w:pPr>
      <w:r>
        <w:t xml:space="preserve">Notation Conventions</w:t>
      </w:r>
    </w:p>
    <w:p>
      <w:pPr>
        <w:numPr>
          <w:ilvl w:val="0"/>
          <w:numId w:val="1035"/>
        </w:numPr>
      </w:pPr>
      <m:oMath>
        <m:r>
          <m:t>i</m:t>
        </m:r>
        <m:r>
          <m:rPr>
            <m:sty m:val="p"/>
          </m:rPr>
          <m:t>=</m:t>
        </m:r>
        <m:rad>
          <m:radPr>
            <m:degHide m:val="on"/>
          </m:radPr>
          <m:deg/>
          <m:e>
            <m:r>
              <m:rPr>
                <m:sty m:val="p"/>
              </m:rPr>
              <m:t>−</m:t>
            </m:r>
            <m:r>
              <m:t>1</m:t>
            </m:r>
          </m:e>
        </m:rad>
      </m:oMath>
      <w:r>
        <w:t xml:space="preserve"> </w:t>
      </w:r>
      <w:r>
        <w:t xml:space="preserve">and</w:t>
      </w:r>
      <w:r>
        <w:t xml:space="preserve"> </w:t>
      </w:r>
      <m:oMath>
        <m:sSup>
          <m:e>
            <m:r>
              <m:t>i</m:t>
            </m:r>
          </m:e>
          <m:sup>
            <m:r>
              <m:t>2</m:t>
            </m:r>
          </m:sup>
        </m:sSup>
        <m:r>
          <m:rPr>
            <m:sty m:val="p"/>
          </m:rPr>
          <m:t>=</m:t>
        </m:r>
        <m:r>
          <m:rPr>
            <m:sty m:val="p"/>
          </m:rPr>
          <m:t>−</m:t>
        </m:r>
        <m:r>
          <m:t>1</m:t>
        </m:r>
      </m:oMath>
      <w:r>
        <w:t xml:space="preserve"> </w:t>
      </w:r>
      <w:r>
        <w:t xml:space="preserve">for complex number problems.</w:t>
      </w:r>
    </w:p>
    <w:p>
      <w:pPr>
        <w:numPr>
          <w:ilvl w:val="0"/>
          <w:numId w:val="1035"/>
        </w:numPr>
      </w:pPr>
      <m:oMath>
        <m:bar>
          <m:barPr>
            <m:pos m:val="top"/>
          </m:barPr>
          <m:e>
            <m:r>
              <m:t>A</m:t>
            </m:r>
            <m:r>
              <m:t>B</m:t>
            </m:r>
          </m:e>
        </m:bar>
      </m:oMath>
      <w:r>
        <w:t xml:space="preserve"> </w:t>
      </w:r>
      <w:r>
        <w:t xml:space="preserve">denotes the line segment from point</w:t>
      </w:r>
      <w:r>
        <w:t xml:space="preserve"> </w:t>
      </w:r>
      <m:oMath>
        <m:r>
          <m:t>A</m:t>
        </m:r>
      </m:oMath>
      <w:r>
        <w:t xml:space="preserve"> </w:t>
      </w:r>
      <w:r>
        <w:t xml:space="preserve">to point</w:t>
      </w:r>
      <w:r>
        <w:t xml:space="preserve"> </w:t>
      </w:r>
      <m:oMath>
        <m:r>
          <m:t>B</m:t>
        </m:r>
      </m:oMath>
      <w:r>
        <w:t xml:space="preserve">, and</w:t>
      </w:r>
      <w:r>
        <w:t xml:space="preserve"> </w:t>
      </w:r>
      <m:oMath>
        <m:r>
          <m:t>A</m:t>
        </m:r>
        <m:r>
          <m:t>B</m:t>
        </m:r>
      </m:oMath>
      <w:r>
        <w:t xml:space="preserve"> </w:t>
      </w:r>
      <w:r>
        <w:t xml:space="preserve">denotes its length.</w:t>
      </w:r>
    </w:p>
    <w:p>
      <w:pPr>
        <w:numPr>
          <w:ilvl w:val="0"/>
          <w:numId w:val="1035"/>
        </w:numPr>
      </w:pPr>
      <m:oMath>
        <m:r>
          <m:rPr>
            <m:sty m:val="p"/>
          </m:rPr>
          <m:t>∠</m:t>
        </m:r>
        <m:r>
          <m:t>A</m:t>
        </m:r>
      </m:oMath>
      <w:r>
        <w:t xml:space="preserve"> </w:t>
      </w:r>
      <w:r>
        <w:t xml:space="preserve">denotes the measure of angle</w:t>
      </w:r>
      <w:r>
        <w:t xml:space="preserve"> </w:t>
      </w:r>
      <m:oMath>
        <m:r>
          <m:t>A</m:t>
        </m:r>
      </m:oMath>
      <w:r>
        <w:t xml:space="preserve"> </w:t>
      </w:r>
      <w:r>
        <w:t xml:space="preserve">(in degrees, unless radians are specified).</w:t>
      </w:r>
    </w:p>
    <w:p>
      <w:pPr>
        <w:numPr>
          <w:ilvl w:val="0"/>
          <w:numId w:val="1035"/>
        </w:numPr>
      </w:pPr>
      <m:oMath>
        <m:r>
          <m:t>Δ</m:t>
        </m:r>
        <m:r>
          <m:t>A</m:t>
        </m:r>
        <m:r>
          <m:t>B</m:t>
        </m:r>
        <m:r>
          <m:t>C</m:t>
        </m:r>
      </m:oMath>
      <w:r>
        <w:t xml:space="preserve"> </w:t>
      </w:r>
      <w:r>
        <w:t xml:space="preserve">denotes triangle</w:t>
      </w:r>
      <w:r>
        <w:t xml:space="preserve"> </w:t>
      </w:r>
      <m:oMath>
        <m:r>
          <m:t>A</m:t>
        </m:r>
        <m:r>
          <m:t>B</m:t>
        </m:r>
        <m:r>
          <m:t>C</m:t>
        </m:r>
      </m:oMath>
      <w:r>
        <w:t xml:space="preserve">.</w:t>
      </w:r>
    </w:p>
    <w:p>
      <w:r>
        <w:pict>
          <v:rect style="width:0;height:1.5pt" o:hralign="center" o:hrstd="t" o:hr="t"/>
        </w:pict>
      </w:r>
    </w:p>
    <w:bookmarkEnd w:id="69"/>
    <w:bookmarkEnd w:id="70"/>
    <w:bookmarkStart w:id="75" w:name="building-your-study-plan-a-framework"/>
    <w:p>
      <w:pPr>
        <w:pStyle w:val="Heading2"/>
      </w:pPr>
      <w:r>
        <w:t xml:space="preserve">1.13 Building Your Study Plan: A Framework</w:t>
      </w:r>
    </w:p>
    <w:p>
      <w:pPr>
        <w:pStyle w:val="FirstParagraph"/>
      </w:pPr>
      <w:r>
        <w:t xml:space="preserve">Now that you understand the structure and strategies of the SAT, you need a plan to prepare effectively. Below is a framework for building a study plan that maximizes your score improvement.</w:t>
      </w:r>
    </w:p>
    <w:bookmarkStart w:id="71" w:name="phase-1-diagnostic-week-1"/>
    <w:p>
      <w:pPr>
        <w:pStyle w:val="Heading3"/>
      </w:pPr>
      <w:r>
        <w:t xml:space="preserve">Phase 1: Diagnostic (Week 1)</w:t>
      </w:r>
    </w:p>
    <w:p>
      <w:pPr>
        <w:pStyle w:val="Compact"/>
        <w:numPr>
          <w:ilvl w:val="0"/>
          <w:numId w:val="1036"/>
        </w:numPr>
      </w:pPr>
      <w:r>
        <w:rPr>
          <w:b/>
          <w:bCs/>
        </w:rPr>
        <w:t xml:space="preserve">Take a full-length, timed practice SAT</w:t>
      </w:r>
      <w:r>
        <w:t xml:space="preserve"> </w:t>
      </w:r>
      <w:r>
        <w:t xml:space="preserve">under realistic conditions. Use an official College Board practice test available through Bluebook.</w:t>
      </w:r>
    </w:p>
    <w:p>
      <w:pPr>
        <w:pStyle w:val="Compact"/>
        <w:numPr>
          <w:ilvl w:val="0"/>
          <w:numId w:val="1036"/>
        </w:numPr>
      </w:pPr>
      <w:r>
        <w:rPr>
          <w:b/>
          <w:bCs/>
        </w:rPr>
        <w:t xml:space="preserve">Score the test</w:t>
      </w:r>
      <w:r>
        <w:t xml:space="preserve"> </w:t>
      </w:r>
      <w:r>
        <w:t xml:space="preserve">and analyze your results by content domain and question type.</w:t>
      </w:r>
    </w:p>
    <w:p>
      <w:pPr>
        <w:pStyle w:val="Compact"/>
        <w:numPr>
          <w:ilvl w:val="0"/>
          <w:numId w:val="1036"/>
        </w:numPr>
      </w:pPr>
      <w:r>
        <w:rPr>
          <w:b/>
          <w:bCs/>
        </w:rPr>
        <w:t xml:space="preserve">Identify your strengths and weaknesses.</w:t>
      </w:r>
      <w:r>
        <w:t xml:space="preserve"> </w:t>
      </w:r>
      <w:r>
        <w:t xml:space="preserve">Which domains are you strongest in? Which are weakest? Which question types do you miss most often?</w:t>
      </w:r>
    </w:p>
    <w:p>
      <w:pPr>
        <w:pStyle w:val="Compact"/>
        <w:numPr>
          <w:ilvl w:val="0"/>
          <w:numId w:val="1036"/>
        </w:numPr>
      </w:pPr>
      <w:r>
        <w:rPr>
          <w:b/>
          <w:bCs/>
        </w:rPr>
        <w:t xml:space="preserve">Set a target score.</w:t>
      </w:r>
      <w:r>
        <w:t xml:space="preserve"> </w:t>
      </w:r>
      <w:r>
        <w:t xml:space="preserve">Based on your diagnostic score and the requirements of your target schools, set a realistic but ambitious goal.</w:t>
      </w:r>
    </w:p>
    <w:bookmarkEnd w:id="71"/>
    <w:bookmarkStart w:id="72" w:name="phase-2-targeted-study-weeks-26"/>
    <w:p>
      <w:pPr>
        <w:pStyle w:val="Heading3"/>
      </w:pPr>
      <w:r>
        <w:t xml:space="preserve">Phase 2: Targeted Study (Weeks 2–6)</w:t>
      </w:r>
    </w:p>
    <w:p>
      <w:pPr>
        <w:pStyle w:val="Compact"/>
        <w:numPr>
          <w:ilvl w:val="0"/>
          <w:numId w:val="1037"/>
        </w:numPr>
      </w:pPr>
      <w:r>
        <w:rPr>
          <w:b/>
          <w:bCs/>
        </w:rPr>
        <w:t xml:space="preserve">Prioritize your weakest domains.</w:t>
      </w:r>
      <w:r>
        <w:t xml:space="preserve"> </w:t>
      </w:r>
      <w:r>
        <w:t xml:space="preserve">Spend the most time on the areas where you have the most room for improvement.</w:t>
      </w:r>
    </w:p>
    <w:p>
      <w:pPr>
        <w:pStyle w:val="Compact"/>
        <w:numPr>
          <w:ilvl w:val="0"/>
          <w:numId w:val="1037"/>
        </w:numPr>
      </w:pPr>
      <w:r>
        <w:rPr>
          <w:b/>
          <w:bCs/>
        </w:rPr>
        <w:t xml:space="preserve">Study concepts systematically.</w:t>
      </w:r>
      <w:r>
        <w:t xml:space="preserve"> </w:t>
      </w:r>
      <w:r>
        <w:t xml:space="preserve">For each topic, learn (or re-learn) the underlying concepts, then practice with problems of increasing difficulty.</w:t>
      </w:r>
    </w:p>
    <w:p>
      <w:pPr>
        <w:pStyle w:val="Compact"/>
        <w:numPr>
          <w:ilvl w:val="0"/>
          <w:numId w:val="1037"/>
        </w:numPr>
      </w:pPr>
      <w:r>
        <w:rPr>
          <w:b/>
          <w:bCs/>
        </w:rPr>
        <w:t xml:space="preserve">Maintain an error log.</w:t>
      </w:r>
      <w:r>
        <w:t xml:space="preserve"> </w:t>
      </w:r>
      <w:r>
        <w:t xml:space="preserve">For every problem you miss, record: (a) the problem, (b) your incorrect approach, (c) the correct approach, (d) the concept or strategy you need to review.</w:t>
      </w:r>
    </w:p>
    <w:p>
      <w:pPr>
        <w:pStyle w:val="Compact"/>
        <w:numPr>
          <w:ilvl w:val="0"/>
          <w:numId w:val="1037"/>
        </w:numPr>
      </w:pPr>
      <w:r>
        <w:rPr>
          <w:b/>
          <w:bCs/>
        </w:rPr>
        <w:t xml:space="preserve">Practice without a timer initially.</w:t>
      </w:r>
      <w:r>
        <w:t xml:space="preserve"> </w:t>
      </w:r>
      <w:r>
        <w:t xml:space="preserve">Focus on accuracy and understanding before speed.</w:t>
      </w:r>
    </w:p>
    <w:p>
      <w:pPr>
        <w:pStyle w:val="Compact"/>
        <w:numPr>
          <w:ilvl w:val="0"/>
          <w:numId w:val="1037"/>
        </w:numPr>
      </w:pPr>
      <w:r>
        <w:rPr>
          <w:b/>
          <w:bCs/>
        </w:rPr>
        <w:t xml:space="preserve">Gradually introduce timing.</w:t>
      </w:r>
      <w:r>
        <w:t xml:space="preserve"> </w:t>
      </w:r>
      <w:r>
        <w:t xml:space="preserve">Once you are accurate, start practicing under timed conditions.</w:t>
      </w:r>
    </w:p>
    <w:bookmarkEnd w:id="72"/>
    <w:bookmarkStart w:id="73" w:name="X341c919a6c097e925aa8d73a5d029c41a0e9085"/>
    <w:p>
      <w:pPr>
        <w:pStyle w:val="Heading3"/>
      </w:pPr>
      <w:r>
        <w:t xml:space="preserve">Phase 3: Integration and Practice Tests (Weeks 7–10)</w:t>
      </w:r>
    </w:p>
    <w:p>
      <w:pPr>
        <w:pStyle w:val="Compact"/>
        <w:numPr>
          <w:ilvl w:val="0"/>
          <w:numId w:val="1038"/>
        </w:numPr>
      </w:pPr>
      <w:r>
        <w:rPr>
          <w:b/>
          <w:bCs/>
        </w:rPr>
        <w:t xml:space="preserve">Take a full-length practice test every 1–2 weeks.</w:t>
      </w:r>
      <w:r>
        <w:t xml:space="preserve"> </w:t>
      </w:r>
      <w:r>
        <w:t xml:space="preserve">Use official College Board tests for the most accurate simulation.</w:t>
      </w:r>
    </w:p>
    <w:p>
      <w:pPr>
        <w:pStyle w:val="Compact"/>
        <w:numPr>
          <w:ilvl w:val="0"/>
          <w:numId w:val="1038"/>
        </w:numPr>
      </w:pPr>
      <w:r>
        <w:rPr>
          <w:b/>
          <w:bCs/>
        </w:rPr>
        <w:t xml:space="preserve">Analyze each test thoroughly.</w:t>
      </w:r>
      <w:r>
        <w:t xml:space="preserve"> </w:t>
      </w:r>
      <w:r>
        <w:t xml:space="preserve">Look for patterns in your errors. Are you consistently missing a certain type of problem? Are you running out of time? Are you making careless errors?</w:t>
      </w:r>
    </w:p>
    <w:p>
      <w:pPr>
        <w:pStyle w:val="Compact"/>
        <w:numPr>
          <w:ilvl w:val="0"/>
          <w:numId w:val="1038"/>
        </w:numPr>
      </w:pPr>
      <w:r>
        <w:rPr>
          <w:b/>
          <w:bCs/>
        </w:rPr>
        <w:t xml:space="preserve">Refine your strategies.</w:t>
      </w:r>
      <w:r>
        <w:t xml:space="preserve"> </w:t>
      </w:r>
      <w:r>
        <w:t xml:space="preserve">Based on your practice test results, adjust your time management, calculator use, and problem-solving approaches.</w:t>
      </w:r>
    </w:p>
    <w:p>
      <w:pPr>
        <w:pStyle w:val="Compact"/>
        <w:numPr>
          <w:ilvl w:val="0"/>
          <w:numId w:val="1038"/>
        </w:numPr>
      </w:pPr>
      <w:r>
        <w:rPr>
          <w:b/>
          <w:bCs/>
        </w:rPr>
        <w:t xml:space="preserve">Focus on weak areas</w:t>
      </w:r>
      <w:r>
        <w:t xml:space="preserve"> </w:t>
      </w:r>
      <w:r>
        <w:t xml:space="preserve">while maintaining your strengths.</w:t>
      </w:r>
    </w:p>
    <w:bookmarkEnd w:id="73"/>
    <w:bookmarkStart w:id="74" w:name="phase-4-final-preparation-last-12-weeks"/>
    <w:p>
      <w:pPr>
        <w:pStyle w:val="Heading3"/>
      </w:pPr>
      <w:r>
        <w:t xml:space="preserve">Phase 4: Final Preparation (Last 1–2 Weeks)</w:t>
      </w:r>
    </w:p>
    <w:p>
      <w:pPr>
        <w:pStyle w:val="Compact"/>
        <w:numPr>
          <w:ilvl w:val="0"/>
          <w:numId w:val="1039"/>
        </w:numPr>
      </w:pPr>
      <w:r>
        <w:rPr>
          <w:b/>
          <w:bCs/>
        </w:rPr>
        <w:t xml:space="preserve">Review your error log.</w:t>
      </w:r>
      <w:r>
        <w:t xml:space="preserve"> </w:t>
      </w:r>
      <w:r>
        <w:t xml:space="preserve">Go through every error you have made during your preparation and make sure you understand the correct approach.</w:t>
      </w:r>
    </w:p>
    <w:p>
      <w:pPr>
        <w:pStyle w:val="Compact"/>
        <w:numPr>
          <w:ilvl w:val="0"/>
          <w:numId w:val="1039"/>
        </w:numPr>
      </w:pPr>
      <w:r>
        <w:rPr>
          <w:b/>
          <w:bCs/>
        </w:rPr>
        <w:t xml:space="preserve">Review key formulas and concepts.</w:t>
      </w:r>
      <w:r>
        <w:t xml:space="preserve"> </w:t>
      </w:r>
      <w:r>
        <w:t xml:space="preserve">Use flashcards, formula sheets, or quick review sessions.</w:t>
      </w:r>
    </w:p>
    <w:p>
      <w:pPr>
        <w:pStyle w:val="Compact"/>
        <w:numPr>
          <w:ilvl w:val="0"/>
          <w:numId w:val="1039"/>
        </w:numPr>
      </w:pPr>
      <w:r>
        <w:rPr>
          <w:b/>
          <w:bCs/>
        </w:rPr>
        <w:t xml:space="preserve">Take 1–2 final practice tests</w:t>
      </w:r>
      <w:r>
        <w:t xml:space="preserve"> </w:t>
      </w:r>
      <w:r>
        <w:t xml:space="preserve">to build confidence and maintain your test-taking stamina.</w:t>
      </w:r>
    </w:p>
    <w:p>
      <w:pPr>
        <w:pStyle w:val="Compact"/>
        <w:numPr>
          <w:ilvl w:val="0"/>
          <w:numId w:val="1039"/>
        </w:numPr>
      </w:pPr>
      <w:r>
        <w:rPr>
          <w:b/>
          <w:bCs/>
        </w:rPr>
        <w:t xml:space="preserve">Focus on rest and mental preparation.</w:t>
      </w:r>
      <w:r>
        <w:t xml:space="preserve"> </w:t>
      </w:r>
      <w:r>
        <w:t xml:space="preserve">Do not cram the night before. Get a full night’s sleep, eat well, and approach the test with confidence.</w:t>
      </w:r>
    </w:p>
    <w:p>
      <w:r>
        <w:pict>
          <v:rect style="width:0;height:1.5pt" o:hralign="center" o:hrstd="t" o:hr="t"/>
        </w:pict>
      </w:r>
    </w:p>
    <w:bookmarkEnd w:id="74"/>
    <w:bookmarkEnd w:id="75"/>
    <w:bookmarkStart w:id="76" w:name="X7ad1b7cae34c8ed23eea0f8c910b4e8e7a79abf"/>
    <w:p>
      <w:pPr>
        <w:pStyle w:val="Heading2"/>
      </w:pPr>
      <w:r>
        <w:t xml:space="preserve">1.14 The Role of Practice: Quality Over Quantity</w:t>
      </w:r>
    </w:p>
    <w:p>
      <w:pPr>
        <w:pStyle w:val="FirstParagraph"/>
      </w:pPr>
      <w:r>
        <w:t xml:space="preserve">A critical distinction in SAT preparation is between</w:t>
      </w:r>
      <w:r>
        <w:t xml:space="preserve"> </w:t>
      </w:r>
      <w:r>
        <w:rPr>
          <w:b/>
          <w:bCs/>
        </w:rPr>
        <w:t xml:space="preserve">mindless practice</w:t>
      </w:r>
      <w:r>
        <w:t xml:space="preserve"> </w:t>
      </w:r>
      <w:r>
        <w:t xml:space="preserve">and</w:t>
      </w:r>
      <w:r>
        <w:t xml:space="preserve"> </w:t>
      </w:r>
      <w:r>
        <w:rPr>
          <w:b/>
          <w:bCs/>
        </w:rPr>
        <w:t xml:space="preserve">deliberate practice.</w:t>
      </w:r>
      <w:r>
        <w:t xml:space="preserve"> </w:t>
      </w:r>
      <w:r>
        <w:t xml:space="preserve">Mindless practice—solving hundreds of problems without analyzing errors or adjusting your approach—yields diminishing returns. Deliberate practice—focusing on your weaknesses, analyzing every error, and continuously refining your strategy—yields exponential improvement.</w:t>
      </w:r>
    </w:p>
    <w:p>
      <w:pPr>
        <w:pStyle w:val="BodyText"/>
      </w:pPr>
      <w:r>
        <w:rPr>
          <w:b/>
          <w:bCs/>
        </w:rPr>
        <w:t xml:space="preserve">Principles of deliberate practice:</w:t>
      </w:r>
    </w:p>
    <w:p>
      <w:pPr>
        <w:numPr>
          <w:ilvl w:val="0"/>
          <w:numId w:val="1040"/>
        </w:numPr>
      </w:pPr>
      <w:r>
        <w:rPr>
          <w:b/>
          <w:bCs/>
        </w:rPr>
        <w:t xml:space="preserve">Set specific goals for each study session.</w:t>
      </w:r>
      <w:r>
        <w:t xml:space="preserve"> </w:t>
      </w:r>
      <w:r>
        <w:t xml:space="preserve">Not</w:t>
      </w:r>
      <w:r>
        <w:t xml:space="preserve"> </w:t>
      </w:r>
      <w:r>
        <w:t xml:space="preserve">“</w:t>
      </w:r>
      <w:r>
        <w:t xml:space="preserve">I will study SAT math,</w:t>
      </w:r>
      <w:r>
        <w:t xml:space="preserve">”</w:t>
      </w:r>
      <w:r>
        <w:t xml:space="preserve"> </w:t>
      </w:r>
      <w:r>
        <w:t xml:space="preserve">but</w:t>
      </w:r>
      <w:r>
        <w:t xml:space="preserve"> </w:t>
      </w:r>
      <w:r>
        <w:t xml:space="preserve">“</w:t>
      </w:r>
      <w:r>
        <w:t xml:space="preserve">I will master solving systems of equations using elimination and substitution, and I will complete 10 problems with at least 90% accuracy.</w:t>
      </w:r>
      <w:r>
        <w:t xml:space="preserve">”</w:t>
      </w:r>
    </w:p>
    <w:p>
      <w:pPr>
        <w:numPr>
          <w:ilvl w:val="0"/>
          <w:numId w:val="1040"/>
        </w:numPr>
      </w:pPr>
      <w:r>
        <w:rPr>
          <w:b/>
          <w:bCs/>
        </w:rPr>
        <w:t xml:space="preserve">Focus on your weaknesses.</w:t>
      </w:r>
      <w:r>
        <w:t xml:space="preserve"> </w:t>
      </w:r>
      <w:r>
        <w:t xml:space="preserve">It is comfortable to practice what you are already good at, but it is not productive. The fastest score improvements come from addressing your weakest areas.</w:t>
      </w:r>
    </w:p>
    <w:p>
      <w:pPr>
        <w:numPr>
          <w:ilvl w:val="0"/>
          <w:numId w:val="1040"/>
        </w:numPr>
      </w:pPr>
      <w:r>
        <w:rPr>
          <w:b/>
          <w:bCs/>
        </w:rPr>
        <w:t xml:space="preserve">Analyze every error.</w:t>
      </w:r>
      <w:r>
        <w:t xml:space="preserve"> </w:t>
      </w:r>
      <w:r>
        <w:t xml:space="preserve">For every problem you miss, determine: Was it a careless error? A conceptual error? A strategic error? What specific action will you take to prevent this error in the future?</w:t>
      </w:r>
    </w:p>
    <w:p>
      <w:pPr>
        <w:numPr>
          <w:ilvl w:val="0"/>
          <w:numId w:val="1040"/>
        </w:numPr>
      </w:pPr>
      <w:r>
        <w:rPr>
          <w:b/>
          <w:bCs/>
        </w:rPr>
        <w:t xml:space="preserve">Vary your practice.</w:t>
      </w:r>
      <w:r>
        <w:t xml:space="preserve"> </w:t>
      </w:r>
      <w:r>
        <w:t xml:space="preserve">Do not always practice the same type of problem. Mix topics and difficulty levels to build flexibility and adaptability.</w:t>
      </w:r>
    </w:p>
    <w:p>
      <w:pPr>
        <w:numPr>
          <w:ilvl w:val="0"/>
          <w:numId w:val="1040"/>
        </w:numPr>
      </w:pPr>
      <w:r>
        <w:rPr>
          <w:b/>
          <w:bCs/>
        </w:rPr>
        <w:t xml:space="preserve">Simulate test conditions regularly.</w:t>
      </w:r>
      <w:r>
        <w:t xml:space="preserve"> </w:t>
      </w:r>
      <w:r>
        <w:t xml:space="preserve">Practice under timed conditions, in a quiet environment, with the same tools you will use on test day (Desmos calculator, scratch paper).</w:t>
      </w:r>
    </w:p>
    <w:p>
      <w:pPr>
        <w:numPr>
          <w:ilvl w:val="0"/>
          <w:numId w:val="1040"/>
        </w:numPr>
      </w:pPr>
      <w:r>
        <w:rPr>
          <w:b/>
          <w:bCs/>
        </w:rPr>
        <w:t xml:space="preserve">Track your progress.</w:t>
      </w:r>
      <w:r>
        <w:t xml:space="preserve"> </w:t>
      </w:r>
      <w:r>
        <w:t xml:space="preserve">Keep a log of your practice test scores, error patterns, and study hours. This data will help you identify what is working and what needs to change.</w:t>
      </w:r>
    </w:p>
    <w:p>
      <w:r>
        <w:pict>
          <v:rect style="width:0;height:1.5pt" o:hralign="center" o:hrstd="t" o:hr="t"/>
        </w:pict>
      </w:r>
    </w:p>
    <w:bookmarkEnd w:id="76"/>
    <w:bookmarkStart w:id="79" w:name="Xdf7278f6914382446d19f32f8875d4d6dda3277"/>
    <w:p>
      <w:pPr>
        <w:pStyle w:val="Heading2"/>
      </w:pPr>
      <w:r>
        <w:t xml:space="preserve">1.15 Understanding the Adaptive Test: A Deeper Dive</w:t>
      </w:r>
    </w:p>
    <w:p>
      <w:pPr>
        <w:pStyle w:val="FirstParagraph"/>
      </w:pPr>
      <w:r>
        <w:t xml:space="preserve">Because the adaptive nature of the Digital SAT is so central to your strategy, it deserves a deeper examination.</w:t>
      </w:r>
    </w:p>
    <w:bookmarkStart w:id="77" w:name="how-the-adaptation-works"/>
    <w:p>
      <w:pPr>
        <w:pStyle w:val="Heading3"/>
      </w:pPr>
      <w:r>
        <w:t xml:space="preserve">How the Adaptation Works</w:t>
      </w:r>
    </w:p>
    <w:p>
      <w:pPr>
        <w:pStyle w:val="FirstParagraph"/>
      </w:pPr>
      <w:r>
        <w:t xml:space="preserve">The College Board has not disclosed the exact algorithm, but the general mechanism is well understood:</w:t>
      </w:r>
    </w:p>
    <w:p>
      <w:pPr>
        <w:pStyle w:val="Compact"/>
        <w:numPr>
          <w:ilvl w:val="0"/>
          <w:numId w:val="1041"/>
        </w:numPr>
      </w:pPr>
      <w:r>
        <w:rPr>
          <w:b/>
          <w:bCs/>
        </w:rPr>
        <w:t xml:space="preserve">Module 1</w:t>
      </w:r>
      <w:r>
        <w:t xml:space="preserve"> </w:t>
      </w:r>
      <w:r>
        <w:t xml:space="preserve">contains a pre-assembled set of questions with a range of difficulties. Your performance on this module is evaluated based on both the number of correct answers and the difficulty of the questions you answered correctly.</w:t>
      </w:r>
    </w:p>
    <w:p>
      <w:pPr>
        <w:pStyle w:val="Compact"/>
        <w:numPr>
          <w:ilvl w:val="0"/>
          <w:numId w:val="1041"/>
        </w:numPr>
      </w:pPr>
      <w:r>
        <w:t xml:space="preserve">Based on this evaluation, the system selects</w:t>
      </w:r>
      <w:r>
        <w:t xml:space="preserve"> </w:t>
      </w:r>
      <w:r>
        <w:rPr>
          <w:b/>
          <w:bCs/>
        </w:rPr>
        <w:t xml:space="preserve">Module 2</w:t>
      </w:r>
      <w:r>
        <w:t xml:space="preserve"> </w:t>
      </w:r>
      <w:r>
        <w:t xml:space="preserve">from a pool of pre-assembled modules at different difficulty levels.</w:t>
      </w:r>
    </w:p>
    <w:p>
      <w:pPr>
        <w:pStyle w:val="Compact"/>
        <w:numPr>
          <w:ilvl w:val="0"/>
          <w:numId w:val="1041"/>
        </w:numPr>
      </w:pPr>
      <w:r>
        <w:t xml:space="preserve">Your final score is calculated based on your performance across both modules, with the difficulty level of the questions factored in.</w:t>
      </w:r>
    </w:p>
    <w:bookmarkEnd w:id="77"/>
    <w:bookmarkStart w:id="78" w:name="strategic-implications"/>
    <w:p>
      <w:pPr>
        <w:pStyle w:val="Heading3"/>
      </w:pPr>
      <w:r>
        <w:t xml:space="preserve">Strategic Implications</w:t>
      </w:r>
    </w:p>
    <w:p>
      <w:pPr>
        <w:numPr>
          <w:ilvl w:val="0"/>
          <w:numId w:val="1042"/>
        </w:numPr>
      </w:pPr>
      <w:r>
        <w:rPr>
          <w:b/>
          <w:bCs/>
        </w:rPr>
        <w:t xml:space="preserve">Every question in Module 1 matters.</w:t>
      </w:r>
      <w:r>
        <w:t xml:space="preserve"> </w:t>
      </w:r>
      <w:r>
        <w:t xml:space="preserve">There is no way to know which questions are</w:t>
      </w:r>
      <w:r>
        <w:t xml:space="preserve"> </w:t>
      </w:r>
      <w:r>
        <w:t xml:space="preserve">“</w:t>
      </w:r>
      <w:r>
        <w:t xml:space="preserve">more important</w:t>
      </w:r>
      <w:r>
        <w:t xml:space="preserve">”</w:t>
      </w:r>
      <w:r>
        <w:t xml:space="preserve"> </w:t>
      </w:r>
      <w:r>
        <w:t xml:space="preserve">for the adaptation, so treat every question with equal care.</w:t>
      </w:r>
    </w:p>
    <w:p>
      <w:pPr>
        <w:numPr>
          <w:ilvl w:val="0"/>
          <w:numId w:val="1042"/>
        </w:numPr>
      </w:pPr>
      <w:r>
        <w:rPr>
          <w:b/>
          <w:bCs/>
        </w:rPr>
        <w:t xml:space="preserve">Do not try to</w:t>
      </w:r>
      <w:r>
        <w:rPr>
          <w:b/>
          <w:bCs/>
        </w:rPr>
        <w:t xml:space="preserve"> </w:t>
      </w:r>
      <w:r>
        <w:rPr>
          <w:b/>
          <w:bCs/>
        </w:rPr>
        <w:t xml:space="preserve">“</w:t>
      </w:r>
      <w:r>
        <w:rPr>
          <w:b/>
          <w:bCs/>
        </w:rPr>
        <w:t xml:space="preserve">game</w:t>
      </w:r>
      <w:r>
        <w:rPr>
          <w:b/>
          <w:bCs/>
        </w:rPr>
        <w:t xml:space="preserve">”</w:t>
      </w:r>
      <w:r>
        <w:rPr>
          <w:b/>
          <w:bCs/>
        </w:rPr>
        <w:t xml:space="preserve"> </w:t>
      </w:r>
      <w:r>
        <w:rPr>
          <w:b/>
          <w:bCs/>
        </w:rPr>
        <w:t xml:space="preserve">the system by intentionally performing poorly on Module 1.</w:t>
      </w:r>
      <w:r>
        <w:t xml:space="preserve"> </w:t>
      </w:r>
      <w:r>
        <w:t xml:space="preserve">The easier Module 2 has a significantly lower score ceiling. A student who gets 20/22 correct on an easy Module 2 will score lower than a student who gets 18/22 correct on a hard Module 2.</w:t>
      </w:r>
    </w:p>
    <w:p>
      <w:pPr>
        <w:numPr>
          <w:ilvl w:val="0"/>
          <w:numId w:val="1042"/>
        </w:numPr>
      </w:pPr>
      <w:r>
        <w:rPr>
          <w:b/>
          <w:bCs/>
        </w:rPr>
        <w:t xml:space="preserve">If you are unsure about a question in Module 1, make your best effort and move on.</w:t>
      </w:r>
      <w:r>
        <w:t xml:space="preserve"> </w:t>
      </w:r>
      <w:r>
        <w:t xml:space="preserve">Do not spend excessive time agonizing over a single question at the expense of others.</w:t>
      </w:r>
    </w:p>
    <w:p>
      <w:pPr>
        <w:numPr>
          <w:ilvl w:val="0"/>
          <w:numId w:val="1042"/>
        </w:numPr>
      </w:pPr>
      <w:r>
        <w:rPr>
          <w:b/>
          <w:bCs/>
        </w:rPr>
        <w:t xml:space="preserve">The adaptive nature means that your experience on test day will be unique to you.</w:t>
      </w:r>
      <w:r>
        <w:t xml:space="preserve"> </w:t>
      </w:r>
      <w:r>
        <w:t xml:space="preserve">Do not compare your test to someone else’s. The questions you see are tailored to your ability level.</w:t>
      </w:r>
    </w:p>
    <w:p>
      <w:r>
        <w:pict>
          <v:rect style="width:0;height:1.5pt" o:hralign="center" o:hrstd="t" o:hr="t"/>
        </w:pict>
      </w:r>
    </w:p>
    <w:bookmarkEnd w:id="78"/>
    <w:bookmarkEnd w:id="79"/>
    <w:bookmarkStart w:id="82" w:name="Xace07b49ddc5a8a40a99778d8800e90a5fa8476"/>
    <w:p>
      <w:pPr>
        <w:pStyle w:val="Heading2"/>
      </w:pPr>
      <w:r>
        <w:t xml:space="preserve">1.16 The Desmos Advantage: A Strategic Deep Dive</w:t>
      </w:r>
    </w:p>
    <w:p>
      <w:pPr>
        <w:pStyle w:val="FirstParagraph"/>
      </w:pPr>
      <w:r>
        <w:t xml:space="preserve">The built-in Desmos calculator is arguably the most powerful tool available to you on the Digital SAT. Many students underutilize it, either because they are not familiar with its capabilities or because they default to algebraic solutions out of habit. Developing Desmos proficiency can save you significant time and reduce errors.</w:t>
      </w:r>
    </w:p>
    <w:bookmarkStart w:id="80" w:name="desmos-techniques-for-sat-math"/>
    <w:p>
      <w:pPr>
        <w:pStyle w:val="Heading3"/>
      </w:pPr>
      <w:r>
        <w:t xml:space="preserve">Desmos Techniques for SAT Math</w:t>
      </w:r>
    </w:p>
    <w:p>
      <w:pPr>
        <w:pStyle w:val="FirstParagraph"/>
      </w:pPr>
      <w:r>
        <w:rPr>
          <w:b/>
          <w:bCs/>
        </w:rPr>
        <w:t xml:space="preserve">Technique 1: Solving Systems of Equations</w:t>
      </w:r>
    </w:p>
    <w:p>
      <w:pPr>
        <w:pStyle w:val="BodyText"/>
      </w:pPr>
      <w:r>
        <w:t xml:space="preserve">For any system of equations, you can graph both equations in Desmos and find the intersection point(s). This works for:</w:t>
      </w:r>
      <w:r>
        <w:t xml:space="preserve"> </w:t>
      </w:r>
      <w:r>
        <w:t xml:space="preserve">- Two linear equations</w:t>
      </w:r>
      <w:r>
        <w:t xml:space="preserve"> </w:t>
      </w:r>
      <w:r>
        <w:t xml:space="preserve">- A linear and a quadratic equation</w:t>
      </w:r>
      <w:r>
        <w:t xml:space="preserve"> </w:t>
      </w:r>
      <w:r>
        <w:t xml:space="preserve">- Two quadratic equations</w:t>
      </w:r>
      <w:r>
        <w:t xml:space="preserve"> </w:t>
      </w:r>
      <w:r>
        <w:t xml:space="preserve">- Any combination of equations that can be expressed as</w:t>
      </w:r>
      <w:r>
        <w:t xml:space="preserve"> </w:t>
      </w:r>
      <m:oMath>
        <m:r>
          <m:t>y</m:t>
        </m:r>
        <m:r>
          <m:rPr>
            <m:sty m:val="p"/>
          </m:rPr>
          <m:t>=</m:t>
        </m:r>
        <m:r>
          <m:t>f</m:t>
        </m:r>
        <m:d>
          <m:dPr>
            <m:begChr m:val="("/>
            <m:endChr m:val=")"/>
            <m:sepChr m:val=""/>
            <m:grow/>
          </m:dPr>
          <m:e>
            <m:r>
              <m:t>x</m:t>
            </m:r>
          </m:e>
        </m:d>
      </m:oMath>
    </w:p>
    <w:p>
      <w:pPr>
        <w:pStyle w:val="BodyText"/>
      </w:pPr>
      <w:r>
        <w:rPr>
          <w:i/>
          <w:iCs/>
        </w:rPr>
        <w:t xml:space="preserve">Example:</w:t>
      </w:r>
      <w:r>
        <w:t xml:space="preserve"> </w:t>
      </w:r>
      <w:r>
        <w:t xml:space="preserve">To solve</w:t>
      </w:r>
      <w:r>
        <w:t xml:space="preserve"> </w:t>
      </w:r>
      <m:oMath>
        <m:r>
          <m:t>y</m:t>
        </m:r>
        <m:r>
          <m:rPr>
            <m:sty m:val="p"/>
          </m:rPr>
          <m:t>=</m:t>
        </m:r>
        <m:r>
          <m:t>3</m:t>
        </m:r>
        <m:r>
          <m:t>x</m:t>
        </m:r>
        <m:r>
          <m:rPr>
            <m:sty m:val="p"/>
          </m:rPr>
          <m:t>−</m:t>
        </m:r>
        <m:r>
          <m:t>5</m:t>
        </m:r>
      </m:oMath>
      <w:r>
        <w:t xml:space="preserve"> </w:t>
      </w:r>
      <w:r>
        <w:t xml:space="preserve">and</w:t>
      </w:r>
      <w:r>
        <w:t xml:space="preserve"> </w:t>
      </w:r>
      <m:oMath>
        <m:r>
          <m:t>y</m:t>
        </m:r>
        <m:r>
          <m:rPr>
            <m:sty m:val="p"/>
          </m:rPr>
          <m:t>=</m:t>
        </m:r>
        <m:sSup>
          <m:e>
            <m:r>
              <m:t>x</m:t>
            </m:r>
          </m:e>
          <m:sup>
            <m:r>
              <m:t>2</m:t>
            </m:r>
          </m:sup>
        </m:sSup>
        <m:r>
          <m:rPr>
            <m:sty m:val="p"/>
          </m:rPr>
          <m:t>−</m:t>
        </m:r>
        <m:r>
          <m:t>2</m:t>
        </m:r>
        <m:r>
          <m:t>x</m:t>
        </m:r>
        <m:r>
          <m:rPr>
            <m:sty m:val="p"/>
          </m:rPr>
          <m:t>+</m:t>
        </m:r>
        <m:r>
          <m:t>1</m:t>
        </m:r>
      </m:oMath>
      <w:r>
        <w:t xml:space="preserve">, simply type both equations into Desmos. The intersection point(s) give you the solution(s).</w:t>
      </w:r>
    </w:p>
    <w:p>
      <w:pPr>
        <w:pStyle w:val="BodyText"/>
      </w:pPr>
      <w:r>
        <w:rPr>
          <w:b/>
          <w:bCs/>
        </w:rPr>
        <w:t xml:space="preserve">Technique 2: Finding Roots/Zeros of Functions</w:t>
      </w:r>
    </w:p>
    <w:p>
      <w:pPr>
        <w:pStyle w:val="BodyText"/>
      </w:pPr>
      <w:r>
        <w:t xml:space="preserve">To find where a function equals zero, graph the function and identify the</w:t>
      </w:r>
      <w:r>
        <w:t xml:space="preserve"> </w:t>
      </w:r>
      <m:oMath>
        <m:r>
          <m:t>x</m:t>
        </m:r>
      </m:oMath>
      <w:r>
        <w:t xml:space="preserve">-intercepts. You can also type</w:t>
      </w:r>
      <w:r>
        <w:t xml:space="preserve"> </w:t>
      </w:r>
      <m:oMath>
        <m:r>
          <m:t>y</m:t>
        </m:r>
        <m:r>
          <m:rPr>
            <m:sty m:val="p"/>
          </m:rPr>
          <m:t>=</m:t>
        </m:r>
        <m:r>
          <m:t>0</m:t>
        </m:r>
      </m:oMath>
      <w:r>
        <w:t xml:space="preserve"> </w:t>
      </w:r>
      <w:r>
        <w:t xml:space="preserve">as a second equation and find the intersection.</w:t>
      </w:r>
    </w:p>
    <w:p>
      <w:pPr>
        <w:pStyle w:val="BodyText"/>
      </w:pPr>
      <w:r>
        <w:rPr>
          <w:i/>
          <w:iCs/>
        </w:rPr>
        <w:t xml:space="preserve">Example:</w:t>
      </w:r>
      <w:r>
        <w:t xml:space="preserve"> </w:t>
      </w:r>
      <w:r>
        <w:t xml:space="preserve">To find the roots of</w:t>
      </w:r>
      <w:r>
        <w:t xml:space="preserve"> </w:t>
      </w:r>
      <m:oMath>
        <m:r>
          <m:t>f</m:t>
        </m:r>
        <m:d>
          <m:dPr>
            <m:begChr m:val="("/>
            <m:endChr m:val=")"/>
            <m:sepChr m:val=""/>
            <m:grow/>
          </m:dPr>
          <m:e>
            <m:r>
              <m:t>x</m:t>
            </m:r>
          </m:e>
        </m:d>
        <m:r>
          <m:rPr>
            <m:sty m:val="p"/>
          </m:rPr>
          <m:t>=</m:t>
        </m:r>
        <m:sSup>
          <m:e>
            <m:r>
              <m:t>x</m:t>
            </m:r>
          </m:e>
          <m:sup>
            <m:r>
              <m:t>2</m:t>
            </m:r>
          </m:sup>
        </m:sSup>
        <m:r>
          <m:rPr>
            <m:sty m:val="p"/>
          </m:rPr>
          <m:t>−</m:t>
        </m:r>
        <m:r>
          <m:t>5</m:t>
        </m:r>
        <m:r>
          <m:t>x</m:t>
        </m:r>
        <m:r>
          <m:rPr>
            <m:sty m:val="p"/>
          </m:rPr>
          <m:t>+</m:t>
        </m:r>
        <m:r>
          <m:t>6</m:t>
        </m:r>
      </m:oMath>
      <w:r>
        <w:t xml:space="preserve">, graph the function and note where it crosses the</w:t>
      </w:r>
      <w:r>
        <w:t xml:space="preserve"> </w:t>
      </w:r>
      <m:oMath>
        <m:r>
          <m:t>x</m:t>
        </m:r>
      </m:oMath>
      <w:r>
        <w:t xml:space="preserve">-axis.</w:t>
      </w:r>
    </w:p>
    <w:p>
      <w:pPr>
        <w:pStyle w:val="BodyText"/>
      </w:pPr>
      <w:r>
        <w:rPr>
          <w:b/>
          <w:bCs/>
        </w:rPr>
        <w:t xml:space="preserve">Technique 3: Evaluating Functions at Specific Values</w:t>
      </w:r>
    </w:p>
    <w:p>
      <w:pPr>
        <w:pStyle w:val="BodyText"/>
      </w:pPr>
      <w:r>
        <w:t xml:space="preserve">Type the function definition (e.g.,</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7</m:t>
        </m:r>
      </m:oMath>
      <w:r>
        <w:t xml:space="preserve">) and then type</w:t>
      </w:r>
      <w:r>
        <w:t xml:space="preserve"> </w:t>
      </w:r>
      <m:oMath>
        <m:r>
          <m:t>f</m:t>
        </m:r>
        <m:d>
          <m:dPr>
            <m:begChr m:val="("/>
            <m:endChr m:val=")"/>
            <m:sepChr m:val=""/>
            <m:grow/>
          </m:dPr>
          <m:e>
            <m:r>
              <m:t>4</m:t>
            </m:r>
          </m:e>
        </m:d>
      </m:oMath>
      <w:r>
        <w:t xml:space="preserve"> </w:t>
      </w:r>
      <w:r>
        <w:t xml:space="preserve">to evaluate it at</w:t>
      </w:r>
      <w:r>
        <w:t xml:space="preserve"> </w:t>
      </w:r>
      <m:oMath>
        <m:r>
          <m:t>x</m:t>
        </m:r>
        <m:r>
          <m:rPr>
            <m:sty m:val="p"/>
          </m:rPr>
          <m:t>=</m:t>
        </m:r>
        <m:r>
          <m:t>4</m:t>
        </m:r>
      </m:oMath>
      <w:r>
        <w:t xml:space="preserve">. You can also create a table of values.</w:t>
      </w:r>
    </w:p>
    <w:p>
      <w:pPr>
        <w:pStyle w:val="BodyText"/>
      </w:pPr>
      <w:r>
        <w:rPr>
          <w:b/>
          <w:bCs/>
        </w:rPr>
        <w:t xml:space="preserve">Technique 4: Finding the Vertex of a Parabola</w:t>
      </w:r>
    </w:p>
    <w:p>
      <w:pPr>
        <w:pStyle w:val="BodyText"/>
      </w:pPr>
      <w:r>
        <w:t xml:space="preserve">Graph a quadratic function and use Desmos to identify the maximum or minimum point. You can also use the</w:t>
      </w:r>
      <w:r>
        <w:t xml:space="preserve"> </w:t>
      </w:r>
      <w:r>
        <w:t xml:space="preserve">“</w:t>
      </w:r>
      <w:r>
        <w:t xml:space="preserve">maximum</w:t>
      </w:r>
      <w:r>
        <w:t xml:space="preserve">”</w:t>
      </w:r>
      <w:r>
        <w:t xml:space="preserve"> </w:t>
      </w:r>
      <w:r>
        <w:t xml:space="preserve">or</w:t>
      </w:r>
      <w:r>
        <w:t xml:space="preserve"> </w:t>
      </w:r>
      <w:r>
        <w:t xml:space="preserve">“</w:t>
      </w:r>
      <w:r>
        <w:t xml:space="preserve">minimum</w:t>
      </w:r>
      <w:r>
        <w:t xml:space="preserve">”</w:t>
      </w:r>
      <w:r>
        <w:t xml:space="preserve"> </w:t>
      </w:r>
      <w:r>
        <w:t xml:space="preserve">feature in the Desmos menu.</w:t>
      </w:r>
    </w:p>
    <w:p>
      <w:pPr>
        <w:pStyle w:val="BodyText"/>
      </w:pPr>
      <w:r>
        <w:rPr>
          <w:b/>
          <w:bCs/>
        </w:rPr>
        <w:t xml:space="preserve">Technique 5: Solving Equations Graphically</w:t>
      </w:r>
    </w:p>
    <w:p>
      <w:pPr>
        <w:pStyle w:val="BodyText"/>
      </w:pPr>
      <w:r>
        <w:t xml:space="preserve">To solve an equation like</w:t>
      </w:r>
      <w:r>
        <w:t xml:space="preserve"> </w:t>
      </w:r>
      <m:oMath>
        <m:r>
          <m:t>2</m:t>
        </m:r>
        <m:r>
          <m:t>x</m:t>
        </m:r>
        <m:r>
          <m:rPr>
            <m:sty m:val="p"/>
          </m:rPr>
          <m:t>+</m:t>
        </m:r>
        <m:r>
          <m:t>5</m:t>
        </m:r>
        <m:r>
          <m:rPr>
            <m:sty m:val="p"/>
          </m:rPr>
          <m:t>=</m:t>
        </m:r>
        <m:sSup>
          <m:e>
            <m:r>
              <m:t>x</m:t>
            </m:r>
          </m:e>
          <m:sup>
            <m:r>
              <m:t>2</m:t>
            </m:r>
          </m:sup>
        </m:sSup>
        <m:r>
          <m:rPr>
            <m:sty m:val="p"/>
          </m:rPr>
          <m:t>−</m:t>
        </m:r>
        <m:r>
          <m:t>3</m:t>
        </m:r>
      </m:oMath>
      <w:r>
        <w:t xml:space="preserve">, graph</w:t>
      </w:r>
      <w:r>
        <w:t xml:space="preserve"> </w:t>
      </w:r>
      <m:oMath>
        <m:r>
          <m:t>y</m:t>
        </m:r>
        <m:r>
          <m:rPr>
            <m:sty m:val="p"/>
          </m:rPr>
          <m:t>=</m:t>
        </m:r>
        <m:r>
          <m:t>2</m:t>
        </m:r>
        <m:r>
          <m:t>x</m:t>
        </m:r>
        <m:r>
          <m:rPr>
            <m:sty m:val="p"/>
          </m:rPr>
          <m:t>+</m:t>
        </m:r>
        <m:r>
          <m:t>5</m:t>
        </m:r>
      </m:oMath>
      <w:r>
        <w:t xml:space="preserve"> </w:t>
      </w:r>
      <w:r>
        <w:t xml:space="preserve">and</w:t>
      </w:r>
      <w:r>
        <w:t xml:space="preserve"> </w:t>
      </w:r>
      <m:oMath>
        <m:r>
          <m:t>y</m:t>
        </m:r>
        <m:r>
          <m:rPr>
            <m:sty m:val="p"/>
          </m:rPr>
          <m:t>=</m:t>
        </m:r>
        <m:sSup>
          <m:e>
            <m:r>
              <m:t>x</m:t>
            </m:r>
          </m:e>
          <m:sup>
            <m:r>
              <m:t>2</m:t>
            </m:r>
          </m:sup>
        </m:sSup>
        <m:r>
          <m:rPr>
            <m:sty m:val="p"/>
          </m:rPr>
          <m:t>−</m:t>
        </m:r>
        <m:r>
          <m:t>3</m:t>
        </m:r>
      </m:oMath>
      <w:r>
        <w:t xml:space="preserve"> </w:t>
      </w:r>
      <w:r>
        <w:t xml:space="preserve">separately and find the intersection. The</w:t>
      </w:r>
      <w:r>
        <w:t xml:space="preserve"> </w:t>
      </w:r>
      <m:oMath>
        <m:r>
          <m:t>x</m:t>
        </m:r>
      </m:oMath>
      <w:r>
        <w:t xml:space="preserve">-coordinate of the intersection is the solution.</w:t>
      </w:r>
    </w:p>
    <w:p>
      <w:pPr>
        <w:pStyle w:val="BodyText"/>
      </w:pPr>
      <w:r>
        <w:rPr>
          <w:b/>
          <w:bCs/>
        </w:rPr>
        <w:t xml:space="preserve">Technique 6: Statistical Calculations</w:t>
      </w:r>
    </w:p>
    <w:p>
      <w:pPr>
        <w:pStyle w:val="BodyText"/>
      </w:pPr>
      <w:r>
        <w:t xml:space="preserve">Enter data into a Desmos table and use built-in functions to calculate mean, median, and standard deviation.</w:t>
      </w:r>
    </w:p>
    <w:p>
      <w:pPr>
        <w:pStyle w:val="BodyText"/>
      </w:pPr>
      <w:r>
        <w:rPr>
          <w:b/>
          <w:bCs/>
        </w:rPr>
        <w:t xml:space="preserve">Technique 7: Checking Your Work</w:t>
      </w:r>
    </w:p>
    <w:p>
      <w:pPr>
        <w:pStyle w:val="BodyText"/>
      </w:pPr>
      <w:r>
        <w:t xml:space="preserve">After solving a problem algebraically, use Desmos to verify your answer. If your algebraic solution says</w:t>
      </w:r>
      <w:r>
        <w:t xml:space="preserve"> </w:t>
      </w:r>
      <m:oMath>
        <m:r>
          <m:t>x</m:t>
        </m:r>
        <m:r>
          <m:rPr>
            <m:sty m:val="p"/>
          </m:rPr>
          <m:t>=</m:t>
        </m:r>
        <m:r>
          <m:t>5</m:t>
        </m:r>
      </m:oMath>
      <w:r>
        <w:t xml:space="preserve">, graph the relevant function and check that it satisfies the conditions at</w:t>
      </w:r>
      <w:r>
        <w:t xml:space="preserve"> </w:t>
      </w:r>
      <m:oMath>
        <m:r>
          <m:t>x</m:t>
        </m:r>
        <m:r>
          <m:rPr>
            <m:sty m:val="p"/>
          </m:rPr>
          <m:t>=</m:t>
        </m:r>
        <m:r>
          <m:t>5</m:t>
        </m:r>
      </m:oMath>
      <w:r>
        <w:t xml:space="preserve">.</w:t>
      </w:r>
    </w:p>
    <w:bookmarkEnd w:id="80"/>
    <w:bookmarkStart w:id="81" w:name="building-desmos-fluency"/>
    <w:p>
      <w:pPr>
        <w:pStyle w:val="Heading3"/>
      </w:pPr>
      <w:r>
        <w:t xml:space="preserve">Building Desmos Fluency</w:t>
      </w:r>
    </w:p>
    <w:p>
      <w:pPr>
        <w:pStyle w:val="FirstParagraph"/>
      </w:pPr>
      <w:r>
        <w:t xml:space="preserve">Spend 15–20 minutes per day for two weeks practicing Desmos. By the end of this period, you should be able to:</w:t>
      </w:r>
      <w:r>
        <w:t xml:space="preserve"> </w:t>
      </w:r>
      <w:r>
        <w:t xml:space="preserve">- Graph any function in under 10 seconds</w:t>
      </w:r>
      <w:r>
        <w:t xml:space="preserve"> </w:t>
      </w:r>
      <w:r>
        <w:t xml:space="preserve">- Find intersections in under 5 seconds</w:t>
      </w:r>
      <w:r>
        <w:t xml:space="preserve"> </w:t>
      </w:r>
      <w:r>
        <w:t xml:space="preserve">- Create tables of values in under 15 seconds</w:t>
      </w:r>
      <w:r>
        <w:t xml:space="preserve"> </w:t>
      </w:r>
      <w:r>
        <w:t xml:space="preserve">- Use Desmos to verify algebraic solutions</w:t>
      </w:r>
    </w:p>
    <w:p>
      <w:pPr>
        <w:pStyle w:val="BodyText"/>
      </w:pPr>
      <w:r>
        <w:t xml:space="preserve">This investment of time will pay significant dividends on test day.</w:t>
      </w:r>
    </w:p>
    <w:p>
      <w:r>
        <w:pict>
          <v:rect style="width:0;height:1.5pt" o:hralign="center" o:hrstd="t" o:hr="t"/>
        </w:pict>
      </w:r>
    </w:p>
    <w:bookmarkEnd w:id="81"/>
    <w:bookmarkEnd w:id="82"/>
    <w:bookmarkStart w:id="87" w:name="test-day-practical-considerations"/>
    <w:p>
      <w:pPr>
        <w:pStyle w:val="Heading2"/>
      </w:pPr>
      <w:r>
        <w:t xml:space="preserve">1.17 Test Day: Practical Considerations</w:t>
      </w:r>
    </w:p>
    <w:bookmarkStart w:id="83" w:name="what-to-bring"/>
    <w:p>
      <w:pPr>
        <w:pStyle w:val="Heading3"/>
      </w:pPr>
      <w:r>
        <w:t xml:space="preserve">What to Bring</w:t>
      </w:r>
    </w:p>
    <w:p>
      <w:pPr>
        <w:pStyle w:val="Compact"/>
        <w:numPr>
          <w:ilvl w:val="0"/>
          <w:numId w:val="1043"/>
        </w:numPr>
      </w:pPr>
      <w:r>
        <w:rPr>
          <w:b/>
          <w:bCs/>
        </w:rPr>
        <w:t xml:space="preserve">Your testing device</w:t>
      </w:r>
      <w:r>
        <w:t xml:space="preserve"> </w:t>
      </w:r>
      <w:r>
        <w:t xml:space="preserve">(fully charged) with the Bluebook app installed and your test day ticket confirmed.</w:t>
      </w:r>
    </w:p>
    <w:p>
      <w:pPr>
        <w:pStyle w:val="Compact"/>
        <w:numPr>
          <w:ilvl w:val="0"/>
          <w:numId w:val="1043"/>
        </w:numPr>
      </w:pPr>
      <w:r>
        <w:rPr>
          <w:b/>
          <w:bCs/>
        </w:rPr>
        <w:t xml:space="preserve">A charger</w:t>
      </w:r>
      <w:r>
        <w:t xml:space="preserve"> </w:t>
      </w:r>
      <w:r>
        <w:t xml:space="preserve">(for laptops/tablets that may not last the full 70 minutes).</w:t>
      </w:r>
    </w:p>
    <w:p>
      <w:pPr>
        <w:pStyle w:val="Compact"/>
        <w:numPr>
          <w:ilvl w:val="0"/>
          <w:numId w:val="1043"/>
        </w:numPr>
      </w:pPr>
      <w:r>
        <w:rPr>
          <w:b/>
          <w:bCs/>
        </w:rPr>
        <w:t xml:space="preserve">A photo ID</w:t>
      </w:r>
      <w:r>
        <w:t xml:space="preserve"> </w:t>
      </w:r>
      <w:r>
        <w:t xml:space="preserve">(if required by your test center).</w:t>
      </w:r>
    </w:p>
    <w:p>
      <w:pPr>
        <w:pStyle w:val="Compact"/>
        <w:numPr>
          <w:ilvl w:val="0"/>
          <w:numId w:val="1043"/>
        </w:numPr>
      </w:pPr>
      <w:r>
        <w:rPr>
          <w:b/>
          <w:bCs/>
        </w:rPr>
        <w:t xml:space="preserve">Acceptable calculator</w:t>
      </w:r>
      <w:r>
        <w:t xml:space="preserve"> </w:t>
      </w:r>
      <w:r>
        <w:t xml:space="preserve">(as a backup to Desmos).</w:t>
      </w:r>
    </w:p>
    <w:p>
      <w:pPr>
        <w:pStyle w:val="Compact"/>
        <w:numPr>
          <w:ilvl w:val="0"/>
          <w:numId w:val="1043"/>
        </w:numPr>
      </w:pPr>
      <w:r>
        <w:rPr>
          <w:b/>
          <w:bCs/>
        </w:rPr>
        <w:t xml:space="preserve">Snacks and water</w:t>
      </w:r>
      <w:r>
        <w:t xml:space="preserve"> </w:t>
      </w:r>
      <w:r>
        <w:t xml:space="preserve">for the break between sections.</w:t>
      </w:r>
    </w:p>
    <w:p>
      <w:pPr>
        <w:pStyle w:val="Compact"/>
        <w:numPr>
          <w:ilvl w:val="0"/>
          <w:numId w:val="1043"/>
        </w:numPr>
      </w:pPr>
      <w:r>
        <w:rPr>
          <w:b/>
          <w:bCs/>
        </w:rPr>
        <w:t xml:space="preserve">Scratch paper</w:t>
      </w:r>
      <w:r>
        <w:t xml:space="preserve"> </w:t>
      </w:r>
      <w:r>
        <w:t xml:space="preserve">(provided by the test center; you can ask for more).</w:t>
      </w:r>
    </w:p>
    <w:bookmarkEnd w:id="83"/>
    <w:bookmarkStart w:id="84" w:name="the-night-before"/>
    <w:p>
      <w:pPr>
        <w:pStyle w:val="Heading3"/>
      </w:pPr>
      <w:r>
        <w:t xml:space="preserve">The Night Before</w:t>
      </w:r>
    </w:p>
    <w:p>
      <w:pPr>
        <w:pStyle w:val="Compact"/>
        <w:numPr>
          <w:ilvl w:val="0"/>
          <w:numId w:val="1044"/>
        </w:numPr>
      </w:pPr>
      <w:r>
        <w:rPr>
          <w:b/>
          <w:bCs/>
        </w:rPr>
        <w:t xml:space="preserve">Do not cram.</w:t>
      </w:r>
      <w:r>
        <w:t xml:space="preserve"> </w:t>
      </w:r>
      <w:r>
        <w:t xml:space="preserve">Last-minute studying increases anxiety without meaningfully improving performance.</w:t>
      </w:r>
    </w:p>
    <w:p>
      <w:pPr>
        <w:pStyle w:val="Compact"/>
        <w:numPr>
          <w:ilvl w:val="0"/>
          <w:numId w:val="1044"/>
        </w:numPr>
      </w:pPr>
      <w:r>
        <w:rPr>
          <w:b/>
          <w:bCs/>
        </w:rPr>
        <w:t xml:space="preserve">Review your formula sheet briefly</w:t>
      </w:r>
      <w:r>
        <w:t xml:space="preserve"> </w:t>
      </w:r>
      <w:r>
        <w:t xml:space="preserve">(5–10 minutes maximum) to keep key formulas fresh.</w:t>
      </w:r>
    </w:p>
    <w:p>
      <w:pPr>
        <w:pStyle w:val="Compact"/>
        <w:numPr>
          <w:ilvl w:val="0"/>
          <w:numId w:val="1044"/>
        </w:numPr>
      </w:pPr>
      <w:r>
        <w:rPr>
          <w:b/>
          <w:bCs/>
        </w:rPr>
        <w:t xml:space="preserve">Prepare your materials.</w:t>
      </w:r>
      <w:r>
        <w:t xml:space="preserve"> </w:t>
      </w:r>
      <w:r>
        <w:t xml:space="preserve">Charge your device, pack your bag, and set your alarm.</w:t>
      </w:r>
    </w:p>
    <w:p>
      <w:pPr>
        <w:pStyle w:val="Compact"/>
        <w:numPr>
          <w:ilvl w:val="0"/>
          <w:numId w:val="1044"/>
        </w:numPr>
      </w:pPr>
      <w:r>
        <w:rPr>
          <w:b/>
          <w:bCs/>
        </w:rPr>
        <w:t xml:space="preserve">Get a full night’s sleep</w:t>
      </w:r>
      <w:r>
        <w:t xml:space="preserve"> </w:t>
      </w:r>
      <w:r>
        <w:t xml:space="preserve">(7–9 hours). Sleep is critical for cognitive function, memory consolidation, and emotional regulation.</w:t>
      </w:r>
    </w:p>
    <w:bookmarkEnd w:id="84"/>
    <w:bookmarkStart w:id="85" w:name="the-morning-of"/>
    <w:p>
      <w:pPr>
        <w:pStyle w:val="Heading3"/>
      </w:pPr>
      <w:r>
        <w:t xml:space="preserve">The Morning Of</w:t>
      </w:r>
    </w:p>
    <w:p>
      <w:pPr>
        <w:pStyle w:val="Compact"/>
        <w:numPr>
          <w:ilvl w:val="0"/>
          <w:numId w:val="1045"/>
        </w:numPr>
      </w:pPr>
      <w:r>
        <w:rPr>
          <w:b/>
          <w:bCs/>
        </w:rPr>
        <w:t xml:space="preserve">Eat a balanced breakfast</w:t>
      </w:r>
      <w:r>
        <w:t xml:space="preserve"> </w:t>
      </w:r>
      <w:r>
        <w:t xml:space="preserve">with protein and complex carbohydrates. Avoid excessive sugar, which can cause an energy crash.</w:t>
      </w:r>
    </w:p>
    <w:p>
      <w:pPr>
        <w:pStyle w:val="Compact"/>
        <w:numPr>
          <w:ilvl w:val="0"/>
          <w:numId w:val="1045"/>
        </w:numPr>
      </w:pPr>
      <w:r>
        <w:rPr>
          <w:b/>
          <w:bCs/>
        </w:rPr>
        <w:t xml:space="preserve">Arrive at the test center early.</w:t>
      </w:r>
      <w:r>
        <w:t xml:space="preserve"> </w:t>
      </w:r>
      <w:r>
        <w:t xml:space="preserve">Rushing increases anxiety.</w:t>
      </w:r>
    </w:p>
    <w:p>
      <w:pPr>
        <w:pStyle w:val="Compact"/>
        <w:numPr>
          <w:ilvl w:val="0"/>
          <w:numId w:val="1045"/>
        </w:numPr>
      </w:pPr>
      <w:r>
        <w:rPr>
          <w:b/>
          <w:bCs/>
        </w:rPr>
        <w:t xml:space="preserve">Use the restroom</w:t>
      </w:r>
      <w:r>
        <w:t xml:space="preserve"> </w:t>
      </w:r>
      <w:r>
        <w:t xml:space="preserve">before the test begins.</w:t>
      </w:r>
    </w:p>
    <w:p>
      <w:pPr>
        <w:pStyle w:val="Compact"/>
        <w:numPr>
          <w:ilvl w:val="0"/>
          <w:numId w:val="1045"/>
        </w:numPr>
      </w:pPr>
      <w:r>
        <w:rPr>
          <w:b/>
          <w:bCs/>
        </w:rPr>
        <w:t xml:space="preserve">Take a few deep breaths</w:t>
      </w:r>
      <w:r>
        <w:t xml:space="preserve"> </w:t>
      </w:r>
      <w:r>
        <w:t xml:space="preserve">before starting. Remind yourself of your preparation and your strategies.</w:t>
      </w:r>
    </w:p>
    <w:bookmarkEnd w:id="85"/>
    <w:bookmarkStart w:id="86" w:name="during-the-test"/>
    <w:p>
      <w:pPr>
        <w:pStyle w:val="Heading3"/>
      </w:pPr>
      <w:r>
        <w:t xml:space="preserve">During the Test</w:t>
      </w:r>
    </w:p>
    <w:p>
      <w:pPr>
        <w:pStyle w:val="Compact"/>
        <w:numPr>
          <w:ilvl w:val="0"/>
          <w:numId w:val="1046"/>
        </w:numPr>
      </w:pPr>
      <w:r>
        <w:rPr>
          <w:b/>
          <w:bCs/>
        </w:rPr>
        <w:t xml:space="preserve">Read every question carefully.</w:t>
      </w:r>
      <w:r>
        <w:t xml:space="preserve"> </w:t>
      </w:r>
      <w:r>
        <w:t xml:space="preserve">Underline or circle what the problem is asking for.</w:t>
      </w:r>
    </w:p>
    <w:p>
      <w:pPr>
        <w:pStyle w:val="Compact"/>
        <w:numPr>
          <w:ilvl w:val="0"/>
          <w:numId w:val="1046"/>
        </w:numPr>
      </w:pPr>
      <w:r>
        <w:rPr>
          <w:b/>
          <w:bCs/>
        </w:rPr>
        <w:t xml:space="preserve">Use your strategies.</w:t>
      </w:r>
      <w:r>
        <w:t xml:space="preserve"> </w:t>
      </w:r>
      <w:r>
        <w:t xml:space="preserve">Backsolve, plug in, estimate, use Desmos—whatever is most efficient.</w:t>
      </w:r>
    </w:p>
    <w:p>
      <w:pPr>
        <w:pStyle w:val="Compact"/>
        <w:numPr>
          <w:ilvl w:val="0"/>
          <w:numId w:val="1046"/>
        </w:numPr>
      </w:pPr>
      <w:r>
        <w:rPr>
          <w:b/>
          <w:bCs/>
        </w:rPr>
        <w:t xml:space="preserve">Manage your time.</w:t>
      </w:r>
      <w:r>
        <w:t xml:space="preserve"> </w:t>
      </w:r>
      <w:r>
        <w:t xml:space="preserve">Use the flag-and-return strategy. Do not spend more than 2 minutes on any single question without making progress.</w:t>
      </w:r>
    </w:p>
    <w:p>
      <w:pPr>
        <w:pStyle w:val="Compact"/>
        <w:numPr>
          <w:ilvl w:val="0"/>
          <w:numId w:val="1046"/>
        </w:numPr>
      </w:pPr>
      <w:r>
        <w:rPr>
          <w:b/>
          <w:bCs/>
        </w:rPr>
        <w:t xml:space="preserve">Answer every question.</w:t>
      </w:r>
      <w:r>
        <w:t xml:space="preserve"> </w:t>
      </w:r>
      <w:r>
        <w:t xml:space="preserve">Never leave a blank.</w:t>
      </w:r>
    </w:p>
    <w:p>
      <w:pPr>
        <w:pStyle w:val="Compact"/>
        <w:numPr>
          <w:ilvl w:val="0"/>
          <w:numId w:val="1046"/>
        </w:numPr>
      </w:pPr>
      <w:r>
        <w:rPr>
          <w:b/>
          <w:bCs/>
        </w:rPr>
        <w:t xml:space="preserve">Stay calm.</w:t>
      </w:r>
      <w:r>
        <w:t xml:space="preserve"> </w:t>
      </w:r>
      <w:r>
        <w:t xml:space="preserve">If you encounter a difficult question, remind yourself that you can flag it and return later. One hard question will not determine your score.</w:t>
      </w:r>
    </w:p>
    <w:p>
      <w:r>
        <w:pict>
          <v:rect style="width:0;height:1.5pt" o:hralign="center" o:hrstd="t" o:hr="t"/>
        </w:pict>
      </w:r>
    </w:p>
    <w:bookmarkEnd w:id="86"/>
    <w:bookmarkEnd w:id="87"/>
    <w:bookmarkStart w:id="88" w:name="Xd5812f64c63c312573b2b897a213f50defc42f5"/>
    <w:p>
      <w:pPr>
        <w:pStyle w:val="Heading2"/>
      </w:pPr>
      <w:r>
        <w:t xml:space="preserve">1.18 Summary: The Ten Commandments of SAT Math Preparation</w:t>
      </w:r>
    </w:p>
    <w:p>
      <w:pPr>
        <w:pStyle w:val="FirstParagraph"/>
      </w:pPr>
      <w:r>
        <w:t xml:space="preserve">To conclude this chapter, here are ten principles that encapsulate everything we have discussed. Internalize these, and you will be positioned for maximum success.</w:t>
      </w:r>
    </w:p>
    <w:p>
      <w:pPr>
        <w:numPr>
          <w:ilvl w:val="0"/>
          <w:numId w:val="1047"/>
        </w:numPr>
      </w:pPr>
      <w:r>
        <w:rPr>
          <w:b/>
          <w:bCs/>
        </w:rPr>
        <w:t xml:space="preserve">Know thy test.</w:t>
      </w:r>
      <w:r>
        <w:t xml:space="preserve"> </w:t>
      </w:r>
      <w:r>
        <w:t xml:space="preserve">Understand the structure, content domains, question types, and scoring system before you begin serious preparation.</w:t>
      </w:r>
    </w:p>
    <w:p>
      <w:pPr>
        <w:numPr>
          <w:ilvl w:val="0"/>
          <w:numId w:val="1047"/>
        </w:numPr>
      </w:pPr>
      <w:r>
        <w:rPr>
          <w:b/>
          <w:bCs/>
        </w:rPr>
        <w:t xml:space="preserve">Accuracy in Module 1 is paramount.</w:t>
      </w:r>
      <w:r>
        <w:t xml:space="preserve"> </w:t>
      </w:r>
      <w:r>
        <w:t xml:space="preserve">The first module determines your score ceiling. Be meticulous, not rushed.</w:t>
      </w:r>
    </w:p>
    <w:p>
      <w:pPr>
        <w:numPr>
          <w:ilvl w:val="0"/>
          <w:numId w:val="1047"/>
        </w:numPr>
      </w:pPr>
      <w:r>
        <w:rPr>
          <w:b/>
          <w:bCs/>
        </w:rPr>
        <w:t xml:space="preserve">Master Desmos.</w:t>
      </w:r>
      <w:r>
        <w:t xml:space="preserve"> </w:t>
      </w:r>
      <w:r>
        <w:t xml:space="preserve">The built-in graphing calculator is your most powerful tool. Invest time in learning its capabilities.</w:t>
      </w:r>
    </w:p>
    <w:p>
      <w:pPr>
        <w:numPr>
          <w:ilvl w:val="0"/>
          <w:numId w:val="1047"/>
        </w:numPr>
      </w:pPr>
      <w:r>
        <w:rPr>
          <w:b/>
          <w:bCs/>
        </w:rPr>
        <w:t xml:space="preserve">Never leave a question blank.</w:t>
      </w:r>
      <w:r>
        <w:t xml:space="preserve"> </w:t>
      </w:r>
      <w:r>
        <w:t xml:space="preserve">There is no penalty for guessing. Always fill in an answer.</w:t>
      </w:r>
    </w:p>
    <w:p>
      <w:pPr>
        <w:numPr>
          <w:ilvl w:val="0"/>
          <w:numId w:val="1047"/>
        </w:numPr>
      </w:pPr>
      <w:r>
        <w:rPr>
          <w:b/>
          <w:bCs/>
        </w:rPr>
        <w:t xml:space="preserve">Practice deliberately.</w:t>
      </w:r>
      <w:r>
        <w:t xml:space="preserve"> </w:t>
      </w:r>
      <w:r>
        <w:t xml:space="preserve">Focus on your weaknesses, analyze every error, and continuously refine your approach.</w:t>
      </w:r>
    </w:p>
    <w:p>
      <w:pPr>
        <w:numPr>
          <w:ilvl w:val="0"/>
          <w:numId w:val="1047"/>
        </w:numPr>
      </w:pPr>
      <w:r>
        <w:rPr>
          <w:b/>
          <w:bCs/>
        </w:rPr>
        <w:t xml:space="preserve">Manage your time ruthlessly.</w:t>
      </w:r>
      <w:r>
        <w:t xml:space="preserve"> </w:t>
      </w:r>
      <w:r>
        <w:t xml:space="preserve">Use the flag-and-return strategy. Do not let one hard question steal time from five easy ones.</w:t>
      </w:r>
    </w:p>
    <w:p>
      <w:pPr>
        <w:numPr>
          <w:ilvl w:val="0"/>
          <w:numId w:val="1047"/>
        </w:numPr>
      </w:pPr>
      <w:r>
        <w:rPr>
          <w:b/>
          <w:bCs/>
        </w:rPr>
        <w:t xml:space="preserve">Memorize all formulas.</w:t>
      </w:r>
      <w:r>
        <w:t xml:space="preserve"> </w:t>
      </w:r>
      <w:r>
        <w:t xml:space="preserve">The reference sheet is a safety net, not a study tool. Know every formula by heart.</w:t>
      </w:r>
    </w:p>
    <w:p>
      <w:pPr>
        <w:numPr>
          <w:ilvl w:val="0"/>
          <w:numId w:val="1047"/>
        </w:numPr>
      </w:pPr>
      <w:r>
        <w:rPr>
          <w:b/>
          <w:bCs/>
        </w:rPr>
        <w:t xml:space="preserve">Read carefully and solve systematically.</w:t>
      </w:r>
      <w:r>
        <w:t xml:space="preserve"> </w:t>
      </w:r>
      <w:r>
        <w:t xml:space="preserve">Circle what the problem asks for. Write every step. Check your work.</w:t>
      </w:r>
    </w:p>
    <w:p>
      <w:pPr>
        <w:numPr>
          <w:ilvl w:val="0"/>
          <w:numId w:val="1047"/>
        </w:numPr>
      </w:pPr>
      <w:r>
        <w:rPr>
          <w:b/>
          <w:bCs/>
        </w:rPr>
        <w:t xml:space="preserve">Maintain a growth mindset.</w:t>
      </w:r>
      <w:r>
        <w:t xml:space="preserve"> </w:t>
      </w:r>
      <w:r>
        <w:t xml:space="preserve">Every error is an opportunity to improve. Your mathematical ability is not fixed—it grows with effort.</w:t>
      </w:r>
    </w:p>
    <w:p>
      <w:pPr>
        <w:numPr>
          <w:ilvl w:val="0"/>
          <w:numId w:val="1047"/>
        </w:numPr>
      </w:pPr>
      <w:r>
        <w:rPr>
          <w:b/>
          <w:bCs/>
        </w:rPr>
        <w:t xml:space="preserve">Take care of yourself.</w:t>
      </w:r>
      <w:r>
        <w:t xml:space="preserve"> </w:t>
      </w:r>
      <w:r>
        <w:t xml:space="preserve">Sleep, nutrition, exercise, and stress management are not separate from your test preparation—they are integral to it.</w:t>
      </w:r>
    </w:p>
    <w:p>
      <w:r>
        <w:pict>
          <v:rect style="width:0;height:1.5pt" o:hralign="center" o:hrstd="t" o:hr="t"/>
        </w:pict>
      </w:r>
    </w:p>
    <w:p>
      <w:pPr>
        <w:pStyle w:val="FirstParagraph"/>
      </w:pPr>
      <w:r>
        <w:rPr>
          <w:i/>
          <w:iCs/>
        </w:rPr>
        <w:t xml:space="preserve">With these foundations in place, you are ready to dive into the specific content areas tested on the SAT. The chapters that follow will provide comprehensive, rigorous coverage of every topic you need to master, from linear functions to trigonometry, from data analysis to solid geometry. Each chapter will include detailed explanations, strategic insights, and the depth of understanding required to achieve your target score.</w:t>
      </w:r>
    </w:p>
    <w:p>
      <w:r>
        <w:pict>
          <v:rect style="width:0;height:1.5pt" o:hralign="center" o:hrstd="t" o:hr="t"/>
        </w:pict>
      </w:r>
    </w:p>
    <w:bookmarkEnd w:id="88"/>
    <w:bookmarkEnd w:id="89"/>
    <w:bookmarkStart w:id="178" w:name="X969c804c54719f8c56d3a09524a6a8df595f96a"/>
    <w:p>
      <w:pPr>
        <w:pStyle w:val="Heading1"/>
      </w:pPr>
      <w:r>
        <w:t xml:space="preserve">Chapter 2: Linear Functions and Equation Mastery — Slope, Forms, and Contextual Modeling</w:t>
      </w:r>
    </w:p>
    <w:p>
      <w:r>
        <w:pict>
          <v:rect style="width:0;height:1.5pt" o:hralign="center" o:hrstd="t" o:hr="t"/>
        </w:pict>
      </w:r>
    </w:p>
    <w:bookmarkStart w:id="90" w:name="X49372751c7030fb1843e92daa45425f9996c023"/>
    <w:p>
      <w:pPr>
        <w:pStyle w:val="Heading2"/>
      </w:pPr>
      <w:r>
        <w:t xml:space="preserve">2.1 Introduction: Why Linear Functions Dominate the SAT</w:t>
      </w:r>
    </w:p>
    <w:p>
      <w:pPr>
        <w:pStyle w:val="FirstParagraph"/>
      </w:pPr>
      <w:r>
        <w:t xml:space="preserve">Linear functions are the single most tested algebraic concept on the SAT. They appear in nearly every module, in every content domain, and in a staggering variety of disguises. A question about a line might be presented as a bare equation, a graph, a table of values, a word problem about a plumber’s fee, a system of two equations, or even a geometric figure on the coordinate plane. Mastery of linear functions is not merely one topic among many — it is the foundational skill upon which a large fraction of your math score depends.</w:t>
      </w:r>
    </w:p>
    <w:p>
      <w:pPr>
        <w:pStyle w:val="BodyText"/>
      </w:pPr>
      <w:r>
        <w:t xml:space="preserve">This chapter will take you from the most basic definition of slope through the most nuanced contextual interpretations the SAT can devise. Every form of a line, every method of finding slope, every trick for interpreting intercepts, and every common trap will be explored in exhaustive detail.</w:t>
      </w:r>
    </w:p>
    <w:p>
      <w:r>
        <w:pict>
          <v:rect style="width:0;height:1.5pt" o:hralign="center" o:hrstd="t" o:hr="t"/>
        </w:pict>
      </w:r>
    </w:p>
    <w:bookmarkEnd w:id="90"/>
    <w:bookmarkStart w:id="94" w:name="the-concept-of-a-function"/>
    <w:p>
      <w:pPr>
        <w:pStyle w:val="Heading2"/>
      </w:pPr>
      <w:r>
        <w:t xml:space="preserve">2.2 The Concept of a Function</w:t>
      </w:r>
    </w:p>
    <w:p>
      <w:pPr>
        <w:pStyle w:val="FirstParagraph"/>
      </w:pPr>
      <w:r>
        <w:t xml:space="preserve">Before discussing linear functions specifically, we must understand what a function is in the first place.</w:t>
      </w:r>
    </w:p>
    <w:bookmarkStart w:id="91" w:name="definition-of-a-function"/>
    <w:p>
      <w:pPr>
        <w:pStyle w:val="Heading3"/>
      </w:pPr>
      <w:r>
        <w:t xml:space="preserve">2.2.1 Definition of A Function</w:t>
      </w:r>
    </w:p>
    <w:p>
      <w:pPr>
        <w:pStyle w:val="FirstParagraph"/>
      </w:pPr>
      <w:r>
        <w:t xml:space="preserve">A</w:t>
      </w:r>
      <w:r>
        <w:t xml:space="preserve"> </w:t>
      </w:r>
      <w:r>
        <w:rPr>
          <w:b/>
          <w:bCs/>
        </w:rPr>
        <w:t xml:space="preserve">function</w:t>
      </w:r>
      <w:r>
        <w:t xml:space="preserve"> </w:t>
      </w:r>
      <w:r>
        <w:t xml:space="preserve">is a relationship between two variables — typically called the</w:t>
      </w:r>
      <w:r>
        <w:t xml:space="preserve"> </w:t>
      </w:r>
      <w:r>
        <w:rPr>
          <w:b/>
          <w:bCs/>
        </w:rPr>
        <w:t xml:space="preserve">input</w:t>
      </w:r>
      <w:r>
        <w:t xml:space="preserve"> </w:t>
      </w:r>
      <w:r>
        <w:t xml:space="preserve">(or independent variable, usually</w:t>
      </w:r>
      <w:r>
        <w:t xml:space="preserve"> </w:t>
      </w:r>
      <m:oMath>
        <m:r>
          <m:t>x</m:t>
        </m:r>
      </m:oMath>
      <w:r>
        <w:t xml:space="preserve">) and the</w:t>
      </w:r>
      <w:r>
        <w:t xml:space="preserve"> </w:t>
      </w:r>
      <w:r>
        <w:rPr>
          <w:b/>
          <w:bCs/>
        </w:rPr>
        <w:t xml:space="preserve">output</w:t>
      </w:r>
      <w:r>
        <w:t xml:space="preserve"> </w:t>
      </w:r>
      <w:r>
        <w:t xml:space="preserve">(or dependent variable, usually</w:t>
      </w:r>
      <w:r>
        <w:t xml:space="preserve"> </w:t>
      </w:r>
      <m:oMath>
        <m:r>
          <m:t>y</m:t>
        </m:r>
      </m:oMath>
      <w:r>
        <w:t xml:space="preserve">) — such that</w:t>
      </w:r>
      <w:r>
        <w:t xml:space="preserve"> </w:t>
      </w:r>
      <w:r>
        <w:rPr>
          <w:b/>
          <w:bCs/>
        </w:rPr>
        <w:t xml:space="preserve">each input maps to exactly one output</w:t>
      </w:r>
      <w:r>
        <w:t xml:space="preserve">.</w:t>
      </w:r>
    </w:p>
    <w:p>
      <w:pPr>
        <w:pStyle w:val="BodyText"/>
      </w:pPr>
      <w:r>
        <w:t xml:space="preserve">This</w:t>
      </w:r>
      <w:r>
        <w:t xml:space="preserve"> </w:t>
      </w:r>
      <w:r>
        <w:t xml:space="preserve">“</w:t>
      </w:r>
      <w:r>
        <w:t xml:space="preserve">exactly one output</w:t>
      </w:r>
      <w:r>
        <w:t xml:space="preserve">”</w:t>
      </w:r>
      <w:r>
        <w:t xml:space="preserve"> </w:t>
      </w:r>
      <w:r>
        <w:t xml:space="preserve">condition is called the</w:t>
      </w:r>
      <w:r>
        <w:t xml:space="preserve"> </w:t>
      </w:r>
      <w:r>
        <w:rPr>
          <w:b/>
          <w:bCs/>
        </w:rPr>
        <w:t xml:space="preserve">vertical line test</w:t>
      </w:r>
      <w:r>
        <w:t xml:space="preserve">: if you can draw any vertical line that intersects a graph at more than one point, that graph does not represent a function.</w:t>
      </w:r>
    </w:p>
    <w:bookmarkEnd w:id="91"/>
    <w:bookmarkStart w:id="92" w:name="function-notation"/>
    <w:p>
      <w:pPr>
        <w:pStyle w:val="Heading3"/>
      </w:pPr>
      <w:r>
        <w:t xml:space="preserve">2.2.2 Function Notation</w:t>
      </w:r>
    </w:p>
    <w:p>
      <w:pPr>
        <w:pStyle w:val="FirstParagraph"/>
      </w:pPr>
      <w:r>
        <w:t xml:space="preserve">The SAT uses function notation extensively. When we write:</w:t>
      </w:r>
    </w:p>
    <w:p>
      <w:pPr>
        <w:pStyle w:val="BodyText"/>
      </w:pPr>
      <m:oMathPara>
        <m:oMathParaPr>
          <m:jc m:val="center"/>
        </m:oMathParaPr>
        <m:oMath>
          <m:r>
            <m:t>f</m:t>
          </m:r>
          <m:d>
            <m:dPr>
              <m:begChr m:val="("/>
              <m:endChr m:val=")"/>
              <m:sepChr m:val=""/>
              <m:grow/>
            </m:dPr>
            <m:e>
              <m:r>
                <m:t>x</m:t>
              </m:r>
            </m:e>
          </m:d>
          <m:r>
            <m:rPr>
              <m:sty m:val="p"/>
            </m:rPr>
            <m:t>=</m:t>
          </m:r>
          <m:r>
            <m:t>3</m:t>
          </m:r>
          <m:r>
            <m:t>x</m:t>
          </m:r>
          <m:r>
            <m:rPr>
              <m:sty m:val="p"/>
            </m:rPr>
            <m:t>+</m:t>
          </m:r>
          <m:r>
            <m:t>7</m:t>
          </m:r>
        </m:oMath>
      </m:oMathPara>
    </w:p>
    <w:p>
      <w:pPr>
        <w:pStyle w:val="FirstParagraph"/>
      </w:pPr>
      <w:r>
        <w:t xml:space="preserve">we are saying:</w:t>
      </w:r>
      <w:r>
        <w:t xml:space="preserve"> </w:t>
      </w:r>
      <w:r>
        <w:t xml:space="preserve">“</w:t>
      </w:r>
      <w:r>
        <w:t xml:space="preserve">There is a function named</w:t>
      </w:r>
      <w:r>
        <w:t xml:space="preserve"> </w:t>
      </w:r>
      <m:oMath>
        <m:r>
          <m:t>f</m:t>
        </m:r>
      </m:oMath>
      <w:r>
        <w:t xml:space="preserve">. Its input is</w:t>
      </w:r>
      <w:r>
        <w:t xml:space="preserve"> </w:t>
      </w:r>
      <m:oMath>
        <m:r>
          <m:t>x</m:t>
        </m:r>
      </m:oMath>
      <w:r>
        <w:t xml:space="preserve">. To produce the output, multiply the input by 3 and add 7.</w:t>
      </w:r>
      <w:r>
        <w:t xml:space="preserve">”</w:t>
      </w:r>
    </w:p>
    <w:p>
      <w:pPr>
        <w:pStyle w:val="Compact"/>
        <w:numPr>
          <w:ilvl w:val="0"/>
          <w:numId w:val="1048"/>
        </w:numPr>
      </w:pPr>
      <m:oMath>
        <m:r>
          <m:t>f</m:t>
        </m:r>
        <m:d>
          <m:dPr>
            <m:begChr m:val="("/>
            <m:endChr m:val=")"/>
            <m:sepChr m:val=""/>
            <m:grow/>
          </m:dPr>
          <m:e>
            <m:r>
              <m:t>2</m:t>
            </m:r>
          </m:e>
        </m:d>
        <m:r>
          <m:rPr>
            <m:sty m:val="p"/>
          </m:rPr>
          <m:t>=</m:t>
        </m:r>
        <m:r>
          <m:t>3</m:t>
        </m:r>
        <m:d>
          <m:dPr>
            <m:begChr m:val="("/>
            <m:endChr m:val=")"/>
            <m:sepChr m:val=""/>
            <m:grow/>
          </m:dPr>
          <m:e>
            <m:r>
              <m:t>2</m:t>
            </m:r>
          </m:e>
        </m:d>
        <m:r>
          <m:rPr>
            <m:sty m:val="p"/>
          </m:rPr>
          <m:t>+</m:t>
        </m:r>
        <m:r>
          <m:t>7</m:t>
        </m:r>
        <m:r>
          <m:rPr>
            <m:sty m:val="p"/>
          </m:rPr>
          <m:t>=</m:t>
        </m:r>
        <m:r>
          <m:t>13</m:t>
        </m:r>
      </m:oMath>
    </w:p>
    <w:p>
      <w:pPr>
        <w:pStyle w:val="Compact"/>
        <w:numPr>
          <w:ilvl w:val="0"/>
          <w:numId w:val="1048"/>
        </w:numPr>
      </w:pPr>
      <m:oMath>
        <m:r>
          <m:t>f</m:t>
        </m:r>
        <m:d>
          <m:dPr>
            <m:begChr m:val="("/>
            <m:endChr m:val=")"/>
            <m:sepChr m:val=""/>
            <m:grow/>
          </m:dPr>
          <m:e>
            <m:r>
              <m:t>a</m:t>
            </m:r>
          </m:e>
        </m:d>
        <m:r>
          <m:rPr>
            <m:sty m:val="p"/>
          </m:rPr>
          <m:t>=</m:t>
        </m:r>
        <m:r>
          <m:t>3</m:t>
        </m:r>
        <m:r>
          <m:t>a</m:t>
        </m:r>
        <m:r>
          <m:rPr>
            <m:sty m:val="p"/>
          </m:rPr>
          <m:t>+</m:t>
        </m:r>
        <m:r>
          <m:t>7</m:t>
        </m:r>
      </m:oMath>
    </w:p>
    <w:p>
      <w:pPr>
        <w:pStyle w:val="Compact"/>
        <w:numPr>
          <w:ilvl w:val="0"/>
          <w:numId w:val="1048"/>
        </w:numPr>
      </w:pPr>
      <m:oMath>
        <m:r>
          <m:t>f</m:t>
        </m:r>
        <m:d>
          <m:dPr>
            <m:begChr m:val="("/>
            <m:endChr m:val=")"/>
            <m:sepChr m:val=""/>
            <m:grow/>
          </m:dPr>
          <m:e>
            <m:r>
              <m:t>x</m:t>
            </m:r>
            <m:r>
              <m:rPr>
                <m:sty m:val="p"/>
              </m:rPr>
              <m:t>+</m:t>
            </m:r>
            <m:r>
              <m:t>1</m:t>
            </m:r>
          </m:e>
        </m:d>
        <m:r>
          <m:rPr>
            <m:sty m:val="p"/>
          </m:rPr>
          <m:t>=</m:t>
        </m:r>
        <m:r>
          <m:t>3</m:t>
        </m:r>
        <m:d>
          <m:dPr>
            <m:begChr m:val="("/>
            <m:endChr m:val=")"/>
            <m:sepChr m:val=""/>
            <m:grow/>
          </m:dPr>
          <m:e>
            <m:r>
              <m:t>x</m:t>
            </m:r>
            <m:r>
              <m:rPr>
                <m:sty m:val="p"/>
              </m:rPr>
              <m:t>+</m:t>
            </m:r>
            <m:r>
              <m:t>1</m:t>
            </m:r>
          </m:e>
        </m:d>
        <m:r>
          <m:rPr>
            <m:sty m:val="p"/>
          </m:rPr>
          <m:t>+</m:t>
        </m:r>
        <m:r>
          <m:t>7</m:t>
        </m:r>
        <m:r>
          <m:rPr>
            <m:sty m:val="p"/>
          </m:rPr>
          <m:t>=</m:t>
        </m:r>
        <m:r>
          <m:t>3</m:t>
        </m:r>
        <m:r>
          <m:t>x</m:t>
        </m:r>
        <m:r>
          <m:rPr>
            <m:sty m:val="p"/>
          </m:rPr>
          <m:t>+</m:t>
        </m:r>
        <m:r>
          <m:t>10</m:t>
        </m:r>
      </m:oMath>
    </w:p>
    <w:p>
      <w:pPr>
        <w:pStyle w:val="FirstParagraph"/>
      </w:pPr>
      <w:r>
        <w:rPr>
          <w:b/>
          <w:bCs/>
        </w:rPr>
        <w:t xml:space="preserve">Critical SAT nuance:</w:t>
      </w:r>
      <w:r>
        <w:t xml:space="preserve"> </w:t>
      </w:r>
      <m:oMath>
        <m:r>
          <m:t>f</m:t>
        </m:r>
        <m:d>
          <m:dPr>
            <m:begChr m:val="("/>
            <m:endChr m:val=")"/>
            <m:sepChr m:val=""/>
            <m:grow/>
          </m:dPr>
          <m:e>
            <m:r>
              <m:t>k</m:t>
            </m:r>
          </m:e>
        </m:d>
        <m:r>
          <m:rPr>
            <m:sty m:val="p"/>
          </m:rPr>
          <m:t>=</m:t>
        </m:r>
        <m:r>
          <m:t>0</m:t>
        </m:r>
      </m:oMath>
      <w:r>
        <w:t xml:space="preserve"> </w:t>
      </w:r>
      <w:r>
        <w:t xml:space="preserve">means</w:t>
      </w:r>
      <w:r>
        <w:t xml:space="preserve"> </w:t>
      </w:r>
      <w:r>
        <w:t xml:space="preserve">“</w:t>
      </w:r>
      <w:r>
        <w:t xml:space="preserve">the input value</w:t>
      </w:r>
      <w:r>
        <w:t xml:space="preserve"> </w:t>
      </w:r>
      <m:oMath>
        <m:r>
          <m:t>k</m:t>
        </m:r>
      </m:oMath>
      <w:r>
        <w:t xml:space="preserve"> </w:t>
      </w:r>
      <w:r>
        <w:t xml:space="preserve">produces an output of 0.</w:t>
      </w:r>
      <w:r>
        <w:t xml:space="preserve">”</w:t>
      </w:r>
      <w:r>
        <w:t xml:space="preserve"> </w:t>
      </w:r>
      <w:r>
        <w:t xml:space="preserve">In graphical terms,</w:t>
      </w:r>
      <w:r>
        <w:t xml:space="preserve"> </w:t>
      </w:r>
      <m:oMath>
        <m:r>
          <m:t>k</m:t>
        </m:r>
      </m:oMath>
      <w:r>
        <w:t xml:space="preserve"> </w:t>
      </w:r>
      <w:r>
        <w:t xml:space="preserve">is the</w:t>
      </w:r>
      <w:r>
        <w:t xml:space="preserve"> </w:t>
      </w:r>
      <m:oMath>
        <m:r>
          <m:t>x</m:t>
        </m:r>
      </m:oMath>
      <w:r>
        <w:t xml:space="preserve">-intercept. This connection between function notation and intercepts is tested frequently.</w:t>
      </w:r>
    </w:p>
    <w:bookmarkEnd w:id="92"/>
    <w:bookmarkStart w:id="93" w:name="domain-and-range"/>
    <w:p>
      <w:pPr>
        <w:pStyle w:val="Heading3"/>
      </w:pPr>
      <w:r>
        <w:t xml:space="preserve">2.2.3 Domain and Range</w:t>
      </w:r>
    </w:p>
    <w:p>
      <w:pPr>
        <w:pStyle w:val="Compact"/>
        <w:numPr>
          <w:ilvl w:val="0"/>
          <w:numId w:val="1049"/>
        </w:numPr>
      </w:pPr>
      <w:r>
        <w:rPr>
          <w:b/>
          <w:bCs/>
        </w:rPr>
        <w:t xml:space="preserve">Domain:</w:t>
      </w:r>
      <w:r>
        <w:t xml:space="preserve"> </w:t>
      </w:r>
      <w:r>
        <w:t xml:space="preserve">The set of all possible input values (</w:t>
      </w:r>
      <m:oMath>
        <m:r>
          <m:t>x</m:t>
        </m:r>
      </m:oMath>
      <w:r>
        <w:t xml:space="preserve">-values).</w:t>
      </w:r>
    </w:p>
    <w:p>
      <w:pPr>
        <w:pStyle w:val="Compact"/>
        <w:numPr>
          <w:ilvl w:val="0"/>
          <w:numId w:val="1049"/>
        </w:numPr>
      </w:pPr>
      <w:r>
        <w:rPr>
          <w:b/>
          <w:bCs/>
        </w:rPr>
        <w:t xml:space="preserve">Range:</w:t>
      </w:r>
      <w:r>
        <w:t xml:space="preserve"> </w:t>
      </w:r>
      <w:r>
        <w:t xml:space="preserve">The set of all possible output values (</w:t>
      </w:r>
      <m:oMath>
        <m:r>
          <m:t>y</m:t>
        </m:r>
      </m:oMath>
      <w:r>
        <w:t xml:space="preserve">-values).</w:t>
      </w:r>
    </w:p>
    <w:p>
      <w:pPr>
        <w:pStyle w:val="FirstParagraph"/>
      </w:pPr>
      <w:r>
        <w:t xml:space="preserve">For a linear function with no restrictions, the domain and range are both all real numbers. However, in word problems, the domain is often restricted by context (e.g., time cannot be negative, the number of items must be a whole number).</w:t>
      </w:r>
    </w:p>
    <w:p>
      <w:r>
        <w:pict>
          <v:rect style="width:0;height:1.5pt" o:hralign="center" o:hrstd="t" o:hr="t"/>
        </w:pict>
      </w:r>
    </w:p>
    <w:bookmarkEnd w:id="93"/>
    <w:bookmarkEnd w:id="94"/>
    <w:bookmarkStart w:id="97" w:name="what-makes-a-function-linear"/>
    <w:p>
      <w:pPr>
        <w:pStyle w:val="Heading2"/>
      </w:pPr>
      <w:r>
        <w:t xml:space="preserve">2.3 What Makes a Function</w:t>
      </w:r>
      <w:r>
        <w:t xml:space="preserve"> </w:t>
      </w:r>
      <w:r>
        <w:t xml:space="preserve">“</w:t>
      </w:r>
      <w:r>
        <w:t xml:space="preserve">Linear</w:t>
      </w:r>
      <w:r>
        <w:t xml:space="preserve">”</w:t>
      </w:r>
      <w:r>
        <w:t xml:space="preserve">?</w:t>
      </w:r>
    </w:p>
    <w:p>
      <w:pPr>
        <w:pStyle w:val="FirstParagraph"/>
      </w:pPr>
      <w:r>
        <w:t xml:space="preserve">A</w:t>
      </w:r>
      <w:r>
        <w:t xml:space="preserve"> </w:t>
      </w:r>
      <w:r>
        <w:rPr>
          <w:b/>
          <w:bCs/>
        </w:rPr>
        <w:t xml:space="preserve">linear function</w:t>
      </w:r>
      <w:r>
        <w:t xml:space="preserve"> </w:t>
      </w:r>
      <w:r>
        <w:t xml:space="preserve">is any function that can be written in the form:</w:t>
      </w:r>
    </w:p>
    <w:p>
      <w:pPr>
        <w:pStyle w:val="BodyText"/>
      </w:pPr>
      <m:oMathPara>
        <m:oMathParaPr>
          <m:jc m:val="center"/>
        </m:oMathParaPr>
        <m:oMath>
          <m:r>
            <m:t>y</m:t>
          </m:r>
          <m:r>
            <m:rPr>
              <m:sty m:val="p"/>
            </m:rPr>
            <m:t>=</m:t>
          </m:r>
          <m:r>
            <m:t>m</m:t>
          </m:r>
          <m:r>
            <m:t>x</m:t>
          </m:r>
          <m:r>
            <m:rPr>
              <m:sty m:val="p"/>
            </m:rPr>
            <m:t>+</m:t>
          </m:r>
          <m:r>
            <m:t>b</m:t>
          </m:r>
        </m:oMath>
      </m:oMathPara>
    </w:p>
    <w:p>
      <w:pPr>
        <w:pStyle w:val="FirstParagraph"/>
      </w:pPr>
      <w:r>
        <w:t xml:space="preserve">or equivalently:</w:t>
      </w:r>
    </w:p>
    <w:p>
      <w:pPr>
        <w:pStyle w:val="BodyText"/>
      </w:pPr>
      <m:oMathPara>
        <m:oMathParaPr>
          <m:jc m:val="center"/>
        </m:oMathParaPr>
        <m:oMath>
          <m:r>
            <m:t>f</m:t>
          </m:r>
          <m:d>
            <m:dPr>
              <m:begChr m:val="("/>
              <m:endChr m:val=")"/>
              <m:sepChr m:val=""/>
              <m:grow/>
            </m:dPr>
            <m:e>
              <m:r>
                <m:t>x</m:t>
              </m:r>
            </m:e>
          </m:d>
          <m:r>
            <m:rPr>
              <m:sty m:val="p"/>
            </m:rPr>
            <m:t>=</m:t>
          </m:r>
          <m:r>
            <m:t>m</m:t>
          </m:r>
          <m:r>
            <m:t>x</m:t>
          </m:r>
          <m:r>
            <m:rPr>
              <m:sty m:val="p"/>
            </m:rPr>
            <m:t>+</m:t>
          </m:r>
          <m:r>
            <m:t>b</m:t>
          </m:r>
        </m:oMath>
      </m:oMathPara>
    </w:p>
    <w:p>
      <w:pPr>
        <w:pStyle w:val="FirstParagraph"/>
      </w:pPr>
      <w:r>
        <w:t xml:space="preserve">where</w:t>
      </w:r>
      <w:r>
        <w:t xml:space="preserve"> </w:t>
      </w:r>
      <m:oMath>
        <m:r>
          <m:t>m</m:t>
        </m:r>
      </m:oMath>
      <w:r>
        <w:t xml:space="preserve"> </w:t>
      </w:r>
      <w:r>
        <w:t xml:space="preserve">and</w:t>
      </w:r>
      <w:r>
        <w:t xml:space="preserve"> </w:t>
      </w:r>
      <m:oMath>
        <m:r>
          <m:t>b</m:t>
        </m:r>
      </m:oMath>
      <w:r>
        <w:t xml:space="preserve"> </w:t>
      </w:r>
      <w:r>
        <w:t xml:space="preserve">are constants. The graph of any linear function is a</w:t>
      </w:r>
      <w:r>
        <w:t xml:space="preserve"> </w:t>
      </w:r>
      <w:r>
        <w:rPr>
          <w:b/>
          <w:bCs/>
        </w:rPr>
        <w:t xml:space="preserve">straight line</w:t>
      </w:r>
      <w:r>
        <w:t xml:space="preserve">.</w:t>
      </w:r>
    </w:p>
    <w:bookmarkStart w:id="95" w:name="characteristics-of-linear-functions"/>
    <w:p>
      <w:pPr>
        <w:pStyle w:val="Heading3"/>
      </w:pPr>
      <w:r>
        <w:t xml:space="preserve">2.3.1 Characteristics of Linear Functions</w:t>
      </w:r>
    </w:p>
    <w:p>
      <w:pPr>
        <w:pStyle w:val="Compact"/>
        <w:numPr>
          <w:ilvl w:val="0"/>
          <w:numId w:val="1050"/>
        </w:numPr>
      </w:pPr>
      <w:r>
        <w:rPr>
          <w:b/>
          <w:bCs/>
        </w:rPr>
        <w:t xml:space="preserve">Constant rate of change:</w:t>
      </w:r>
      <w:r>
        <w:t xml:space="preserve"> </w:t>
      </w:r>
      <w:r>
        <w:t xml:space="preserve">The output changes by the same amount for every 1-unit increase in the input. This constant rate of change is the slope.</w:t>
      </w:r>
    </w:p>
    <w:p>
      <w:pPr>
        <w:pStyle w:val="Compact"/>
        <w:numPr>
          <w:ilvl w:val="0"/>
          <w:numId w:val="1050"/>
        </w:numPr>
      </w:pPr>
      <w:r>
        <w:rPr>
          <w:b/>
          <w:bCs/>
        </w:rPr>
        <w:t xml:space="preserve">Straight-line graph:</w:t>
      </w:r>
      <w:r>
        <w:t xml:space="preserve"> </w:t>
      </w:r>
      <w:r>
        <w:t xml:space="preserve">The graph is always a straight line — never curved.</w:t>
      </w:r>
    </w:p>
    <w:p>
      <w:pPr>
        <w:pStyle w:val="Compact"/>
        <w:numPr>
          <w:ilvl w:val="0"/>
          <w:numId w:val="1050"/>
        </w:numPr>
      </w:pPr>
      <w:r>
        <w:rPr>
          <w:b/>
          <w:bCs/>
        </w:rPr>
        <w:t xml:space="preserve">Degree 1:</w:t>
      </w:r>
      <w:r>
        <w:t xml:space="preserve"> </w:t>
      </w:r>
      <w:r>
        <w:t xml:space="preserve">The highest power of</w:t>
      </w:r>
      <w:r>
        <w:t xml:space="preserve"> </w:t>
      </w:r>
      <m:oMath>
        <m:r>
          <m:t>x</m:t>
        </m:r>
      </m:oMath>
      <w:r>
        <w:t xml:space="preserve"> </w:t>
      </w:r>
      <w:r>
        <w:t xml:space="preserve">is 1. There are no</w:t>
      </w:r>
      <w:r>
        <w:t xml:space="preserve"> </w:t>
      </w:r>
      <m:oMath>
        <m:sSup>
          <m:e>
            <m:r>
              <m:t>x</m:t>
            </m:r>
          </m:e>
          <m:sup>
            <m:r>
              <m:t>2</m:t>
            </m:r>
          </m:sup>
        </m:sSup>
      </m:oMath>
      <w:r>
        <w:t xml:space="preserve">,</w:t>
      </w:r>
      <w:r>
        <w:t xml:space="preserve"> </w:t>
      </w:r>
      <m:oMath>
        <m:sSup>
          <m:e>
            <m:r>
              <m:t>x</m:t>
            </m:r>
          </m:e>
          <m:sup>
            <m:r>
              <m:t>3</m:t>
            </m:r>
          </m:sup>
        </m:sSup>
      </m:oMath>
      <w:r>
        <w:t xml:space="preserve">,</w:t>
      </w:r>
      <w:r>
        <w:t xml:space="preserve"> </w:t>
      </w:r>
      <m:oMath>
        <m:rad>
          <m:radPr>
            <m:degHide m:val="on"/>
          </m:radPr>
          <m:deg/>
          <m:e>
            <m:r>
              <m:t>x</m:t>
            </m:r>
          </m:e>
        </m:rad>
      </m:oMath>
      <w:r>
        <w:t xml:space="preserve">, or</w:t>
      </w:r>
      <w:r>
        <w:t xml:space="preserve"> </w:t>
      </w:r>
      <m:oMath>
        <m:f>
          <m:fPr>
            <m:type m:val="bar"/>
          </m:fPr>
          <m:num>
            <m:r>
              <m:t>1</m:t>
            </m:r>
          </m:num>
          <m:den>
            <m:r>
              <m:t>x</m:t>
            </m:r>
          </m:den>
        </m:f>
      </m:oMath>
      <w:r>
        <w:t xml:space="preserve"> </w:t>
      </w:r>
      <w:r>
        <w:t xml:space="preserve">terms.</w:t>
      </w:r>
    </w:p>
    <w:p>
      <w:pPr>
        <w:pStyle w:val="Compact"/>
        <w:numPr>
          <w:ilvl w:val="0"/>
          <w:numId w:val="1050"/>
        </w:numPr>
      </w:pPr>
      <w:r>
        <w:rPr>
          <w:b/>
          <w:bCs/>
        </w:rPr>
        <w:t xml:space="preserve">One</w:t>
      </w:r>
      <w:r>
        <w:rPr>
          <w:b/>
          <w:bCs/>
        </w:rPr>
        <w:t xml:space="preserve"> </w:t>
      </w:r>
      <m:oMath>
        <m:r>
          <m:t>y</m:t>
        </m:r>
      </m:oMath>
      <w:r>
        <w:rPr>
          <w:b/>
          <w:bCs/>
        </w:rPr>
        <w:t xml:space="preserve">-intercept:</w:t>
      </w:r>
      <w:r>
        <w:t xml:space="preserve"> </w:t>
      </w:r>
      <w:r>
        <w:t xml:space="preserve">A linear function crosses the</w:t>
      </w:r>
      <w:r>
        <w:t xml:space="preserve"> </w:t>
      </w:r>
      <m:oMath>
        <m:r>
          <m:t>y</m:t>
        </m:r>
      </m:oMath>
      <w:r>
        <w:t xml:space="preserve">-axis exactly once (except for vertical lines, which are not functions).</w:t>
      </w:r>
    </w:p>
    <w:bookmarkEnd w:id="95"/>
    <w:bookmarkStart w:id="96" w:name="X39518608fccd0d1ea0c966fd2bfc9778484de15"/>
    <w:p>
      <w:pPr>
        <w:pStyle w:val="Heading3"/>
      </w:pPr>
      <w:r>
        <w:t xml:space="preserve">2.3.2 How the SAT Tests Whether a Relationship Is Linear</w:t>
      </w:r>
    </w:p>
    <w:p>
      <w:pPr>
        <w:pStyle w:val="FirstParagraph"/>
      </w:pPr>
      <w:r>
        <w:t xml:space="preserve">The SAT may present data in a table and ask whether the relationship is linear. To determine this:</w:t>
      </w:r>
    </w:p>
    <w:p>
      <w:pPr>
        <w:pStyle w:val="Compact"/>
        <w:numPr>
          <w:ilvl w:val="0"/>
          <w:numId w:val="1051"/>
        </w:numPr>
      </w:pPr>
      <w:r>
        <w:t xml:space="preserve">Check whether the</w:t>
      </w:r>
      <w:r>
        <w:t xml:space="preserve"> </w:t>
      </w:r>
      <w:r>
        <w:rPr>
          <w:b/>
          <w:bCs/>
        </w:rPr>
        <w:t xml:space="preserve">change in</w:t>
      </w:r>
      <w:r>
        <w:rPr>
          <w:b/>
          <w:bCs/>
        </w:rPr>
        <w:t xml:space="preserve"> </w:t>
      </w:r>
      <m:oMath>
        <m:r>
          <m:t>y</m:t>
        </m:r>
      </m:oMath>
      <w:r>
        <w:t xml:space="preserve"> </w:t>
      </w:r>
      <w:r>
        <w:t xml:space="preserve">is constant for each</w:t>
      </w:r>
      <w:r>
        <w:t xml:space="preserve"> </w:t>
      </w:r>
      <w:r>
        <w:rPr>
          <w:b/>
          <w:bCs/>
        </w:rPr>
        <w:t xml:space="preserve">constant change in</w:t>
      </w:r>
      <w:r>
        <w:rPr>
          <w:b/>
          <w:bCs/>
        </w:rPr>
        <w:t xml:space="preserve"> </w:t>
      </w:r>
      <m:oMath>
        <m:r>
          <m:t>x</m:t>
        </m:r>
      </m:oMath>
      <w:r>
        <w:t xml:space="preserve">.</w:t>
      </w:r>
    </w:p>
    <w:p>
      <w:pPr>
        <w:pStyle w:val="Compact"/>
        <w:numPr>
          <w:ilvl w:val="0"/>
          <w:numId w:val="1051"/>
        </w:numPr>
      </w:pPr>
      <w:r>
        <w:t xml:space="preserve">If</w:t>
      </w:r>
      <w:r>
        <w:t xml:space="preserve"> </w:t>
      </w:r>
      <m:oMath>
        <m:r>
          <m:t>x</m:t>
        </m:r>
      </m:oMath>
      <w:r>
        <w:t xml:space="preserve"> </w:t>
      </w:r>
      <w:r>
        <w:t xml:space="preserve">increases by the same amount each time and</w:t>
      </w:r>
      <w:r>
        <w:t xml:space="preserve"> </w:t>
      </w:r>
      <m:oMath>
        <m:r>
          <m:t>y</m:t>
        </m:r>
      </m:oMath>
      <w:r>
        <w:t xml:space="preserve"> </w:t>
      </w:r>
      <w:r>
        <w:t xml:space="preserve">also changes by the same amount each time, the relationship is linear.</w:t>
      </w:r>
    </w:p>
    <w:p>
      <w:pPr>
        <w:pStyle w:val="FirstParagraph"/>
      </w:pPr>
      <w:r>
        <w:rPr>
          <w:b/>
          <w:bCs/>
        </w:rPr>
        <w:t xml:space="preserve">Example of a linear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9</w:t>
            </w:r>
          </w:p>
        </w:tc>
      </w:tr>
      <w:tr>
        <w:tc>
          <w:tcPr/>
          <w:p>
            <w:pPr>
              <w:pStyle w:val="Compact"/>
              <w:jc w:val="left"/>
            </w:pPr>
            <w:r>
              <w:t xml:space="preserve">4</w:t>
            </w:r>
          </w:p>
        </w:tc>
        <w:tc>
          <w:tcPr/>
          <w:p>
            <w:pPr>
              <w:pStyle w:val="Compact"/>
              <w:jc w:val="left"/>
            </w:pPr>
            <w:r>
              <w:t xml:space="preserve">13</w:t>
            </w:r>
          </w:p>
        </w:tc>
      </w:tr>
      <w:tr>
        <w:tc>
          <w:tcPr/>
          <w:p>
            <w:pPr>
              <w:pStyle w:val="Compact"/>
              <w:jc w:val="left"/>
            </w:pPr>
            <w:r>
              <w:t xml:space="preserve">6</w:t>
            </w:r>
          </w:p>
        </w:tc>
        <w:tc>
          <w:tcPr/>
          <w:p>
            <w:pPr>
              <w:pStyle w:val="Compact"/>
              <w:jc w:val="left"/>
            </w:pPr>
            <w:r>
              <w:t xml:space="preserve">17</w:t>
            </w:r>
          </w:p>
        </w:tc>
      </w:tr>
    </w:tbl>
    <w:p>
      <w:pPr>
        <w:pStyle w:val="BodyText"/>
      </w:pPr>
      <w:r>
        <w:t xml:space="preserve">Here,</w:t>
      </w:r>
      <w:r>
        <w:t xml:space="preserve"> </w:t>
      </w:r>
      <m:oMath>
        <m:r>
          <m:t>x</m:t>
        </m:r>
      </m:oMath>
      <w:r>
        <w:t xml:space="preserve"> </w:t>
      </w:r>
      <w:r>
        <w:t xml:space="preserve">increases by 2 each time, and</w:t>
      </w:r>
      <w:r>
        <w:t xml:space="preserve"> </w:t>
      </w:r>
      <m:oMath>
        <m:r>
          <m:t>y</m:t>
        </m:r>
      </m:oMath>
      <w:r>
        <w:t xml:space="preserve"> </w:t>
      </w:r>
      <w:r>
        <w:t xml:space="preserve">increases by 4 each time. The rate of change is constant:</w:t>
      </w:r>
      <w:r>
        <w:t xml:space="preserve"> </w:t>
      </w:r>
      <m:oMath>
        <m:f>
          <m:fPr>
            <m:type m:val="bar"/>
          </m:fPr>
          <m:num>
            <m:r>
              <m:t>4</m:t>
            </m:r>
          </m:num>
          <m:den>
            <m:r>
              <m:t>2</m:t>
            </m:r>
          </m:den>
        </m:f>
        <m:r>
          <m:rPr>
            <m:sty m:val="p"/>
          </m:rPr>
          <m:t>=</m:t>
        </m:r>
        <m:r>
          <m:t>2</m:t>
        </m:r>
      </m:oMath>
      <w:r>
        <w:t xml:space="preserve">. This is linear.</w:t>
      </w:r>
    </w:p>
    <w:p>
      <w:pPr>
        <w:pStyle w:val="BodyText"/>
      </w:pPr>
      <w:r>
        <w:rPr>
          <w:b/>
          <w:bCs/>
        </w:rPr>
        <w:t xml:space="preserve">Example of a non-linear table: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0</w:t>
            </w:r>
          </w:p>
        </w:tc>
        <w:tc>
          <w:tcPr/>
          <w:p>
            <w:pPr>
              <w:pStyle w:val="Compact"/>
              <w:jc w:val="left"/>
            </w:pPr>
            <w:r>
              <w:t xml:space="preserve">3</w:t>
            </w:r>
          </w:p>
        </w:tc>
      </w:tr>
      <w:tr>
        <w:tc>
          <w:tcPr/>
          <w:p>
            <w:pPr>
              <w:pStyle w:val="Compact"/>
              <w:jc w:val="left"/>
            </w:pPr>
            <w:r>
              <w:t xml:space="preserve">1</w:t>
            </w:r>
          </w:p>
        </w:tc>
        <w:tc>
          <w:tcPr/>
          <w:p>
            <w:pPr>
              <w:pStyle w:val="Compact"/>
              <w:jc w:val="left"/>
            </w:pPr>
            <w:r>
              <w:t xml:space="preserve">5</w:t>
            </w:r>
          </w:p>
        </w:tc>
      </w:tr>
      <w:tr>
        <w:tc>
          <w:tcPr/>
          <w:p>
            <w:pPr>
              <w:pStyle w:val="Compact"/>
              <w:jc w:val="left"/>
            </w:pPr>
            <w:r>
              <w:t xml:space="preserve">2</w:t>
            </w:r>
          </w:p>
        </w:tc>
        <w:tc>
          <w:tcPr/>
          <w:p>
            <w:pPr>
              <w:pStyle w:val="Compact"/>
              <w:jc w:val="left"/>
            </w:pPr>
            <w:r>
              <w:t xml:space="preserve">9</w:t>
            </w:r>
          </w:p>
        </w:tc>
      </w:tr>
      <w:tr>
        <w:tc>
          <w:tcPr/>
          <w:p>
            <w:pPr>
              <w:pStyle w:val="Compact"/>
              <w:jc w:val="left"/>
            </w:pPr>
            <w:r>
              <w:t xml:space="preserve">3</w:t>
            </w:r>
          </w:p>
        </w:tc>
        <w:tc>
          <w:tcPr/>
          <w:p>
            <w:pPr>
              <w:pStyle w:val="Compact"/>
              <w:jc w:val="left"/>
            </w:pPr>
            <w:r>
              <w:t xml:space="preserve">15</w:t>
            </w:r>
          </w:p>
        </w:tc>
      </w:tr>
    </w:tbl>
    <w:p>
      <w:pPr>
        <w:pStyle w:val="BodyText"/>
      </w:pPr>
      <w:r>
        <w:t xml:space="preserve">Here,</w:t>
      </w:r>
      <w:r>
        <w:t xml:space="preserve"> </w:t>
      </w:r>
      <m:oMath>
        <m:r>
          <m:t>y</m:t>
        </m:r>
      </m:oMath>
      <w:r>
        <w:t xml:space="preserve"> </w:t>
      </w:r>
      <w:r>
        <w:t xml:space="preserve">changes by 2, then 4. The rate of change is not constant. This is not linear (it is quadratic).</w:t>
      </w:r>
    </w:p>
    <w:p>
      <w:r>
        <w:pict>
          <v:rect style="width:0;height:1.5pt" o:hralign="center" o:hrstd="t" o:hr="t"/>
        </w:pict>
      </w:r>
    </w:p>
    <w:bookmarkEnd w:id="96"/>
    <w:bookmarkEnd w:id="97"/>
    <w:bookmarkStart w:id="106" w:name="slope-the-defining-feature-of-a-line"/>
    <w:p>
      <w:pPr>
        <w:pStyle w:val="Heading2"/>
      </w:pPr>
      <w:r>
        <w:t xml:space="preserve">2.4 Slope: The Defining Feature of a Line</w:t>
      </w:r>
    </w:p>
    <w:bookmarkStart w:id="98" w:name="definition-of-slope"/>
    <w:p>
      <w:pPr>
        <w:pStyle w:val="Heading3"/>
      </w:pPr>
      <w:r>
        <w:t xml:space="preserve">2.4.1 Definition of Slope</w:t>
      </w:r>
    </w:p>
    <w:p>
      <w:pPr>
        <w:pStyle w:val="FirstParagraph"/>
      </w:pPr>
      <w:r>
        <w:rPr>
          <w:b/>
          <w:bCs/>
        </w:rPr>
        <w:t xml:space="preserve">Slope</w:t>
      </w:r>
      <w:r>
        <w:t xml:space="preserve"> </w:t>
      </w:r>
      <w:r>
        <w:t xml:space="preserve">is a number that describes the steepness and direction of a line. It is the ratio of the</w:t>
      </w:r>
      <w:r>
        <w:t xml:space="preserve"> </w:t>
      </w:r>
      <w:r>
        <w:rPr>
          <w:b/>
          <w:bCs/>
        </w:rPr>
        <w:t xml:space="preserve">vertical change</w:t>
      </w:r>
      <w:r>
        <w:t xml:space="preserve"> </w:t>
      </w:r>
      <w:r>
        <w:t xml:space="preserve">(rise) to the</w:t>
      </w:r>
      <w:r>
        <w:t xml:space="preserve"> </w:t>
      </w:r>
      <w:r>
        <w:rPr>
          <w:b/>
          <w:bCs/>
        </w:rPr>
        <w:t xml:space="preserve">horizontal change</w:t>
      </w:r>
      <w:r>
        <w:t xml:space="preserve"> </w:t>
      </w:r>
      <w:r>
        <w:t xml:space="preserve">(run) between any two points on the line.</w:t>
      </w:r>
    </w:p>
    <w:p>
      <w:pPr>
        <w:pStyle w:val="BodyText"/>
      </w:pPr>
      <m:oMathPara>
        <m:oMathParaPr>
          <m:jc m:val="center"/>
        </m:oMathParaPr>
        <m:oMath>
          <m:r>
            <m:t>m</m:t>
          </m:r>
          <m:r>
            <m:rPr>
              <m:sty m:val="p"/>
            </m:rPr>
            <m:t>=</m:t>
          </m:r>
          <m:f>
            <m:fPr>
              <m:type m:val="bar"/>
            </m:fPr>
            <m:num>
              <m:r>
                <m:rPr>
                  <m:nor/>
                  <m:sty m:val="p"/>
                </m:rPr>
                <m:t>rise</m:t>
              </m:r>
            </m:num>
            <m:den>
              <m:r>
                <m:rPr>
                  <m:nor/>
                  <m:sty m:val="p"/>
                </m:rPr>
                <m:t>run</m:t>
              </m:r>
            </m:den>
          </m:f>
          <m:r>
            <m:rPr>
              <m:sty m:val="p"/>
            </m:rPr>
            <m:t>=</m:t>
          </m:r>
          <m:f>
            <m:fPr>
              <m:type m:val="bar"/>
            </m:fPr>
            <m:num>
              <m:r>
                <m:rPr>
                  <m:nor/>
                  <m:sty m:val="p"/>
                </m:rPr>
                <m:t>change in </m:t>
              </m:r>
              <m:r>
                <m:t>y</m:t>
              </m:r>
            </m:num>
            <m:den>
              <m:r>
                <m:rPr>
                  <m:nor/>
                  <m:sty m:val="p"/>
                </m:rPr>
                <m:t>change in </m:t>
              </m:r>
              <m:r>
                <m:t>x</m:t>
              </m:r>
            </m:den>
          </m:f>
        </m:oMath>
      </m:oMathPara>
    </w:p>
    <w:bookmarkEnd w:id="98"/>
    <w:bookmarkStart w:id="99" w:name="the-slope-formula"/>
    <w:p>
      <w:pPr>
        <w:pStyle w:val="Heading3"/>
      </w:pPr>
      <w:r>
        <w:t xml:space="preserve">2.4.2 The Slope Formula</w:t>
      </w:r>
    </w:p>
    <w:p>
      <w:pPr>
        <w:pStyle w:val="FirstParagraph"/>
      </w:pPr>
      <w:r>
        <w:t xml:space="preserve">Given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on a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rPr>
          <w:b/>
          <w:bCs/>
        </w:rPr>
        <w:t xml:space="preserve">Critical details about using this formula:</w:t>
      </w:r>
    </w:p>
    <w:p>
      <w:pPr>
        <w:numPr>
          <w:ilvl w:val="0"/>
          <w:numId w:val="1052"/>
        </w:numPr>
      </w:pPr>
      <w:r>
        <w:rPr>
          <w:b/>
          <w:bCs/>
        </w:rPr>
        <w:t xml:space="preserve">Consistency of labeling is paramount.</w:t>
      </w:r>
      <w:r>
        <w:t xml:space="preserve"> </w:t>
      </w:r>
      <w:r>
        <w:t xml:space="preserve">You must subtract the coordinates in the same order in the numerator and denominator. If you start with</w:t>
      </w:r>
      <w:r>
        <w:t xml:space="preserve"> </w:t>
      </w:r>
      <m:oMath>
        <m:sSub>
          <m:e>
            <m:r>
              <m:t>y</m:t>
            </m:r>
          </m:e>
          <m:sub>
            <m:r>
              <m:t>2</m:t>
            </m:r>
          </m:sub>
        </m:sSub>
      </m:oMath>
      <w:r>
        <w:t xml:space="preserve"> </w:t>
      </w:r>
      <w:r>
        <w:t xml:space="preserve">in the numerator, you must start with</w:t>
      </w:r>
      <w:r>
        <w:t xml:space="preserve"> </w:t>
      </w:r>
      <m:oMath>
        <m:sSub>
          <m:e>
            <m:r>
              <m:t>x</m:t>
            </m:r>
          </m:e>
          <m:sub>
            <m:r>
              <m:t>2</m:t>
            </m:r>
          </m:sub>
        </m:sSub>
      </m:oMath>
      <w:r>
        <w:t xml:space="preserve"> </w:t>
      </w:r>
      <w:r>
        <w:t xml:space="preserve">in the denominator. Both of the following give the same answer:</w:t>
      </w:r>
    </w:p>
    <w:p>
      <w:pPr>
        <w:pStyle w:val="Compact"/>
        <w:numPr>
          <w:ilvl w:val="1"/>
          <w:numId w:val="1053"/>
        </w:numPr>
      </w:p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1"/>
          <w:numId w:val="1053"/>
        </w:numPr>
      </w:pPr>
      <m:oMath>
        <m:r>
          <m:t>m</m:t>
        </m:r>
        <m:r>
          <m:rPr>
            <m:sty m:val="p"/>
          </m:rPr>
          <m:t>=</m:t>
        </m:r>
        <m:f>
          <m:fPr>
            <m:type m:val="bar"/>
          </m:fPr>
          <m:num>
            <m:sSub>
              <m:e>
                <m:r>
                  <m:t>y</m:t>
                </m:r>
              </m:e>
              <m:sub>
                <m:r>
                  <m:t>1</m:t>
                </m:r>
              </m:sub>
            </m:sSub>
            <m:r>
              <m:rPr>
                <m:sty m:val="p"/>
              </m:rPr>
              <m:t>−</m:t>
            </m:r>
            <m:sSub>
              <m:e>
                <m:r>
                  <m:t>y</m:t>
                </m:r>
              </m:e>
              <m:sub>
                <m:r>
                  <m:t>2</m:t>
                </m:r>
              </m:sub>
            </m:sSub>
          </m:num>
          <m:den>
            <m:sSub>
              <m:e>
                <m:r>
                  <m:t>x</m:t>
                </m:r>
              </m:e>
              <m:sub>
                <m:r>
                  <m:t>1</m:t>
                </m:r>
              </m:sub>
            </m:sSub>
            <m:r>
              <m:rPr>
                <m:sty m:val="p"/>
              </m:rPr>
              <m:t>−</m:t>
            </m:r>
            <m:sSub>
              <m:e>
                <m:r>
                  <m:t>x</m:t>
                </m:r>
              </m:e>
              <m:sub>
                <m:r>
                  <m:t>2</m:t>
                </m:r>
              </m:sub>
            </m:sSub>
          </m:den>
        </m:f>
      </m:oMath>
    </w:p>
    <w:p>
      <w:pPr>
        <w:numPr>
          <w:ilvl w:val="0"/>
          <w:numId w:val="1000"/>
        </w:numPr>
      </w:pPr>
      <w:r>
        <w:t xml:space="preserve">But mixing them — for example,</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1</m:t>
                </m:r>
              </m:sub>
            </m:sSub>
            <m:r>
              <m:rPr>
                <m:sty m:val="p"/>
              </m:rPr>
              <m:t>−</m:t>
            </m:r>
            <m:sSub>
              <m:e>
                <m:r>
                  <m:t>x</m:t>
                </m:r>
              </m:e>
              <m:sub>
                <m:r>
                  <m:t>2</m:t>
                </m:r>
              </m:sub>
            </m:sSub>
          </m:den>
        </m:f>
      </m:oMath>
      <w:r>
        <w:t xml:space="preserve"> </w:t>
      </w:r>
      <w:r>
        <w:t xml:space="preserve">— gives the</w:t>
      </w:r>
      <w:r>
        <w:t xml:space="preserve"> </w:t>
      </w:r>
      <w:r>
        <w:rPr>
          <w:b/>
          <w:bCs/>
        </w:rPr>
        <w:t xml:space="preserve">wrong sign</w:t>
      </w:r>
      <w:r>
        <w:t xml:space="preserve">.</w:t>
      </w:r>
    </w:p>
    <w:p>
      <w:pPr>
        <w:numPr>
          <w:ilvl w:val="0"/>
          <w:numId w:val="1052"/>
        </w:numPr>
      </w:pPr>
      <w:r>
        <w:rPr>
          <w:b/>
          <w:bCs/>
        </w:rPr>
        <w:t xml:space="preserve">The slope is the same everywhere on the line.</w:t>
      </w:r>
      <w:r>
        <w:t xml:space="preserve"> </w:t>
      </w:r>
      <w:r>
        <w:t xml:space="preserve">Any two points on the same line will yield the same slope. This is a fundamental property of straight lines.</w:t>
      </w:r>
    </w:p>
    <w:p>
      <w:pPr>
        <w:numPr>
          <w:ilvl w:val="0"/>
          <w:numId w:val="1052"/>
        </w:numPr>
      </w:pPr>
      <w:r>
        <w:rPr>
          <w:b/>
          <w:bCs/>
        </w:rPr>
        <w:t xml:space="preserve">Fraction simplification:</w:t>
      </w:r>
      <w:r>
        <w:t xml:space="preserve"> </w:t>
      </w:r>
      <w:r>
        <w:t xml:space="preserve">Always reduce the fraction. If the slope is</w:t>
      </w:r>
      <w:r>
        <w:t xml:space="preserve"> </w:t>
      </w:r>
      <m:oMath>
        <m:f>
          <m:fPr>
            <m:type m:val="bar"/>
          </m:fPr>
          <m:num>
            <m:r>
              <m:t>6</m:t>
            </m:r>
          </m:num>
          <m:den>
            <m:r>
              <m:t>4</m:t>
            </m:r>
          </m:den>
        </m:f>
      </m:oMath>
      <w:r>
        <w:t xml:space="preserve">, write it as</w:t>
      </w:r>
      <w:r>
        <w:t xml:space="preserve"> </w:t>
      </w:r>
      <m:oMath>
        <m:f>
          <m:fPr>
            <m:type m:val="bar"/>
          </m:fPr>
          <m:num>
            <m:r>
              <m:t>3</m:t>
            </m:r>
          </m:num>
          <m:den>
            <m:r>
              <m:t>2</m:t>
            </m:r>
          </m:den>
        </m:f>
      </m:oMath>
      <w:r>
        <w:t xml:space="preserve">.</w:t>
      </w:r>
    </w:p>
    <w:bookmarkEnd w:id="99"/>
    <w:bookmarkStart w:id="100" w:name="interpreting-the-sign-of-the-slope"/>
    <w:p>
      <w:pPr>
        <w:pStyle w:val="Heading3"/>
      </w:pPr>
      <w:r>
        <w:t xml:space="preserve">2.4.3 Interpreting the Sign of the Slope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Slope Sign</w:t>
            </w:r>
          </w:p>
        </w:tc>
        <w:tc>
          <w:tcPr/>
          <w:p>
            <w:pPr>
              <w:pStyle w:val="Compact"/>
              <w:jc w:val="left"/>
            </w:pPr>
            <w:r>
              <w:t xml:space="preserve">Direction of Line</w:t>
            </w:r>
          </w:p>
        </w:tc>
        <w:tc>
          <w:tcPr/>
          <w:p>
            <w:pPr>
              <w:pStyle w:val="Compact"/>
              <w:jc w:val="left"/>
            </w:pPr>
            <w:r>
              <w:t xml:space="preserve">Meaning</w:t>
            </w:r>
          </w:p>
        </w:tc>
      </w:tr>
      <w:tr>
        <w:tc>
          <w:tcPr/>
          <w:p>
            <w:pPr>
              <w:pStyle w:val="Compact"/>
              <w:jc w:val="left"/>
            </w:pPr>
            <m:oMath>
              <m:r>
                <m:t>m</m:t>
              </m:r>
              <m:r>
                <m:rPr>
                  <m:sty m:val="p"/>
                </m:rPr>
                <m:t>&gt;</m:t>
              </m:r>
              <m:r>
                <m:t>0</m:t>
              </m:r>
            </m:oMath>
            <w:r>
              <w:t xml:space="preserve"> </w:t>
            </w:r>
            <w:r>
              <w:t xml:space="preserve">(positive)</w:t>
            </w:r>
          </w:p>
        </w:tc>
        <w:tc>
          <w:tcPr/>
          <w:p>
            <w:pPr>
              <w:pStyle w:val="Compact"/>
              <w:jc w:val="left"/>
            </w:pPr>
            <w:r>
              <w:t xml:space="preserve">Rises from left to right</w:t>
            </w:r>
          </w:p>
        </w:tc>
        <w:tc>
          <w:tcPr/>
          <w:p>
            <w:pPr>
              <w:pStyle w:val="Compact"/>
              <w:jc w:val="left"/>
            </w:pPr>
            <w:r>
              <w:t xml:space="preserve">As</w:t>
            </w:r>
            <w:r>
              <w:t xml:space="preserve"> </w:t>
            </w:r>
            <m:oMath>
              <m:r>
                <m:t>x</m:t>
              </m:r>
            </m:oMath>
            <w:r>
              <w:t xml:space="preserve"> </w:t>
            </w:r>
            <w:r>
              <w:t xml:space="preserve">increases,</w:t>
            </w:r>
            <w:r>
              <w:t xml:space="preserve"> </w:t>
            </w:r>
            <m:oMath>
              <m:r>
                <m:t>y</m:t>
              </m:r>
            </m:oMath>
            <w:r>
              <w:t xml:space="preserve"> </w:t>
            </w:r>
            <w:r>
              <w:t xml:space="preserve">increases</w:t>
            </w:r>
          </w:p>
        </w:tc>
      </w:tr>
      <w:tr>
        <w:tc>
          <w:tcPr/>
          <w:p>
            <w:pPr>
              <w:pStyle w:val="Compact"/>
              <w:jc w:val="left"/>
            </w:pPr>
            <m:oMath>
              <m:r>
                <m:t>m</m:t>
              </m:r>
              <m:r>
                <m:rPr>
                  <m:sty m:val="p"/>
                </m:rPr>
                <m:t>&lt;</m:t>
              </m:r>
              <m:r>
                <m:t>0</m:t>
              </m:r>
            </m:oMath>
            <w:r>
              <w:t xml:space="preserve"> </w:t>
            </w:r>
            <w:r>
              <w:t xml:space="preserve">(negative)</w:t>
            </w:r>
          </w:p>
        </w:tc>
        <w:tc>
          <w:tcPr/>
          <w:p>
            <w:pPr>
              <w:pStyle w:val="Compact"/>
              <w:jc w:val="left"/>
            </w:pPr>
            <w:r>
              <w:t xml:space="preserve">Falls from left to right</w:t>
            </w:r>
          </w:p>
        </w:tc>
        <w:tc>
          <w:tcPr/>
          <w:p>
            <w:pPr>
              <w:pStyle w:val="Compact"/>
              <w:jc w:val="left"/>
            </w:pPr>
            <w:r>
              <w:t xml:space="preserve">As</w:t>
            </w:r>
            <w:r>
              <w:t xml:space="preserve"> </w:t>
            </w:r>
            <m:oMath>
              <m:r>
                <m:t>x</m:t>
              </m:r>
            </m:oMath>
            <w:r>
              <w:t xml:space="preserve"> </w:t>
            </w:r>
            <w:r>
              <w:t xml:space="preserve">increases,</w:t>
            </w:r>
            <w:r>
              <w:t xml:space="preserve"> </w:t>
            </w:r>
            <m:oMath>
              <m:r>
                <m:t>y</m:t>
              </m:r>
            </m:oMath>
            <w:r>
              <w:t xml:space="preserve"> </w:t>
            </w:r>
            <w:r>
              <w:t xml:space="preserve">decreases</w:t>
            </w:r>
          </w:p>
        </w:tc>
      </w:tr>
      <w:tr>
        <w:tc>
          <w:tcPr/>
          <w:p>
            <w:pPr>
              <w:pStyle w:val="Compact"/>
              <w:jc w:val="left"/>
            </w:pPr>
            <m:oMath>
              <m:r>
                <m:t>m</m:t>
              </m:r>
              <m:r>
                <m:rPr>
                  <m:sty m:val="p"/>
                </m:rPr>
                <m:t>=</m:t>
              </m:r>
              <m:r>
                <m:t>0</m:t>
              </m:r>
            </m:oMath>
          </w:p>
        </w:tc>
        <w:tc>
          <w:tcPr/>
          <w:p>
            <w:pPr>
              <w:pStyle w:val="Compact"/>
              <w:jc w:val="left"/>
            </w:pPr>
            <w:r>
              <w:t xml:space="preserve">Horizontal</w:t>
            </w:r>
          </w:p>
        </w:tc>
        <w:tc>
          <w:tcPr/>
          <w:p>
            <w:pPr>
              <w:pStyle w:val="Compact"/>
              <w:jc w:val="left"/>
            </w:pPr>
            <m:oMath>
              <m:r>
                <m:t>y</m:t>
              </m:r>
            </m:oMath>
            <w:r>
              <w:t xml:space="preserve"> </w:t>
            </w:r>
            <w:r>
              <w:t xml:space="preserve">does not change as</w:t>
            </w:r>
            <w:r>
              <w:t xml:space="preserve"> </w:t>
            </w:r>
            <m:oMath>
              <m:r>
                <m:t>x</m:t>
              </m:r>
            </m:oMath>
            <w:r>
              <w:t xml:space="preserve"> </w:t>
            </w:r>
            <w:r>
              <w:t xml:space="preserve">changes</w:t>
            </w:r>
          </w:p>
        </w:tc>
      </w:tr>
      <w:tr>
        <w:tc>
          <w:tcPr/>
          <w:p>
            <w:pPr>
              <w:pStyle w:val="Compact"/>
              <w:jc w:val="left"/>
            </w:pPr>
            <m:oMath>
              <m:r>
                <m:t>m</m:t>
              </m:r>
            </m:oMath>
            <w:r>
              <w:t xml:space="preserve"> </w:t>
            </w:r>
            <w:r>
              <w:t xml:space="preserve">undefined</w:t>
            </w:r>
          </w:p>
        </w:tc>
        <w:tc>
          <w:tcPr/>
          <w:p>
            <w:pPr>
              <w:pStyle w:val="Compact"/>
              <w:jc w:val="left"/>
            </w:pPr>
            <w:r>
              <w:t xml:space="preserve">Vertical</w:t>
            </w:r>
          </w:p>
        </w:tc>
        <w:tc>
          <w:tcPr/>
          <w:p>
            <w:pPr>
              <w:pStyle w:val="Compact"/>
              <w:jc w:val="left"/>
            </w:pPr>
            <m:oMath>
              <m:r>
                <m:t>x</m:t>
              </m:r>
            </m:oMath>
            <w:r>
              <w:t xml:space="preserve"> </w:t>
            </w:r>
            <w:r>
              <w:t xml:space="preserve">does not change; not a function</w:t>
            </w:r>
          </w:p>
        </w:tc>
      </w:tr>
    </w:tbl>
    <w:bookmarkEnd w:id="100"/>
    <w:bookmarkStart w:id="101" w:name="interpreting-the-magnitude-of-the-slope"/>
    <w:p>
      <w:pPr>
        <w:pStyle w:val="Heading3"/>
      </w:pPr>
      <w:r>
        <w:t xml:space="preserve">2.4.4 Interpreting the Magnitude of the Slope</w:t>
      </w:r>
    </w:p>
    <w:p>
      <w:pPr>
        <w:pStyle w:val="FirstParagraph"/>
      </w:pPr>
      <w:r>
        <w:t xml:space="preserve">The</w:t>
      </w:r>
      <w:r>
        <w:t xml:space="preserve"> </w:t>
      </w:r>
      <w:r>
        <w:rPr>
          <w:b/>
          <w:bCs/>
        </w:rPr>
        <w:t xml:space="preserve">absolute value</w:t>
      </w:r>
      <w:r>
        <w:t xml:space="preserve"> </w:t>
      </w:r>
      <w:r>
        <w:t xml:space="preserve">of the slope tells you how steep the line is:</w:t>
      </w:r>
    </w:p>
    <w:p>
      <w:pPr>
        <w:pStyle w:val="Compact"/>
        <w:numPr>
          <w:ilvl w:val="0"/>
          <w:numId w:val="1054"/>
        </w:numPr>
      </w:pPr>
      <w:r>
        <w:t xml:space="preserve">A slope of</w:t>
      </w:r>
      <w:r>
        <w:t xml:space="preserve"> </w:t>
      </w:r>
      <m:oMath>
        <m:r>
          <m:t>5</m:t>
        </m:r>
      </m:oMath>
      <w:r>
        <w:t xml:space="preserve"> </w:t>
      </w:r>
      <w:r>
        <w:t xml:space="preserve">is steeper than a slope of</w:t>
      </w:r>
      <w:r>
        <w:t xml:space="preserve"> </w:t>
      </w:r>
      <m:oMath>
        <m:r>
          <m:t>2</m:t>
        </m:r>
      </m:oMath>
      <w:r>
        <w:t xml:space="preserve">.</w:t>
      </w:r>
    </w:p>
    <w:p>
      <w:pPr>
        <w:pStyle w:val="Compact"/>
        <w:numPr>
          <w:ilvl w:val="0"/>
          <w:numId w:val="1054"/>
        </w:numPr>
      </w:pPr>
      <w:r>
        <w:t xml:space="preserve">A slope of</w:t>
      </w:r>
      <w:r>
        <w:t xml:space="preserve"> </w:t>
      </w:r>
      <m:oMath>
        <m:r>
          <m:rPr>
            <m:sty m:val="p"/>
          </m:rPr>
          <m:t>−</m:t>
        </m:r>
        <m:r>
          <m:t>5</m:t>
        </m:r>
      </m:oMath>
      <w:r>
        <w:t xml:space="preserve"> </w:t>
      </w:r>
      <w:r>
        <w:t xml:space="preserve">is steeper than a slope of</w:t>
      </w:r>
      <w:r>
        <w:t xml:space="preserve"> </w:t>
      </w:r>
      <m:oMath>
        <m:r>
          <m:t>2</m:t>
        </m:r>
      </m:oMath>
      <w:r>
        <w:t xml:space="preserve"> </w:t>
      </w:r>
      <w:r>
        <w:t xml:space="preserve">(steepness depends on absolute value, not sign).</w:t>
      </w:r>
    </w:p>
    <w:p>
      <w:pPr>
        <w:pStyle w:val="Compact"/>
        <w:numPr>
          <w:ilvl w:val="0"/>
          <w:numId w:val="1054"/>
        </w:numPr>
      </w:pPr>
      <w:r>
        <w:t xml:space="preserve">A slope of</w:t>
      </w:r>
      <w:r>
        <w:t xml:space="preserve"> </w:t>
      </w:r>
      <m:oMath>
        <m:f>
          <m:fPr>
            <m:type m:val="bar"/>
          </m:fPr>
          <m:num>
            <m:r>
              <m:t>1</m:t>
            </m:r>
          </m:num>
          <m:den>
            <m:r>
              <m:t>100</m:t>
            </m:r>
          </m:den>
        </m:f>
      </m:oMath>
      <w:r>
        <w:t xml:space="preserve"> </w:t>
      </w:r>
      <w:r>
        <w:t xml:space="preserve">is nearly flat.</w:t>
      </w:r>
    </w:p>
    <w:p>
      <w:pPr>
        <w:pStyle w:val="Compact"/>
        <w:numPr>
          <w:ilvl w:val="0"/>
          <w:numId w:val="1054"/>
        </w:numPr>
      </w:pPr>
      <w:r>
        <w:t xml:space="preserve">A slope of</w:t>
      </w:r>
      <w:r>
        <w:t xml:space="preserve"> </w:t>
      </w:r>
      <m:oMath>
        <m:r>
          <m:t>100</m:t>
        </m:r>
      </m:oMath>
      <w:r>
        <w:t xml:space="preserve"> </w:t>
      </w:r>
      <w:r>
        <w:t xml:space="preserve">is nearly vertical.</w:t>
      </w:r>
    </w:p>
    <w:bookmarkEnd w:id="101"/>
    <w:bookmarkStart w:id="102" w:name="slope-as-a-rate-of-change"/>
    <w:p>
      <w:pPr>
        <w:pStyle w:val="Heading3"/>
      </w:pPr>
      <w:r>
        <w:t xml:space="preserve">2.4.5 Slope as a Rate of Change</w:t>
      </w:r>
    </w:p>
    <w:p>
      <w:pPr>
        <w:pStyle w:val="FirstParagraph"/>
      </w:pPr>
      <w:r>
        <w:t xml:space="preserve">This is perhaps the most important concept for SAT word problems. The slope is not just a geometric property — it is a</w:t>
      </w:r>
      <w:r>
        <w:t xml:space="preserve"> </w:t>
      </w:r>
      <w:r>
        <w:rPr>
          <w:b/>
          <w:bCs/>
        </w:rPr>
        <w:t xml:space="preserve">rate</w:t>
      </w:r>
      <w:r>
        <w:t xml:space="preserve">.</w:t>
      </w:r>
    </w:p>
    <w:p>
      <w:pPr>
        <w:pStyle w:val="BodyText"/>
      </w:pPr>
      <w:r>
        <w:t xml:space="preserve">If a line models a real-world situation, the slope tells you</w:t>
      </w:r>
      <w:r>
        <w:t xml:space="preserve"> </w:t>
      </w:r>
      <w:r>
        <w:rPr>
          <w:b/>
          <w:bCs/>
        </w:rPr>
        <w:t xml:space="preserve">how fast the dependent variable changes with respect to the independent variable</w:t>
      </w:r>
      <w:r>
        <w:t xml:space="preserve">.</w:t>
      </w:r>
    </w:p>
    <w:p>
      <w:pPr>
        <w:pStyle w:val="BodyText"/>
      </w:pPr>
      <w:r>
        <w:rPr>
          <w:b/>
          <w:bCs/>
        </w:rPr>
        <w:t xml:space="preserve">Example:</w:t>
      </w:r>
      <w:r>
        <w:t xml:space="preserve"> </w:t>
      </w:r>
      <w:r>
        <w:t xml:space="preserve">If</w:t>
      </w:r>
      <w:r>
        <w:t xml:space="preserve"> </w:t>
      </w:r>
      <m:oMath>
        <m:r>
          <m:t>y</m:t>
        </m:r>
      </m:oMath>
      <w:r>
        <w:t xml:space="preserve"> </w:t>
      </w:r>
      <w:r>
        <w:t xml:space="preserve">represents the total cost of a gym membership after</w:t>
      </w:r>
      <w:r>
        <w:t xml:space="preserve"> </w:t>
      </w:r>
      <m:oMath>
        <m:r>
          <m:t>x</m:t>
        </m:r>
      </m:oMath>
      <w:r>
        <w:t xml:space="preserve"> </w:t>
      </w:r>
      <w:r>
        <w:t xml:space="preserve">months, and the equation is</w:t>
      </w:r>
      <w:r>
        <w:t xml:space="preserve"> </w:t>
      </w:r>
      <m:oMath>
        <m:r>
          <m:t>y</m:t>
        </m:r>
        <m:r>
          <m:rPr>
            <m:sty m:val="p"/>
          </m:rPr>
          <m:t>=</m:t>
        </m:r>
        <m:r>
          <m:t>40</m:t>
        </m:r>
        <m:r>
          <m:t>x</m:t>
        </m:r>
        <m:r>
          <m:rPr>
            <m:sty m:val="p"/>
          </m:rPr>
          <m:t>+</m:t>
        </m:r>
        <m:r>
          <m:t>100</m:t>
        </m:r>
      </m:oMath>
      <w:r>
        <w:t xml:space="preserve">, then the slope</w:t>
      </w:r>
      <w:r>
        <w:t xml:space="preserve"> </w:t>
      </w:r>
      <m:oMath>
        <m:r>
          <m:t>m</m:t>
        </m:r>
        <m:r>
          <m:rPr>
            <m:sty m:val="p"/>
          </m:rPr>
          <m:t>=</m:t>
        </m:r>
        <m:r>
          <m:t>40</m:t>
        </m:r>
      </m:oMath>
      <w:r>
        <w:t xml:space="preserve"> </w:t>
      </w:r>
      <w:r>
        <w:t xml:space="preserve">means the cost increases by $40 per month.</w:t>
      </w:r>
    </w:p>
    <w:p>
      <w:pPr>
        <w:pStyle w:val="BodyText"/>
      </w:pPr>
      <w:r>
        <w:rPr>
          <w:b/>
          <w:bCs/>
        </w:rPr>
        <w:t xml:space="preserve">Example:</w:t>
      </w:r>
      <w:r>
        <w:t xml:space="preserve"> </w:t>
      </w:r>
      <w:r>
        <w:t xml:space="preserve">If</w:t>
      </w:r>
      <w:r>
        <w:t xml:space="preserve"> </w:t>
      </w:r>
      <m:oMath>
        <m:r>
          <m:t>y</m:t>
        </m:r>
      </m:oMath>
      <w:r>
        <w:t xml:space="preserve"> </w:t>
      </w:r>
      <w:r>
        <w:t xml:space="preserve">represents the remaining fuel in a car’s tank after driving</w:t>
      </w:r>
      <w:r>
        <w:t xml:space="preserve"> </w:t>
      </w:r>
      <m:oMath>
        <m:r>
          <m:t>x</m:t>
        </m:r>
      </m:oMath>
      <w:r>
        <w:t xml:space="preserve"> </w:t>
      </w:r>
      <w:r>
        <w:t xml:space="preserve">miles, and the equation is</w:t>
      </w:r>
      <w:r>
        <w:t xml:space="preserve"> </w:t>
      </w:r>
      <m:oMath>
        <m:r>
          <m:t>y</m:t>
        </m:r>
        <m:r>
          <m:rPr>
            <m:sty m:val="p"/>
          </m:rPr>
          <m:t>=</m:t>
        </m:r>
        <m:r>
          <m:rPr>
            <m:sty m:val="p"/>
          </m:rPr>
          <m:t>−</m:t>
        </m:r>
        <m:r>
          <m:t>0.05</m:t>
        </m:r>
        <m:r>
          <m:t>x</m:t>
        </m:r>
        <m:r>
          <m:rPr>
            <m:sty m:val="p"/>
          </m:rPr>
          <m:t>+</m:t>
        </m:r>
        <m:r>
          <m:t>15</m:t>
        </m:r>
      </m:oMath>
      <w:r>
        <w:t xml:space="preserve">, then the slope</w:t>
      </w:r>
      <w:r>
        <w:t xml:space="preserve"> </w:t>
      </w:r>
      <m:oMath>
        <m:r>
          <m:t>m</m:t>
        </m:r>
        <m:r>
          <m:rPr>
            <m:sty m:val="p"/>
          </m:rPr>
          <m:t>=</m:t>
        </m:r>
        <m:r>
          <m:rPr>
            <m:sty m:val="p"/>
          </m:rPr>
          <m:t>−</m:t>
        </m:r>
        <m:r>
          <m:t>0.05</m:t>
        </m:r>
      </m:oMath>
      <w:r>
        <w:t xml:space="preserve"> </w:t>
      </w:r>
      <w:r>
        <w:t xml:space="preserve">means the car uses 0.05 gallons of fuel per mile (or equivalently, gets 20 miles per gallon).</w:t>
      </w:r>
    </w:p>
    <w:bookmarkEnd w:id="102"/>
    <w:bookmarkStart w:id="103" w:name="finding-slope-from-a-graph"/>
    <w:p>
      <w:pPr>
        <w:pStyle w:val="Heading3"/>
      </w:pPr>
      <w:r>
        <w:t xml:space="preserve">2.4.6 Finding Slope from a Graph</w:t>
      </w:r>
    </w:p>
    <w:p>
      <w:pPr>
        <w:pStyle w:val="FirstParagraph"/>
      </w:pPr>
      <w:r>
        <w:t xml:space="preserve">When given a graph:</w:t>
      </w:r>
    </w:p>
    <w:p>
      <w:pPr>
        <w:pStyle w:val="Compact"/>
        <w:numPr>
          <w:ilvl w:val="0"/>
          <w:numId w:val="1055"/>
        </w:numPr>
      </w:pPr>
      <w:r>
        <w:t xml:space="preserve">Identify two points on the line that appear to fall at exact grid intersections.</w:t>
      </w:r>
    </w:p>
    <w:p>
      <w:pPr>
        <w:pStyle w:val="Compact"/>
        <w:numPr>
          <w:ilvl w:val="0"/>
          <w:numId w:val="1055"/>
        </w:numPr>
      </w:pPr>
      <w:r>
        <w:t xml:space="preserve">Count the vertical change (rise) and horizontal change (run) between them.</w:t>
      </w:r>
    </w:p>
    <w:p>
      <w:pPr>
        <w:pStyle w:val="Compact"/>
        <w:numPr>
          <w:ilvl w:val="0"/>
          <w:numId w:val="1055"/>
        </w:numPr>
      </w:pPr>
      <w:r>
        <w:t xml:space="preserve">Compute</w:t>
      </w:r>
      <w:r>
        <w:t xml:space="preserve"> </w:t>
      </w:r>
      <m:oMath>
        <m:r>
          <m:t>m</m:t>
        </m:r>
        <m:r>
          <m:rPr>
            <m:sty m:val="p"/>
          </m:rPr>
          <m:t>=</m:t>
        </m:r>
        <m:f>
          <m:fPr>
            <m:type m:val="bar"/>
          </m:fPr>
          <m:num>
            <m:r>
              <m:rPr>
                <m:nor/>
                <m:sty m:val="p"/>
              </m:rPr>
              <m:t>rise</m:t>
            </m:r>
          </m:num>
          <m:den>
            <m:r>
              <m:rPr>
                <m:nor/>
                <m:sty m:val="p"/>
              </m:rPr>
              <m:t>run</m:t>
            </m:r>
          </m:den>
        </m:f>
      </m:oMath>
      <w:r>
        <w:t xml:space="preserve">.</w:t>
      </w:r>
    </w:p>
    <w:p>
      <w:pPr>
        <w:pStyle w:val="Compact"/>
        <w:numPr>
          <w:ilvl w:val="0"/>
          <w:numId w:val="1055"/>
        </w:numPr>
      </w:pPr>
      <w:r>
        <w:t xml:space="preserve">Determine the sign based on whether the line rises or falls from left to right.</w:t>
      </w:r>
    </w:p>
    <w:p>
      <w:pPr>
        <w:pStyle w:val="FirstParagraph"/>
      </w:pPr>
      <w:r>
        <w:rPr>
          <w:b/>
          <w:bCs/>
        </w:rPr>
        <w:t xml:space="preserve">Pro tip:</w:t>
      </w:r>
      <w:r>
        <w:t xml:space="preserve"> </w:t>
      </w:r>
      <w:r>
        <w:t xml:space="preserve">Choose points that are far apart to minimize counting errors. Two points that are 1 unit apart horizontally are more prone to error than two points that are 5 or 10 units apart.</w:t>
      </w:r>
    </w:p>
    <w:bookmarkEnd w:id="103"/>
    <w:bookmarkStart w:id="104" w:name="finding-slope-from-an-equation"/>
    <w:p>
      <w:pPr>
        <w:pStyle w:val="Heading3"/>
      </w:pPr>
      <w:r>
        <w:t xml:space="preserve">2.4.7 Finding Slope from an Equation</w:t>
      </w:r>
    </w:p>
    <w:p>
      <w:pPr>
        <w:pStyle w:val="FirstParagraph"/>
      </w:pPr>
      <w:r>
        <w:t xml:space="preserve">If the equation is in</w:t>
      </w:r>
      <w:r>
        <w:t xml:space="preserve"> </w:t>
      </w:r>
      <w:r>
        <w:rPr>
          <w:b/>
          <w:bCs/>
        </w:rPr>
        <w:t xml:space="preserve">slope-intercept form</w:t>
      </w:r>
      <w:r>
        <w:t xml:space="preserve"> </w:t>
      </w:r>
      <w:r>
        <w:t xml:space="preserve">(</w:t>
      </w:r>
      <m:oMath>
        <m:r>
          <m:t>y</m:t>
        </m:r>
        <m:r>
          <m:rPr>
            <m:sty m:val="p"/>
          </m:rPr>
          <m:t>=</m:t>
        </m:r>
        <m:r>
          <m:t>m</m:t>
        </m:r>
        <m:r>
          <m:t>x</m:t>
        </m:r>
        <m:r>
          <m:rPr>
            <m:sty m:val="p"/>
          </m:rPr>
          <m:t>+</m:t>
        </m:r>
        <m:r>
          <m:t>b</m:t>
        </m:r>
      </m:oMath>
      <w:r>
        <w:t xml:space="preserve">), the slope is simply the coefficient of</w:t>
      </w:r>
      <w:r>
        <w:t xml:space="preserve"> </w:t>
      </w:r>
      <m:oMath>
        <m:r>
          <m:t>x</m:t>
        </m:r>
      </m:oMath>
      <w:r>
        <w:t xml:space="preserve">.</w:t>
      </w:r>
    </w:p>
    <w:p>
      <w:pPr>
        <w:pStyle w:val="BodyText"/>
      </w:pPr>
      <w:r>
        <w:t xml:space="preserve">If the equation is in</w:t>
      </w:r>
      <w:r>
        <w:t xml:space="preserve"> </w:t>
      </w:r>
      <w:r>
        <w:rPr>
          <w:b/>
          <w:bCs/>
        </w:rPr>
        <w:t xml:space="preserve">standard form</w:t>
      </w:r>
      <w:r>
        <w:t xml:space="preserve"> </w:t>
      </w:r>
      <w:r>
        <w:t xml:space="preserve">(</w:t>
      </w:r>
      <m:oMath>
        <m:r>
          <m:t>A</m:t>
        </m:r>
        <m:r>
          <m:t>x</m:t>
        </m:r>
        <m:r>
          <m:rPr>
            <m:sty m:val="p"/>
          </m:rPr>
          <m:t>+</m:t>
        </m:r>
        <m:r>
          <m:t>B</m:t>
        </m:r>
        <m:r>
          <m:t>y</m:t>
        </m:r>
        <m:r>
          <m:rPr>
            <m:sty m:val="p"/>
          </m:rPr>
          <m:t>=</m:t>
        </m:r>
        <m:r>
          <m:t>C</m:t>
        </m:r>
      </m:oMath>
      <w:r>
        <w:t xml:space="preserve">), solve for</w:t>
      </w:r>
      <w:r>
        <w:t xml:space="preserve"> </w:t>
      </w:r>
      <m:oMath>
        <m:r>
          <m:t>y</m:t>
        </m:r>
      </m:oMath>
      <w:r>
        <w:t xml:space="preserve"> </w:t>
      </w:r>
      <w:r>
        <w:t xml:space="preserve">to convert to slope-intercept form, or use the formula:</w:t>
      </w:r>
    </w:p>
    <w:p>
      <w:pPr>
        <w:pStyle w:val="BodyText"/>
      </w:pPr>
      <m:oMathPara>
        <m:oMathParaPr>
          <m:jc m:val="center"/>
        </m:oMathParaPr>
        <m:oMath>
          <m:r>
            <m:t>m</m:t>
          </m:r>
          <m:r>
            <m:rPr>
              <m:sty m:val="p"/>
            </m:rPr>
            <m:t>=</m:t>
          </m:r>
          <m:r>
            <m:rPr>
              <m:sty m:val="p"/>
            </m:rPr>
            <m:t>−</m:t>
          </m:r>
          <m:f>
            <m:fPr>
              <m:type m:val="bar"/>
            </m:fPr>
            <m:num>
              <m:r>
                <m:t>A</m:t>
              </m:r>
            </m:num>
            <m:den>
              <m:r>
                <m:t>B</m:t>
              </m:r>
            </m:den>
          </m:f>
        </m:oMath>
      </m:oMathPara>
    </w:p>
    <w:p>
      <w:pPr>
        <w:pStyle w:val="FirstParagraph"/>
      </w:pPr>
      <w:r>
        <w:rPr>
          <w:b/>
          <w:bCs/>
        </w:rPr>
        <w:t xml:space="preserve">Derivation:</w:t>
      </w:r>
      <w:r>
        <w:t xml:space="preserve"> </w:t>
      </w:r>
      <w:r>
        <w:t xml:space="preserve">Starting from</w:t>
      </w:r>
      <w:r>
        <w:t xml:space="preserve"> </w:t>
      </w:r>
      <m:oMath>
        <m:r>
          <m:t>A</m:t>
        </m:r>
        <m:r>
          <m:t>x</m:t>
        </m:r>
        <m:r>
          <m:rPr>
            <m:sty m:val="p"/>
          </m:rPr>
          <m:t>+</m:t>
        </m:r>
        <m:r>
          <m:t>B</m:t>
        </m:r>
        <m:r>
          <m:t>y</m:t>
        </m:r>
        <m:r>
          <m:rPr>
            <m:sty m:val="p"/>
          </m:rPr>
          <m:t>=</m:t>
        </m:r>
        <m:r>
          <m:t>C</m:t>
        </m:r>
      </m:oMath>
      <w:r>
        <w:t xml:space="preserve">, subtract</w:t>
      </w:r>
      <w:r>
        <w:t xml:space="preserve"> </w:t>
      </w:r>
      <m:oMath>
        <m:r>
          <m:t>A</m:t>
        </m:r>
        <m:r>
          <m:t>x</m:t>
        </m:r>
      </m:oMath>
      <w:r>
        <w:t xml:space="preserve"> </w:t>
      </w:r>
      <w:r>
        <w:t xml:space="preserve">from both sides:</w:t>
      </w:r>
      <w:r>
        <w:t xml:space="preserve"> </w:t>
      </w:r>
      <m:oMath>
        <m:r>
          <m:t>B</m:t>
        </m:r>
        <m:r>
          <m:t>y</m:t>
        </m:r>
        <m:r>
          <m:rPr>
            <m:sty m:val="p"/>
          </m:rPr>
          <m:t>=</m:t>
        </m:r>
        <m:r>
          <m:rPr>
            <m:sty m:val="p"/>
          </m:rPr>
          <m:t>−</m:t>
        </m:r>
        <m:r>
          <m:t>A</m:t>
        </m:r>
        <m:r>
          <m:t>x</m:t>
        </m:r>
        <m:r>
          <m:rPr>
            <m:sty m:val="p"/>
          </m:rPr>
          <m:t>+</m:t>
        </m:r>
        <m:r>
          <m:t>C</m:t>
        </m:r>
      </m:oMath>
      <w:r>
        <w:t xml:space="preserve">. Divide by</w:t>
      </w:r>
      <w:r>
        <w:t xml:space="preserve"> </w:t>
      </w:r>
      <m:oMath>
        <m:r>
          <m:t>B</m:t>
        </m:r>
      </m:oMath>
      <w:r>
        <w:t xml:space="preserve">:</w:t>
      </w:r>
      <w:r>
        <w:t xml:space="preserve"> </w:t>
      </w: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w:r>
        <w:t xml:space="preserve">. Therefore,</w:t>
      </w:r>
      <w:r>
        <w:t xml:space="preserve"> </w:t>
      </w:r>
      <m:oMath>
        <m:r>
          <m:t>m</m:t>
        </m:r>
        <m:r>
          <m:rPr>
            <m:sty m:val="p"/>
          </m:rPr>
          <m:t>=</m:t>
        </m:r>
        <m:r>
          <m:rPr>
            <m:sty m:val="p"/>
          </m:rPr>
          <m:t>−</m:t>
        </m:r>
        <m:f>
          <m:fPr>
            <m:type m:val="bar"/>
          </m:fPr>
          <m:num>
            <m:r>
              <m:t>A</m:t>
            </m:r>
          </m:num>
          <m:den>
            <m:r>
              <m:t>B</m:t>
            </m:r>
          </m:den>
        </m:f>
      </m:oMath>
      <w:r>
        <w:t xml:space="preserve">.</w:t>
      </w:r>
    </w:p>
    <w:bookmarkEnd w:id="104"/>
    <w:bookmarkStart w:id="105" w:name="finding-slope-from-a-table"/>
    <w:p>
      <w:pPr>
        <w:pStyle w:val="Heading3"/>
      </w:pPr>
      <w:r>
        <w:t xml:space="preserve">2.4.8 Finding Slope from a Table</w:t>
      </w:r>
    </w:p>
    <w:p>
      <w:pPr>
        <w:pStyle w:val="FirstParagraph"/>
      </w:pPr>
      <w:r>
        <w:t xml:space="preserve">Pick any two rows from the table and apply the slope formula. If the relationship is linear, every pair of points will give the same slope.</w:t>
      </w:r>
    </w:p>
    <w:p>
      <w:r>
        <w:pict>
          <v:rect style="width:0;height:1.5pt" o:hralign="center" o:hrstd="t" o:hr="t"/>
        </w:pict>
      </w:r>
    </w:p>
    <w:bookmarkEnd w:id="105"/>
    <w:bookmarkEnd w:id="106"/>
    <w:bookmarkStart w:id="113" w:name="the-four-forms-of-a-linear-equation"/>
    <w:p>
      <w:pPr>
        <w:pStyle w:val="Heading2"/>
      </w:pPr>
      <w:r>
        <w:t xml:space="preserve">2.5 The Four Forms of a Linear Equation</w:t>
      </w:r>
    </w:p>
    <w:p>
      <w:pPr>
        <w:pStyle w:val="FirstParagraph"/>
      </w:pPr>
      <w:r>
        <w:t xml:space="preserve">The SAT expects you to work fluently with multiple forms of a linear equation. Each form has specific advantages, and the test frequently requires you to convert between them.</w:t>
      </w:r>
    </w:p>
    <w:bookmarkStart w:id="107" w:name="slope-intercept-form-y-mx-b"/>
    <w:p>
      <w:pPr>
        <w:pStyle w:val="Heading3"/>
      </w:pPr>
      <w:r>
        <w:t xml:space="preserve">2.5.1 Slope-Intercept Form:</w:t>
      </w:r>
      <w:r>
        <w:t xml:space="preserve"> </w:t>
      </w:r>
      <m:oMath>
        <m:r>
          <m:t>y</m:t>
        </m:r>
        <m:r>
          <m:rPr>
            <m:sty m:val="p"/>
          </m:rPr>
          <m:t>=</m:t>
        </m:r>
        <m:r>
          <m:t>m</m:t>
        </m:r>
        <m:r>
          <m:t>x</m:t>
        </m:r>
        <m:r>
          <m:rPr>
            <m:sty m:val="p"/>
          </m:rPr>
          <m:t>+</m:t>
        </m:r>
        <m:r>
          <m:t>b</m:t>
        </m:r>
      </m:oMath>
    </w:p>
    <w:p>
      <w:pPr>
        <w:pStyle w:val="FirstParagraph"/>
      </w:pPr>
      <w:r>
        <w:rPr>
          <w:b/>
          <w:bCs/>
        </w:rPr>
        <w:t xml:space="preserve">Structure:</w:t>
      </w:r>
      <w:r>
        <w:t xml:space="preserve"> </w:t>
      </w:r>
      <w:r>
        <w:t xml:space="preserve">-</w:t>
      </w:r>
      <w:r>
        <w:t xml:space="preserve"> </w:t>
      </w:r>
      <m:oMath>
        <m:r>
          <m:t>m</m:t>
        </m:r>
      </m:oMath>
      <w:r>
        <w:t xml:space="preserve"> </w:t>
      </w:r>
      <w:r>
        <w:t xml:space="preserve">= slope</w:t>
      </w:r>
      <w:r>
        <w:t xml:space="preserve"> </w:t>
      </w:r>
      <w:r>
        <w:t xml:space="preserve">-</w:t>
      </w:r>
      <w:r>
        <w:t xml:space="preserve"> </w:t>
      </w:r>
      <m:oMath>
        <m:r>
          <m:t>b</m:t>
        </m:r>
      </m:oMath>
      <w:r>
        <w:t xml:space="preserve"> </w:t>
      </w:r>
      <w:r>
        <w:t xml:space="preserve">=</w:t>
      </w:r>
      <w:r>
        <w:t xml:space="preserve"> </w:t>
      </w:r>
      <m:oMath>
        <m:r>
          <m:t>y</m:t>
        </m:r>
      </m:oMath>
      <w:r>
        <w:t xml:space="preserve">-intercept (the</w:t>
      </w:r>
      <w:r>
        <w:t xml:space="preserve"> </w:t>
      </w:r>
      <m:oMath>
        <m:r>
          <m:t>y</m:t>
        </m:r>
      </m:oMath>
      <w:r>
        <w:t xml:space="preserve">-value when</w:t>
      </w:r>
      <w:r>
        <w:t xml:space="preserve"> </w:t>
      </w:r>
      <m:oMath>
        <m:r>
          <m:t>x</m:t>
        </m:r>
        <m:r>
          <m:rPr>
            <m:sty m:val="p"/>
          </m:rPr>
          <m:t>=</m:t>
        </m:r>
        <m:r>
          <m:t>0</m:t>
        </m:r>
      </m:oMath>
      <w:r>
        <w:t xml:space="preserve">)</w:t>
      </w:r>
    </w:p>
    <w:p>
      <w:pPr>
        <w:pStyle w:val="BodyText"/>
      </w:pPr>
      <w:r>
        <w:rPr>
          <w:b/>
          <w:bCs/>
        </w:rPr>
        <w:t xml:space="preserve">Best used for:</w:t>
      </w:r>
      <w:r>
        <w:t xml:space="preserve"> </w:t>
      </w:r>
      <w:r>
        <w:t xml:space="preserve">- Graphing a line quickly</w:t>
      </w:r>
      <w:r>
        <w:t xml:space="preserve"> </w:t>
      </w:r>
      <w:r>
        <w:t xml:space="preserve">- Identifying the slope and</w:t>
      </w:r>
      <w:r>
        <w:t xml:space="preserve"> </w:t>
      </w:r>
      <m:oMath>
        <m:r>
          <m:t>y</m:t>
        </m:r>
      </m:oMath>
      <w:r>
        <w:t xml:space="preserve">-intercept at a glance</w:t>
      </w:r>
      <w:r>
        <w:t xml:space="preserve"> </w:t>
      </w:r>
      <w:r>
        <w:t xml:space="preserve">- Comparing two lines (e.g., determining if they are parallel or perpendicular)</w:t>
      </w:r>
      <w:r>
        <w:t xml:space="preserve"> </w:t>
      </w:r>
      <w:r>
        <w:t xml:space="preserve">- Writing an equation when given the slope and</w:t>
      </w:r>
      <w:r>
        <w:t xml:space="preserve"> </w:t>
      </w:r>
      <m:oMath>
        <m:r>
          <m:t>y</m:t>
        </m:r>
      </m:oMath>
      <w:r>
        <w:t xml:space="preserve">-intercept</w:t>
      </w:r>
    </w:p>
    <w:p>
      <w:pPr>
        <w:pStyle w:val="BodyText"/>
      </w:pPr>
      <w:r>
        <w:rPr>
          <w:b/>
          <w:bCs/>
        </w:rPr>
        <w:t xml:space="preserve">How to graph from slope-intercept form:</w:t>
      </w:r>
      <w:r>
        <w:t xml:space="preserve"> </w:t>
      </w:r>
      <w:r>
        <w:t xml:space="preserve">1. Plot the</w:t>
      </w:r>
      <w:r>
        <w:t xml:space="preserve"> </w:t>
      </w:r>
      <m:oMath>
        <m:r>
          <m:t>y</m:t>
        </m:r>
      </m:oMath>
      <w:r>
        <w:t xml:space="preserve">-intercept</w:t>
      </w:r>
      <w:r>
        <w:t xml:space="preserve"> </w:t>
      </w:r>
      <m:oMath>
        <m:d>
          <m:dPr>
            <m:begChr m:val="("/>
            <m:endChr m:val=")"/>
            <m:sepChr m:val=""/>
            <m:grow/>
          </m:dPr>
          <m:e>
            <m:r>
              <m:t>0</m:t>
            </m:r>
            <m:r>
              <m:rPr>
                <m:sty m:val="p"/>
              </m:rPr>
              <m:t>,</m:t>
            </m:r>
            <m:r>
              <m:t>b</m:t>
            </m:r>
          </m:e>
        </m:d>
      </m:oMath>
      <w:r>
        <w:t xml:space="preserve"> </w:t>
      </w:r>
      <w:r>
        <w:t xml:space="preserve">on the</w:t>
      </w:r>
      <w:r>
        <w:t xml:space="preserve"> </w:t>
      </w:r>
      <m:oMath>
        <m:r>
          <m:t>y</m:t>
        </m:r>
      </m:oMath>
      <w:r>
        <w:t xml:space="preserve">-axis.</w:t>
      </w:r>
      <w:r>
        <w:t xml:space="preserve"> </w:t>
      </w:r>
      <w:r>
        <w:t xml:space="preserve">2. From that point, use the slope</w:t>
      </w:r>
      <w:r>
        <w:t xml:space="preserve"> </w:t>
      </w:r>
      <m:oMath>
        <m:r>
          <m:t>m</m:t>
        </m:r>
        <m:r>
          <m:rPr>
            <m:sty m:val="p"/>
          </m:rPr>
          <m:t>=</m:t>
        </m:r>
        <m:f>
          <m:fPr>
            <m:type m:val="bar"/>
          </m:fPr>
          <m:num>
            <m:r>
              <m:rPr>
                <m:nor/>
                <m:sty m:val="p"/>
              </m:rPr>
              <m:t>rise</m:t>
            </m:r>
          </m:num>
          <m:den>
            <m:r>
              <m:rPr>
                <m:nor/>
                <m:sty m:val="p"/>
              </m:rPr>
              <m:t>run</m:t>
            </m:r>
          </m:den>
        </m:f>
      </m:oMath>
      <w:r>
        <w:t xml:space="preserve"> </w:t>
      </w:r>
      <w:r>
        <w:t xml:space="preserve">to find a second point.</w:t>
      </w:r>
      <w:r>
        <w:t xml:space="preserve"> </w:t>
      </w:r>
      <w:r>
        <w:t xml:space="preserve">3. Draw a straight line through the two points.</w:t>
      </w:r>
    </w:p>
    <w:p>
      <w:pPr>
        <w:pStyle w:val="BodyText"/>
      </w:pPr>
      <w:r>
        <w:rPr>
          <w:b/>
          <w:bCs/>
        </w:rPr>
        <w:t xml:space="preserve">Example:</w:t>
      </w:r>
      <w:r>
        <w:t xml:space="preserve"> </w:t>
      </w:r>
      <w:r>
        <w:t xml:space="preserve">Graph</w:t>
      </w:r>
      <w:r>
        <w:t xml:space="preserve"> </w:t>
      </w:r>
      <m:oMath>
        <m:r>
          <m:t>y</m:t>
        </m:r>
        <m:r>
          <m:rPr>
            <m:sty m:val="p"/>
          </m:rPr>
          <m:t>=</m:t>
        </m:r>
        <m:f>
          <m:fPr>
            <m:type m:val="bar"/>
          </m:fPr>
          <m:num>
            <m:r>
              <m:t>2</m:t>
            </m:r>
          </m:num>
          <m:den>
            <m:r>
              <m:t>3</m:t>
            </m:r>
          </m:den>
        </m:f>
        <m:r>
          <m:t>x</m:t>
        </m:r>
        <m:r>
          <m:rPr>
            <m:sty m:val="p"/>
          </m:rPr>
          <m:t>−</m:t>
        </m:r>
        <m:r>
          <m:t>4</m:t>
        </m:r>
      </m:oMath>
      <w:r>
        <w:t xml:space="preserve">.</w:t>
      </w:r>
      <w:r>
        <w:t xml:space="preserve"> </w:t>
      </w:r>
      <w:r>
        <w:t xml:space="preserve">-</w:t>
      </w:r>
      <w:r>
        <w:t xml:space="preserve"> </w:t>
      </w:r>
      <m:oMath>
        <m:r>
          <m:t>y</m:t>
        </m:r>
      </m:oMath>
      <w:r>
        <w:t xml:space="preserve">-intercept:</w:t>
      </w:r>
      <w:r>
        <w:t xml:space="preserve"> </w:t>
      </w:r>
      <m:oMath>
        <m:d>
          <m:dPr>
            <m:begChr m:val="("/>
            <m:endChr m:val=")"/>
            <m:sepChr m:val=""/>
            <m:grow/>
          </m:dPr>
          <m:e>
            <m:r>
              <m:t>0</m:t>
            </m:r>
            <m:r>
              <m:rPr>
                <m:sty m:val="p"/>
              </m:rPr>
              <m:t>,</m:t>
            </m:r>
            <m:r>
              <m:rPr>
                <m:sty m:val="p"/>
              </m:rPr>
              <m:t>−</m:t>
            </m:r>
            <m:r>
              <m:t>4</m:t>
            </m:r>
          </m:e>
        </m:d>
      </m:oMath>
      <w:r>
        <w:t xml:space="preserve">. Plot this point.</w:t>
      </w:r>
      <w:r>
        <w:t xml:space="preserve"> </w:t>
      </w:r>
      <w:r>
        <w:t xml:space="preserve">- Slope:</w:t>
      </w:r>
      <w:r>
        <w:t xml:space="preserve"> </w:t>
      </w:r>
      <m:oMath>
        <m:f>
          <m:fPr>
            <m:type m:val="bar"/>
          </m:fPr>
          <m:num>
            <m:r>
              <m:t>2</m:t>
            </m:r>
          </m:num>
          <m:den>
            <m:r>
              <m:t>3</m:t>
            </m:r>
          </m:den>
        </m:f>
      </m:oMath>
      <w:r>
        <w:t xml:space="preserve">. From</w:t>
      </w:r>
      <w:r>
        <w:t xml:space="preserve"> </w:t>
      </w:r>
      <m:oMath>
        <m:d>
          <m:dPr>
            <m:begChr m:val="("/>
            <m:endChr m:val=")"/>
            <m:sepChr m:val=""/>
            <m:grow/>
          </m:dPr>
          <m:e>
            <m:r>
              <m:t>0</m:t>
            </m:r>
            <m:r>
              <m:rPr>
                <m:sty m:val="p"/>
              </m:rPr>
              <m:t>,</m:t>
            </m:r>
            <m:r>
              <m:rPr>
                <m:sty m:val="p"/>
              </m:rPr>
              <m:t>−</m:t>
            </m:r>
            <m:r>
              <m:t>4</m:t>
            </m:r>
          </m:e>
        </m:d>
      </m:oMath>
      <w:r>
        <w:t xml:space="preserve">, move up 2 units and right 3 units to reach</w:t>
      </w:r>
      <w:r>
        <w:t xml:space="preserve"> </w:t>
      </w:r>
      <m:oMath>
        <m:d>
          <m:dPr>
            <m:begChr m:val="("/>
            <m:endChr m:val=")"/>
            <m:sepChr m:val=""/>
            <m:grow/>
          </m:dPr>
          <m:e>
            <m:r>
              <m:t>3</m:t>
            </m:r>
            <m:r>
              <m:rPr>
                <m:sty m:val="p"/>
              </m:rPr>
              <m:t>,</m:t>
            </m:r>
            <m:r>
              <m:rPr>
                <m:sty m:val="p"/>
              </m:rPr>
              <m:t>−</m:t>
            </m:r>
            <m:r>
              <m:t>2</m:t>
            </m:r>
          </m:e>
        </m:d>
      </m:oMath>
      <w:r>
        <w:t xml:space="preserve">. Plot this point.</w:t>
      </w:r>
      <w:r>
        <w:t xml:space="preserve"> </w:t>
      </w:r>
      <w:r>
        <w:t xml:space="preserve">- Draw the line through</w:t>
      </w:r>
      <w:r>
        <w:t xml:space="preserve"> </w:t>
      </w:r>
      <m:oMath>
        <m:d>
          <m:dPr>
            <m:begChr m:val="("/>
            <m:endChr m:val=")"/>
            <m:sepChr m:val=""/>
            <m:grow/>
          </m:dPr>
          <m:e>
            <m:r>
              <m:t>0</m:t>
            </m:r>
            <m:r>
              <m:rPr>
                <m:sty m:val="p"/>
              </m:rPr>
              <m:t>,</m:t>
            </m:r>
            <m:r>
              <m:rPr>
                <m:sty m:val="p"/>
              </m:rPr>
              <m:t>−</m:t>
            </m:r>
            <m:r>
              <m:t>4</m:t>
            </m:r>
          </m:e>
        </m:d>
      </m:oMath>
      <w:r>
        <w:t xml:space="preserve"> </w:t>
      </w:r>
      <w:r>
        <w:t xml:space="preserve">and</w:t>
      </w:r>
      <w:r>
        <w:t xml:space="preserve"> </w:t>
      </w:r>
      <m:oMath>
        <m:d>
          <m:dPr>
            <m:begChr m:val="("/>
            <m:endChr m:val=")"/>
            <m:sepChr m:val=""/>
            <m:grow/>
          </m:dPr>
          <m:e>
            <m:r>
              <m:t>3</m:t>
            </m:r>
            <m:r>
              <m:rPr>
                <m:sty m:val="p"/>
              </m:rPr>
              <m:t>,</m:t>
            </m:r>
            <m:r>
              <m:rPr>
                <m:sty m:val="p"/>
              </m:rPr>
              <m:t>−</m:t>
            </m:r>
            <m:r>
              <m:t>2</m:t>
            </m:r>
          </m:e>
        </m:d>
      </m:oMath>
      <w:r>
        <w:t xml:space="preserve">.</w:t>
      </w:r>
    </w:p>
    <w:p>
      <w:pPr>
        <w:pStyle w:val="BodyText"/>
      </w:pPr>
      <w:r>
        <w:rPr>
          <w:b/>
          <w:bCs/>
        </w:rPr>
        <w:t xml:space="preserve">Common SAT trap:</w:t>
      </w:r>
      <w:r>
        <w:t xml:space="preserve"> </w:t>
      </w:r>
      <w:r>
        <w:t xml:space="preserve">Students sometimes confuse</w:t>
      </w:r>
      <w:r>
        <w:t xml:space="preserve"> </w:t>
      </w:r>
      <m:oMath>
        <m:r>
          <m:t>b</m:t>
        </m:r>
      </m:oMath>
      <w:r>
        <w:t xml:space="preserve"> </w:t>
      </w:r>
      <w:r>
        <w:t xml:space="preserve">with the</w:t>
      </w:r>
      <w:r>
        <w:t xml:space="preserve"> </w:t>
      </w:r>
      <m:oMath>
        <m:r>
          <m:t>x</m:t>
        </m:r>
      </m:oMath>
      <w:r>
        <w:t xml:space="preserve">-intercept. Remember,</w:t>
      </w:r>
      <w:r>
        <w:t xml:space="preserve"> </w:t>
      </w:r>
      <m:oMath>
        <m:r>
          <m:t>b</m:t>
        </m:r>
      </m:oMath>
      <w:r>
        <w:t xml:space="preserve"> </w:t>
      </w:r>
      <w:r>
        <w:t xml:space="preserve">is the</w:t>
      </w:r>
      <w:r>
        <w:t xml:space="preserve"> </w:t>
      </w:r>
      <m:oMath>
        <m:r>
          <m:t>y</m:t>
        </m:r>
      </m:oMath>
      <w:r>
        <w:t xml:space="preserve">-intercept — the value of</w:t>
      </w:r>
      <w:r>
        <w:t xml:space="preserve"> </w:t>
      </w:r>
      <m:oMath>
        <m:r>
          <m:t>y</m:t>
        </m:r>
      </m:oMath>
      <w:r>
        <w:t xml:space="preserve"> </w:t>
      </w:r>
      <w:r>
        <w:t xml:space="preserve">when</w:t>
      </w:r>
      <w:r>
        <w:t xml:space="preserve"> </w:t>
      </w:r>
      <m:oMath>
        <m:r>
          <m:t>x</m:t>
        </m:r>
        <m:r>
          <m:rPr>
            <m:sty m:val="p"/>
          </m:rPr>
          <m:t>=</m:t>
        </m:r>
        <m:r>
          <m:t>0</m:t>
        </m:r>
      </m:oMath>
      <w:r>
        <w:t xml:space="preserve">.</w:t>
      </w:r>
    </w:p>
    <w:bookmarkEnd w:id="107"/>
    <w:bookmarkStart w:id="108" w:name="point-slope-form-y---y_1-mx---x_1"/>
    <w:p>
      <w:pPr>
        <w:pStyle w:val="Heading3"/>
      </w:pPr>
      <w:r>
        <w:t xml:space="preserve">2.5.2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FirstParagraph"/>
      </w:pPr>
      <w:r>
        <w:rPr>
          <w:b/>
          <w:bCs/>
        </w:rPr>
        <w:t xml:space="preserve">Structure:</w:t>
      </w:r>
      <w:r>
        <w:t xml:space="preserve"> </w:t>
      </w:r>
      <w:r>
        <w:t xml:space="preserve">-</w:t>
      </w:r>
      <w:r>
        <w:t xml:space="preserve"> </w:t>
      </w:r>
      <m:oMath>
        <m:r>
          <m:t>m</m:t>
        </m:r>
      </m:oMath>
      <w:r>
        <w:t xml:space="preserve"> </w:t>
      </w:r>
      <w:r>
        <w:t xml:space="preserve">= slope</w:t>
      </w:r>
      <w:r>
        <w:t xml:space="preserve"> </w:t>
      </w:r>
      <w:r>
        <w:t xml:space="preserve">-</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 a specific point on the line</w:t>
      </w:r>
    </w:p>
    <w:p>
      <w:pPr>
        <w:pStyle w:val="BodyText"/>
      </w:pPr>
      <w:r>
        <w:rPr>
          <w:b/>
          <w:bCs/>
        </w:rPr>
        <w:t xml:space="preserve">Best used for:</w:t>
      </w:r>
      <w:r>
        <w:t xml:space="preserve"> </w:t>
      </w:r>
      <w:r>
        <w:t xml:space="preserve">- Writing an equation when given the slope and one point</w:t>
      </w:r>
      <w:r>
        <w:t xml:space="preserve"> </w:t>
      </w:r>
      <w:r>
        <w:t xml:space="preserve">- Modeling situations where you know a starting value and a rate of change</w:t>
      </w:r>
      <w:r>
        <w:t xml:space="preserve"> </w:t>
      </w:r>
      <w:r>
        <w:t xml:space="preserve">- Word problems that give you a data point and a rate</w:t>
      </w:r>
    </w:p>
    <w:p>
      <w:pPr>
        <w:pStyle w:val="BodyText"/>
      </w:pPr>
      <w:r>
        <w:rPr>
          <w:b/>
          <w:bCs/>
        </w:rPr>
        <w:t xml:space="preserve">Why it works:</w:t>
      </w:r>
      <w:r>
        <w:t xml:space="preserve"> </w:t>
      </w:r>
      <w:r>
        <w:t xml:space="preserve">The slope between any point</w:t>
      </w:r>
      <w:r>
        <w:t xml:space="preserve"> </w:t>
      </w:r>
      <m:oMath>
        <m:d>
          <m:dPr>
            <m:begChr m:val="("/>
            <m:endChr m:val=")"/>
            <m:sepChr m:val=""/>
            <m:grow/>
          </m:dPr>
          <m:e>
            <m:r>
              <m:t>x</m:t>
            </m:r>
            <m:r>
              <m:rPr>
                <m:sty m:val="p"/>
              </m:rPr>
              <m:t>,</m:t>
            </m:r>
            <m:r>
              <m:t>y</m:t>
            </m:r>
          </m:e>
        </m:d>
      </m:oMath>
      <w:r>
        <w:t xml:space="preserve"> </w:t>
      </w:r>
      <w:r>
        <w:t xml:space="preserve">on the line and the known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must equal</w:t>
      </w:r>
      <w:r>
        <w:t xml:space="preserve"> </w:t>
      </w:r>
      <m:oMath>
        <m:r>
          <m:t>m</m:t>
        </m:r>
      </m:oMath>
      <w:r>
        <w:t xml:space="preserve">. So:</w:t>
      </w:r>
    </w:p>
    <w:p>
      <w:pPr>
        <w:pStyle w:val="BodyText"/>
      </w:pPr>
      <m:oMathPara>
        <m:oMathParaPr>
          <m:jc m:val="center"/>
        </m:oMathParaPr>
        <m:oMath>
          <m:f>
            <m:fPr>
              <m:type m:val="bar"/>
            </m:fPr>
            <m:num>
              <m:r>
                <m:t>y</m:t>
              </m:r>
              <m:r>
                <m:rPr>
                  <m:sty m:val="p"/>
                </m:rPr>
                <m:t>−</m:t>
              </m:r>
              <m:sSub>
                <m:e>
                  <m:r>
                    <m:t>y</m:t>
                  </m:r>
                </m:e>
                <m:sub>
                  <m:r>
                    <m:t>1</m:t>
                  </m:r>
                </m:sub>
              </m:sSub>
            </m:num>
            <m:den>
              <m:r>
                <m:t>x</m:t>
              </m:r>
              <m:r>
                <m:rPr>
                  <m:sty m:val="p"/>
                </m:rPr>
                <m:t>−</m:t>
              </m:r>
              <m:sSub>
                <m:e>
                  <m:r>
                    <m:t>x</m:t>
                  </m:r>
                </m:e>
                <m:sub>
                  <m:r>
                    <m:t>1</m:t>
                  </m:r>
                </m:sub>
              </m:sSub>
            </m:den>
          </m:f>
          <m:r>
            <m:rPr>
              <m:sty m:val="p"/>
            </m:rPr>
            <m:t>=</m:t>
          </m:r>
          <m:r>
            <m:t>m</m:t>
          </m:r>
        </m:oMath>
      </m:oMathPara>
    </w:p>
    <w:p>
      <w:pPr>
        <w:pStyle w:val="FirstParagraph"/>
      </w:pPr>
      <w:r>
        <w:t xml:space="preserve">Multiplying both sides by</w:t>
      </w:r>
      <w:r>
        <w:t xml:space="preserve"> </w:t>
      </w:r>
      <m:oMath>
        <m:d>
          <m:dPr>
            <m:begChr m:val="("/>
            <m:endChr m:val=")"/>
            <m:sepChr m:val=""/>
            <m:grow/>
          </m:dPr>
          <m:e>
            <m:r>
              <m:t>x</m:t>
            </m:r>
            <m:r>
              <m:rPr>
                <m:sty m:val="p"/>
              </m:rPr>
              <m:t>−</m:t>
            </m:r>
            <m:sSub>
              <m:e>
                <m:r>
                  <m:t>x</m:t>
                </m:r>
              </m:e>
              <m:sub>
                <m:r>
                  <m:t>1</m:t>
                </m:r>
              </m:sub>
            </m:sSub>
          </m:e>
        </m:d>
      </m:oMath>
      <w:r>
        <w:t xml:space="preserve"> </w:t>
      </w:r>
      <w:r>
        <w:t xml:space="preserve">gives the point-slope form.</w:t>
      </w:r>
    </w:p>
    <w:p>
      <w:pPr>
        <w:pStyle w:val="BodyText"/>
      </w:pPr>
      <w:r>
        <w:rPr>
          <w:b/>
          <w:bCs/>
        </w:rPr>
        <w:t xml:space="preserve">Example:</w:t>
      </w:r>
      <w:r>
        <w:t xml:space="preserve"> </w:t>
      </w:r>
      <w:r>
        <w:t xml:space="preserve">Write the equation of the line with slope</w:t>
      </w:r>
      <w:r>
        <w:t xml:space="preserve"> </w:t>
      </w:r>
      <m:oMath>
        <m:r>
          <m:rPr>
            <m:sty m:val="p"/>
          </m:rPr>
          <m:t>−</m:t>
        </m:r>
        <m:r>
          <m:t>3</m:t>
        </m:r>
      </m:oMath>
      <w:r>
        <w:t xml:space="preserve"> </w:t>
      </w:r>
      <w:r>
        <w:t xml:space="preserve">that passes through</w:t>
      </w:r>
      <w:r>
        <w:t xml:space="preserve"> </w:t>
      </w:r>
      <m:oMath>
        <m:d>
          <m:dPr>
            <m:begChr m:val="("/>
            <m:endChr m:val=")"/>
            <m:sepChr m:val=""/>
            <m:grow/>
          </m:dPr>
          <m:e>
            <m:r>
              <m:t>4</m:t>
            </m:r>
            <m:r>
              <m:rPr>
                <m:sty m:val="p"/>
              </m:rPr>
              <m:t>,</m:t>
            </m:r>
            <m:r>
              <m:rPr>
                <m:sty m:val="p"/>
              </m:rPr>
              <m:t>−</m:t>
            </m:r>
            <m:r>
              <m:t>2</m:t>
            </m:r>
          </m:e>
        </m:d>
      </m:oMath>
      <w:r>
        <w:t xml:space="preserve">.</w:t>
      </w:r>
    </w:p>
    <w:p>
      <w:pPr>
        <w:pStyle w:val="BodyText"/>
      </w:pPr>
      <m:oMathPara>
        <m:oMathParaPr>
          <m:jc m:val="center"/>
        </m:oMathParaPr>
        <m:oMath>
          <m:r>
            <m:t>y</m:t>
          </m:r>
          <m:r>
            <m:rPr>
              <m:sty m:val="p"/>
            </m:rPr>
            <m:t>−</m:t>
          </m:r>
          <m:d>
            <m:dPr>
              <m:begChr m:val="("/>
              <m:endChr m:val=")"/>
              <m:sepChr m:val=""/>
              <m:grow/>
            </m:dPr>
            <m:e>
              <m:r>
                <m:rPr>
                  <m:sty m:val="p"/>
                </m:rPr>
                <m:t>−</m:t>
              </m:r>
              <m:r>
                <m:t>2</m:t>
              </m:r>
            </m:e>
          </m:d>
          <m:r>
            <m:rPr>
              <m:sty m:val="p"/>
            </m:rPr>
            <m:t>=</m:t>
          </m:r>
          <m:r>
            <m:rPr>
              <m:sty m:val="p"/>
            </m:rPr>
            <m:t>−</m:t>
          </m:r>
          <m:r>
            <m:t>3</m:t>
          </m:r>
          <m:d>
            <m:dPr>
              <m:begChr m:val="("/>
              <m:endChr m:val=")"/>
              <m:sepChr m:val=""/>
              <m:grow/>
            </m:dPr>
            <m:e>
              <m:r>
                <m:t>x</m:t>
              </m:r>
              <m:r>
                <m:rPr>
                  <m:sty m:val="p"/>
                </m:rPr>
                <m:t>−</m:t>
              </m:r>
              <m:r>
                <m:t>4</m:t>
              </m:r>
            </m:e>
          </m:d>
        </m:oMath>
      </m:oMathPara>
    </w:p>
    <w:p>
      <w:pPr>
        <w:pStyle w:val="FirstParagraph"/>
      </w:pPr>
      <m:oMathPara>
        <m:oMathParaPr>
          <m:jc m:val="center"/>
        </m:oMathParaPr>
        <m:oMath>
          <m:r>
            <m:t>y</m:t>
          </m:r>
          <m:r>
            <m:rPr>
              <m:sty m:val="p"/>
            </m:rPr>
            <m:t>+</m:t>
          </m:r>
          <m:r>
            <m:t>2</m:t>
          </m:r>
          <m:r>
            <m:rPr>
              <m:sty m:val="p"/>
            </m:rPr>
            <m:t>=</m:t>
          </m:r>
          <m:r>
            <m:rPr>
              <m:sty m:val="p"/>
            </m:rPr>
            <m:t>−</m:t>
          </m:r>
          <m:r>
            <m:t>3</m:t>
          </m:r>
          <m:d>
            <m:dPr>
              <m:begChr m:val="("/>
              <m:endChr m:val=")"/>
              <m:sepChr m:val=""/>
              <m:grow/>
            </m:dPr>
            <m:e>
              <m:r>
                <m:t>x</m:t>
              </m:r>
              <m:r>
                <m:rPr>
                  <m:sty m:val="p"/>
                </m:rPr>
                <m:t>−</m:t>
              </m:r>
              <m:r>
                <m:t>4</m:t>
              </m:r>
            </m:e>
          </m:d>
        </m:oMath>
      </m:oMathPara>
    </w:p>
    <w:p>
      <w:pPr>
        <w:pStyle w:val="FirstParagraph"/>
      </w:pPr>
      <w:r>
        <w:t xml:space="preserve">This is a perfectly valid equation of the line. You can leave it in point-slope form or convert it to slope-intercept form:</w:t>
      </w:r>
    </w:p>
    <w:p>
      <w:pPr>
        <w:pStyle w:val="BodyText"/>
      </w:pPr>
      <m:oMathPara>
        <m:oMathParaPr>
          <m:jc m:val="center"/>
        </m:oMathParaPr>
        <m:oMath>
          <m:r>
            <m:t>y</m:t>
          </m:r>
          <m:r>
            <m:rPr>
              <m:sty m:val="p"/>
            </m:rPr>
            <m:t>+</m:t>
          </m:r>
          <m:r>
            <m:t>2</m:t>
          </m:r>
          <m:r>
            <m:rPr>
              <m:sty m:val="p"/>
            </m:rPr>
            <m:t>=</m:t>
          </m:r>
          <m:r>
            <m:rPr>
              <m:sty m:val="p"/>
            </m:rPr>
            <m:t>−</m:t>
          </m:r>
          <m:r>
            <m:t>3</m:t>
          </m:r>
          <m:r>
            <m:t>x</m:t>
          </m:r>
          <m:r>
            <m:rPr>
              <m:sty m:val="p"/>
            </m:rPr>
            <m:t>+</m:t>
          </m:r>
          <m:r>
            <m:t>12</m:t>
          </m:r>
        </m:oMath>
      </m:oMathPara>
    </w:p>
    <w:p>
      <w:pPr>
        <w:pStyle w:val="FirstParagraph"/>
      </w:pPr>
      <m:oMathPara>
        <m:oMathParaPr>
          <m:jc m:val="center"/>
        </m:oMathParaPr>
        <m:oMath>
          <m:r>
            <m:t>y</m:t>
          </m:r>
          <m:r>
            <m:rPr>
              <m:sty m:val="p"/>
            </m:rPr>
            <m:t>=</m:t>
          </m:r>
          <m:r>
            <m:rPr>
              <m:sty m:val="p"/>
            </m:rPr>
            <m:t>−</m:t>
          </m:r>
          <m:r>
            <m:t>3</m:t>
          </m:r>
          <m:r>
            <m:t>x</m:t>
          </m:r>
          <m:r>
            <m:rPr>
              <m:sty m:val="p"/>
            </m:rPr>
            <m:t>+</m:t>
          </m:r>
          <m:r>
            <m:t>10</m:t>
          </m:r>
        </m:oMath>
      </m:oMathPara>
    </w:p>
    <w:p>
      <w:pPr>
        <w:pStyle w:val="FirstParagraph"/>
      </w:pPr>
      <w:r>
        <w:rPr>
          <w:b/>
          <w:bCs/>
        </w:rPr>
        <w:t xml:space="preserve">Critical SAT note:</w:t>
      </w:r>
      <w:r>
        <w:t xml:space="preserve"> </w:t>
      </w:r>
      <w:r>
        <w:t xml:space="preserve">The SAT often presents answer choices in slope-intercept form, so you may need to convert from point-slope to slope-intercept form. However, sometimes the answer choices are in point-slope form, so you must recognize it.</w:t>
      </w:r>
    </w:p>
    <w:p>
      <w:pPr>
        <w:pStyle w:val="BodyText"/>
      </w:pPr>
      <w:r>
        <w:rPr>
          <w:b/>
          <w:bCs/>
        </w:rPr>
        <w:t xml:space="preserve">Another critical note:</w:t>
      </w:r>
      <w:r>
        <w:t xml:space="preserve"> </w:t>
      </w:r>
      <w:r>
        <w:t xml:space="preserve">The signs in point-slope form can be tricky. The form is</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If the point is</w:t>
      </w:r>
      <w:r>
        <w:t xml:space="preserve"> </w:t>
      </w:r>
      <m:oMath>
        <m:d>
          <m:dPr>
            <m:begChr m:val="("/>
            <m:endChr m:val=")"/>
            <m:sepChr m:val=""/>
            <m:grow/>
          </m:dPr>
          <m:e>
            <m:r>
              <m:t>4</m:t>
            </m:r>
            <m:r>
              <m:rPr>
                <m:sty m:val="p"/>
              </m:rPr>
              <m:t>,</m:t>
            </m:r>
            <m:r>
              <m:rPr>
                <m:sty m:val="p"/>
              </m:rPr>
              <m:t>−</m:t>
            </m:r>
            <m:r>
              <m:t>2</m:t>
            </m:r>
          </m:e>
        </m:d>
      </m:oMath>
      <w:r>
        <w:t xml:space="preserve">, then</w:t>
      </w:r>
      <w:r>
        <w:t xml:space="preserve"> </w:t>
      </w:r>
      <m:oMath>
        <m:sSub>
          <m:e>
            <m:r>
              <m:t>x</m:t>
            </m:r>
          </m:e>
          <m:sub>
            <m:r>
              <m:t>1</m:t>
            </m:r>
          </m:sub>
        </m:sSub>
        <m:r>
          <m:rPr>
            <m:sty m:val="p"/>
          </m:rPr>
          <m:t>=</m:t>
        </m:r>
        <m:r>
          <m:t>4</m:t>
        </m:r>
      </m:oMath>
      <w:r>
        <w:t xml:space="preserve"> </w:t>
      </w:r>
      <w:r>
        <w:t xml:space="preserve">and</w:t>
      </w:r>
      <w:r>
        <w:t xml:space="preserve"> </w:t>
      </w:r>
      <m:oMath>
        <m:sSub>
          <m:e>
            <m:r>
              <m:t>y</m:t>
            </m:r>
          </m:e>
          <m:sub>
            <m:r>
              <m:t>1</m:t>
            </m:r>
          </m:sub>
        </m:sSub>
        <m:r>
          <m:rPr>
            <m:sty m:val="p"/>
          </m:rPr>
          <m:t>=</m:t>
        </m:r>
        <m:r>
          <m:rPr>
            <m:sty m:val="p"/>
          </m:rPr>
          <m:t>−</m:t>
        </m:r>
        <m:r>
          <m:t>2</m:t>
        </m:r>
      </m:oMath>
      <w:r>
        <w:t xml:space="preserve">, giving</w:t>
      </w:r>
      <w:r>
        <w:t xml:space="preserve"> </w:t>
      </w:r>
      <m:oMath>
        <m:r>
          <m:t>y</m:t>
        </m:r>
        <m:r>
          <m:rPr>
            <m:sty m:val="p"/>
          </m:rPr>
          <m:t>−</m:t>
        </m:r>
        <m:d>
          <m:dPr>
            <m:begChr m:val="("/>
            <m:endChr m:val=")"/>
            <m:sepChr m:val=""/>
            <m:grow/>
          </m:dPr>
          <m:e>
            <m:r>
              <m:rPr>
                <m:sty m:val="p"/>
              </m:rPr>
              <m:t>−</m:t>
            </m:r>
            <m:r>
              <m:t>2</m:t>
            </m:r>
          </m:e>
        </m:d>
        <m:r>
          <m:rPr>
            <m:sty m:val="p"/>
          </m:rPr>
          <m:t>=</m:t>
        </m:r>
        <m:r>
          <m:t>m</m:t>
        </m:r>
        <m:d>
          <m:dPr>
            <m:begChr m:val="("/>
            <m:endChr m:val=")"/>
            <m:sepChr m:val=""/>
            <m:grow/>
          </m:dPr>
          <m:e>
            <m:r>
              <m:t>x</m:t>
            </m:r>
            <m:r>
              <m:rPr>
                <m:sty m:val="p"/>
              </m:rPr>
              <m:t>−</m:t>
            </m:r>
            <m:r>
              <m:t>4</m:t>
            </m:r>
          </m:e>
        </m:d>
      </m:oMath>
      <w:r>
        <w:t xml:space="preserve">, which simplifies to</w:t>
      </w:r>
      <w:r>
        <w:t xml:space="preserve"> </w:t>
      </w:r>
      <m:oMath>
        <m:r>
          <m:t>y</m:t>
        </m:r>
        <m:r>
          <m:rPr>
            <m:sty m:val="p"/>
          </m:rPr>
          <m:t>+</m:t>
        </m:r>
        <m:r>
          <m:t>2</m:t>
        </m:r>
        <m:r>
          <m:rPr>
            <m:sty m:val="p"/>
          </m:rPr>
          <m:t>=</m:t>
        </m:r>
        <m:r>
          <m:t>m</m:t>
        </m:r>
        <m:d>
          <m:dPr>
            <m:begChr m:val="("/>
            <m:endChr m:val=")"/>
            <m:sepChr m:val=""/>
            <m:grow/>
          </m:dPr>
          <m:e>
            <m:r>
              <m:t>x</m:t>
            </m:r>
            <m:r>
              <m:rPr>
                <m:sty m:val="p"/>
              </m:rPr>
              <m:t>−</m:t>
            </m:r>
            <m:r>
              <m:t>4</m:t>
            </m:r>
          </m:e>
        </m:d>
      </m:oMath>
      <w:r>
        <w:t xml:space="preserve">. The minus signs effectively cancel.</w:t>
      </w:r>
    </w:p>
    <w:bookmarkEnd w:id="108"/>
    <w:bookmarkStart w:id="109" w:name="standard-form-ax-by-c"/>
    <w:p>
      <w:pPr>
        <w:pStyle w:val="Heading3"/>
      </w:pPr>
      <w:r>
        <w:t xml:space="preserve">2.5.3 Standard Form:</w:t>
      </w:r>
      <w:r>
        <w:t xml:space="preserve"> </w:t>
      </w:r>
      <m:oMath>
        <m:r>
          <m:t>A</m:t>
        </m:r>
        <m:r>
          <m:t>x</m:t>
        </m:r>
        <m:r>
          <m:rPr>
            <m:sty m:val="p"/>
          </m:rPr>
          <m:t>+</m:t>
        </m:r>
        <m:r>
          <m:t>B</m:t>
        </m:r>
        <m:r>
          <m:t>y</m:t>
        </m:r>
        <m:r>
          <m:rPr>
            <m:sty m:val="p"/>
          </m:rPr>
          <m:t>=</m:t>
        </m:r>
        <m:r>
          <m:t>C</m:t>
        </m:r>
      </m:oMath>
    </w:p>
    <w:p>
      <w:pPr>
        <w:pStyle w:val="FirstParagraph"/>
      </w:pPr>
      <w:r>
        <w:rPr>
          <w:b/>
          <w:bCs/>
        </w:rPr>
        <w:t xml:space="preserve">Structure:</w:t>
      </w:r>
      <w:r>
        <w:t xml:space="preserve"> </w:t>
      </w:r>
      <w:r>
        <w:t xml:space="preserve">-</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are constants (on the SAT, they are normally integers)</w:t>
      </w:r>
      <w:r>
        <w:t xml:space="preserve"> </w:t>
      </w:r>
      <w:r>
        <w:t xml:space="preserve">-</w:t>
      </w:r>
      <w:r>
        <w:t xml:space="preserve"> </w:t>
      </w:r>
      <m:oMath>
        <m:r>
          <m:t>A</m:t>
        </m:r>
      </m:oMath>
      <w:r>
        <w:t xml:space="preserve"> </w:t>
      </w:r>
      <w:r>
        <w:t xml:space="preserve">is conventionally non-negative (positive or zero)</w:t>
      </w:r>
    </w:p>
    <w:p>
      <w:pPr>
        <w:pStyle w:val="BodyText"/>
      </w:pPr>
      <w:r>
        <w:rPr>
          <w:b/>
          <w:bCs/>
        </w:rPr>
        <w:t xml:space="preserve">Best used for:</w:t>
      </w:r>
      <w:r>
        <w:t xml:space="preserve"> </w:t>
      </w:r>
      <w:r>
        <w:t xml:space="preserve">- Word problems involving two quantities that sum to a constant</w:t>
      </w:r>
      <w:r>
        <w:t xml:space="preserve"> </w:t>
      </w:r>
      <w:r>
        <w:t xml:space="preserve">- Systems of linear equations (elimination method)</w:t>
      </w:r>
      <w:r>
        <w:t xml:space="preserve"> </w:t>
      </w:r>
      <w:r>
        <w:t xml:space="preserve">- Situations where both variables appear naturally on the same side</w:t>
      </w:r>
    </w:p>
    <w:p>
      <w:pPr>
        <w:pStyle w:val="BodyText"/>
      </w:pPr>
      <w:r>
        <w:rPr>
          <w:b/>
          <w:bCs/>
        </w:rPr>
        <w:t xml:space="preserve">Finding slope from standard form:</w:t>
      </w:r>
      <w:r>
        <w:t xml:space="preserve"> </w:t>
      </w:r>
      <m:oMath>
        <m:r>
          <m:t>m</m:t>
        </m:r>
        <m:r>
          <m:rPr>
            <m:sty m:val="p"/>
          </m:rPr>
          <m:t>=</m:t>
        </m:r>
        <m:r>
          <m:rPr>
            <m:sty m:val="p"/>
          </m:rPr>
          <m:t>−</m:t>
        </m:r>
        <m:f>
          <m:fPr>
            <m:type m:val="bar"/>
          </m:fPr>
          <m:num>
            <m:r>
              <m:t>A</m:t>
            </m:r>
          </m:num>
          <m:den>
            <m:r>
              <m:t>B</m:t>
            </m:r>
          </m:den>
        </m:f>
      </m:oMath>
    </w:p>
    <w:p>
      <w:pPr>
        <w:pStyle w:val="BodyText"/>
      </w:pPr>
      <w:r>
        <w:rPr>
          <w:b/>
          <w:bCs/>
        </w:rPr>
        <w:t xml:space="preserve">Finding intercepts from standard form:</w:t>
      </w:r>
      <w:r>
        <w:t xml:space="preserve"> </w:t>
      </w:r>
      <w:r>
        <w:t xml:space="preserve">-</w:t>
      </w:r>
      <w:r>
        <w:t xml:space="preserve"> </w:t>
      </w:r>
      <m:oMath>
        <m:r>
          <m:t>x</m:t>
        </m:r>
      </m:oMath>
      <w:r>
        <w:t xml:space="preserve">-intercept: Set</w:t>
      </w:r>
      <w:r>
        <w:t xml:space="preserve"> </w:t>
      </w:r>
      <m:oMath>
        <m:r>
          <m:t>y</m:t>
        </m:r>
        <m:r>
          <m:rPr>
            <m:sty m:val="p"/>
          </m:rPr>
          <m:t>=</m:t>
        </m:r>
        <m:r>
          <m:t>0</m:t>
        </m:r>
      </m:oMath>
      <w:r>
        <w:t xml:space="preserve">, solve for</w:t>
      </w:r>
      <w:r>
        <w:t xml:space="preserve"> </w:t>
      </w:r>
      <m:oMath>
        <m:r>
          <m:t>x</m:t>
        </m:r>
      </m:oMath>
      <w:r>
        <w:t xml:space="preserve">:</w:t>
      </w:r>
      <w:r>
        <w:t xml:space="preserve"> </w:t>
      </w:r>
      <m:oMath>
        <m:r>
          <m:t>A</m:t>
        </m:r>
        <m:r>
          <m:t>x</m:t>
        </m:r>
        <m:r>
          <m:rPr>
            <m:sty m:val="p"/>
          </m:rPr>
          <m:t>=</m:t>
        </m:r>
        <m:r>
          <m:t>C</m:t>
        </m:r>
        <m:r>
          <m:rPr>
            <m:sty m:val="p"/>
          </m:rPr>
          <m:t>⇒</m:t>
        </m:r>
        <m:r>
          <m:t>x</m:t>
        </m:r>
        <m:r>
          <m:rPr>
            <m:sty m:val="p"/>
          </m:rPr>
          <m:t>=</m:t>
        </m:r>
        <m:f>
          <m:fPr>
            <m:type m:val="bar"/>
          </m:fPr>
          <m:num>
            <m:r>
              <m:t>C</m:t>
            </m:r>
          </m:num>
          <m:den>
            <m:r>
              <m:t>A</m:t>
            </m:r>
          </m:den>
        </m:f>
      </m:oMath>
      <w:r>
        <w:t xml:space="preserve"> </w:t>
      </w:r>
      <w:r>
        <w:t xml:space="preserve">-</w:t>
      </w:r>
      <w:r>
        <w:t xml:space="preserve"> </w:t>
      </w:r>
      <m:oMath>
        <m:r>
          <m:t>y</m:t>
        </m:r>
      </m:oMath>
      <w:r>
        <w:t xml:space="preserve">-intercept: Set</w:t>
      </w:r>
      <w:r>
        <w:t xml:space="preserve"> </w:t>
      </w:r>
      <m:oMath>
        <m:r>
          <m:t>x</m:t>
        </m:r>
        <m:r>
          <m:rPr>
            <m:sty m:val="p"/>
          </m:rPr>
          <m:t>=</m:t>
        </m:r>
        <m:r>
          <m:t>0</m:t>
        </m:r>
      </m:oMath>
      <w:r>
        <w:t xml:space="preserve">, solve for</w:t>
      </w:r>
      <w:r>
        <w:t xml:space="preserve"> </w:t>
      </w:r>
      <m:oMath>
        <m:r>
          <m:t>y</m:t>
        </m:r>
      </m:oMath>
      <w:r>
        <w:t xml:space="preserve">:</w:t>
      </w:r>
      <w:r>
        <w:t xml:space="preserve"> </w:t>
      </w:r>
      <m:oMath>
        <m:r>
          <m:t>B</m:t>
        </m:r>
        <m:r>
          <m:t>y</m:t>
        </m:r>
        <m:r>
          <m:rPr>
            <m:sty m:val="p"/>
          </m:rPr>
          <m:t>=</m:t>
        </m:r>
        <m:r>
          <m:t>C</m:t>
        </m:r>
        <m:r>
          <m:rPr>
            <m:sty m:val="p"/>
          </m:rPr>
          <m:t>⇒</m:t>
        </m:r>
        <m:r>
          <m:t>y</m:t>
        </m:r>
        <m:r>
          <m:rPr>
            <m:sty m:val="p"/>
          </m:rPr>
          <m:t>=</m:t>
        </m:r>
        <m:f>
          <m:fPr>
            <m:type m:val="bar"/>
          </m:fPr>
          <m:num>
            <m:r>
              <m:t>C</m:t>
            </m:r>
          </m:num>
          <m:den>
            <m:r>
              <m:t>B</m:t>
            </m:r>
          </m:den>
        </m:f>
      </m:oMath>
    </w:p>
    <w:p>
      <w:pPr>
        <w:pStyle w:val="BodyText"/>
      </w:pPr>
      <w:r>
        <w:rPr>
          <w:b/>
          <w:bCs/>
        </w:rPr>
        <w:t xml:space="preserve">Example:</w:t>
      </w:r>
      <w:r>
        <w:t xml:space="preserve"> </w:t>
      </w:r>
      <w:r>
        <w:t xml:space="preserve">Find the slope of</w:t>
      </w:r>
      <w:r>
        <w:t xml:space="preserve"> </w:t>
      </w:r>
      <m:oMath>
        <m:r>
          <m:t>3</m:t>
        </m:r>
        <m:r>
          <m:t>x</m:t>
        </m:r>
        <m:r>
          <m:rPr>
            <m:sty m:val="p"/>
          </m:rPr>
          <m:t>+</m:t>
        </m:r>
        <m:r>
          <m:t>5</m:t>
        </m:r>
        <m:r>
          <m:t>y</m:t>
        </m:r>
        <m:r>
          <m:rPr>
            <m:sty m:val="p"/>
          </m:rPr>
          <m:t>=</m:t>
        </m:r>
        <m:r>
          <m:t>15</m:t>
        </m:r>
      </m:oMath>
      <w:r>
        <w:t xml:space="preserve">.</w:t>
      </w:r>
    </w:p>
    <w:p>
      <w:pPr>
        <w:pStyle w:val="BodyText"/>
      </w:pPr>
      <m:oMathPara>
        <m:oMathParaPr>
          <m:jc m:val="center"/>
        </m:oMathParaPr>
        <m:oMath>
          <m:r>
            <m:t>m</m:t>
          </m:r>
          <m:r>
            <m:rPr>
              <m:sty m:val="p"/>
            </m:rPr>
            <m:t>=</m:t>
          </m:r>
          <m:r>
            <m:rPr>
              <m:sty m:val="p"/>
            </m:rPr>
            <m:t>−</m:t>
          </m:r>
          <m:f>
            <m:fPr>
              <m:type m:val="bar"/>
            </m:fPr>
            <m:num>
              <m:r>
                <m:t>A</m:t>
              </m:r>
            </m:num>
            <m:den>
              <m:r>
                <m:t>B</m:t>
              </m:r>
            </m:den>
          </m:f>
          <m:r>
            <m:rPr>
              <m:sty m:val="p"/>
            </m:rPr>
            <m:t>=</m:t>
          </m:r>
          <m:r>
            <m:rPr>
              <m:sty m:val="p"/>
            </m:rPr>
            <m:t>−</m:t>
          </m:r>
          <m:f>
            <m:fPr>
              <m:type m:val="bar"/>
            </m:fPr>
            <m:num>
              <m:r>
                <m:t>3</m:t>
              </m:r>
            </m:num>
            <m:den>
              <m:r>
                <m:t>5</m:t>
              </m:r>
            </m:den>
          </m:f>
        </m:oMath>
      </m:oMathPara>
    </w:p>
    <w:p>
      <w:pPr>
        <w:pStyle w:val="FirstParagraph"/>
      </w:pPr>
      <w:r>
        <w:rPr>
          <w:b/>
          <w:bCs/>
        </w:rPr>
        <w:t xml:space="preserve">Converting to slope-intercept form:</w:t>
      </w:r>
    </w:p>
    <w:p>
      <w:pPr>
        <w:pStyle w:val="BodyText"/>
      </w:pPr>
      <m:oMathPara>
        <m:oMathParaPr>
          <m:jc m:val="center"/>
        </m:oMathParaPr>
        <m:oMath>
          <m:r>
            <m:t>5</m:t>
          </m:r>
          <m:r>
            <m:t>y</m:t>
          </m:r>
          <m:r>
            <m:rPr>
              <m:sty m:val="p"/>
            </m:rPr>
            <m:t>=</m:t>
          </m:r>
          <m:r>
            <m:rPr>
              <m:sty m:val="p"/>
            </m:rPr>
            <m:t>−</m:t>
          </m:r>
          <m:r>
            <m:t>3</m:t>
          </m:r>
          <m:r>
            <m:t>x</m:t>
          </m:r>
          <m:r>
            <m:rPr>
              <m:sty m:val="p"/>
            </m:rPr>
            <m:t>+</m:t>
          </m:r>
          <m:r>
            <m:t>15</m:t>
          </m:r>
        </m:oMath>
      </m:oMathPara>
    </w:p>
    <w:p>
      <w:pPr>
        <w:pStyle w:val="FirstParagraph"/>
      </w:pPr>
      <m:oMathPara>
        <m:oMathParaPr>
          <m:jc m:val="center"/>
        </m:oMathParaPr>
        <m:oMath>
          <m:r>
            <m:t>y</m:t>
          </m:r>
          <m:r>
            <m:rPr>
              <m:sty m:val="p"/>
            </m:rPr>
            <m:t>=</m:t>
          </m:r>
          <m:r>
            <m:rPr>
              <m:sty m:val="p"/>
            </m:rPr>
            <m:t>−</m:t>
          </m:r>
          <m:f>
            <m:fPr>
              <m:type m:val="bar"/>
            </m:fPr>
            <m:num>
              <m:r>
                <m:t>3</m:t>
              </m:r>
            </m:num>
            <m:den>
              <m:r>
                <m:t>5</m:t>
              </m:r>
            </m:den>
          </m:f>
          <m:r>
            <m:t>x</m:t>
          </m:r>
          <m:r>
            <m:rPr>
              <m:sty m:val="p"/>
            </m:rPr>
            <m:t>+</m:t>
          </m:r>
          <m:r>
            <m:t>3</m:t>
          </m:r>
        </m:oMath>
      </m:oMathPara>
    </w:p>
    <w:p>
      <w:pPr>
        <w:pStyle w:val="FirstParagraph"/>
      </w:pPr>
      <w:r>
        <w:rPr>
          <w:b/>
          <w:bCs/>
        </w:rPr>
        <w:t xml:space="preserve">When the SAT uses standard form:</w:t>
      </w:r>
      <w:r>
        <w:t xml:space="preserve"> </w:t>
      </w:r>
      <w:r>
        <w:t xml:space="preserve">The SAT frequently presents equations in standard form and asks for the slope. The shortcut</w:t>
      </w:r>
      <w:r>
        <w:t xml:space="preserve"> </w:t>
      </w:r>
      <m:oMath>
        <m:r>
          <m:t>m</m:t>
        </m:r>
        <m:r>
          <m:rPr>
            <m:sty m:val="p"/>
          </m:rPr>
          <m:t>=</m:t>
        </m:r>
        <m:r>
          <m:rPr>
            <m:sty m:val="p"/>
          </m:rPr>
          <m:t>−</m:t>
        </m:r>
        <m:f>
          <m:fPr>
            <m:type m:val="bar"/>
          </m:fPr>
          <m:num>
            <m:r>
              <m:t>A</m:t>
            </m:r>
          </m:num>
          <m:den>
            <m:r>
              <m:t>B</m:t>
            </m:r>
          </m:den>
        </m:f>
      </m:oMath>
      <w:r>
        <w:t xml:space="preserve"> </w:t>
      </w:r>
      <w:r>
        <w:t xml:space="preserve">saves significant time. However, be careful: if the equation is written as</w:t>
      </w:r>
      <w:r>
        <w:t xml:space="preserve"> </w:t>
      </w:r>
      <m:oMath>
        <m:r>
          <m:t>B</m:t>
        </m:r>
        <m:r>
          <m:t>y</m:t>
        </m:r>
        <m:r>
          <m:rPr>
            <m:sty m:val="p"/>
          </m:rPr>
          <m:t>+</m:t>
        </m:r>
        <m:r>
          <m:t>A</m:t>
        </m:r>
        <m:r>
          <m:t>x</m:t>
        </m:r>
        <m:r>
          <m:rPr>
            <m:sty m:val="p"/>
          </m:rPr>
          <m:t>=</m:t>
        </m:r>
        <m:r>
          <m:t>C</m:t>
        </m:r>
      </m:oMath>
      <w:r>
        <w:t xml:space="preserve"> </w:t>
      </w:r>
      <w:r>
        <w:t xml:space="preserve">(with the</w:t>
      </w:r>
      <w:r>
        <w:t xml:space="preserve"> </w:t>
      </w:r>
      <m:oMath>
        <m:r>
          <m:t>y</m:t>
        </m:r>
      </m:oMath>
      <w:r>
        <w:t xml:space="preserve"> </w:t>
      </w:r>
      <w:r>
        <w:t xml:space="preserve">term first), then</w:t>
      </w:r>
      <w:r>
        <w:t xml:space="preserve"> </w:t>
      </w:r>
      <m:oMath>
        <m:r>
          <m:t>A</m:t>
        </m:r>
      </m:oMath>
      <w:r>
        <w:t xml:space="preserve"> </w:t>
      </w:r>
      <w:r>
        <w:t xml:space="preserve">and</w:t>
      </w:r>
      <w:r>
        <w:t xml:space="preserve"> </w:t>
      </w:r>
      <m:oMath>
        <m:r>
          <m:t>B</m:t>
        </m:r>
      </m:oMath>
      <w:r>
        <w:t xml:space="preserve"> </w:t>
      </w:r>
      <w:r>
        <w:t xml:space="preserve">swap roles. The safest approach is to always identify which coefficient is on</w:t>
      </w:r>
      <w:r>
        <w:t xml:space="preserve"> </w:t>
      </w:r>
      <m:oMath>
        <m:r>
          <m:t>x</m:t>
        </m:r>
      </m:oMath>
      <w:r>
        <w:t xml:space="preserve"> </w:t>
      </w:r>
      <w:r>
        <w:t xml:space="preserve">and which is on</w:t>
      </w:r>
      <w:r>
        <w:t xml:space="preserve"> </w:t>
      </w:r>
      <m:oMath>
        <m:r>
          <m:t>y</m:t>
        </m:r>
      </m:oMath>
      <w:r>
        <w:t xml:space="preserve">.</w:t>
      </w:r>
    </w:p>
    <w:bookmarkEnd w:id="109"/>
    <w:bookmarkStart w:id="110" w:name="the-horizontal-line-y-k"/>
    <w:p>
      <w:pPr>
        <w:pStyle w:val="Heading3"/>
      </w:pPr>
      <w:r>
        <w:t xml:space="preserve">2.5.4 The Horizontal Line:</w:t>
      </w:r>
      <w:r>
        <w:t xml:space="preserve"> </w:t>
      </w:r>
      <m:oMath>
        <m:r>
          <m:t>y</m:t>
        </m:r>
        <m:r>
          <m:rPr>
            <m:sty m:val="p"/>
          </m:rPr>
          <m:t>=</m:t>
        </m:r>
        <m:r>
          <m:t>k</m:t>
        </m:r>
      </m:oMath>
    </w:p>
    <w:p>
      <w:pPr>
        <w:pStyle w:val="FirstParagraph"/>
      </w:pPr>
      <w:r>
        <w:t xml:space="preserve">A horizontal line has equation</w:t>
      </w:r>
      <w:r>
        <w:t xml:space="preserve"> </w:t>
      </w:r>
      <m:oMath>
        <m:r>
          <m:t>y</m:t>
        </m:r>
        <m:r>
          <m:rPr>
            <m:sty m:val="p"/>
          </m:rPr>
          <m:t>=</m:t>
        </m:r>
        <m:r>
          <m:t>k</m:t>
        </m:r>
      </m:oMath>
      <w:r>
        <w:t xml:space="preserve">, where</w:t>
      </w:r>
      <w:r>
        <w:t xml:space="preserve"> </w:t>
      </w:r>
      <m:oMath>
        <m:r>
          <m:t>k</m:t>
        </m:r>
      </m:oMath>
      <w:r>
        <w:t xml:space="preserve"> </w:t>
      </w:r>
      <w:r>
        <w:t xml:space="preserve">is a constant.</w:t>
      </w:r>
    </w:p>
    <w:p>
      <w:pPr>
        <w:pStyle w:val="Compact"/>
        <w:numPr>
          <w:ilvl w:val="0"/>
          <w:numId w:val="1056"/>
        </w:numPr>
      </w:pPr>
      <w:r>
        <w:rPr>
          <w:b/>
          <w:bCs/>
        </w:rPr>
        <w:t xml:space="preserve">Slope:</w:t>
      </w:r>
      <w:r>
        <w:t xml:space="preserve"> </w:t>
      </w:r>
      <m:oMath>
        <m:r>
          <m:t>0</m:t>
        </m:r>
      </m:oMath>
      <w:r>
        <w:t xml:space="preserve"> </w:t>
      </w:r>
      <w:r>
        <w:t xml:space="preserve">(there is no vertical change)</w:t>
      </w:r>
    </w:p>
    <w:p>
      <w:pPr>
        <w:pStyle w:val="Compact"/>
        <w:numPr>
          <w:ilvl w:val="0"/>
          <w:numId w:val="1056"/>
        </w:numPr>
      </w:pPr>
      <m:oMath>
        <m:r>
          <m:t>y</m:t>
        </m:r>
      </m:oMath>
      <w:r>
        <w:rPr>
          <w:b/>
          <w:bCs/>
        </w:rPr>
        <w:t xml:space="preserve">-intercept:</w:t>
      </w:r>
      <w:r>
        <w:t xml:space="preserve"> </w:t>
      </w:r>
      <m:oMath>
        <m:d>
          <m:dPr>
            <m:begChr m:val="("/>
            <m:endChr m:val=")"/>
            <m:sepChr m:val=""/>
            <m:grow/>
          </m:dPr>
          <m:e>
            <m:r>
              <m:t>0</m:t>
            </m:r>
            <m:r>
              <m:rPr>
                <m:sty m:val="p"/>
              </m:rPr>
              <m:t>,</m:t>
            </m:r>
            <m:r>
              <m:t>k</m:t>
            </m:r>
          </m:e>
        </m:d>
      </m:oMath>
    </w:p>
    <w:p>
      <w:pPr>
        <w:pStyle w:val="Compact"/>
        <w:numPr>
          <w:ilvl w:val="0"/>
          <w:numId w:val="1056"/>
        </w:numPr>
      </w:pPr>
      <m:oMath>
        <m:r>
          <m:t>x</m:t>
        </m:r>
      </m:oMath>
      <w:r>
        <w:rPr>
          <w:b/>
          <w:bCs/>
        </w:rPr>
        <w:t xml:space="preserve">-intercept:</w:t>
      </w:r>
      <w:r>
        <w:t xml:space="preserve"> </w:t>
      </w:r>
      <w:r>
        <w:t xml:space="preserve">None (unless</w:t>
      </w:r>
      <w:r>
        <w:t xml:space="preserve"> </w:t>
      </w:r>
      <m:oMath>
        <m:r>
          <m:t>k</m:t>
        </m:r>
        <m:r>
          <m:rPr>
            <m:sty m:val="p"/>
          </m:rPr>
          <m:t>=</m:t>
        </m:r>
        <m:r>
          <m:t>0</m:t>
        </m:r>
      </m:oMath>
      <w:r>
        <w:t xml:space="preserve">, in which case the line is the</w:t>
      </w:r>
      <w:r>
        <w:t xml:space="preserve"> </w:t>
      </w:r>
      <m:oMath>
        <m:r>
          <m:t>x</m:t>
        </m:r>
      </m:oMath>
      <w:r>
        <w:t xml:space="preserve">-axis itself)</w:t>
      </w:r>
    </w:p>
    <w:p>
      <w:pPr>
        <w:pStyle w:val="FirstParagraph"/>
      </w:pPr>
      <w:r>
        <w:rPr>
          <w:b/>
          <w:bCs/>
        </w:rPr>
        <w:t xml:space="preserve">Example:</w:t>
      </w:r>
      <w:r>
        <w:t xml:space="preserve"> </w:t>
      </w:r>
      <m:oMath>
        <m:r>
          <m:t>y</m:t>
        </m:r>
        <m:r>
          <m:rPr>
            <m:sty m:val="p"/>
          </m:rPr>
          <m:t>=</m:t>
        </m:r>
        <m:r>
          <m:t>7</m:t>
        </m:r>
      </m:oMath>
      <w:r>
        <w:t xml:space="preserve"> </w:t>
      </w:r>
      <w:r>
        <w:t xml:space="preserve">is a horizontal line passing through</w:t>
      </w:r>
      <w:r>
        <w:t xml:space="preserve"> </w:t>
      </w:r>
      <m:oMath>
        <m:d>
          <m:dPr>
            <m:begChr m:val="("/>
            <m:endChr m:val=")"/>
            <m:sepChr m:val=""/>
            <m:grow/>
          </m:dPr>
          <m:e>
            <m:r>
              <m:t>0</m:t>
            </m:r>
            <m:r>
              <m:rPr>
                <m:sty m:val="p"/>
              </m:rPr>
              <m:t>,</m:t>
            </m:r>
            <m:r>
              <m:t>7</m:t>
            </m:r>
          </m:e>
        </m:d>
      </m:oMath>
      <w:r>
        <w:t xml:space="preserve">,</w:t>
      </w:r>
      <w:r>
        <w:t xml:space="preserve"> </w:t>
      </w:r>
      <m:oMath>
        <m:d>
          <m:dPr>
            <m:begChr m:val="("/>
            <m:endChr m:val=")"/>
            <m:sepChr m:val=""/>
            <m:grow/>
          </m:dPr>
          <m:e>
            <m:r>
              <m:t>1</m:t>
            </m:r>
            <m:r>
              <m:rPr>
                <m:sty m:val="p"/>
              </m:rPr>
              <m:t>,</m:t>
            </m:r>
            <m:r>
              <m:t>7</m:t>
            </m:r>
          </m:e>
        </m:d>
      </m:oMath>
      <w:r>
        <w:t xml:space="preserve">,</w:t>
      </w:r>
      <w:r>
        <w:t xml:space="preserve"> </w:t>
      </w:r>
      <m:oMath>
        <m:d>
          <m:dPr>
            <m:begChr m:val="("/>
            <m:endChr m:val=")"/>
            <m:sepChr m:val=""/>
            <m:grow/>
          </m:dPr>
          <m:e>
            <m:r>
              <m:rPr>
                <m:sty m:val="p"/>
              </m:rPr>
              <m:t>−</m:t>
            </m:r>
            <m:r>
              <m:t>3</m:t>
            </m:r>
            <m:r>
              <m:rPr>
                <m:sty m:val="p"/>
              </m:rPr>
              <m:t>,</m:t>
            </m:r>
            <m:r>
              <m:t>7</m:t>
            </m:r>
          </m:e>
        </m:d>
      </m:oMath>
      <w:r>
        <w:t xml:space="preserve">, and every point where</w:t>
      </w:r>
      <w:r>
        <w:t xml:space="preserve"> </w:t>
      </w:r>
      <m:oMath>
        <m:r>
          <m:t>y</m:t>
        </m:r>
        <m:r>
          <m:rPr>
            <m:sty m:val="p"/>
          </m:rPr>
          <m:t>=</m:t>
        </m:r>
        <m:r>
          <m:t>7</m:t>
        </m:r>
      </m:oMath>
      <w:r>
        <w:t xml:space="preserve">.</w:t>
      </w:r>
    </w:p>
    <w:bookmarkEnd w:id="110"/>
    <w:bookmarkStart w:id="111" w:name="the-vertical-line-x-k"/>
    <w:p>
      <w:pPr>
        <w:pStyle w:val="Heading3"/>
      </w:pPr>
      <w:r>
        <w:t xml:space="preserve">2.5.5 The Vertical Line:</w:t>
      </w:r>
      <w:r>
        <w:t xml:space="preserve"> </w:t>
      </w:r>
      <m:oMath>
        <m:r>
          <m:t>x</m:t>
        </m:r>
        <m:r>
          <m:rPr>
            <m:sty m:val="p"/>
          </m:rPr>
          <m:t>=</m:t>
        </m:r>
        <m:r>
          <m:t>k</m:t>
        </m:r>
      </m:oMath>
    </w:p>
    <w:p>
      <w:pPr>
        <w:pStyle w:val="FirstParagraph"/>
      </w:pPr>
      <w:r>
        <w:t xml:space="preserve">A vertical line has equation</w:t>
      </w:r>
      <w:r>
        <w:t xml:space="preserve"> </w:t>
      </w:r>
      <m:oMath>
        <m:r>
          <m:t>x</m:t>
        </m:r>
        <m:r>
          <m:rPr>
            <m:sty m:val="p"/>
          </m:rPr>
          <m:t>=</m:t>
        </m:r>
        <m:r>
          <m:t>k</m:t>
        </m:r>
      </m:oMath>
      <w:r>
        <w:t xml:space="preserve">, where</w:t>
      </w:r>
      <w:r>
        <w:t xml:space="preserve"> </w:t>
      </w:r>
      <m:oMath>
        <m:r>
          <m:t>k</m:t>
        </m:r>
      </m:oMath>
      <w:r>
        <w:t xml:space="preserve"> </w:t>
      </w:r>
      <w:r>
        <w:t xml:space="preserve">is a constant.</w:t>
      </w:r>
    </w:p>
    <w:p>
      <w:pPr>
        <w:pStyle w:val="Compact"/>
        <w:numPr>
          <w:ilvl w:val="0"/>
          <w:numId w:val="1057"/>
        </w:numPr>
      </w:pPr>
      <w:r>
        <w:rPr>
          <w:b/>
          <w:bCs/>
        </w:rPr>
        <w:t xml:space="preserve">Slope:</w:t>
      </w:r>
      <w:r>
        <w:t xml:space="preserve"> </w:t>
      </w:r>
      <w:r>
        <w:t xml:space="preserve">Undefined (there is no horizontal change, so the denominator of the slope formula is zero)</w:t>
      </w:r>
    </w:p>
    <w:p>
      <w:pPr>
        <w:pStyle w:val="Compact"/>
        <w:numPr>
          <w:ilvl w:val="0"/>
          <w:numId w:val="1057"/>
        </w:numPr>
      </w:pPr>
      <m:oMath>
        <m:r>
          <m:t>x</m:t>
        </m:r>
      </m:oMath>
      <w:r>
        <w:rPr>
          <w:b/>
          <w:bCs/>
        </w:rPr>
        <w:t xml:space="preserve">-intercept:</w:t>
      </w:r>
      <w:r>
        <w:t xml:space="preserve"> </w:t>
      </w:r>
      <m:oMath>
        <m:d>
          <m:dPr>
            <m:begChr m:val="("/>
            <m:endChr m:val=")"/>
            <m:sepChr m:val=""/>
            <m:grow/>
          </m:dPr>
          <m:e>
            <m:r>
              <m:t>k</m:t>
            </m:r>
            <m:r>
              <m:rPr>
                <m:sty m:val="p"/>
              </m:rPr>
              <m:t>,</m:t>
            </m:r>
            <m:r>
              <m:t>0</m:t>
            </m:r>
          </m:e>
        </m:d>
      </m:oMath>
    </w:p>
    <w:p>
      <w:pPr>
        <w:pStyle w:val="Compact"/>
        <w:numPr>
          <w:ilvl w:val="0"/>
          <w:numId w:val="1057"/>
        </w:numPr>
      </w:pPr>
      <m:oMath>
        <m:r>
          <m:t>y</m:t>
        </m:r>
      </m:oMath>
      <w:r>
        <w:rPr>
          <w:b/>
          <w:bCs/>
        </w:rPr>
        <w:t xml:space="preserve">-intercept:</w:t>
      </w:r>
      <w:r>
        <w:t xml:space="preserve"> </w:t>
      </w:r>
      <w:r>
        <w:t xml:space="preserve">None (unless</w:t>
      </w:r>
      <w:r>
        <w:t xml:space="preserve"> </w:t>
      </w:r>
      <m:oMath>
        <m:r>
          <m:t>k</m:t>
        </m:r>
        <m:r>
          <m:rPr>
            <m:sty m:val="p"/>
          </m:rPr>
          <m:t>=</m:t>
        </m:r>
        <m:r>
          <m:t>0</m:t>
        </m:r>
      </m:oMath>
      <w:r>
        <w:t xml:space="preserve">, in which case the line is the</w:t>
      </w:r>
      <w:r>
        <w:t xml:space="preserve"> </w:t>
      </w:r>
      <m:oMath>
        <m:r>
          <m:t>y</m:t>
        </m:r>
      </m:oMath>
      <w:r>
        <w:t xml:space="preserve">-axis itself)</w:t>
      </w:r>
    </w:p>
    <w:p>
      <w:pPr>
        <w:pStyle w:val="FirstParagraph"/>
      </w:pPr>
      <w:r>
        <w:rPr>
          <w:b/>
          <w:bCs/>
        </w:rPr>
        <w:t xml:space="preserve">Important:</w:t>
      </w:r>
      <w:r>
        <w:t xml:space="preserve"> </w:t>
      </w:r>
      <w:r>
        <w:t xml:space="preserve">A vertical line is</w:t>
      </w:r>
      <w:r>
        <w:t xml:space="preserve"> </w:t>
      </w:r>
      <w:r>
        <w:rPr>
          <w:b/>
          <w:bCs/>
        </w:rPr>
        <w:t xml:space="preserve">not a function</w:t>
      </w:r>
      <w:r>
        <w:t xml:space="preserve"> </w:t>
      </w:r>
      <w:r>
        <w:t xml:space="preserve">because it fails the vertical line test (a single</w:t>
      </w:r>
      <w:r>
        <w:t xml:space="preserve"> </w:t>
      </w:r>
      <m:oMath>
        <m:r>
          <m:t>x</m:t>
        </m:r>
      </m:oMath>
      <w:r>
        <w:t xml:space="preserve">-value maps to infinitely many</w:t>
      </w:r>
      <w:r>
        <w:t xml:space="preserve"> </w:t>
      </w:r>
      <m:oMath>
        <m:r>
          <m:t>y</m:t>
        </m:r>
      </m:oMath>
      <w:r>
        <w:t xml:space="preserve">-values). The SAT occasionally tests this distinction.</w:t>
      </w:r>
    </w:p>
    <w:bookmarkEnd w:id="111"/>
    <w:bookmarkStart w:id="112" w:name="summary-table-of-line-forms"/>
    <w:p>
      <w:pPr>
        <w:pStyle w:val="Heading3"/>
      </w:pPr>
      <w:r>
        <w:t xml:space="preserve">2.5.6 Summary Table of Line Forms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Slope</w:t>
            </w:r>
          </w:p>
        </w:tc>
        <w:tc>
          <w:tcPr/>
          <w:p>
            <w:pPr>
              <w:pStyle w:val="Compact"/>
              <w:jc w:val="left"/>
            </w:pPr>
            <m:oMath>
              <m:r>
                <m:t>y</m:t>
              </m:r>
            </m:oMath>
            <w:r>
              <w:t xml:space="preserve">-intercept</w:t>
            </w:r>
          </w:p>
        </w:tc>
        <w:tc>
          <w:tcPr/>
          <w:p>
            <w:pPr>
              <w:pStyle w:val="Compact"/>
              <w:jc w:val="left"/>
            </w:pPr>
            <w:r>
              <w:t xml:space="preserve">Best Use</w:t>
            </w:r>
          </w:p>
        </w:tc>
      </w:tr>
      <w:tr>
        <w:tc>
          <w:tcPr/>
          <w:p>
            <w:pPr>
              <w:pStyle w:val="Compact"/>
              <w:jc w:val="left"/>
            </w:pPr>
            <w:r>
              <w:t xml:space="preserve">Slope-Intercept</w:t>
            </w:r>
          </w:p>
        </w:tc>
        <w:tc>
          <w:tcPr/>
          <w:p>
            <w:pPr>
              <w:pStyle w:val="Compact"/>
              <w:jc w:val="left"/>
            </w:pPr>
            <m:oMath>
              <m:r>
                <m:t>y</m:t>
              </m:r>
              <m:r>
                <m:rPr>
                  <m:sty m:val="p"/>
                </m:rPr>
                <m:t>=</m:t>
              </m:r>
              <m:r>
                <m:t>m</m:t>
              </m:r>
              <m:r>
                <m:t>x</m:t>
              </m:r>
              <m:r>
                <m:rPr>
                  <m:sty m:val="p"/>
                </m:rPr>
                <m:t>+</m:t>
              </m:r>
              <m:r>
                <m:t>b</m:t>
              </m:r>
            </m:oMath>
          </w:p>
        </w:tc>
        <w:tc>
          <w:tcPr/>
          <w:p>
            <w:pPr>
              <w:pStyle w:val="Compact"/>
              <w:jc w:val="left"/>
            </w:pPr>
            <m:oMath>
              <m:r>
                <m:t>m</m:t>
              </m:r>
            </m:oMath>
          </w:p>
        </w:tc>
        <w:tc>
          <w:tcPr/>
          <w:p>
            <w:pPr>
              <w:pStyle w:val="Compact"/>
              <w:jc w:val="left"/>
            </w:pPr>
            <m:oMath>
              <m:r>
                <m:t>b</m:t>
              </m:r>
            </m:oMath>
          </w:p>
        </w:tc>
        <w:tc>
          <w:tcPr/>
          <w:p>
            <w:pPr>
              <w:pStyle w:val="Compact"/>
              <w:jc w:val="left"/>
            </w:pPr>
            <w:r>
              <w:t xml:space="preserve">Graphing, comparing lines</w:t>
            </w:r>
          </w:p>
        </w:tc>
      </w:tr>
      <w:tr>
        <w:tc>
          <w:tcPr/>
          <w:p>
            <w:pPr>
              <w:pStyle w:val="Compact"/>
              <w:jc w:val="left"/>
            </w:pPr>
            <w:r>
              <w:t xml:space="preserve">Point-Slope</w:t>
            </w:r>
          </w:p>
        </w:tc>
        <w:tc>
          <w:tcPr/>
          <w:p>
            <w:pPr>
              <w:pStyle w:val="Compact"/>
              <w:jc w:val="left"/>
            </w:pP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tc>
        <w:tc>
          <w:tcPr/>
          <w:p>
            <w:pPr>
              <w:pStyle w:val="Compact"/>
              <w:jc w:val="left"/>
            </w:pPr>
            <m:oMath>
              <m:r>
                <m:t>m</m:t>
              </m:r>
            </m:oMath>
          </w:p>
        </w:tc>
        <w:tc>
          <w:tcPr/>
          <w:p>
            <w:pPr>
              <w:pStyle w:val="Compact"/>
              <w:jc w:val="left"/>
            </w:pPr>
            <w:r>
              <w:t xml:space="preserve">Not immediately visible</w:t>
            </w:r>
          </w:p>
        </w:tc>
        <w:tc>
          <w:tcPr/>
          <w:p>
            <w:pPr>
              <w:pStyle w:val="Compact"/>
              <w:jc w:val="left"/>
            </w:pPr>
            <w:r>
              <w:t xml:space="preserve">Given slope + one point</w:t>
            </w:r>
          </w:p>
        </w:tc>
      </w:tr>
      <w:tr>
        <w:tc>
          <w:tcPr/>
          <w:p>
            <w:pPr>
              <w:pStyle w:val="Compact"/>
              <w:jc w:val="left"/>
            </w:pPr>
            <w:r>
              <w:t xml:space="preserve">Standard</w:t>
            </w:r>
          </w:p>
        </w:tc>
        <w:tc>
          <w:tcPr/>
          <w:p>
            <w:pPr>
              <w:pStyle w:val="Compact"/>
              <w:jc w:val="left"/>
            </w:pPr>
            <m:oMath>
              <m:r>
                <m:t>A</m:t>
              </m:r>
              <m:r>
                <m:t>x</m:t>
              </m:r>
              <m:r>
                <m:rPr>
                  <m:sty m:val="p"/>
                </m:rPr>
                <m:t>+</m:t>
              </m:r>
              <m:r>
                <m:t>B</m:t>
              </m:r>
              <m:r>
                <m:t>y</m:t>
              </m:r>
              <m:r>
                <m:rPr>
                  <m:sty m:val="p"/>
                </m:rPr>
                <m:t>=</m:t>
              </m:r>
              <m:r>
                <m:t>C</m:t>
              </m:r>
            </m:oMath>
          </w:p>
        </w:tc>
        <w:tc>
          <w:tcPr/>
          <w:p>
            <w:pPr>
              <w:pStyle w:val="Compact"/>
              <w:jc w:val="left"/>
            </w:pPr>
            <m:oMath>
              <m:r>
                <m:rPr>
                  <m:sty m:val="p"/>
                </m:rPr>
                <m:t>−</m:t>
              </m:r>
              <m:f>
                <m:fPr>
                  <m:type m:val="bar"/>
                </m:fPr>
                <m:num>
                  <m:r>
                    <m:t>A</m:t>
                  </m:r>
                </m:num>
                <m:den>
                  <m:r>
                    <m:t>B</m:t>
                  </m:r>
                </m:den>
              </m:f>
            </m:oMath>
          </w:p>
        </w:tc>
        <w:tc>
          <w:tcPr/>
          <w:p>
            <w:pPr>
              <w:pStyle w:val="Compact"/>
              <w:jc w:val="left"/>
            </w:pPr>
            <m:oMath>
              <m:f>
                <m:fPr>
                  <m:type m:val="bar"/>
                </m:fPr>
                <m:num>
                  <m:r>
                    <m:t>C</m:t>
                  </m:r>
                </m:num>
                <m:den>
                  <m:r>
                    <m:t>B</m:t>
                  </m:r>
                </m:den>
              </m:f>
            </m:oMath>
          </w:p>
        </w:tc>
        <w:tc>
          <w:tcPr/>
          <w:p>
            <w:pPr>
              <w:pStyle w:val="Compact"/>
              <w:jc w:val="left"/>
            </w:pPr>
            <w:r>
              <w:t xml:space="preserve">Word problems, systems</w:t>
            </w:r>
          </w:p>
        </w:tc>
      </w:tr>
      <w:tr>
        <w:tc>
          <w:tcPr/>
          <w:p>
            <w:pPr>
              <w:pStyle w:val="Compact"/>
              <w:jc w:val="left"/>
            </w:pPr>
            <w:r>
              <w:t xml:space="preserve">Horizontal</w:t>
            </w:r>
          </w:p>
        </w:tc>
        <w:tc>
          <w:tcPr/>
          <w:p>
            <w:pPr>
              <w:pStyle w:val="Compact"/>
              <w:jc w:val="left"/>
            </w:pPr>
            <m:oMath>
              <m:r>
                <m:t>y</m:t>
              </m:r>
              <m:r>
                <m:rPr>
                  <m:sty m:val="p"/>
                </m:rPr>
                <m:t>=</m:t>
              </m:r>
              <m:r>
                <m:t>k</m:t>
              </m:r>
            </m:oMath>
          </w:p>
        </w:tc>
        <w:tc>
          <w:tcPr/>
          <w:p>
            <w:pPr>
              <w:pStyle w:val="Compact"/>
              <w:jc w:val="left"/>
            </w:pPr>
            <m:oMath>
              <m:r>
                <m:t>0</m:t>
              </m:r>
            </m:oMath>
          </w:p>
        </w:tc>
        <w:tc>
          <w:tcPr/>
          <w:p>
            <w:pPr>
              <w:pStyle w:val="Compact"/>
              <w:jc w:val="left"/>
            </w:pPr>
            <m:oMath>
              <m:r>
                <m:t>k</m:t>
              </m:r>
            </m:oMath>
          </w:p>
        </w:tc>
        <w:tc>
          <w:tcPr/>
          <w:p>
            <w:pPr>
              <w:pStyle w:val="Compact"/>
              <w:jc w:val="left"/>
            </w:pPr>
            <w:r>
              <w:t xml:space="preserve">Constant output</w:t>
            </w:r>
          </w:p>
        </w:tc>
      </w:tr>
      <w:tr>
        <w:tc>
          <w:tcPr/>
          <w:p>
            <w:pPr>
              <w:pStyle w:val="Compact"/>
              <w:jc w:val="left"/>
            </w:pPr>
            <w:r>
              <w:t xml:space="preserve">Vertical</w:t>
            </w:r>
          </w:p>
        </w:tc>
        <w:tc>
          <w:tcPr/>
          <w:p>
            <w:pPr>
              <w:pStyle w:val="Compact"/>
              <w:jc w:val="left"/>
            </w:pPr>
            <m:oMath>
              <m:r>
                <m:t>x</m:t>
              </m:r>
              <m:r>
                <m:rPr>
                  <m:sty m:val="p"/>
                </m:rPr>
                <m:t>=</m:t>
              </m:r>
              <m:r>
                <m:t>k</m:t>
              </m:r>
            </m:oMath>
          </w:p>
        </w:tc>
        <w:tc>
          <w:tcPr/>
          <w:p>
            <w:pPr>
              <w:pStyle w:val="Compact"/>
              <w:jc w:val="left"/>
            </w:pPr>
            <w:r>
              <w:t xml:space="preserve">Undefined</w:t>
            </w:r>
          </w:p>
        </w:tc>
        <w:tc>
          <w:tcPr/>
          <w:p>
            <w:pPr>
              <w:pStyle w:val="Compact"/>
              <w:jc w:val="left"/>
            </w:pPr>
            <w:r>
              <w:t xml:space="preserve">None</w:t>
            </w:r>
          </w:p>
        </w:tc>
        <w:tc>
          <w:tcPr/>
          <w:p>
            <w:pPr>
              <w:pStyle w:val="Compact"/>
              <w:jc w:val="left"/>
            </w:pPr>
            <w:r>
              <w:t xml:space="preserve">Constant input (not a function)</w:t>
            </w:r>
          </w:p>
        </w:tc>
      </w:tr>
    </w:tbl>
    <w:p>
      <w:r>
        <w:pict>
          <v:rect style="width:0;height:1.5pt" o:hralign="center" o:hrstd="t" o:hr="t"/>
        </w:pict>
      </w:r>
    </w:p>
    <w:bookmarkEnd w:id="112"/>
    <w:bookmarkEnd w:id="113"/>
    <w:bookmarkStart w:id="119" w:name="Xca6c3834bb443faba2b585d7eb0f0e9aced1631"/>
    <w:p>
      <w:pPr>
        <w:pStyle w:val="Heading2"/>
      </w:pPr>
      <w:r>
        <w:t xml:space="preserve">2.6 Interpreting Slope and Intercepts in Context</w:t>
      </w:r>
    </w:p>
    <w:p>
      <w:pPr>
        <w:pStyle w:val="FirstParagraph"/>
      </w:pPr>
      <w:r>
        <w:t xml:space="preserve">This is where the SAT separates students who merely know formulas from those who truly understand linear functions. A huge number of SAT word problems require you to interpret the meaning of the slope and/or intercepts within a real-world scenario.</w:t>
      </w:r>
    </w:p>
    <w:bookmarkStart w:id="114" w:name="interpreting-the-slope"/>
    <w:p>
      <w:pPr>
        <w:pStyle w:val="Heading3"/>
      </w:pPr>
      <w:r>
        <w:t xml:space="preserve">2.6.1 Interpreting the Slope</w:t>
      </w:r>
    </w:p>
    <w:p>
      <w:pPr>
        <w:pStyle w:val="FirstParagraph"/>
      </w:pPr>
      <w:r>
        <w:t xml:space="preserve">In any word problem, the slope represents a</w:t>
      </w:r>
      <w:r>
        <w:t xml:space="preserve"> </w:t>
      </w:r>
      <w:r>
        <w:rPr>
          <w:b/>
          <w:bCs/>
        </w:rPr>
        <w:t xml:space="preserve">rate of change</w:t>
      </w:r>
      <w:r>
        <w:t xml:space="preserve">. Specifically:</w:t>
      </w:r>
    </w:p>
    <w:p>
      <w:pPr>
        <w:pStyle w:val="BlockText"/>
      </w:pPr>
      <w:r>
        <w:rPr>
          <w:b/>
          <w:bCs/>
        </w:rPr>
        <w:t xml:space="preserve">The slope tells you how much the dependent variable (</w:t>
      </w:r>
      <m:oMath>
        <m:r>
          <m:t>y</m:t>
        </m:r>
      </m:oMath>
      <w:r>
        <w:rPr>
          <w:b/>
          <w:bCs/>
        </w:rPr>
        <w:t xml:space="preserve">) changes for every 1-unit increase in the independent variable (</w:t>
      </w:r>
      <m:oMath>
        <m:r>
          <m:t>x</m:t>
        </m:r>
      </m:oMath>
      <w:r>
        <w:rPr>
          <w:b/>
          <w:bCs/>
        </w:rPr>
        <w:t xml:space="preserve">).</w:t>
      </w:r>
    </w:p>
    <w:p>
      <w:pPr>
        <w:pStyle w:val="FirstParagraph"/>
      </w:pPr>
      <w:r>
        <w:rPr>
          <w:b/>
          <w:bCs/>
        </w:rPr>
        <w:t xml:space="preserve">Template for slope interpretation:</w:t>
      </w:r>
    </w:p>
    <w:p>
      <w:pPr>
        <w:pStyle w:val="BlockText"/>
      </w:pPr>
      <w:r>
        <w:t xml:space="preserve">“</w:t>
      </w:r>
      <w:r>
        <w:t xml:space="preserve">For every 1-unit increase in [independent variable], the [dependent variable] [increases/decreases] by [absolute value of slope] [units].</w:t>
      </w:r>
      <w:r>
        <w:t xml:space="preserve">”</w:t>
      </w:r>
    </w:p>
    <w:p>
      <w:pPr>
        <w:pStyle w:val="FirstParagraph"/>
      </w:pPr>
      <w:r>
        <w:rPr>
          <w:b/>
          <w:bCs/>
        </w:rPr>
        <w:t xml:space="preserve">Example 1:</w:t>
      </w:r>
      <w:r>
        <w:t xml:space="preserve"> </w:t>
      </w:r>
      <w:r>
        <w:t xml:space="preserve">A company’s profit</w:t>
      </w:r>
      <w:r>
        <w:t xml:space="preserve"> </w:t>
      </w:r>
      <m:oMath>
        <m:r>
          <m:t>P</m:t>
        </m:r>
      </m:oMath>
      <w:r>
        <w:t xml:space="preserve"> </w:t>
      </w:r>
      <w:r>
        <w:t xml:space="preserve">(in dollars) is modeled by</w:t>
      </w:r>
      <w:r>
        <w:t xml:space="preserve"> </w:t>
      </w:r>
      <m:oMath>
        <m:r>
          <m:t>P</m:t>
        </m:r>
        <m:r>
          <m:rPr>
            <m:sty m:val="p"/>
          </m:rPr>
          <m:t>=</m:t>
        </m:r>
        <m:r>
          <m:t>250</m:t>
        </m:r>
        <m:r>
          <m:t>t</m:t>
        </m:r>
        <m:r>
          <m:rPr>
            <m:sty m:val="p"/>
          </m:rPr>
          <m:t>+</m:t>
        </m:r>
        <m:r>
          <m:t>5000</m:t>
        </m:r>
      </m:oMath>
      <w:r>
        <w:t xml:space="preserve">, where</w:t>
      </w:r>
      <w:r>
        <w:t xml:space="preserve"> </w:t>
      </w:r>
      <m:oMath>
        <m:r>
          <m:t>t</m:t>
        </m:r>
      </m:oMath>
      <w:r>
        <w:t xml:space="preserve"> </w:t>
      </w:r>
      <w:r>
        <w:t xml:space="preserve">is the number of years since 2020.</w:t>
      </w:r>
    </w:p>
    <w:p>
      <w:pPr>
        <w:pStyle w:val="Compact"/>
        <w:numPr>
          <w:ilvl w:val="0"/>
          <w:numId w:val="1058"/>
        </w:numPr>
      </w:pPr>
      <w:r>
        <w:t xml:space="preserve">Slope =</w:t>
      </w:r>
      <w:r>
        <w:t xml:space="preserve"> </w:t>
      </w:r>
      <m:oMath>
        <m:r>
          <m:t>250</m:t>
        </m:r>
      </m:oMath>
    </w:p>
    <w:p>
      <w:pPr>
        <w:pStyle w:val="Compact"/>
        <w:numPr>
          <w:ilvl w:val="0"/>
          <w:numId w:val="1058"/>
        </w:numPr>
      </w:pPr>
      <w:r>
        <w:t xml:space="preserve">Interpretation: The company’s profit increases by $250 per year.</w:t>
      </w:r>
    </w:p>
    <w:p>
      <w:pPr>
        <w:pStyle w:val="FirstParagraph"/>
      </w:pPr>
      <w:r>
        <w:rPr>
          <w:b/>
          <w:bCs/>
        </w:rPr>
        <w:t xml:space="preserve">Example 2:</w:t>
      </w:r>
      <w:r>
        <w:t xml:space="preserve"> </w:t>
      </w:r>
      <w:r>
        <w:t xml:space="preserve">The volume of water in a tank</w:t>
      </w:r>
      <w:r>
        <w:t xml:space="preserve"> </w:t>
      </w:r>
      <m:oMath>
        <m:r>
          <m:t>V</m:t>
        </m:r>
      </m:oMath>
      <w:r>
        <w:t xml:space="preserve"> </w:t>
      </w:r>
      <w:r>
        <w:t xml:space="preserve">(in gallons) is modeled by</w:t>
      </w:r>
      <w:r>
        <w:t xml:space="preserve"> </w:t>
      </w:r>
      <m:oMath>
        <m:r>
          <m:t>V</m:t>
        </m:r>
        <m:r>
          <m:rPr>
            <m:sty m:val="p"/>
          </m:rPr>
          <m:t>=</m:t>
        </m:r>
        <m:r>
          <m:rPr>
            <m:sty m:val="p"/>
          </m:rPr>
          <m:t>−</m:t>
        </m:r>
        <m:r>
          <m:t>3.5</m:t>
        </m:r>
        <m:r>
          <m:t>t</m:t>
        </m:r>
        <m:r>
          <m:rPr>
            <m:sty m:val="p"/>
          </m:rPr>
          <m:t>+</m:t>
        </m:r>
        <m:r>
          <m:t>200</m:t>
        </m:r>
      </m:oMath>
      <w:r>
        <w:t xml:space="preserve">, where</w:t>
      </w:r>
      <w:r>
        <w:t xml:space="preserve"> </w:t>
      </w:r>
      <m:oMath>
        <m:r>
          <m:t>t</m:t>
        </m:r>
      </m:oMath>
      <w:r>
        <w:t xml:space="preserve"> </w:t>
      </w:r>
      <w:r>
        <w:t xml:space="preserve">is the time in minutes.</w:t>
      </w:r>
    </w:p>
    <w:p>
      <w:pPr>
        <w:pStyle w:val="Compact"/>
        <w:numPr>
          <w:ilvl w:val="0"/>
          <w:numId w:val="1059"/>
        </w:numPr>
      </w:pPr>
      <w:r>
        <w:t xml:space="preserve">Slope =</w:t>
      </w:r>
      <w:r>
        <w:t xml:space="preserve"> </w:t>
      </w:r>
      <m:oMath>
        <m:r>
          <m:rPr>
            <m:sty m:val="p"/>
          </m:rPr>
          <m:t>−</m:t>
        </m:r>
        <m:r>
          <m:t>3.5</m:t>
        </m:r>
      </m:oMath>
    </w:p>
    <w:p>
      <w:pPr>
        <w:pStyle w:val="Compact"/>
        <w:numPr>
          <w:ilvl w:val="0"/>
          <w:numId w:val="1059"/>
        </w:numPr>
      </w:pPr>
      <w:r>
        <w:t xml:space="preserve">Interpretation: The volume of water decreases by 3.5 gallons per minute (water is being drained).</w:t>
      </w:r>
    </w:p>
    <w:p>
      <w:pPr>
        <w:pStyle w:val="FirstParagraph"/>
      </w:pPr>
      <w:r>
        <w:rPr>
          <w:b/>
          <w:bCs/>
        </w:rPr>
        <w:t xml:space="preserve">Example 3:</w:t>
      </w:r>
      <w:r>
        <w:t xml:space="preserve"> </w:t>
      </w:r>
      <w:r>
        <w:t xml:space="preserve">A taxi charges $2.50 per mile plus a $4 flat fee. The total cost</w:t>
      </w:r>
      <w:r>
        <w:t xml:space="preserve"> </w:t>
      </w:r>
      <m:oMath>
        <m:r>
          <m:t>C</m:t>
        </m:r>
      </m:oMath>
      <w:r>
        <w:t xml:space="preserve"> </w:t>
      </w:r>
      <w:r>
        <w:t xml:space="preserve">for a ride of</w:t>
      </w:r>
      <w:r>
        <w:t xml:space="preserve"> </w:t>
      </w:r>
      <m:oMath>
        <m:r>
          <m:t>m</m:t>
        </m:r>
      </m:oMath>
      <w:r>
        <w:t xml:space="preserve"> </w:t>
      </w:r>
      <w:r>
        <w:t xml:space="preserve">miles is</w:t>
      </w:r>
      <w:r>
        <w:t xml:space="preserve"> </w:t>
      </w:r>
      <m:oMath>
        <m:r>
          <m:t>C</m:t>
        </m:r>
        <m:r>
          <m:rPr>
            <m:sty m:val="p"/>
          </m:rPr>
          <m:t>=</m:t>
        </m:r>
        <m:r>
          <m:t>2.50</m:t>
        </m:r>
        <m:r>
          <m:t>m</m:t>
        </m:r>
        <m:r>
          <m:rPr>
            <m:sty m:val="p"/>
          </m:rPr>
          <m:t>+</m:t>
        </m:r>
        <m:r>
          <m:t>4</m:t>
        </m:r>
      </m:oMath>
      <w:r>
        <w:t xml:space="preserve">.</w:t>
      </w:r>
    </w:p>
    <w:p>
      <w:pPr>
        <w:pStyle w:val="Compact"/>
        <w:numPr>
          <w:ilvl w:val="0"/>
          <w:numId w:val="1060"/>
        </w:numPr>
      </w:pPr>
      <w:r>
        <w:t xml:space="preserve">Slope =</w:t>
      </w:r>
      <w:r>
        <w:t xml:space="preserve"> </w:t>
      </w:r>
      <m:oMath>
        <m:r>
          <m:t>2.50</m:t>
        </m:r>
      </m:oMath>
    </w:p>
    <w:p>
      <w:pPr>
        <w:pStyle w:val="Compact"/>
        <w:numPr>
          <w:ilvl w:val="0"/>
          <w:numId w:val="1060"/>
        </w:numPr>
      </w:pPr>
      <w:r>
        <w:t xml:space="preserve">Interpretation: The cost increases by $2.50 for each additional mile traveled.</w:t>
      </w:r>
    </w:p>
    <w:bookmarkEnd w:id="114"/>
    <w:bookmarkStart w:id="115" w:name="interpreting-the-y-intercept"/>
    <w:p>
      <w:pPr>
        <w:pStyle w:val="Heading3"/>
      </w:pPr>
      <w:r>
        <w:t xml:space="preserve">2.6.2 Interpreting the</w:t>
      </w:r>
      <w:r>
        <w:t xml:space="preserve"> </w:t>
      </w:r>
      <m:oMath>
        <m:r>
          <m:t>y</m:t>
        </m:r>
      </m:oMath>
      <w:r>
        <w:t xml:space="preserve">-Intercept</w:t>
      </w:r>
    </w:p>
    <w:p>
      <w:pPr>
        <w:pStyle w:val="FirstParagraph"/>
      </w:pPr>
      <w:r>
        <w:t xml:space="preserve">The</w:t>
      </w:r>
      <w:r>
        <w:t xml:space="preserve"> </w:t>
      </w:r>
      <m:oMath>
        <m:r>
          <m:t>y</m:t>
        </m:r>
      </m:oMath>
      <w:r>
        <w:t xml:space="preserve">-intercept represents the</w:t>
      </w:r>
      <w:r>
        <w:t xml:space="preserve"> </w:t>
      </w:r>
      <w:r>
        <w:rPr>
          <w:b/>
          <w:bCs/>
        </w:rPr>
        <w:t xml:space="preserve">starting value</w:t>
      </w:r>
      <w:r>
        <w:t xml:space="preserve"> </w:t>
      </w:r>
      <w:r>
        <w:t xml:space="preserve">or</w:t>
      </w:r>
      <w:r>
        <w:t xml:space="preserve"> </w:t>
      </w:r>
      <w:r>
        <w:rPr>
          <w:b/>
          <w:bCs/>
        </w:rPr>
        <w:t xml:space="preserve">initial value</w:t>
      </w:r>
      <w:r>
        <w:t xml:space="preserve"> </w:t>
      </w:r>
      <w:r>
        <w:t xml:space="preserve">— the value of the dependent variable when the independent variable is zero.</w:t>
      </w:r>
    </w:p>
    <w:p>
      <w:pPr>
        <w:pStyle w:val="BlockText"/>
      </w:pPr>
      <w:r>
        <w:rPr>
          <w:b/>
          <w:bCs/>
        </w:rPr>
        <w:t xml:space="preserve">The</w:t>
      </w:r>
      <w:r>
        <w:rPr>
          <w:b/>
          <w:bCs/>
        </w:rPr>
        <w:t xml:space="preserve"> </w:t>
      </w:r>
      <m:oMath>
        <m:r>
          <m:t>y</m:t>
        </m:r>
      </m:oMath>
      <w:r>
        <w:rPr>
          <w:b/>
          <w:bCs/>
        </w:rPr>
        <w:t xml:space="preserve">-intercept tells you the value of [dependent variable] when [independent variable] is 0.</w:t>
      </w:r>
    </w:p>
    <w:p>
      <w:pPr>
        <w:pStyle w:val="FirstParagraph"/>
      </w:pPr>
      <w:r>
        <w:rPr>
          <w:b/>
          <w:bCs/>
        </w:rPr>
        <w:t xml:space="preserve">Template for</w:t>
      </w:r>
      <w:r>
        <w:rPr>
          <w:b/>
          <w:bCs/>
        </w:rPr>
        <w:t xml:space="preserve"> </w:t>
      </w:r>
      <m:oMath>
        <m:r>
          <m:t>y</m:t>
        </m:r>
      </m:oMath>
      <w:r>
        <w:rPr>
          <w:b/>
          <w:bCs/>
        </w:rPr>
        <w:t xml:space="preserve">-intercept interpretation:</w:t>
      </w:r>
    </w:p>
    <w:p>
      <w:pPr>
        <w:pStyle w:val="BlockText"/>
      </w:pPr>
      <w:r>
        <w:t xml:space="preserve">“</w:t>
      </w:r>
      <w:r>
        <w:t xml:space="preserve">When [independent variable] is 0, the [dependent variable] is [value of</w:t>
      </w:r>
      <w:r>
        <w:t xml:space="preserve"> </w:t>
      </w:r>
      <m:oMath>
        <m:r>
          <m:t>b</m:t>
        </m:r>
      </m:oMath>
      <w:r>
        <w:t xml:space="preserve">] [units].</w:t>
      </w:r>
      <w:r>
        <w:t xml:space="preserve">”</w:t>
      </w:r>
      <w:r>
        <w:t xml:space="preserve"> </w:t>
      </w:r>
      <w:r>
        <w:t xml:space="preserve">Or:</w:t>
      </w:r>
      <w:r>
        <w:t xml:space="preserve"> </w:t>
      </w:r>
      <w:r>
        <w:t xml:space="preserve">“</w:t>
      </w:r>
      <w:r>
        <w:t xml:space="preserve">The initial/starting value of [dependent variable] is [value of</w:t>
      </w:r>
      <w:r>
        <w:t xml:space="preserve"> </w:t>
      </w:r>
      <m:oMath>
        <m:r>
          <m:t>b</m:t>
        </m:r>
      </m:oMath>
      <w:r>
        <w:t xml:space="preserve">] [units].</w:t>
      </w:r>
      <w:r>
        <w:t xml:space="preserve">”</w:t>
      </w:r>
    </w:p>
    <w:p>
      <w:pPr>
        <w:pStyle w:val="FirstParagraph"/>
      </w:pPr>
      <w:r>
        <w:rPr>
          <w:b/>
          <w:bCs/>
        </w:rPr>
        <w:t xml:space="preserve">Example 1 (company profit):</w:t>
      </w:r>
      <w:r>
        <w:t xml:space="preserve"> </w:t>
      </w:r>
      <m:oMath>
        <m:r>
          <m:t>P</m:t>
        </m:r>
        <m:r>
          <m:rPr>
            <m:sty m:val="p"/>
          </m:rPr>
          <m:t>=</m:t>
        </m:r>
        <m:r>
          <m:t>250</m:t>
        </m:r>
        <m:r>
          <m:t>t</m:t>
        </m:r>
        <m:r>
          <m:rPr>
            <m:sty m:val="p"/>
          </m:rPr>
          <m:t>+</m:t>
        </m:r>
        <m:r>
          <m:t>5000</m:t>
        </m:r>
      </m:oMath>
    </w:p>
    <w:p>
      <w:pPr>
        <w:pStyle w:val="Compact"/>
        <w:numPr>
          <w:ilvl w:val="0"/>
          <w:numId w:val="1061"/>
        </w:numPr>
      </w:pPr>
      <m:oMath>
        <m:r>
          <m:t>y</m:t>
        </m:r>
      </m:oMath>
      <w:r>
        <w:t xml:space="preserve">-intercept =</w:t>
      </w:r>
      <w:r>
        <w:t xml:space="preserve"> </w:t>
      </w:r>
      <m:oMath>
        <m:r>
          <m:t>5000</m:t>
        </m:r>
      </m:oMath>
    </w:p>
    <w:p>
      <w:pPr>
        <w:pStyle w:val="Compact"/>
        <w:numPr>
          <w:ilvl w:val="0"/>
          <w:numId w:val="1061"/>
        </w:numPr>
      </w:pPr>
      <w:r>
        <w:t xml:space="preserve">Interpretation: In 2020 (when</w:t>
      </w:r>
      <w:r>
        <w:t xml:space="preserve"> </w:t>
      </w:r>
      <m:oMath>
        <m:r>
          <m:t>t</m:t>
        </m:r>
        <m:r>
          <m:rPr>
            <m:sty m:val="p"/>
          </m:rPr>
          <m:t>=</m:t>
        </m:r>
        <m:r>
          <m:t>0</m:t>
        </m:r>
      </m:oMath>
      <w:r>
        <w:t xml:space="preserve">), the company’s profit was $5000.</w:t>
      </w:r>
    </w:p>
    <w:p>
      <w:pPr>
        <w:pStyle w:val="FirstParagraph"/>
      </w:pPr>
      <w:r>
        <w:rPr>
          <w:b/>
          <w:bCs/>
        </w:rPr>
        <w:t xml:space="preserve">Example 2 (water tank):</w:t>
      </w:r>
      <w:r>
        <w:t xml:space="preserve"> </w:t>
      </w:r>
      <m:oMath>
        <m:r>
          <m:t>V</m:t>
        </m:r>
        <m:r>
          <m:rPr>
            <m:sty m:val="p"/>
          </m:rPr>
          <m:t>=</m:t>
        </m:r>
        <m:r>
          <m:rPr>
            <m:sty m:val="p"/>
          </m:rPr>
          <m:t>−</m:t>
        </m:r>
        <m:r>
          <m:t>3.5</m:t>
        </m:r>
        <m:r>
          <m:t>t</m:t>
        </m:r>
        <m:r>
          <m:rPr>
            <m:sty m:val="p"/>
          </m:rPr>
          <m:t>+</m:t>
        </m:r>
        <m:r>
          <m:t>200</m:t>
        </m:r>
      </m:oMath>
    </w:p>
    <w:p>
      <w:pPr>
        <w:pStyle w:val="Compact"/>
        <w:numPr>
          <w:ilvl w:val="0"/>
          <w:numId w:val="1062"/>
        </w:numPr>
      </w:pPr>
      <m:oMath>
        <m:r>
          <m:t>y</m:t>
        </m:r>
      </m:oMath>
      <w:r>
        <w:t xml:space="preserve">-intercept =</w:t>
      </w:r>
      <w:r>
        <w:t xml:space="preserve"> </w:t>
      </w:r>
      <m:oMath>
        <m:r>
          <m:t>200</m:t>
        </m:r>
      </m:oMath>
    </w:p>
    <w:p>
      <w:pPr>
        <w:pStyle w:val="Compact"/>
        <w:numPr>
          <w:ilvl w:val="0"/>
          <w:numId w:val="1062"/>
        </w:numPr>
      </w:pPr>
      <w:r>
        <w:t xml:space="preserve">Interpretation: At time</w:t>
      </w:r>
      <w:r>
        <w:t xml:space="preserve"> </w:t>
      </w:r>
      <m:oMath>
        <m:r>
          <m:t>t</m:t>
        </m:r>
        <m:r>
          <m:rPr>
            <m:sty m:val="p"/>
          </m:rPr>
          <m:t>=</m:t>
        </m:r>
        <m:r>
          <m:t>0</m:t>
        </m:r>
      </m:oMath>
      <w:r>
        <w:t xml:space="preserve">, the tank contained 200 gallons of water.</w:t>
      </w:r>
    </w:p>
    <w:p>
      <w:pPr>
        <w:pStyle w:val="FirstParagraph"/>
      </w:pPr>
      <w:r>
        <w:rPr>
          <w:b/>
          <w:bCs/>
        </w:rPr>
        <w:t xml:space="preserve">Example 3 (taxi):</w:t>
      </w:r>
      <w:r>
        <w:t xml:space="preserve"> </w:t>
      </w:r>
      <m:oMath>
        <m:r>
          <m:t>C</m:t>
        </m:r>
        <m:r>
          <m:rPr>
            <m:sty m:val="p"/>
          </m:rPr>
          <m:t>=</m:t>
        </m:r>
        <m:r>
          <m:t>2.50</m:t>
        </m:r>
        <m:r>
          <m:t>m</m:t>
        </m:r>
        <m:r>
          <m:rPr>
            <m:sty m:val="p"/>
          </m:rPr>
          <m:t>+</m:t>
        </m:r>
        <m:r>
          <m:t>4</m:t>
        </m:r>
      </m:oMath>
    </w:p>
    <w:p>
      <w:pPr>
        <w:pStyle w:val="Compact"/>
        <w:numPr>
          <w:ilvl w:val="0"/>
          <w:numId w:val="1063"/>
        </w:numPr>
      </w:pPr>
      <m:oMath>
        <m:r>
          <m:t>y</m:t>
        </m:r>
      </m:oMath>
      <w:r>
        <w:t xml:space="preserve">-intercept =</w:t>
      </w:r>
      <w:r>
        <w:t xml:space="preserve"> </w:t>
      </w:r>
      <m:oMath>
        <m:r>
          <m:t>4</m:t>
        </m:r>
      </m:oMath>
    </w:p>
    <w:p>
      <w:pPr>
        <w:pStyle w:val="Compact"/>
        <w:numPr>
          <w:ilvl w:val="0"/>
          <w:numId w:val="1063"/>
        </w:numPr>
      </w:pPr>
      <w:r>
        <w:t xml:space="preserve">Interpretation: The flat fee (cost for a 0-mile ride) is $4.</w:t>
      </w:r>
    </w:p>
    <w:bookmarkEnd w:id="115"/>
    <w:bookmarkStart w:id="116" w:name="interpreting-the-x-intercept"/>
    <w:p>
      <w:pPr>
        <w:pStyle w:val="Heading3"/>
      </w:pPr>
      <w:r>
        <w:t xml:space="preserve">2.6.3 Interpreting the</w:t>
      </w:r>
      <w:r>
        <w:t xml:space="preserve"> </w:t>
      </w:r>
      <m:oMath>
        <m:r>
          <m:t>x</m:t>
        </m:r>
      </m:oMath>
      <w:r>
        <w:t xml:space="preserve">-Intercept</w:t>
      </w:r>
    </w:p>
    <w:p>
      <w:pPr>
        <w:pStyle w:val="FirstParagraph"/>
      </w:pPr>
      <w:r>
        <w:t xml:space="preserve">The</w:t>
      </w:r>
      <w:r>
        <w:t xml:space="preserve"> </w:t>
      </w:r>
      <m:oMath>
        <m:r>
          <m:t>x</m:t>
        </m:r>
      </m:oMath>
      <w:r>
        <w:t xml:space="preserve">-intercept is the value of</w:t>
      </w:r>
      <w:r>
        <w:t xml:space="preserve"> </w:t>
      </w:r>
      <m:oMath>
        <m:r>
          <m:t>x</m:t>
        </m:r>
      </m:oMath>
      <w:r>
        <w:t xml:space="preserve"> </w:t>
      </w:r>
      <w:r>
        <w:t xml:space="preserve">when</w:t>
      </w:r>
      <w:r>
        <w:t xml:space="preserve"> </w:t>
      </w:r>
      <m:oMath>
        <m:r>
          <m:t>y</m:t>
        </m:r>
        <m:r>
          <m:rPr>
            <m:sty m:val="p"/>
          </m:rPr>
          <m:t>=</m:t>
        </m:r>
        <m:r>
          <m:t>0</m:t>
        </m:r>
      </m:oMath>
      <w:r>
        <w:t xml:space="preserve">. In context, it often represents a</w:t>
      </w:r>
      <w:r>
        <w:t xml:space="preserve"> </w:t>
      </w:r>
      <w:r>
        <w:rPr>
          <w:b/>
          <w:bCs/>
        </w:rPr>
        <w:t xml:space="preserve">break-even point</w:t>
      </w:r>
      <w:r>
        <w:t xml:space="preserve">, a</w:t>
      </w:r>
      <w:r>
        <w:t xml:space="preserve"> </w:t>
      </w:r>
      <w:r>
        <w:rPr>
          <w:b/>
          <w:bCs/>
        </w:rPr>
        <w:t xml:space="preserve">time when something runs out</w:t>
      </w:r>
      <w:r>
        <w:t xml:space="preserve">, or a</w:t>
      </w:r>
      <w:r>
        <w:t xml:space="preserve"> </w:t>
      </w:r>
      <w:r>
        <w:rPr>
          <w:b/>
          <w:bCs/>
        </w:rPr>
        <w:t xml:space="preserve">threshold</w:t>
      </w:r>
      <w:r>
        <w:t xml:space="preserve">.</w:t>
      </w:r>
    </w:p>
    <w:p>
      <w:pPr>
        <w:pStyle w:val="BodyText"/>
      </w:pPr>
      <w:r>
        <w:rPr>
          <w:b/>
          <w:bCs/>
        </w:rPr>
        <w:t xml:space="preserve">Example (water tank):</w:t>
      </w:r>
      <w:r>
        <w:t xml:space="preserve"> </w:t>
      </w:r>
      <m:oMath>
        <m:r>
          <m:t>V</m:t>
        </m:r>
        <m:r>
          <m:rPr>
            <m:sty m:val="p"/>
          </m:rPr>
          <m:t>=</m:t>
        </m:r>
        <m:r>
          <m:rPr>
            <m:sty m:val="p"/>
          </m:rPr>
          <m:t>−</m:t>
        </m:r>
        <m:r>
          <m:t>3.5</m:t>
        </m:r>
        <m:r>
          <m:t>t</m:t>
        </m:r>
        <m:r>
          <m:rPr>
            <m:sty m:val="p"/>
          </m:rPr>
          <m:t>+</m:t>
        </m:r>
        <m:r>
          <m:t>200</m:t>
        </m:r>
      </m:oMath>
    </w:p>
    <w:p>
      <w:pPr>
        <w:pStyle w:val="Compact"/>
        <w:numPr>
          <w:ilvl w:val="0"/>
          <w:numId w:val="1064"/>
        </w:numPr>
      </w:pPr>
      <w:r>
        <w:t xml:space="preserve">Set</w:t>
      </w:r>
      <w:r>
        <w:t xml:space="preserve"> </w:t>
      </w:r>
      <m:oMath>
        <m:r>
          <m:t>V</m:t>
        </m:r>
        <m:r>
          <m:rPr>
            <m:sty m:val="p"/>
          </m:rPr>
          <m:t>=</m:t>
        </m:r>
        <m:r>
          <m:t>0</m:t>
        </m:r>
      </m:oMath>
      <w:r>
        <w:t xml:space="preserve">:</w:t>
      </w:r>
      <w:r>
        <w:t xml:space="preserve"> </w:t>
      </w:r>
      <m:oMath>
        <m:r>
          <m:t>0</m:t>
        </m:r>
        <m:r>
          <m:rPr>
            <m:sty m:val="p"/>
          </m:rPr>
          <m:t>=</m:t>
        </m:r>
        <m:r>
          <m:rPr>
            <m:sty m:val="p"/>
          </m:rPr>
          <m:t>−</m:t>
        </m:r>
        <m:r>
          <m:t>3.5</m:t>
        </m:r>
        <m:r>
          <m:t>t</m:t>
        </m:r>
        <m:r>
          <m:rPr>
            <m:sty m:val="p"/>
          </m:rPr>
          <m:t>+</m:t>
        </m:r>
        <m:r>
          <m:t>200</m:t>
        </m:r>
        <m:r>
          <m:rPr>
            <m:sty m:val="p"/>
          </m:rPr>
          <m:t>⇒</m:t>
        </m:r>
        <m:r>
          <m:t>t</m:t>
        </m:r>
        <m:r>
          <m:rPr>
            <m:sty m:val="p"/>
          </m:rPr>
          <m:t>=</m:t>
        </m:r>
        <m:f>
          <m:fPr>
            <m:type m:val="bar"/>
          </m:fPr>
          <m:num>
            <m:r>
              <m:t>200</m:t>
            </m:r>
          </m:num>
          <m:den>
            <m:r>
              <m:t>3.5</m:t>
            </m:r>
          </m:den>
        </m:f>
        <m:r>
          <m:rPr>
            <m:sty m:val="p"/>
          </m:rPr>
          <m:t>≈</m:t>
        </m:r>
        <m:r>
          <m:t>57.14</m:t>
        </m:r>
      </m:oMath>
      <w:r>
        <w:t xml:space="preserve"> </w:t>
      </w:r>
      <w:r>
        <w:t xml:space="preserve">minutes</w:t>
      </w:r>
    </w:p>
    <w:p>
      <w:pPr>
        <w:pStyle w:val="Compact"/>
        <w:numPr>
          <w:ilvl w:val="0"/>
          <w:numId w:val="1064"/>
        </w:numPr>
      </w:pPr>
      <w:r>
        <w:t xml:space="preserve">Interpretation: The tank will be empty after approximately 57.14 minutes.</w:t>
      </w:r>
    </w:p>
    <w:bookmarkEnd w:id="116"/>
    <w:bookmarkStart w:id="117" w:name="common-contexts-for-linear-models"/>
    <w:p>
      <w:pPr>
        <w:pStyle w:val="Heading3"/>
      </w:pPr>
      <w:r>
        <w:t xml:space="preserve">2.6.4 Common Contexts for Linear Models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Context</w:t>
            </w:r>
          </w:p>
        </w:tc>
        <w:tc>
          <w:tcPr/>
          <w:p>
            <w:pPr>
              <w:pStyle w:val="Compact"/>
              <w:jc w:val="left"/>
            </w:pPr>
            <w:r>
              <w:t xml:space="preserve">Independent Variable (</w:t>
            </w:r>
            <m:oMath>
              <m:r>
                <m:t>x</m:t>
              </m:r>
            </m:oMath>
            <w:r>
              <w:t xml:space="preserve"> </w:t>
            </w:r>
            <w:r>
              <w:t xml:space="preserve">or</w:t>
            </w:r>
            <w:r>
              <w:t xml:space="preserve"> </w:t>
            </w:r>
            <m:oMath>
              <m:r>
                <m:t>t</m:t>
              </m:r>
            </m:oMath>
            <w:r>
              <w:t xml:space="preserve">)</w:t>
            </w:r>
          </w:p>
        </w:tc>
        <w:tc>
          <w:tcPr/>
          <w:p>
            <w:pPr>
              <w:pStyle w:val="Compact"/>
              <w:jc w:val="left"/>
            </w:pPr>
            <w:r>
              <w:t xml:space="preserve">Dependent Variable (</w:t>
            </w:r>
            <m:oMath>
              <m:r>
                <m:t>y</m:t>
              </m:r>
            </m:oMath>
            <w:r>
              <w:t xml:space="preserve">)</w:t>
            </w:r>
          </w:p>
        </w:tc>
        <w:tc>
          <w:tcPr/>
          <w:p>
            <w:pPr>
              <w:pStyle w:val="Compact"/>
              <w:jc w:val="left"/>
            </w:pPr>
            <w:r>
              <w:t xml:space="preserve">Slope Meaning</w:t>
            </w:r>
          </w:p>
        </w:tc>
        <w:tc>
          <w:tcPr/>
          <w:p>
            <w:pPr>
              <w:pStyle w:val="Compact"/>
              <w:jc w:val="left"/>
            </w:pPr>
            <m:oMath>
              <m:r>
                <m:t>y</m:t>
              </m:r>
            </m:oMath>
            <w:r>
              <w:t xml:space="preserve">-Intercept Meaning</w:t>
            </w:r>
          </w:p>
        </w:tc>
      </w:tr>
      <w:tr>
        <w:tc>
          <w:tcPr/>
          <w:p>
            <w:pPr>
              <w:pStyle w:val="Compact"/>
              <w:jc w:val="left"/>
            </w:pPr>
            <w:r>
              <w:t xml:space="preserve">Cost/revenue</w:t>
            </w:r>
          </w:p>
        </w:tc>
        <w:tc>
          <w:tcPr/>
          <w:p>
            <w:pPr>
              <w:pStyle w:val="Compact"/>
              <w:jc w:val="left"/>
            </w:pPr>
            <w:r>
              <w:t xml:space="preserve">Number of items</w:t>
            </w:r>
          </w:p>
        </w:tc>
        <w:tc>
          <w:tcPr/>
          <w:p>
            <w:pPr>
              <w:pStyle w:val="Compact"/>
              <w:jc w:val="left"/>
            </w:pPr>
            <w:r>
              <w:t xml:space="preserve">Total cost/revenue</w:t>
            </w:r>
          </w:p>
        </w:tc>
        <w:tc>
          <w:tcPr/>
          <w:p>
            <w:pPr>
              <w:pStyle w:val="Compact"/>
              <w:jc w:val="left"/>
            </w:pPr>
            <w:r>
              <w:t xml:space="preserve">Cost/revenue per item</w:t>
            </w:r>
          </w:p>
        </w:tc>
        <w:tc>
          <w:tcPr/>
          <w:p>
            <w:pPr>
              <w:pStyle w:val="Compact"/>
              <w:jc w:val="left"/>
            </w:pPr>
            <w:r>
              <w:t xml:space="preserve">Fixed/startup cost</w:t>
            </w:r>
          </w:p>
        </w:tc>
      </w:tr>
      <w:tr>
        <w:tc>
          <w:tcPr/>
          <w:p>
            <w:pPr>
              <w:pStyle w:val="Compact"/>
              <w:jc w:val="left"/>
            </w:pPr>
            <w:r>
              <w:t xml:space="preserve">Distance</w:t>
            </w:r>
          </w:p>
        </w:tc>
        <w:tc>
          <w:tcPr/>
          <w:p>
            <w:pPr>
              <w:pStyle w:val="Compact"/>
              <w:jc w:val="left"/>
            </w:pPr>
            <w:r>
              <w:t xml:space="preserve">Time</w:t>
            </w:r>
          </w:p>
        </w:tc>
        <w:tc>
          <w:tcPr/>
          <w:p>
            <w:pPr>
              <w:pStyle w:val="Compact"/>
              <w:jc w:val="left"/>
            </w:pPr>
            <w:r>
              <w:t xml:space="preserve">Distance from a point</w:t>
            </w:r>
          </w:p>
        </w:tc>
        <w:tc>
          <w:tcPr/>
          <w:p>
            <w:pPr>
              <w:pStyle w:val="Compact"/>
              <w:jc w:val="left"/>
            </w:pPr>
            <w:r>
              <w:t xml:space="preserve">Speed</w:t>
            </w:r>
          </w:p>
        </w:tc>
        <w:tc>
          <w:tcPr/>
          <w:p>
            <w:pPr>
              <w:pStyle w:val="Compact"/>
              <w:jc w:val="left"/>
            </w:pPr>
            <w:r>
              <w:t xml:space="preserve">Starting distance</w:t>
            </w:r>
          </w:p>
        </w:tc>
      </w:tr>
      <w:tr>
        <w:tc>
          <w:tcPr/>
          <w:p>
            <w:pPr>
              <w:pStyle w:val="Compact"/>
              <w:jc w:val="left"/>
            </w:pPr>
            <w:r>
              <w:t xml:space="preserve">Population</w:t>
            </w:r>
          </w:p>
        </w:tc>
        <w:tc>
          <w:tcPr/>
          <w:p>
            <w:pPr>
              <w:pStyle w:val="Compact"/>
              <w:jc w:val="left"/>
            </w:pPr>
            <w:r>
              <w:t xml:space="preserve">Time</w:t>
            </w:r>
          </w:p>
        </w:tc>
        <w:tc>
          <w:tcPr/>
          <w:p>
            <w:pPr>
              <w:pStyle w:val="Compact"/>
              <w:jc w:val="left"/>
            </w:pPr>
            <w:r>
              <w:t xml:space="preserve">Population size</w:t>
            </w:r>
          </w:p>
        </w:tc>
        <w:tc>
          <w:tcPr/>
          <w:p>
            <w:pPr>
              <w:pStyle w:val="Compact"/>
              <w:jc w:val="left"/>
            </w:pPr>
            <w:r>
              <w:t xml:space="preserve">Growth rate per time unit</w:t>
            </w:r>
          </w:p>
        </w:tc>
        <w:tc>
          <w:tcPr/>
          <w:p>
            <w:pPr>
              <w:pStyle w:val="Compact"/>
              <w:jc w:val="left"/>
            </w:pPr>
            <w:r>
              <w:t xml:space="preserve">Initial population</w:t>
            </w:r>
          </w:p>
        </w:tc>
      </w:tr>
      <w:tr>
        <w:tc>
          <w:tcPr/>
          <w:p>
            <w:pPr>
              <w:pStyle w:val="Compact"/>
              <w:jc w:val="left"/>
            </w:pPr>
            <w:r>
              <w:t xml:space="preserve">Temperature</w:t>
            </w:r>
          </w:p>
        </w:tc>
        <w:tc>
          <w:tcPr/>
          <w:p>
            <w:pPr>
              <w:pStyle w:val="Compact"/>
              <w:jc w:val="left"/>
            </w:pPr>
            <w:r>
              <w:t xml:space="preserve">Time</w:t>
            </w:r>
          </w:p>
        </w:tc>
        <w:tc>
          <w:tcPr/>
          <w:p>
            <w:pPr>
              <w:pStyle w:val="Compact"/>
              <w:jc w:val="left"/>
            </w:pPr>
            <w:r>
              <w:t xml:space="preserve">Temperature</w:t>
            </w:r>
          </w:p>
        </w:tc>
        <w:tc>
          <w:tcPr/>
          <w:p>
            <w:pPr>
              <w:pStyle w:val="Compact"/>
              <w:jc w:val="left"/>
            </w:pPr>
            <w:r>
              <w:t xml:space="preserve">Rate of temperature change</w:t>
            </w:r>
          </w:p>
        </w:tc>
        <w:tc>
          <w:tcPr/>
          <w:p>
            <w:pPr>
              <w:pStyle w:val="Compact"/>
              <w:jc w:val="left"/>
            </w:pPr>
            <w:r>
              <w:t xml:space="preserve">Initial temperature</w:t>
            </w:r>
          </w:p>
        </w:tc>
      </w:tr>
      <w:tr>
        <w:tc>
          <w:tcPr/>
          <w:p>
            <w:pPr>
              <w:pStyle w:val="Compact"/>
              <w:jc w:val="left"/>
            </w:pPr>
            <w:r>
              <w:t xml:space="preserve">Savings account</w:t>
            </w:r>
          </w:p>
        </w:tc>
        <w:tc>
          <w:tcPr/>
          <w:p>
            <w:pPr>
              <w:pStyle w:val="Compact"/>
              <w:jc w:val="left"/>
            </w:pPr>
            <w:r>
              <w:t xml:space="preserve">Time</w:t>
            </w:r>
          </w:p>
        </w:tc>
        <w:tc>
          <w:tcPr/>
          <w:p>
            <w:pPr>
              <w:pStyle w:val="Compact"/>
              <w:jc w:val="left"/>
            </w:pPr>
            <w:r>
              <w:t xml:space="preserve">Balance</w:t>
            </w:r>
          </w:p>
        </w:tc>
        <w:tc>
          <w:tcPr/>
          <w:p>
            <w:pPr>
              <w:pStyle w:val="Compact"/>
              <w:jc w:val="left"/>
            </w:pPr>
            <w:r>
              <w:t xml:space="preserve">Amount saved per time unit</w:t>
            </w:r>
          </w:p>
        </w:tc>
        <w:tc>
          <w:tcPr/>
          <w:p>
            <w:pPr>
              <w:pStyle w:val="Compact"/>
              <w:jc w:val="left"/>
            </w:pPr>
            <w:r>
              <w:t xml:space="preserve">Initial deposit</w:t>
            </w:r>
          </w:p>
        </w:tc>
      </w:tr>
      <w:tr>
        <w:tc>
          <w:tcPr/>
          <w:p>
            <w:pPr>
              <w:pStyle w:val="Compact"/>
              <w:jc w:val="left"/>
            </w:pPr>
            <w:r>
              <w:t xml:space="preserve">Depletion</w:t>
            </w:r>
          </w:p>
        </w:tc>
        <w:tc>
          <w:tcPr/>
          <w:p>
            <w:pPr>
              <w:pStyle w:val="Compact"/>
              <w:jc w:val="left"/>
            </w:pPr>
            <w:r>
              <w:t xml:space="preserve">Time</w:t>
            </w:r>
          </w:p>
        </w:tc>
        <w:tc>
          <w:tcPr/>
          <w:p>
            <w:pPr>
              <w:pStyle w:val="Compact"/>
              <w:jc w:val="left"/>
            </w:pPr>
            <w:r>
              <w:t xml:space="preserve">Amount remaining</w:t>
            </w:r>
          </w:p>
        </w:tc>
        <w:tc>
          <w:tcPr/>
          <w:p>
            <w:pPr>
              <w:pStyle w:val="Compact"/>
              <w:jc w:val="left"/>
            </w:pPr>
            <w:r>
              <w:t xml:space="preserve">Rate of depletion</w:t>
            </w:r>
          </w:p>
        </w:tc>
        <w:tc>
          <w:tcPr/>
          <w:p>
            <w:pPr>
              <w:pStyle w:val="Compact"/>
              <w:jc w:val="left"/>
            </w:pPr>
            <w:r>
              <w:t xml:space="preserve">Initial amount</w:t>
            </w:r>
          </w:p>
        </w:tc>
      </w:tr>
    </w:tbl>
    <w:bookmarkEnd w:id="117"/>
    <w:bookmarkStart w:id="118" w:name="sat-style-interpretation-traps"/>
    <w:p>
      <w:pPr>
        <w:pStyle w:val="Heading3"/>
      </w:pPr>
      <w:r>
        <w:t xml:space="preserve">2.6.5 SAT-Style Interpretation Traps</w:t>
      </w:r>
    </w:p>
    <w:p>
      <w:pPr>
        <w:numPr>
          <w:ilvl w:val="0"/>
          <w:numId w:val="1065"/>
        </w:numPr>
      </w:pPr>
      <w:r>
        <w:rPr>
          <w:b/>
          <w:bCs/>
        </w:rPr>
        <w:t xml:space="preserve">Confusing slope with</w:t>
      </w:r>
      <w:r>
        <w:rPr>
          <w:b/>
          <w:bCs/>
        </w:rPr>
        <w:t xml:space="preserve"> </w:t>
      </w:r>
      <m:oMath>
        <m:r>
          <m:t>y</m:t>
        </m:r>
      </m:oMath>
      <w:r>
        <w:rPr>
          <w:b/>
          <w:bCs/>
        </w:rPr>
        <w:t xml:space="preserve">-intercept:</w:t>
      </w:r>
      <w:r>
        <w:t xml:space="preserve"> </w:t>
      </w:r>
      <w:r>
        <w:t xml:space="preserve">The question asks for the rate of change, but you give the starting value (or vice versa). Always read carefully:</w:t>
      </w:r>
      <w:r>
        <w:t xml:space="preserve"> </w:t>
      </w:r>
      <w:r>
        <w:t xml:space="preserve">“</w:t>
      </w:r>
      <w:r>
        <w:t xml:space="preserve">rate</w:t>
      </w:r>
      <w:r>
        <w:t xml:space="preserve">”</w:t>
      </w:r>
      <w:r>
        <w:t xml:space="preserve"> </w:t>
      </w:r>
      <w:r>
        <w:t xml:space="preserve">= slope,</w:t>
      </w:r>
      <w:r>
        <w:t xml:space="preserve"> </w:t>
      </w:r>
      <w:r>
        <w:t xml:space="preserve">“</w:t>
      </w:r>
      <w:r>
        <w:t xml:space="preserve">initial/starting</w:t>
      </w:r>
      <w:r>
        <w:t xml:space="preserve">”</w:t>
      </w:r>
      <w:r>
        <w:t xml:space="preserve"> </w:t>
      </w:r>
      <w:r>
        <w:t xml:space="preserve">=</w:t>
      </w:r>
      <w:r>
        <w:t xml:space="preserve"> </w:t>
      </w:r>
      <m:oMath>
        <m:r>
          <m:t>y</m:t>
        </m:r>
      </m:oMath>
      <w:r>
        <w:t xml:space="preserve">-intercept.</w:t>
      </w:r>
    </w:p>
    <w:p>
      <w:pPr>
        <w:numPr>
          <w:ilvl w:val="0"/>
          <w:numId w:val="1065"/>
        </w:numPr>
      </w:pPr>
      <w:r>
        <w:rPr>
          <w:b/>
          <w:bCs/>
        </w:rPr>
        <w:t xml:space="preserve">Units:</w:t>
      </w:r>
      <w:r>
        <w:t xml:space="preserve"> </w:t>
      </w:r>
      <w:r>
        <w:t xml:space="preserve">The slope has units of</w:t>
      </w:r>
      <w:r>
        <w:t xml:space="preserve"> </w:t>
      </w:r>
      <m:oMath>
        <m:f>
          <m:fPr>
            <m:type m:val="bar"/>
          </m:fPr>
          <m:num>
            <m:r>
              <m:t>y</m:t>
            </m:r>
            <m:r>
              <m:rPr>
                <m:nor/>
                <m:sty m:val="p"/>
              </m:rPr>
              <m:t>-units</m:t>
            </m:r>
          </m:num>
          <m:den>
            <m:r>
              <m:t>x</m:t>
            </m:r>
            <m:r>
              <m:rPr>
                <m:nor/>
                <m:sty m:val="p"/>
              </m:rPr>
              <m:t>-units</m:t>
            </m:r>
          </m:den>
        </m:f>
      </m:oMath>
      <w:r>
        <w:t xml:space="preserve">. If</w:t>
      </w:r>
      <w:r>
        <w:t xml:space="preserve"> </w:t>
      </w:r>
      <m:oMath>
        <m:r>
          <m:t>y</m:t>
        </m:r>
      </m:oMath>
      <w:r>
        <w:t xml:space="preserve"> </w:t>
      </w:r>
      <w:r>
        <w:t xml:space="preserve">is in dollars and</w:t>
      </w:r>
      <w:r>
        <w:t xml:space="preserve"> </w:t>
      </w:r>
      <m:oMath>
        <m:r>
          <m:t>x</m:t>
        </m:r>
      </m:oMath>
      <w:r>
        <w:t xml:space="preserve"> </w:t>
      </w:r>
      <w:r>
        <w:t xml:space="preserve">is in hours, the slope is in dollars per hour. The SAT sometimes tests whether you can identify the correct units.</w:t>
      </w:r>
    </w:p>
    <w:p>
      <w:pPr>
        <w:numPr>
          <w:ilvl w:val="0"/>
          <w:numId w:val="1065"/>
        </w:numPr>
      </w:pPr>
      <w:r>
        <w:rPr>
          <w:b/>
          <w:bCs/>
        </w:rPr>
        <w:t xml:space="preserve">Negative slope interpretation:</w:t>
      </w:r>
      <w:r>
        <w:t xml:space="preserve"> </w:t>
      </w:r>
      <w:r>
        <w:t xml:space="preserve">A negative slope means the dependent variable is</w:t>
      </w:r>
      <w:r>
        <w:t xml:space="preserve"> </w:t>
      </w:r>
      <w:r>
        <w:rPr>
          <w:i/>
          <w:iCs/>
        </w:rPr>
        <w:t xml:space="preserve">decreasing</w:t>
      </w:r>
      <w:r>
        <w:t xml:space="preserve">. The SAT may phrase this as</w:t>
      </w:r>
      <w:r>
        <w:t xml:space="preserve"> </w:t>
      </w:r>
      <w:r>
        <w:t xml:space="preserve">“</w:t>
      </w:r>
      <w:r>
        <w:t xml:space="preserve">decreases by</w:t>
      </w:r>
      <w:r>
        <w:t xml:space="preserve">”</w:t>
      </w:r>
      <w:r>
        <w:t xml:space="preserve"> </w:t>
      </w:r>
      <w:r>
        <w:t xml:space="preserve">or</w:t>
      </w:r>
      <w:r>
        <w:t xml:space="preserve"> </w:t>
      </w:r>
      <w:r>
        <w:t xml:space="preserve">“</w:t>
      </w:r>
      <w:r>
        <w:t xml:space="preserve">loses</w:t>
      </w:r>
      <w:r>
        <w:t xml:space="preserve">”</w:t>
      </w:r>
      <w:r>
        <w:t xml:space="preserve"> </w:t>
      </w:r>
      <w:r>
        <w:t xml:space="preserve">or</w:t>
      </w:r>
      <w:r>
        <w:t xml:space="preserve"> </w:t>
      </w:r>
      <w:r>
        <w:t xml:space="preserve">“</w:t>
      </w:r>
      <w:r>
        <w:t xml:space="preserve">depletes.</w:t>
      </w:r>
      <w:r>
        <w:t xml:space="preserve">”</w:t>
      </w:r>
    </w:p>
    <w:p>
      <w:pPr>
        <w:numPr>
          <w:ilvl w:val="0"/>
          <w:numId w:val="1065"/>
        </w:numPr>
      </w:pPr>
      <w:r>
        <w:rPr>
          <w:b/>
          <w:bCs/>
        </w:rPr>
        <w:t xml:space="preserve">Fractional slopes:</w:t>
      </w:r>
      <w:r>
        <w:t xml:space="preserve"> </w:t>
      </w:r>
      <w:r>
        <w:t xml:space="preserve">If the slope is</w:t>
      </w:r>
      <w:r>
        <w:t xml:space="preserve"> </w:t>
      </w:r>
      <m:oMath>
        <m:f>
          <m:fPr>
            <m:type m:val="bar"/>
          </m:fPr>
          <m:num>
            <m:r>
              <m:t>3</m:t>
            </m:r>
          </m:num>
          <m:den>
            <m:r>
              <m:t>4</m:t>
            </m:r>
          </m:den>
        </m:f>
      </m:oMath>
      <w:r>
        <w:t xml:space="preserve">, it means</w:t>
      </w:r>
      <w:r>
        <w:t xml:space="preserve"> </w:t>
      </w:r>
      <m:oMath>
        <m:r>
          <m:t>y</m:t>
        </m:r>
      </m:oMath>
      <w:r>
        <w:t xml:space="preserve"> </w:t>
      </w:r>
      <w:r>
        <w:t xml:space="preserve">changes by 3 for every 4 units of</w:t>
      </w:r>
      <w:r>
        <w:t xml:space="preserve"> </w:t>
      </w:r>
      <m:oMath>
        <m:r>
          <m:t>x</m:t>
        </m:r>
      </m:oMath>
      <w:r>
        <w:t xml:space="preserve">. The SAT may ask:</w:t>
      </w:r>
      <w:r>
        <w:t xml:space="preserve"> </w:t>
      </w:r>
      <w:r>
        <w:t xml:space="preserve">“</w:t>
      </w:r>
      <w:r>
        <w:t xml:space="preserve">For every 4 units of</w:t>
      </w:r>
      <w:r>
        <w:t xml:space="preserve"> </w:t>
      </w:r>
      <m:oMath>
        <m:r>
          <m:t>x</m:t>
        </m:r>
      </m:oMath>
      <w:r>
        <w:t xml:space="preserve">,</w:t>
      </w:r>
      <w:r>
        <w:t xml:space="preserve"> </w:t>
      </w:r>
      <m:oMath>
        <m:r>
          <m:t>y</m:t>
        </m:r>
      </m:oMath>
      <w:r>
        <w:t xml:space="preserve"> </w:t>
      </w:r>
      <w:r>
        <w:t xml:space="preserve">increases by how much?</w:t>
      </w:r>
      <w:r>
        <w:t xml:space="preserve">”</w:t>
      </w:r>
      <w:r>
        <w:t xml:space="preserve"> </w:t>
      </w:r>
      <w:r>
        <w:t xml:space="preserve">The answer is 3.</w:t>
      </w:r>
    </w:p>
    <w:p>
      <w:pPr>
        <w:numPr>
          <w:ilvl w:val="0"/>
          <w:numId w:val="1065"/>
        </w:numPr>
      </w:pPr>
      <w:r>
        <w:rPr>
          <w:b/>
          <w:bCs/>
        </w:rPr>
        <w:t xml:space="preserve">“</w:t>
      </w:r>
      <w:r>
        <w:rPr>
          <w:b/>
          <w:bCs/>
        </w:rPr>
        <w:t xml:space="preserve">Per</w:t>
      </w:r>
      <w:r>
        <w:rPr>
          <w:b/>
          <w:bCs/>
        </w:rPr>
        <w:t xml:space="preserve">”</w:t>
      </w:r>
      <w:r>
        <w:rPr>
          <w:b/>
          <w:bCs/>
        </w:rPr>
        <w:t xml:space="preserve"> </w:t>
      </w:r>
      <w:r>
        <w:rPr>
          <w:b/>
          <w:bCs/>
        </w:rPr>
        <w:t xml:space="preserve">language:</w:t>
      </w:r>
      <w:r>
        <w:t xml:space="preserve"> </w:t>
      </w:r>
      <w:r>
        <w:t xml:space="preserve">The word</w:t>
      </w:r>
      <w:r>
        <w:t xml:space="preserve"> </w:t>
      </w:r>
      <w:r>
        <w:t xml:space="preserve">“</w:t>
      </w:r>
      <w:r>
        <w:t xml:space="preserve">per</w:t>
      </w:r>
      <w:r>
        <w:t xml:space="preserve">”</w:t>
      </w:r>
      <w:r>
        <w:t xml:space="preserve"> </w:t>
      </w:r>
      <w:r>
        <w:t xml:space="preserve">in a word problem almost always signals the slope.</w:t>
      </w:r>
      <w:r>
        <w:t xml:space="preserve"> </w:t>
      </w:r>
      <w:r>
        <w:t xml:space="preserve">“</w:t>
      </w:r>
      <w:r>
        <w:t xml:space="preserve">Miles per hour</w:t>
      </w:r>
      <w:r>
        <w:t xml:space="preserve">”</w:t>
      </w:r>
      <w:r>
        <w:t xml:space="preserve"> </w:t>
      </w:r>
      <w:r>
        <w:t xml:space="preserve">= slope.</w:t>
      </w:r>
      <w:r>
        <w:t xml:space="preserve"> </w:t>
      </w:r>
      <w:r>
        <w:t xml:space="preserve">“</w:t>
      </w:r>
      <w:r>
        <w:t xml:space="preserve">Cost per item</w:t>
      </w:r>
      <w:r>
        <w:t xml:space="preserve">”</w:t>
      </w:r>
      <w:r>
        <w:t xml:space="preserve"> </w:t>
      </w:r>
      <w:r>
        <w:t xml:space="preserve">= slope.</w:t>
      </w:r>
      <w:r>
        <w:t xml:space="preserve"> </w:t>
      </w:r>
      <w:r>
        <w:t xml:space="preserve">“</w:t>
      </w:r>
      <w:r>
        <w:t xml:space="preserve">Dollars per hour</w:t>
      </w:r>
      <w:r>
        <w:t xml:space="preserve">”</w:t>
      </w:r>
      <w:r>
        <w:t xml:space="preserve"> </w:t>
      </w:r>
      <w:r>
        <w:t xml:space="preserve">= slope.</w:t>
      </w:r>
    </w:p>
    <w:p>
      <w:r>
        <w:pict>
          <v:rect style="width:0;height:1.5pt" o:hralign="center" o:hrstd="t" o:hr="t"/>
        </w:pict>
      </w:r>
    </w:p>
    <w:bookmarkEnd w:id="118"/>
    <w:bookmarkEnd w:id="119"/>
    <w:bookmarkStart w:id="126" w:name="writing-the-equation-of-a-line"/>
    <w:p>
      <w:pPr>
        <w:pStyle w:val="Heading2"/>
      </w:pPr>
      <w:r>
        <w:t xml:space="preserve">2.7 Writing the Equation of a Line</w:t>
      </w:r>
    </w:p>
    <w:p>
      <w:pPr>
        <w:pStyle w:val="FirstParagraph"/>
      </w:pPr>
      <w:r>
        <w:t xml:space="preserve">The SAT frequently asks you to write the equation of a line given various pieces of information. Here is a comprehensive guide to every scenario.7.1 Given Slope and</w:t>
      </w:r>
      <w:r>
        <w:t xml:space="preserve"> </w:t>
      </w:r>
      <m:oMath>
        <m:r>
          <m:t>y</m:t>
        </m:r>
      </m:oMath>
      <w:r>
        <w:t xml:space="preserve">-Intercept</w:t>
      </w:r>
    </w:p>
    <w:p>
      <w:pPr>
        <w:pStyle w:val="BodyText"/>
      </w:pPr>
      <w:r>
        <w:rPr>
          <w:b/>
          <w:bCs/>
        </w:rPr>
        <w:t xml:space="preserve">Method:</w:t>
      </w:r>
      <w:r>
        <w:t xml:space="preserve"> </w:t>
      </w:r>
      <w:r>
        <w:t xml:space="preserve">Plug directly into</w:t>
      </w:r>
      <w:r>
        <w:t xml:space="preserve"> </w:t>
      </w:r>
      <m:oMath>
        <m:r>
          <m:t>y</m:t>
        </m:r>
        <m:r>
          <m:rPr>
            <m:sty m:val="p"/>
          </m:rPr>
          <m:t>=</m:t>
        </m:r>
        <m:r>
          <m:t>m</m:t>
        </m:r>
        <m:r>
          <m:t>x</m:t>
        </m:r>
        <m:r>
          <m:rPr>
            <m:sty m:val="p"/>
          </m:rPr>
          <m:t>+</m:t>
        </m:r>
        <m:r>
          <m:t>b</m:t>
        </m:r>
      </m:oMath>
      <w:r>
        <w:t xml:space="preserve">.</w:t>
      </w:r>
    </w:p>
    <w:p>
      <w:pPr>
        <w:pStyle w:val="BodyText"/>
      </w:pPr>
      <w:r>
        <w:rPr>
          <w:b/>
          <w:bCs/>
        </w:rPr>
        <w:t xml:space="preserve">Example:</w:t>
      </w:r>
      <w:r>
        <w:t xml:space="preserve"> </w:t>
      </w:r>
      <w:r>
        <w:t xml:space="preserve">Slope =</w:t>
      </w:r>
      <w:r>
        <w:t xml:space="preserve"> </w:t>
      </w:r>
      <m:oMath>
        <m:r>
          <m:rPr>
            <m:sty m:val="p"/>
          </m:rPr>
          <m:t>−</m:t>
        </m:r>
        <m:r>
          <m:t>4</m:t>
        </m:r>
      </m:oMath>
      <w:r>
        <w:t xml:space="preserve">,</w:t>
      </w:r>
      <w:r>
        <w:t xml:space="preserve"> </w:t>
      </w:r>
      <m:oMath>
        <m:r>
          <m:t>y</m:t>
        </m:r>
      </m:oMath>
      <w:r>
        <w:t xml:space="preserve">-intercept =</w:t>
      </w:r>
      <w:r>
        <w:t xml:space="preserve"> </w:t>
      </w:r>
      <m:oMath>
        <m:r>
          <m:t>7</m:t>
        </m:r>
      </m:oMath>
      <w:r>
        <w:t xml:space="preserve">.</w:t>
      </w:r>
    </w:p>
    <w:p>
      <w:pPr>
        <w:pStyle w:val="BodyText"/>
      </w:pPr>
      <m:oMathPara>
        <m:oMathParaPr>
          <m:jc m:val="center"/>
        </m:oMathParaPr>
        <m:oMath>
          <m:r>
            <m:t>y</m:t>
          </m:r>
          <m:r>
            <m:rPr>
              <m:sty m:val="p"/>
            </m:rPr>
            <m:t>=</m:t>
          </m:r>
          <m:r>
            <m:rPr>
              <m:sty m:val="p"/>
            </m:rPr>
            <m:t>−</m:t>
          </m:r>
          <m:r>
            <m:t>4</m:t>
          </m:r>
          <m:r>
            <m:t>x</m:t>
          </m:r>
          <m:r>
            <m:rPr>
              <m:sty m:val="p"/>
            </m:rPr>
            <m:t>+</m:t>
          </m:r>
          <m:r>
            <m:t>7</m:t>
          </m:r>
        </m:oMath>
      </m:oMathPara>
    </w:p>
    <w:bookmarkStart w:id="120" w:name="X0de45599abbde1b9e32128952422fe9c687c470"/>
    <w:p>
      <w:pPr>
        <w:pStyle w:val="Heading3"/>
      </w:pPr>
      <w:r>
        <w:t xml:space="preserve">2.7.2 Given Slope and a Point (Not the</w:t>
      </w:r>
      <w:r>
        <w:t xml:space="preserve"> </w:t>
      </w:r>
      <m:oMath>
        <m:r>
          <m:t>y</m:t>
        </m:r>
      </m:oMath>
      <w:r>
        <w:t xml:space="preserve">-Intercept)</w:t>
      </w:r>
    </w:p>
    <w:p>
      <w:pPr>
        <w:pStyle w:val="FirstParagraph"/>
      </w:pPr>
      <w:r>
        <w:rPr>
          <w:b/>
          <w:bCs/>
        </w:rPr>
        <w:t xml:space="preserve">Method:</w:t>
      </w:r>
      <w:r>
        <w:t xml:space="preserve"> </w:t>
      </w:r>
      <w:r>
        <w:t xml:space="preserve">Use point-slope form, then convert to slope-intercept form.</w:t>
      </w:r>
    </w:p>
    <w:p>
      <w:pPr>
        <w:pStyle w:val="BodyText"/>
      </w:pPr>
      <w:r>
        <w:rPr>
          <w:b/>
          <w:bCs/>
        </w:rPr>
        <w:t xml:space="preserve">Example:</w:t>
      </w:r>
      <w:r>
        <w:t xml:space="preserve"> </w:t>
      </w:r>
      <w:r>
        <w:t xml:space="preserve">Slope =</w:t>
      </w:r>
      <w:r>
        <w:t xml:space="preserve"> </w:t>
      </w:r>
      <m:oMath>
        <m:f>
          <m:fPr>
            <m:type m:val="bar"/>
          </m:fPr>
          <m:num>
            <m:r>
              <m:t>2</m:t>
            </m:r>
          </m:num>
          <m:den>
            <m:r>
              <m:t>3</m:t>
            </m:r>
          </m:den>
        </m:f>
      </m:oMath>
      <w:r>
        <w:t xml:space="preserve">, passes through</w:t>
      </w:r>
      <w:r>
        <w:t xml:space="preserve"> </w:t>
      </w:r>
      <m:oMath>
        <m:d>
          <m:dPr>
            <m:begChr m:val="("/>
            <m:endChr m:val=")"/>
            <m:sepChr m:val=""/>
            <m:grow/>
          </m:dPr>
          <m:e>
            <m:r>
              <m:t>6</m:t>
            </m:r>
            <m:r>
              <m:rPr>
                <m:sty m:val="p"/>
              </m:rPr>
              <m:t>,</m:t>
            </m:r>
            <m:r>
              <m:t>1</m:t>
            </m:r>
          </m:e>
        </m:d>
      </m:oMath>
      <w:r>
        <w:t xml:space="preserve">.</w:t>
      </w:r>
    </w:p>
    <w:p>
      <w:pPr>
        <w:pStyle w:val="BodyText"/>
      </w:pPr>
      <m:oMathPara>
        <m:oMathParaPr>
          <m:jc m:val="center"/>
        </m:oMathParaPr>
        <m:oMath>
          <m:r>
            <m:t>y</m:t>
          </m:r>
          <m:r>
            <m:rPr>
              <m:sty m:val="p"/>
            </m:rPr>
            <m:t>−</m:t>
          </m:r>
          <m:r>
            <m:t>1</m:t>
          </m:r>
          <m:r>
            <m:rPr>
              <m:sty m:val="p"/>
            </m:rPr>
            <m:t>=</m:t>
          </m:r>
          <m:f>
            <m:fPr>
              <m:type m:val="bar"/>
            </m:fPr>
            <m:num>
              <m:r>
                <m:t>2</m:t>
              </m:r>
            </m:num>
            <m:den>
              <m:r>
                <m:t>3</m:t>
              </m:r>
            </m:den>
          </m:f>
          <m:d>
            <m:dPr>
              <m:begChr m:val="("/>
              <m:endChr m:val=")"/>
              <m:sepChr m:val=""/>
              <m:grow/>
            </m:dPr>
            <m:e>
              <m:r>
                <m:t>x</m:t>
              </m:r>
              <m:r>
                <m:rPr>
                  <m:sty m:val="p"/>
                </m:rPr>
                <m:t>−</m:t>
              </m:r>
              <m:r>
                <m:t>6</m:t>
              </m:r>
            </m:e>
          </m:d>
        </m:oMath>
      </m:oMathPara>
    </w:p>
    <w:p>
      <w:pPr>
        <w:pStyle w:val="FirstParagraph"/>
      </w:pPr>
      <m:oMathPara>
        <m:oMathParaPr>
          <m:jc m:val="center"/>
        </m:oMathParaPr>
        <m:oMath>
          <m:r>
            <m:t>y</m:t>
          </m:r>
          <m:r>
            <m:rPr>
              <m:sty m:val="p"/>
            </m:rPr>
            <m:t>−</m:t>
          </m:r>
          <m:r>
            <m:t>1</m:t>
          </m:r>
          <m:r>
            <m:rPr>
              <m:sty m:val="p"/>
            </m:rPr>
            <m:t>=</m:t>
          </m:r>
          <m:f>
            <m:fPr>
              <m:type m:val="bar"/>
            </m:fPr>
            <m:num>
              <m:r>
                <m:t>2</m:t>
              </m:r>
            </m:num>
            <m:den>
              <m:r>
                <m:t>3</m:t>
              </m:r>
            </m:den>
          </m:f>
          <m:r>
            <m:t>x</m:t>
          </m:r>
          <m:r>
            <m:rPr>
              <m:sty m:val="p"/>
            </m:rPr>
            <m:t>−</m:t>
          </m:r>
          <m:r>
            <m:t>4</m:t>
          </m:r>
        </m:oMath>
      </m:oMathPara>
    </w:p>
    <w:p>
      <w:pPr>
        <w:pStyle w:val="FirstParagraph"/>
      </w:pPr>
      <m:oMathPara>
        <m:oMathParaPr>
          <m:jc m:val="center"/>
        </m:oMathParaPr>
        <m:oMath>
          <m:r>
            <m:t>y</m:t>
          </m:r>
          <m:r>
            <m:rPr>
              <m:sty m:val="p"/>
            </m:rPr>
            <m:t>=</m:t>
          </m:r>
          <m:f>
            <m:fPr>
              <m:type m:val="bar"/>
            </m:fPr>
            <m:num>
              <m:r>
                <m:t>2</m:t>
              </m:r>
            </m:num>
            <m:den>
              <m:r>
                <m:t>3</m:t>
              </m:r>
            </m:den>
          </m:f>
          <m:r>
            <m:t>x</m:t>
          </m:r>
          <m:r>
            <m:rPr>
              <m:sty m:val="p"/>
            </m:rPr>
            <m:t>−</m:t>
          </m:r>
          <m:r>
            <m:t>3</m:t>
          </m:r>
        </m:oMath>
      </m:oMathPara>
    </w:p>
    <w:bookmarkEnd w:id="120"/>
    <w:bookmarkStart w:id="121" w:name="given-two-points"/>
    <w:p>
      <w:pPr>
        <w:pStyle w:val="Heading3"/>
      </w:pPr>
      <w:r>
        <w:t xml:space="preserve">2.7.3 Given Two Points</w:t>
      </w:r>
    </w:p>
    <w:p>
      <w:pPr>
        <w:pStyle w:val="FirstParagraph"/>
      </w:pPr>
      <w:r>
        <w:rPr>
          <w:b/>
          <w:bCs/>
        </w:rPr>
        <w:t xml:space="preserve">Method:</w:t>
      </w:r>
      <w:r>
        <w:t xml:space="preserve"> </w:t>
      </w:r>
      <w:r>
        <w:t xml:space="preserve">1. Find the slope using</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r>
        <w:t xml:space="preserve">.</w:t>
      </w:r>
      <w:r>
        <w:t xml:space="preserve"> </w:t>
      </w:r>
      <w:r>
        <w:t xml:space="preserve">2. Use point-slope form with either point.</w:t>
      </w:r>
      <w:r>
        <w:t xml:space="preserve"> </w:t>
      </w:r>
      <w:r>
        <w:t xml:space="preserve">3. Convert to slope-intercept form.</w:t>
      </w:r>
    </w:p>
    <w:p>
      <w:pPr>
        <w:pStyle w:val="BodyText"/>
      </w:pPr>
      <w:r>
        <w:rPr>
          <w:b/>
          <w:bCs/>
        </w:rPr>
        <w:t xml:space="preserve">Example:</w:t>
      </w:r>
      <w:r>
        <w:t xml:space="preserve"> </w:t>
      </w:r>
      <w:r>
        <w:t xml:space="preserve">Passes through</w:t>
      </w:r>
      <w:r>
        <w:t xml:space="preserve"> </w:t>
      </w:r>
      <m:oMath>
        <m:d>
          <m:dPr>
            <m:begChr m:val="("/>
            <m:endChr m:val=")"/>
            <m:sepChr m:val=""/>
            <m:grow/>
          </m:dPr>
          <m:e>
            <m:r>
              <m:t>2</m:t>
            </m:r>
            <m:r>
              <m:rPr>
                <m:sty m:val="p"/>
              </m:rPr>
              <m:t>,</m:t>
            </m:r>
            <m:r>
              <m:t>5</m:t>
            </m:r>
          </m:e>
        </m:d>
      </m:oMath>
      <w:r>
        <w:t xml:space="preserve"> </w:t>
      </w:r>
      <w:r>
        <w:t xml:space="preserve">and</w:t>
      </w:r>
      <w:r>
        <w:t xml:space="preserve"> </w:t>
      </w:r>
      <m:oMath>
        <m:d>
          <m:dPr>
            <m:begChr m:val="("/>
            <m:endChr m:val=")"/>
            <m:sepChr m:val=""/>
            <m:grow/>
          </m:dPr>
          <m:e>
            <m:r>
              <m:t>8</m:t>
            </m:r>
            <m:r>
              <m:rPr>
                <m:sty m:val="p"/>
              </m:rPr>
              <m:t>,</m:t>
            </m:r>
            <m:r>
              <m:t>11</m:t>
            </m:r>
          </m:e>
        </m:d>
      </m:oMath>
      <w:r>
        <w:t xml:space="preserve">.</w:t>
      </w:r>
    </w:p>
    <w:p>
      <w:pPr>
        <w:pStyle w:val="BodyText"/>
      </w:pPr>
      <m:oMathPara>
        <m:oMathParaPr>
          <m:jc m:val="center"/>
        </m:oMathParaPr>
        <m:oMath>
          <m:r>
            <m:t>m</m:t>
          </m:r>
          <m:r>
            <m:rPr>
              <m:sty m:val="p"/>
            </m:rPr>
            <m:t>=</m:t>
          </m:r>
          <m:f>
            <m:fPr>
              <m:type m:val="bar"/>
            </m:fPr>
            <m:num>
              <m:r>
                <m:t>11</m:t>
              </m:r>
              <m:r>
                <m:rPr>
                  <m:sty m:val="p"/>
                </m:rPr>
                <m:t>−</m:t>
              </m:r>
              <m:r>
                <m:t>5</m:t>
              </m:r>
            </m:num>
            <m:den>
              <m:r>
                <m:t>8</m:t>
              </m:r>
              <m:r>
                <m:rPr>
                  <m:sty m:val="p"/>
                </m:rPr>
                <m:t>−</m:t>
              </m:r>
              <m:r>
                <m:t>2</m:t>
              </m:r>
            </m:den>
          </m:f>
          <m:r>
            <m:rPr>
              <m:sty m:val="p"/>
            </m:rPr>
            <m:t>=</m:t>
          </m:r>
          <m:f>
            <m:fPr>
              <m:type m:val="bar"/>
            </m:fPr>
            <m:num>
              <m:r>
                <m:t>6</m:t>
              </m:r>
            </m:num>
            <m:den>
              <m:r>
                <m:t>6</m:t>
              </m:r>
            </m:den>
          </m:f>
          <m:r>
            <m:rPr>
              <m:sty m:val="p"/>
            </m:rPr>
            <m:t>=</m:t>
          </m:r>
          <m:r>
            <m:t>1</m:t>
          </m:r>
        </m:oMath>
      </m:oMathPara>
    </w:p>
    <w:p>
      <w:pPr>
        <w:pStyle w:val="FirstParagraph"/>
      </w:pPr>
      <w:r>
        <w:t xml:space="preserve">Using point</w:t>
      </w:r>
      <w:r>
        <w:t xml:space="preserve"> </w:t>
      </w:r>
      <m:oMath>
        <m:d>
          <m:dPr>
            <m:begChr m:val="("/>
            <m:endChr m:val=")"/>
            <m:sepChr m:val=""/>
            <m:grow/>
          </m:dPr>
          <m:e>
            <m:r>
              <m:t>2</m:t>
            </m:r>
            <m:r>
              <m:rPr>
                <m:sty m:val="p"/>
              </m:rPr>
              <m:t>,</m:t>
            </m:r>
            <m:r>
              <m:t>5</m:t>
            </m:r>
          </m:e>
        </m:d>
      </m:oMath>
      <w:r>
        <w:t xml:space="preserve">:</w:t>
      </w:r>
    </w:p>
    <w:p>
      <w:pPr>
        <w:pStyle w:val="BodyText"/>
      </w:pPr>
      <m:oMathPara>
        <m:oMathParaPr>
          <m:jc m:val="center"/>
        </m:oMathParaPr>
        <m:oMath>
          <m:r>
            <m:t>y</m:t>
          </m:r>
          <m:r>
            <m:rPr>
              <m:sty m:val="p"/>
            </m:rPr>
            <m:t>−</m:t>
          </m:r>
          <m:r>
            <m:t>5</m:t>
          </m:r>
          <m:r>
            <m:rPr>
              <m:sty m:val="p"/>
            </m:rPr>
            <m:t>=</m:t>
          </m:r>
          <m:r>
            <m:t>1</m:t>
          </m:r>
          <m:d>
            <m:dPr>
              <m:begChr m:val="("/>
              <m:endChr m:val=")"/>
              <m:sepChr m:val=""/>
              <m:grow/>
            </m:dPr>
            <m:e>
              <m:r>
                <m:t>x</m:t>
              </m:r>
              <m:r>
                <m:rPr>
                  <m:sty m:val="p"/>
                </m:rPr>
                <m:t>−</m:t>
              </m:r>
              <m:r>
                <m:t>2</m:t>
              </m:r>
            </m:e>
          </m:d>
        </m:oMath>
      </m:oMathPara>
    </w:p>
    <w:p>
      <w:pPr>
        <w:pStyle w:val="FirstParagraph"/>
      </w:pPr>
      <m:oMathPara>
        <m:oMathParaPr>
          <m:jc m:val="center"/>
        </m:oMathParaPr>
        <m:oMath>
          <m:r>
            <m:t>y</m:t>
          </m:r>
          <m:r>
            <m:rPr>
              <m:sty m:val="p"/>
            </m:rPr>
            <m:t>−</m:t>
          </m:r>
          <m:r>
            <m:t>5</m:t>
          </m:r>
          <m:r>
            <m:rPr>
              <m:sty m:val="p"/>
            </m:rPr>
            <m:t>=</m:t>
          </m:r>
          <m:r>
            <m:t>x</m:t>
          </m:r>
          <m:r>
            <m:rPr>
              <m:sty m:val="p"/>
            </m:rPr>
            <m:t>−</m:t>
          </m:r>
          <m:r>
            <m:t>2</m:t>
          </m:r>
        </m:oMath>
      </m:oMathPara>
    </w:p>
    <w:p>
      <w:pPr>
        <w:pStyle w:val="FirstParagraph"/>
      </w:pPr>
      <m:oMathPara>
        <m:oMathParaPr>
          <m:jc m:val="center"/>
        </m:oMathParaPr>
        <m:oMath>
          <m:r>
            <m:t>y</m:t>
          </m:r>
          <m:r>
            <m:rPr>
              <m:sty m:val="p"/>
            </m:rPr>
            <m:t>=</m:t>
          </m:r>
          <m:r>
            <m:t>x</m:t>
          </m:r>
          <m:r>
            <m:rPr>
              <m:sty m:val="p"/>
            </m:rPr>
            <m:t>+</m:t>
          </m:r>
          <m:r>
            <m:t>3</m:t>
          </m:r>
        </m:oMath>
      </m:oMathPara>
    </w:p>
    <w:p>
      <w:pPr>
        <w:pStyle w:val="FirstParagraph"/>
      </w:pPr>
      <w:r>
        <w:rPr>
          <w:b/>
          <w:bCs/>
        </w:rPr>
        <w:t xml:space="preserve">Verification:</w:t>
      </w:r>
      <w:r>
        <w:t xml:space="preserve"> </w:t>
      </w:r>
      <w:r>
        <w:t xml:space="preserve">Check that both points satisfy the equation.</w:t>
      </w:r>
      <w:r>
        <w:t xml:space="preserve"> </w:t>
      </w:r>
      <w:r>
        <w:t xml:space="preserve">-</w:t>
      </w:r>
      <w:r>
        <w:t xml:space="preserve"> </w:t>
      </w:r>
      <m:oMath>
        <m:d>
          <m:dPr>
            <m:begChr m:val="("/>
            <m:endChr m:val=")"/>
            <m:sepChr m:val=""/>
            <m:grow/>
          </m:dPr>
          <m:e>
            <m:r>
              <m:t>2</m:t>
            </m:r>
            <m:r>
              <m:rPr>
                <m:sty m:val="p"/>
              </m:rPr>
              <m:t>,</m:t>
            </m:r>
            <m:r>
              <m:t>5</m:t>
            </m:r>
          </m:e>
        </m:d>
      </m:oMath>
      <w:r>
        <w:t xml:space="preserve">:</w:t>
      </w:r>
      <w:r>
        <w:t xml:space="preserve"> </w:t>
      </w:r>
      <m:oMath>
        <m:r>
          <m:t>5</m:t>
        </m:r>
        <m:r>
          <m:rPr>
            <m:sty m:val="p"/>
          </m:rPr>
          <m:t>=</m:t>
        </m:r>
        <m:r>
          <m:t>2</m:t>
        </m:r>
        <m:r>
          <m:rPr>
            <m:sty m:val="p"/>
          </m:rPr>
          <m:t>+</m:t>
        </m:r>
        <m:r>
          <m:t>3</m:t>
        </m:r>
      </m:oMath>
      <w:r>
        <w:t xml:space="preserve"> </w:t>
      </w:r>
      <w:r>
        <w:t xml:space="preserve">✓</w:t>
      </w:r>
      <w:r>
        <w:t xml:space="preserve"> </w:t>
      </w:r>
      <w:r>
        <w:t xml:space="preserve">-</w:t>
      </w:r>
      <w:r>
        <w:t xml:space="preserve"> </w:t>
      </w:r>
      <m:oMath>
        <m:d>
          <m:dPr>
            <m:begChr m:val="("/>
            <m:endChr m:val=")"/>
            <m:sepChr m:val=""/>
            <m:grow/>
          </m:dPr>
          <m:e>
            <m:r>
              <m:t>8</m:t>
            </m:r>
            <m:r>
              <m:rPr>
                <m:sty m:val="p"/>
              </m:rPr>
              <m:t>,</m:t>
            </m:r>
            <m:r>
              <m:t>11</m:t>
            </m:r>
          </m:e>
        </m:d>
      </m:oMath>
      <w:r>
        <w:t xml:space="preserve">:</w:t>
      </w:r>
      <w:r>
        <w:t xml:space="preserve"> </w:t>
      </w:r>
      <m:oMath>
        <m:r>
          <m:t>11</m:t>
        </m:r>
        <m:r>
          <m:rPr>
            <m:sty m:val="p"/>
          </m:rPr>
          <m:t>=</m:t>
        </m:r>
        <m:r>
          <m:t>8</m:t>
        </m:r>
        <m:r>
          <m:rPr>
            <m:sty m:val="p"/>
          </m:rPr>
          <m:t>+</m:t>
        </m:r>
        <m:r>
          <m:t>3</m:t>
        </m:r>
      </m:oMath>
      <w:r>
        <w:t xml:space="preserve"> </w:t>
      </w:r>
      <w:r>
        <w:t xml:space="preserve">✓</w:t>
      </w:r>
    </w:p>
    <w:bookmarkEnd w:id="121"/>
    <w:bookmarkStart w:id="122" w:name="given-a-parallel-line-and-a-point"/>
    <w:p>
      <w:pPr>
        <w:pStyle w:val="Heading3"/>
      </w:pPr>
      <w:r>
        <w:t xml:space="preserve">2.7.4 Given a Parallel Line and a Point</w:t>
      </w:r>
    </w:p>
    <w:p>
      <w:pPr>
        <w:pStyle w:val="FirstParagraph"/>
      </w:pPr>
      <w:r>
        <w:rPr>
          <w:b/>
          <w:bCs/>
        </w:rPr>
        <w:t xml:space="preserve">Method:</w:t>
      </w:r>
      <w:r>
        <w:t xml:space="preserve"> </w:t>
      </w:r>
      <w:r>
        <w:t xml:space="preserve">1. Find the slope of the given line (parallel lines have the same slope).</w:t>
      </w:r>
      <w:r>
        <w:t xml:space="preserve"> </w:t>
      </w:r>
      <w:r>
        <w:t xml:space="preserve">2. Use that slope with the given point in point-slope form.</w:t>
      </w:r>
    </w:p>
    <w:p>
      <w:pPr>
        <w:pStyle w:val="BodyText"/>
      </w:pPr>
      <w:r>
        <w:rPr>
          <w:b/>
          <w:bCs/>
        </w:rPr>
        <w:t xml:space="preserve">Example:</w:t>
      </w:r>
      <w:r>
        <w:t xml:space="preserve"> </w:t>
      </w:r>
      <w:r>
        <w:t xml:space="preserve">Write the equation of the line parallel to</w:t>
      </w:r>
      <w:r>
        <w:t xml:space="preserve"> </w:t>
      </w:r>
      <m:oMath>
        <m:r>
          <m:t>x</m:t>
        </m:r>
        <m:r>
          <m:rPr>
            <m:sty m:val="p"/>
          </m:rPr>
          <m:t>−</m:t>
        </m:r>
        <m:r>
          <m:t>7</m:t>
        </m:r>
      </m:oMath>
      <w:r>
        <w:t xml:space="preserve"> </w:t>
      </w:r>
      <w:r>
        <w:t xml:space="preserve">that passes through</w:t>
      </w:r>
      <w:r>
        <w:t xml:space="preserve"> </w:t>
      </w:r>
      <m:oMath>
        <m:d>
          <m:dPr>
            <m:begChr m:val="("/>
            <m:endChr m:val=")"/>
            <m:sepChr m:val=""/>
            <m:grow/>
          </m:dPr>
          <m:e>
            <m:r>
              <m:t>1</m:t>
            </m:r>
            <m:r>
              <m:rPr>
                <m:sty m:val="p"/>
              </m:rPr>
              <m:t>,</m:t>
            </m:r>
            <m:r>
              <m:rPr>
                <m:sty m:val="p"/>
              </m:rPr>
              <m:t>−</m:t>
            </m:r>
            <m:r>
              <m:t>2</m:t>
            </m:r>
          </m:e>
        </m:d>
      </m:oMath>
      <w:r>
        <w:t xml:space="preserve">.</w:t>
      </w:r>
    </w:p>
    <w:p>
      <w:pPr>
        <w:pStyle w:val="Compact"/>
        <w:numPr>
          <w:ilvl w:val="0"/>
          <w:numId w:val="1066"/>
        </w:numPr>
      </w:pPr>
      <w:r>
        <w:t xml:space="preserve">Slope of given line:</w:t>
      </w:r>
      <w:r>
        <w:t xml:space="preserve"> </w:t>
      </w:r>
      <m:oMath>
        <m:r>
          <m:t>m</m:t>
        </m:r>
        <m:r>
          <m:rPr>
            <m:sty m:val="p"/>
          </m:rPr>
          <m:t>=</m:t>
        </m:r>
        <m:r>
          <m:t>3</m:t>
        </m:r>
      </m:oMath>
    </w:p>
    <w:p>
      <w:pPr>
        <w:pStyle w:val="Compact"/>
        <w:numPr>
          <w:ilvl w:val="0"/>
          <w:numId w:val="1066"/>
        </w:numPr>
      </w:pPr>
      <w:r>
        <w:t xml:space="preserve">Parallel slope:</w:t>
      </w:r>
      <w:r>
        <w:t xml:space="preserve"> </w:t>
      </w:r>
      <m:oMath>
        <m:r>
          <m:t>m</m:t>
        </m:r>
        <m:r>
          <m:rPr>
            <m:sty m:val="p"/>
          </m:rPr>
          <m:t>=</m:t>
        </m:r>
        <m:r>
          <m:t>3</m:t>
        </m:r>
      </m:oMath>
    </w:p>
    <w:p>
      <w:pPr>
        <w:pStyle w:val="Compact"/>
        <w:numPr>
          <w:ilvl w:val="0"/>
          <w:numId w:val="1066"/>
        </w:numPr>
      </w:pPr>
      <w:r>
        <w:t xml:space="preserve">Point-slope:</w:t>
      </w:r>
      <w:r>
        <w:t xml:space="preserve"> </w:t>
      </w:r>
      <m:oMath>
        <m:r>
          <m:t>y</m:t>
        </m:r>
        <m:r>
          <m:rPr>
            <m:sty m:val="p"/>
          </m:rPr>
          <m:t>−</m:t>
        </m:r>
        <m:d>
          <m:dPr>
            <m:begChr m:val="("/>
            <m:endChr m:val=")"/>
            <m:sepChr m:val=""/>
            <m:grow/>
          </m:dPr>
          <m:e>
            <m:r>
              <m:rPr>
                <m:sty m:val="p"/>
              </m:rPr>
              <m:t>−</m:t>
            </m:r>
            <m:r>
              <m:t>2</m:t>
            </m:r>
          </m:e>
        </m:d>
        <m:r>
          <m:rPr>
            <m:sty m:val="p"/>
          </m:rPr>
          <m:t>=</m:t>
        </m:r>
        <m:r>
          <m:t>3</m:t>
        </m:r>
        <m:d>
          <m:dPr>
            <m:begChr m:val="("/>
            <m:endChr m:val=")"/>
            <m:sepChr m:val=""/>
            <m:grow/>
          </m:dPr>
          <m:e>
            <m:r>
              <m:t>x</m:t>
            </m:r>
            <m:r>
              <m:rPr>
                <m:sty m:val="p"/>
              </m:rPr>
              <m:t>−</m:t>
            </m:r>
            <m:r>
              <m:t>1</m:t>
            </m:r>
          </m:e>
        </m:d>
      </m:oMath>
    </w:p>
    <w:p>
      <w:pPr>
        <w:pStyle w:val="Compact"/>
        <w:numPr>
          <w:ilvl w:val="0"/>
          <w:numId w:val="1066"/>
        </w:numPr>
      </w:pPr>
      <w:r>
        <w:t xml:space="preserve">Simplify:</w:t>
      </w:r>
      <w:r>
        <w:t xml:space="preserve"> </w:t>
      </w:r>
      <m:oMath>
        <m:r>
          <m:t>y</m:t>
        </m:r>
        <m:r>
          <m:rPr>
            <m:sty m:val="p"/>
          </m:rPr>
          <m:t>+</m:t>
        </m:r>
        <m:r>
          <m:t>2</m:t>
        </m:r>
        <m:r>
          <m:rPr>
            <m:sty m:val="p"/>
          </m:rPr>
          <m:t>=</m:t>
        </m:r>
        <m:r>
          <m:t>3</m:t>
        </m:r>
        <m:r>
          <m:t>x</m:t>
        </m:r>
        <m:r>
          <m:rPr>
            <m:sty m:val="p"/>
          </m:rPr>
          <m:t>−</m:t>
        </m:r>
        <m:r>
          <m:t>3</m:t>
        </m:r>
      </m:oMath>
    </w:p>
    <w:p>
      <w:pPr>
        <w:pStyle w:val="Compact"/>
        <w:numPr>
          <w:ilvl w:val="0"/>
          <w:numId w:val="1066"/>
        </w:numPr>
      </w:pPr>
      <m:oMath>
        <m:r>
          <m:t>y</m:t>
        </m:r>
        <m:r>
          <m:rPr>
            <m:sty m:val="p"/>
          </m:rPr>
          <m:t>=</m:t>
        </m:r>
        <m:r>
          <m:t>3</m:t>
        </m:r>
        <m:r>
          <m:t>x</m:t>
        </m:r>
        <m:r>
          <m:rPr>
            <m:sty m:val="p"/>
          </m:rPr>
          <m:t>−</m:t>
        </m:r>
        <m:r>
          <m:t>5</m:t>
        </m:r>
      </m:oMath>
    </w:p>
    <w:bookmarkEnd w:id="122"/>
    <w:bookmarkStart w:id="123" w:name="given-a-perpendicular-line-and-a-point"/>
    <w:p>
      <w:pPr>
        <w:pStyle w:val="Heading3"/>
      </w:pPr>
      <w:r>
        <w:t xml:space="preserve">2.7.5 Given a Perpendicular Line and a Point</w:t>
      </w:r>
    </w:p>
    <w:p>
      <w:pPr>
        <w:pStyle w:val="FirstParagraph"/>
      </w:pPr>
      <w:r>
        <w:rPr>
          <w:b/>
          <w:bCs/>
        </w:rPr>
        <w:t xml:space="preserve">Method:</w:t>
      </w:r>
      <w:r>
        <w:t xml:space="preserve"> </w:t>
      </w:r>
      <w:r>
        <w:t xml:space="preserve">1. Find the slope of the given line.</w:t>
      </w:r>
      <w:r>
        <w:t xml:space="preserve"> </w:t>
      </w:r>
      <w:r>
        <w:t xml:space="preserve">2. Take the</w:t>
      </w:r>
      <w:r>
        <w:t xml:space="preserve"> </w:t>
      </w:r>
      <w:r>
        <w:rPr>
          <w:b/>
          <w:bCs/>
        </w:rPr>
        <w:t xml:space="preserve">negative reciprocal</w:t>
      </w:r>
      <w:r>
        <w:t xml:space="preserve"> </w:t>
      </w:r>
      <w:r>
        <w:t xml:space="preserve">to get the perpendicular slope.</w:t>
      </w:r>
      <w:r>
        <w:t xml:space="preserve"> </w:t>
      </w:r>
      <w:r>
        <w:t xml:space="preserve">3. Use that slope with the given point in point-slope form.</w:t>
      </w:r>
    </w:p>
    <w:p>
      <w:pPr>
        <w:pStyle w:val="BodyText"/>
      </w:pPr>
      <w:r>
        <w:rPr>
          <w:b/>
          <w:bCs/>
        </w:rPr>
        <w:t xml:space="preserve">Example:</w:t>
      </w:r>
      <w:r>
        <w:t xml:space="preserve"> </w:t>
      </w:r>
      <w:r>
        <w:t xml:space="preserve">Write the equation of the line perpendicular to</w:t>
      </w:r>
      <w:r>
        <w:t xml:space="preserve"> </w:t>
      </w:r>
      <m:oMath>
        <m:r>
          <m:t>y</m:t>
        </m:r>
        <m:r>
          <m:rPr>
            <m:sty m:val="p"/>
          </m:rPr>
          <m:t>=</m:t>
        </m:r>
        <m:f>
          <m:fPr>
            <m:type m:val="bar"/>
          </m:fPr>
          <m:num>
            <m:r>
              <m:t>2</m:t>
            </m:r>
          </m:num>
          <m:den>
            <m:r>
              <m:t>5</m:t>
            </m:r>
          </m:den>
        </m:f>
        <m:r>
          <m:t>x</m:t>
        </m:r>
        <m:r>
          <m:rPr>
            <m:sty m:val="p"/>
          </m:rPr>
          <m:t>+</m:t>
        </m:r>
        <m:r>
          <m:t>3</m:t>
        </m:r>
      </m:oMath>
      <w:r>
        <w:t xml:space="preserve"> </w:t>
      </w:r>
      <w:r>
        <w:t xml:space="preserve">that passes through</w:t>
      </w:r>
      <w:r>
        <w:t xml:space="preserve"> </w:t>
      </w:r>
      <m:oMath>
        <m:d>
          <m:dPr>
            <m:begChr m:val="("/>
            <m:endChr m:val=")"/>
            <m:sepChr m:val=""/>
            <m:grow/>
          </m:dPr>
          <m:e>
            <m:r>
              <m:t>10</m:t>
            </m:r>
            <m:r>
              <m:rPr>
                <m:sty m:val="p"/>
              </m:rPr>
              <m:t>,</m:t>
            </m:r>
            <m:r>
              <m:t>4</m:t>
            </m:r>
          </m:e>
        </m:d>
      </m:oMath>
      <w:r>
        <w:t xml:space="preserve">.</w:t>
      </w:r>
    </w:p>
    <w:p>
      <w:pPr>
        <w:pStyle w:val="Compact"/>
        <w:numPr>
          <w:ilvl w:val="0"/>
          <w:numId w:val="1067"/>
        </w:numPr>
      </w:pPr>
      <w:r>
        <w:t xml:space="preserve">Slope of given line:</w:t>
      </w:r>
      <w:r>
        <w:t xml:space="preserve"> </w:t>
      </w:r>
      <m:oMath>
        <m:r>
          <m:t>m</m:t>
        </m:r>
        <m:r>
          <m:rPr>
            <m:sty m:val="p"/>
          </m:rPr>
          <m:t>=</m:t>
        </m:r>
        <m:f>
          <m:fPr>
            <m:type m:val="bar"/>
          </m:fPr>
          <m:num>
            <m:r>
              <m:t>2</m:t>
            </m:r>
          </m:num>
          <m:den>
            <m:r>
              <m:t>5</m:t>
            </m:r>
          </m:den>
        </m:f>
      </m:oMath>
    </w:p>
    <w:p>
      <w:pPr>
        <w:pStyle w:val="Compact"/>
        <w:numPr>
          <w:ilvl w:val="0"/>
          <w:numId w:val="1067"/>
        </w:numPr>
      </w:pPr>
      <w:r>
        <w:t xml:space="preserve">Perpendicular slope:</w:t>
      </w:r>
      <w:r>
        <w:t xml:space="preserve"> </w:t>
      </w:r>
      <m:oMath>
        <m:r>
          <m:t>m</m:t>
        </m:r>
        <m:r>
          <m:rPr>
            <m:sty m:val="p"/>
          </m:rPr>
          <m:t>=</m:t>
        </m:r>
        <m:r>
          <m:rPr>
            <m:sty m:val="p"/>
          </m:rPr>
          <m:t>−</m:t>
        </m:r>
        <m:f>
          <m:fPr>
            <m:type m:val="bar"/>
          </m:fPr>
          <m:num>
            <m:r>
              <m:t>5</m:t>
            </m:r>
          </m:num>
          <m:den>
            <m:r>
              <m:t>2</m:t>
            </m:r>
          </m:den>
        </m:f>
      </m:oMath>
      <w:r>
        <w:t xml:space="preserve"> </w:t>
      </w:r>
      <w:r>
        <w:t xml:space="preserve">(flip the fraction and change the sign)</w:t>
      </w:r>
    </w:p>
    <w:p>
      <w:pPr>
        <w:pStyle w:val="Compact"/>
        <w:numPr>
          <w:ilvl w:val="0"/>
          <w:numId w:val="1067"/>
        </w:numPr>
      </w:pPr>
      <w:r>
        <w:t xml:space="preserve">Point-slope:</w:t>
      </w:r>
      <w:r>
        <w:t xml:space="preserve"> </w:t>
      </w:r>
      <m:oMath>
        <m:r>
          <m:t>y</m:t>
        </m:r>
        <m:r>
          <m:rPr>
            <m:sty m:val="p"/>
          </m:rPr>
          <m:t>−</m:t>
        </m:r>
        <m:r>
          <m:t>4</m:t>
        </m:r>
        <m:r>
          <m:rPr>
            <m:sty m:val="p"/>
          </m:rPr>
          <m:t>=</m:t>
        </m:r>
        <m:r>
          <m:rPr>
            <m:sty m:val="p"/>
          </m:rPr>
          <m:t>−</m:t>
        </m:r>
        <m:f>
          <m:fPr>
            <m:type m:val="bar"/>
          </m:fPr>
          <m:num>
            <m:r>
              <m:t>5</m:t>
            </m:r>
          </m:num>
          <m:den>
            <m:r>
              <m:t>2</m:t>
            </m:r>
          </m:den>
        </m:f>
        <m:d>
          <m:dPr>
            <m:begChr m:val="("/>
            <m:endChr m:val=")"/>
            <m:sepChr m:val=""/>
            <m:grow/>
          </m:dPr>
          <m:e>
            <m:r>
              <m:t>x</m:t>
            </m:r>
            <m:r>
              <m:rPr>
                <m:sty m:val="p"/>
              </m:rPr>
              <m:t>−</m:t>
            </m:r>
            <m:r>
              <m:t>10</m:t>
            </m:r>
          </m:e>
        </m:d>
      </m:oMath>
    </w:p>
    <w:p>
      <w:pPr>
        <w:pStyle w:val="Compact"/>
        <w:numPr>
          <w:ilvl w:val="0"/>
          <w:numId w:val="1067"/>
        </w:numPr>
      </w:pPr>
      <w:r>
        <w:t xml:space="preserve">Simplify:</w:t>
      </w:r>
      <w:r>
        <w:t xml:space="preserve"> </w:t>
      </w:r>
      <m:oMath>
        <m:r>
          <m:t>y</m:t>
        </m:r>
        <m:r>
          <m:rPr>
            <m:sty m:val="p"/>
          </m:rPr>
          <m:t>−</m:t>
        </m:r>
        <m:r>
          <m:t>4</m:t>
        </m:r>
        <m:r>
          <m:rPr>
            <m:sty m:val="p"/>
          </m:rPr>
          <m:t>=</m:t>
        </m:r>
        <m:r>
          <m:rPr>
            <m:sty m:val="p"/>
          </m:rPr>
          <m:t>−</m:t>
        </m:r>
        <m:f>
          <m:fPr>
            <m:type m:val="bar"/>
          </m:fPr>
          <m:num>
            <m:r>
              <m:t>5</m:t>
            </m:r>
          </m:num>
          <m:den>
            <m:r>
              <m:t>2</m:t>
            </m:r>
          </m:den>
        </m:f>
        <m:r>
          <m:t>x</m:t>
        </m:r>
        <m:r>
          <m:rPr>
            <m:sty m:val="p"/>
          </m:rPr>
          <m:t>+</m:t>
        </m:r>
        <m:r>
          <m:t>25</m:t>
        </m:r>
      </m:oMath>
    </w:p>
    <w:p>
      <w:pPr>
        <w:pStyle w:val="Compact"/>
        <w:numPr>
          <w:ilvl w:val="0"/>
          <w:numId w:val="1067"/>
        </w:numPr>
      </w:pPr>
      <m:oMath>
        <m:r>
          <m:t>y</m:t>
        </m:r>
        <m:r>
          <m:rPr>
            <m:sty m:val="p"/>
          </m:rPr>
          <m:t>=</m:t>
        </m:r>
        <m:r>
          <m:rPr>
            <m:sty m:val="p"/>
          </m:rPr>
          <m:t>−</m:t>
        </m:r>
        <m:f>
          <m:fPr>
            <m:type m:val="bar"/>
          </m:fPr>
          <m:num>
            <m:r>
              <m:t>5</m:t>
            </m:r>
          </m:num>
          <m:den>
            <m:r>
              <m:t>2</m:t>
            </m:r>
          </m:den>
        </m:f>
        <m:r>
          <m:t>x</m:t>
        </m:r>
        <m:r>
          <m:rPr>
            <m:sty m:val="p"/>
          </m:rPr>
          <m:t>+</m:t>
        </m:r>
        <m:r>
          <m:t>29</m:t>
        </m:r>
      </m:oMath>
    </w:p>
    <w:bookmarkEnd w:id="123"/>
    <w:bookmarkStart w:id="124" w:name="given-a-graph"/>
    <w:p>
      <w:pPr>
        <w:pStyle w:val="Heading3"/>
      </w:pPr>
      <w:r>
        <w:t xml:space="preserve">2.7.6 Given a Graph</w:t>
      </w:r>
    </w:p>
    <w:p>
      <w:pPr>
        <w:pStyle w:val="FirstParagraph"/>
      </w:pPr>
      <w:r>
        <w:rPr>
          <w:b/>
          <w:bCs/>
        </w:rPr>
        <w:t xml:space="preserve">Method:</w:t>
      </w:r>
      <w:r>
        <w:t xml:space="preserve"> </w:t>
      </w:r>
      <w:r>
        <w:t xml:space="preserve">1. Identify the</w:t>
      </w:r>
      <w:r>
        <w:t xml:space="preserve"> </w:t>
      </w:r>
      <m:oMath>
        <m:r>
          <m:t>y</m:t>
        </m:r>
      </m:oMath>
      <w:r>
        <w:t xml:space="preserve">-intercept from the graph (where the line crosses the</w:t>
      </w:r>
      <w:r>
        <w:t xml:space="preserve"> </w:t>
      </w:r>
      <m:oMath>
        <m:r>
          <m:t>y</m:t>
        </m:r>
      </m:oMath>
      <w:r>
        <w:t xml:space="preserve">-axis).</w:t>
      </w:r>
      <w:r>
        <w:t xml:space="preserve"> </w:t>
      </w:r>
      <w:r>
        <w:t xml:space="preserve">2. Find the slope by counting rise over run between two grid points.</w:t>
      </w:r>
      <w:r>
        <w:t xml:space="preserve"> </w:t>
      </w:r>
      <w:r>
        <w:t xml:space="preserve">3. Write</w:t>
      </w:r>
      <w:r>
        <w:t xml:space="preserve"> </w:t>
      </w:r>
      <m:oMath>
        <m:r>
          <m:t>y</m:t>
        </m:r>
        <m:r>
          <m:rPr>
            <m:sty m:val="p"/>
          </m:rPr>
          <m:t>=</m:t>
        </m:r>
        <m:r>
          <m:t>m</m:t>
        </m:r>
        <m:r>
          <m:t>x</m:t>
        </m:r>
        <m:r>
          <m:rPr>
            <m:sty m:val="p"/>
          </m:rPr>
          <m:t>+</m:t>
        </m:r>
        <m:r>
          <m:t>b</m:t>
        </m:r>
      </m:oMath>
      <w:r>
        <w:t xml:space="preserve">.</w:t>
      </w:r>
    </w:p>
    <w:bookmarkEnd w:id="124"/>
    <w:bookmarkStart w:id="125" w:name="given-a-table-of-values"/>
    <w:p>
      <w:pPr>
        <w:pStyle w:val="Heading3"/>
      </w:pPr>
      <w:r>
        <w:t xml:space="preserve">2.7.7 Given a Table of Values</w:t>
      </w:r>
    </w:p>
    <w:p>
      <w:pPr>
        <w:pStyle w:val="FirstParagraph"/>
      </w:pPr>
      <w:r>
        <w:rPr>
          <w:b/>
          <w:bCs/>
        </w:rPr>
        <w:t xml:space="preserve">Method:</w:t>
      </w:r>
      <w:r>
        <w:t xml:space="preserve"> </w:t>
      </w:r>
      <w:r>
        <w:t xml:space="preserve">1. Find the slope using any two rows.</w:t>
      </w:r>
      <w:r>
        <w:t xml:space="preserve"> </w:t>
      </w:r>
      <w:r>
        <w:t xml:space="preserve">2. Find the</w:t>
      </w:r>
      <w:r>
        <w:t xml:space="preserve"> </w:t>
      </w:r>
      <m:oMath>
        <m:r>
          <m:t>y</m:t>
        </m:r>
      </m:oMath>
      <w:r>
        <w:t xml:space="preserve">-intercept by identifying the</w:t>
      </w:r>
      <w:r>
        <w:t xml:space="preserve"> </w:t>
      </w:r>
      <m:oMath>
        <m:r>
          <m:t>y</m:t>
        </m:r>
      </m:oMath>
      <w:r>
        <w:t xml:space="preserve">-value when</w:t>
      </w:r>
      <w:r>
        <w:t xml:space="preserve"> </w:t>
      </w:r>
      <m:oMath>
        <m:r>
          <m:t>x</m:t>
        </m:r>
        <m:r>
          <m:rPr>
            <m:sty m:val="p"/>
          </m:rPr>
          <m:t>=</m:t>
        </m:r>
        <m:r>
          <m:t>0</m:t>
        </m:r>
      </m:oMath>
      <w:r>
        <w:t xml:space="preserve"> </w:t>
      </w:r>
      <w:r>
        <w:t xml:space="preserve">(if present), or by substituting a point and the slope into</w:t>
      </w:r>
      <w:r>
        <w:t xml:space="preserve"> </w:t>
      </w:r>
      <m:oMath>
        <m:r>
          <m:t>y</m:t>
        </m:r>
        <m:r>
          <m:rPr>
            <m:sty m:val="p"/>
          </m:rPr>
          <m:t>=</m:t>
        </m:r>
        <m:r>
          <m:t>m</m:t>
        </m:r>
        <m:r>
          <m:t>x</m:t>
        </m:r>
        <m:r>
          <m:rPr>
            <m:sty m:val="p"/>
          </m:rPr>
          <m:t>+</m:t>
        </m:r>
        <m:r>
          <m:t>b</m:t>
        </m:r>
      </m:oMath>
      <w:r>
        <w:t xml:space="preserve"> </w:t>
      </w:r>
      <w:r>
        <w:t xml:space="preserve">and solving for</w:t>
      </w:r>
      <w:r>
        <w:t xml:space="preserve"> </w:t>
      </w:r>
      <m:oMath>
        <m:r>
          <m:t>b</m:t>
        </m:r>
      </m:oMath>
      <w:r>
        <w:t xml:space="preserve">.</w:t>
      </w:r>
    </w:p>
    <w:p>
      <w:r>
        <w:pict>
          <v:rect style="width:0;height:1.5pt" o:hralign="center" o:hrstd="t" o:hr="t"/>
        </w:pict>
      </w:r>
    </w:p>
    <w:bookmarkEnd w:id="125"/>
    <w:bookmarkEnd w:id="126"/>
    <w:bookmarkStart w:id="130" w:name="parallel-and-perpendicular-lines"/>
    <w:p>
      <w:pPr>
        <w:pStyle w:val="Heading2"/>
      </w:pPr>
      <w:r>
        <w:t xml:space="preserve">2.8 Parallel and Perpendicular Lines</w:t>
      </w:r>
    </w:p>
    <w:bookmarkStart w:id="127" w:name="parallel-lines"/>
    <w:p>
      <w:pPr>
        <w:pStyle w:val="Heading3"/>
      </w:pPr>
      <w:r>
        <w:t xml:space="preserve">2.8.1 Parallel Lines</w:t>
      </w:r>
    </w:p>
    <w:p>
      <w:pPr>
        <w:pStyle w:val="FirstParagraph"/>
      </w:pPr>
      <w:r>
        <w:rPr>
          <w:b/>
          <w:bCs/>
        </w:rPr>
        <w:t xml:space="preserve">Definition:</w:t>
      </w:r>
      <w:r>
        <w:t xml:space="preserve"> </w:t>
      </w:r>
      <w:r>
        <w:t xml:space="preserve">Two lines are</w:t>
      </w:r>
      <w:r>
        <w:t xml:space="preserve"> </w:t>
      </w:r>
      <w:r>
        <w:rPr>
          <w:b/>
          <w:bCs/>
        </w:rPr>
        <w:t xml:space="preserve">parallel</w:t>
      </w:r>
      <w:r>
        <w:t xml:space="preserve"> </w:t>
      </w:r>
      <w:r>
        <w:t xml:space="preserve">if and only if they have the</w:t>
      </w:r>
      <w:r>
        <w:t xml:space="preserve"> </w:t>
      </w:r>
      <w:r>
        <w:rPr>
          <w:b/>
          <w:bCs/>
        </w:rPr>
        <w:t xml:space="preserve">same slope</w:t>
      </w:r>
      <w:r>
        <w:t xml:space="preserve"> </w:t>
      </w:r>
      <w:r>
        <w:t xml:space="preserve">and different</w:t>
      </w:r>
      <w:r>
        <w:t xml:space="preserve"> </w:t>
      </w:r>
      <m:oMath>
        <m:r>
          <m:t>y</m:t>
        </m:r>
      </m:oMath>
      <w:r>
        <w:t xml:space="preserve">-intercepts.</w:t>
      </w:r>
    </w:p>
    <w:p>
      <w:pPr>
        <w:pStyle w:val="Compact"/>
        <w:numPr>
          <w:ilvl w:val="0"/>
          <w:numId w:val="1068"/>
        </w:numPr>
      </w:pP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7</m:t>
        </m:r>
      </m:oMath>
      <w:r>
        <w:t xml:space="preserve"> </w:t>
      </w:r>
      <w:r>
        <w:t xml:space="preserve">are parallel (same slope</w:t>
      </w:r>
      <w:r>
        <w:t xml:space="preserve"> </w:t>
      </w:r>
      <m:oMath>
        <m:r>
          <m:t>m</m:t>
        </m:r>
        <m:r>
          <m:rPr>
            <m:sty m:val="p"/>
          </m:rPr>
          <m:t>=</m:t>
        </m:r>
        <m:r>
          <m:t>3</m:t>
        </m:r>
      </m:oMath>
      <w:r>
        <w:t xml:space="preserve">, different intercepts).</w:t>
      </w:r>
    </w:p>
    <w:p>
      <w:pPr>
        <w:pStyle w:val="Compact"/>
        <w:numPr>
          <w:ilvl w:val="0"/>
          <w:numId w:val="1068"/>
        </w:numPr>
      </w:pPr>
      <m:oMath>
        <m:r>
          <m:t>y</m:t>
        </m:r>
        <m:r>
          <m:rPr>
            <m:sty m:val="p"/>
          </m:rPr>
          <m:t>=</m:t>
        </m:r>
        <m:r>
          <m:t>3</m:t>
        </m:r>
        <m:r>
          <m:t>x</m:t>
        </m:r>
        <m:r>
          <m:rPr>
            <m:sty m:val="p"/>
          </m:rPr>
          <m:t>+</m:t>
        </m:r>
        <m:r>
          <m:t>2</m:t>
        </m:r>
      </m:oMath>
      <w:r>
        <w:t xml:space="preserve"> </w:t>
      </w:r>
      <w:r>
        <w:t xml:space="preserve">and</w:t>
      </w:r>
      <w:r>
        <w:t xml:space="preserve"> </w:t>
      </w:r>
      <m:oMath>
        <m:r>
          <m:t>y</m:t>
        </m:r>
        <m:r>
          <m:rPr>
            <m:sty m:val="p"/>
          </m:rPr>
          <m:t>=</m:t>
        </m:r>
        <m:r>
          <m:t>3</m:t>
        </m:r>
        <m:r>
          <m:t>x</m:t>
        </m:r>
        <m:r>
          <m:rPr>
            <m:sty m:val="p"/>
          </m:rPr>
          <m:t>+</m:t>
        </m:r>
        <m:r>
          <m:t>2</m:t>
        </m:r>
      </m:oMath>
      <w:r>
        <w:t xml:space="preserve"> </w:t>
      </w:r>
      <w:r>
        <w:t xml:space="preserve">are</w:t>
      </w:r>
      <w:r>
        <w:t xml:space="preserve"> </w:t>
      </w:r>
      <w:r>
        <w:rPr>
          <w:b/>
          <w:bCs/>
        </w:rPr>
        <w:t xml:space="preserve">not</w:t>
      </w:r>
      <w:r>
        <w:t xml:space="preserve"> </w:t>
      </w:r>
      <w:r>
        <w:t xml:space="preserve">parallel — they are the</w:t>
      </w:r>
      <w:r>
        <w:t xml:space="preserve"> </w:t>
      </w:r>
      <w:r>
        <w:rPr>
          <w:b/>
          <w:bCs/>
        </w:rPr>
        <w:t xml:space="preserve">same line</w:t>
      </w:r>
      <w:r>
        <w:t xml:space="preserve"> </w:t>
      </w:r>
      <w:r>
        <w:t xml:space="preserve">(coincident).</w:t>
      </w:r>
    </w:p>
    <w:p>
      <w:pPr>
        <w:pStyle w:val="FirstParagraph"/>
      </w:pPr>
      <w:r>
        <w:rPr>
          <w:b/>
          <w:bCs/>
        </w:rPr>
        <w:t xml:space="preserve">In standard form:</w:t>
      </w:r>
      <w:r>
        <w:t xml:space="preserve"> </w:t>
      </w:r>
      <m:oMath>
        <m:r>
          <m:t>A</m:t>
        </m:r>
        <m:r>
          <m:t>x</m:t>
        </m:r>
        <m:r>
          <m:rPr>
            <m:sty m:val="p"/>
          </m:rPr>
          <m:t>+</m:t>
        </m:r>
        <m:r>
          <m:t>B</m:t>
        </m:r>
        <m:r>
          <m:t>y</m:t>
        </m:r>
        <m:r>
          <m:rPr>
            <m:sty m:val="p"/>
          </m:rPr>
          <m:t>=</m:t>
        </m:r>
        <m:r>
          <m:t>C</m:t>
        </m:r>
      </m:oMath>
      <w:r>
        <w:t xml:space="preserve"> </w:t>
      </w:r>
      <w:r>
        <w:t xml:space="preserve">and</w:t>
      </w:r>
      <w:r>
        <w:t xml:space="preserve"> </w:t>
      </w:r>
      <m:oMath>
        <m:r>
          <m:t>A</m:t>
        </m:r>
        <m:r>
          <m:rPr>
            <m:sty m:val="p"/>
          </m:rPr>
          <m:t>′</m:t>
        </m:r>
        <m:r>
          <m:t>x</m:t>
        </m:r>
        <m:r>
          <m:rPr>
            <m:sty m:val="p"/>
          </m:rPr>
          <m:t>+</m:t>
        </m:r>
        <m:r>
          <m:t>B</m:t>
        </m:r>
        <m:r>
          <m:rPr>
            <m:sty m:val="p"/>
          </m:rPr>
          <m:t>′</m:t>
        </m:r>
        <m:r>
          <m:t>y</m:t>
        </m:r>
        <m:r>
          <m:rPr>
            <m:sty m:val="p"/>
          </m:rPr>
          <m:t>=</m:t>
        </m:r>
        <m:r>
          <m:t>C</m:t>
        </m:r>
        <m:r>
          <m:rPr>
            <m:sty m:val="p"/>
          </m:rPr>
          <m:t>′</m:t>
        </m:r>
      </m:oMath>
      <w:r>
        <w:t xml:space="preserve"> </w:t>
      </w:r>
      <w:r>
        <w:t xml:space="preserve">are parallel if and only if</w:t>
      </w:r>
      <w:r>
        <w:t xml:space="preserve"> </w:t>
      </w:r>
      <m:oMath>
        <m:f>
          <m:fPr>
            <m:type m:val="bar"/>
          </m:fPr>
          <m:num>
            <m:r>
              <m:t>A</m:t>
            </m:r>
          </m:num>
          <m:den>
            <m:r>
              <m:t>B</m:t>
            </m:r>
          </m:den>
        </m:f>
        <m:r>
          <m:rPr>
            <m:sty m:val="p"/>
          </m:rPr>
          <m:t>=</m:t>
        </m:r>
        <m:f>
          <m:fPr>
            <m:type m:val="bar"/>
          </m:fPr>
          <m:num>
            <m:r>
              <m:t>A</m:t>
            </m:r>
            <m:r>
              <m:rPr>
                <m:sty m:val="p"/>
              </m:rPr>
              <m:t>′</m:t>
            </m:r>
          </m:num>
          <m:den>
            <m:r>
              <m:t>B</m:t>
            </m:r>
            <m:r>
              <m:rPr>
                <m:sty m:val="p"/>
              </m:rPr>
              <m:t>′</m:t>
            </m:r>
          </m:den>
        </m:f>
      </m:oMath>
      <w:r>
        <w:t xml:space="preserve"> </w:t>
      </w:r>
      <w:r>
        <w:t xml:space="preserve">(equivalently,</w:t>
      </w:r>
      <w:r>
        <w:t xml:space="preserve"> </w:t>
      </w:r>
      <m:oMath>
        <m:r>
          <m:t>A</m:t>
        </m:r>
        <m:r>
          <m:t>B</m:t>
        </m:r>
        <m:r>
          <m:rPr>
            <m:sty m:val="p"/>
          </m:rPr>
          <m:t>′</m:t>
        </m:r>
        <m:r>
          <m:rPr>
            <m:sty m:val="p"/>
          </m:rPr>
          <m:t>=</m:t>
        </m:r>
        <m:r>
          <m:t>A</m:t>
        </m:r>
        <m:r>
          <m:rPr>
            <m:sty m:val="p"/>
          </m:rPr>
          <m:t>′</m:t>
        </m:r>
        <m:r>
          <m:t>B</m:t>
        </m:r>
      </m:oMath>
      <w:r>
        <w:t xml:space="preserve">), assuming</w:t>
      </w:r>
      <w:r>
        <w:t xml:space="preserve"> </w:t>
      </w:r>
      <m:oMath>
        <m:r>
          <m:t>B</m:t>
        </m:r>
      </m:oMath>
      <w:r>
        <w:t xml:space="preserve"> </w:t>
      </w:r>
      <w:r>
        <w:t xml:space="preserve">and</w:t>
      </w:r>
      <w:r>
        <w:t xml:space="preserve"> </w:t>
      </w:r>
      <m:oMath>
        <m:r>
          <m:t>B</m:t>
        </m:r>
        <m:r>
          <m:rPr>
            <m:sty m:val="p"/>
          </m:rPr>
          <m:t>′</m:t>
        </m:r>
      </m:oMath>
      <w:r>
        <w:t xml:space="preserve"> </w:t>
      </w:r>
      <w:r>
        <w:t xml:space="preserve">are non-zero.</w:t>
      </w:r>
    </w:p>
    <w:p>
      <w:pPr>
        <w:pStyle w:val="BodyText"/>
      </w:pPr>
      <w:r>
        <w:rPr>
          <w:b/>
          <w:bCs/>
        </w:rPr>
        <w:t xml:space="preserve">SAT application:</w:t>
      </w:r>
      <w:r>
        <w:t xml:space="preserve"> </w:t>
      </w:r>
      <w:r>
        <w:t xml:space="preserve">The SAT may give you two equations and ask whether the lines are parallel. Convert both to slope-intercept form and compare slopes.</w:t>
      </w:r>
    </w:p>
    <w:bookmarkEnd w:id="127"/>
    <w:bookmarkStart w:id="128" w:name="perpendicular-lines"/>
    <w:p>
      <w:pPr>
        <w:pStyle w:val="Heading3"/>
      </w:pPr>
      <w:r>
        <w:t xml:space="preserve">2.8.2 Perpendicular Lines</w:t>
      </w:r>
    </w:p>
    <w:p>
      <w:pPr>
        <w:pStyle w:val="FirstParagraph"/>
      </w:pPr>
      <w:r>
        <w:rPr>
          <w:b/>
          <w:bCs/>
        </w:rPr>
        <w:t xml:space="preserve">Definition:</w:t>
      </w:r>
      <w:r>
        <w:t xml:space="preserve"> </w:t>
      </w:r>
      <w:r>
        <w:t xml:space="preserve">Two lines are</w:t>
      </w:r>
      <w:r>
        <w:t xml:space="preserve"> </w:t>
      </w:r>
      <w:r>
        <w:rPr>
          <w:b/>
          <w:bCs/>
        </w:rPr>
        <w:t xml:space="preserve">perpendicular</w:t>
      </w:r>
      <w:r>
        <w:t xml:space="preserve"> </w:t>
      </w:r>
      <w:r>
        <w:t xml:space="preserve">if and only if their slopes are</w:t>
      </w:r>
      <w:r>
        <w:t xml:space="preserve"> </w:t>
      </w:r>
      <w:r>
        <w:rPr>
          <w:b/>
          <w:bCs/>
        </w:rPr>
        <w:t xml:space="preserve">negative reciprocals</w:t>
      </w:r>
      <w:r>
        <w:t xml:space="preserve"> </w:t>
      </w:r>
      <w:r>
        <w:t xml:space="preserve">— that is, the product of their slopes is</w:t>
      </w:r>
      <w:r>
        <w:t xml:space="preserve"> </w:t>
      </w:r>
      <m:oMath>
        <m:r>
          <m:rPr>
            <m:sty m:val="p"/>
          </m:rPr>
          <m:t>−</m:t>
        </m:r>
        <m:r>
          <m:t>1</m:t>
        </m:r>
      </m:oMath>
      <w:r>
        <w:t xml:space="preserve">.</w:t>
      </w:r>
    </w:p>
    <w:p>
      <w:pPr>
        <w:pStyle w:val="BodyText"/>
      </w:pPr>
      <m:oMathPara>
        <m:oMathParaPr>
          <m:jc m:val="center"/>
        </m:oMathParaPr>
        <m:oMath>
          <m:sSub>
            <m:e>
              <m:r>
                <m:t>m</m:t>
              </m:r>
            </m:e>
            <m:sub>
              <m:r>
                <m:t>1</m:t>
              </m:r>
            </m:sub>
          </m:sSub>
          <m:r>
            <m:rPr>
              <m:sty m:val="p"/>
            </m:rPr>
            <m:t>⋅</m:t>
          </m:r>
          <m:sSub>
            <m:e>
              <m:r>
                <m:t>m</m:t>
              </m:r>
            </m:e>
            <m:sub>
              <m:r>
                <m:t>2</m:t>
              </m:r>
            </m:sub>
          </m:sSub>
          <m:r>
            <m:rPr>
              <m:sty m:val="p"/>
            </m:rPr>
            <m:t>=</m:t>
          </m:r>
          <m:r>
            <m:rPr>
              <m:sty m:val="p"/>
            </m:rPr>
            <m:t>−</m:t>
          </m:r>
          <m:r>
            <m:t>1</m:t>
          </m:r>
        </m:oMath>
      </m:oMathPara>
    </w:p>
    <w:p>
      <w:pPr>
        <w:pStyle w:val="FirstParagraph"/>
      </w:pPr>
      <w:r>
        <w:t xml:space="preserve">Equivalently:</w:t>
      </w:r>
    </w:p>
    <w:p>
      <w:pPr>
        <w:pStyle w:val="BodyText"/>
      </w:pPr>
      <m:oMathPara>
        <m:oMathParaPr>
          <m:jc m:val="center"/>
        </m:oMathParaPr>
        <m:oMath>
          <m:sSub>
            <m:e>
              <m:r>
                <m:t>m</m:t>
              </m:r>
            </m:e>
            <m:sub>
              <m:r>
                <m:t>2</m:t>
              </m:r>
            </m:sub>
          </m:sSub>
          <m:r>
            <m:rPr>
              <m:sty m:val="p"/>
            </m:rPr>
            <m:t>=</m:t>
          </m:r>
          <m:r>
            <m:rPr>
              <m:sty m:val="p"/>
            </m:rPr>
            <m:t>−</m:t>
          </m:r>
          <m:f>
            <m:fPr>
              <m:type m:val="bar"/>
            </m:fPr>
            <m:num>
              <m:r>
                <m:t>1</m:t>
              </m:r>
            </m:num>
            <m:den>
              <m:sSub>
                <m:e>
                  <m:r>
                    <m:t>m</m:t>
                  </m:r>
                </m:e>
                <m:sub>
                  <m:r>
                    <m:t>1</m:t>
                  </m:r>
                </m:sub>
              </m:sSub>
            </m:den>
          </m:f>
        </m:oMath>
      </m:oMathPara>
    </w:p>
    <w:p>
      <w:pPr>
        <w:pStyle w:val="FirstParagraph"/>
      </w:pPr>
      <w:r>
        <w:rPr>
          <w:b/>
          <w:bCs/>
        </w:rPr>
        <w:t xml:space="preserve">Examples:</w:t>
      </w:r>
      <w:r>
        <w:t xml:space="preserve"> </w:t>
      </w:r>
      <w:r>
        <w:t xml:space="preserve">- If</w:t>
      </w:r>
      <w:r>
        <w:t xml:space="preserve"> </w:t>
      </w:r>
      <m:oMath>
        <m:sSub>
          <m:e>
            <m:r>
              <m:t>m</m:t>
            </m:r>
          </m:e>
          <m:sub>
            <m:r>
              <m:t>1</m:t>
            </m:r>
          </m:sub>
        </m:sSub>
        <m:r>
          <m:rPr>
            <m:sty m:val="p"/>
          </m:rPr>
          <m:t>=</m:t>
        </m:r>
        <m:f>
          <m:fPr>
            <m:type m:val="bar"/>
          </m:fPr>
          <m:num>
            <m:r>
              <m:t>3</m:t>
            </m:r>
          </m:num>
          <m:den>
            <m:r>
              <m:t>4</m:t>
            </m:r>
          </m:den>
        </m:f>
      </m:oMath>
      <w:r>
        <w:t xml:space="preserve">, then</w:t>
      </w:r>
      <w:r>
        <w:t xml:space="preserve"> </w:t>
      </w:r>
      <m:oMath>
        <m:sSub>
          <m:e>
            <m:r>
              <m:t>m</m:t>
            </m:r>
          </m:e>
          <m:sub>
            <m:r>
              <m:t>2</m:t>
            </m:r>
          </m:sub>
        </m:sSub>
        <m:r>
          <m:rPr>
            <m:sty m:val="p"/>
          </m:rPr>
          <m:t>=</m:t>
        </m:r>
        <m:r>
          <m:rPr>
            <m:sty m:val="p"/>
          </m:rPr>
          <m:t>−</m:t>
        </m:r>
        <m:f>
          <m:fPr>
            <m:type m:val="bar"/>
          </m:fPr>
          <m:num>
            <m:r>
              <m:t>4</m:t>
            </m:r>
          </m:num>
          <m:den>
            <m:r>
              <m:t>3</m:t>
            </m:r>
          </m:den>
        </m:f>
      </m:oMath>
      <w:r>
        <w:t xml:space="preserve"> </w:t>
      </w:r>
      <w:r>
        <w:t xml:space="preserve">- If</w:t>
      </w:r>
      <w:r>
        <w:t xml:space="preserve"> </w:t>
      </w:r>
      <m:oMath>
        <m:sSub>
          <m:e>
            <m:r>
              <m:t>m</m:t>
            </m:r>
          </m:e>
          <m:sub>
            <m:r>
              <m:t>1</m:t>
            </m:r>
          </m:sub>
        </m:sSub>
        <m:r>
          <m:rPr>
            <m:sty m:val="p"/>
          </m:rPr>
          <m:t>=</m:t>
        </m:r>
        <m:r>
          <m:t>5</m:t>
        </m:r>
      </m:oMath>
      <w:r>
        <w:t xml:space="preserve">, then</w:t>
      </w:r>
      <w:r>
        <w:t xml:space="preserve"> </w:t>
      </w:r>
      <m:oMath>
        <m:sSub>
          <m:e>
            <m:r>
              <m:t>m</m:t>
            </m:r>
          </m:e>
          <m:sub>
            <m:r>
              <m:t>2</m:t>
            </m:r>
          </m:sub>
        </m:sSub>
        <m:r>
          <m:rPr>
            <m:sty m:val="p"/>
          </m:rPr>
          <m:t>=</m:t>
        </m:r>
        <m:r>
          <m:rPr>
            <m:sty m:val="p"/>
          </m:rPr>
          <m:t>−</m:t>
        </m:r>
        <m:f>
          <m:fPr>
            <m:type m:val="bar"/>
          </m:fPr>
          <m:num>
            <m:r>
              <m:t>1</m:t>
            </m:r>
          </m:num>
          <m:den>
            <m:r>
              <m:t>5</m:t>
            </m:r>
          </m:den>
        </m:f>
      </m:oMath>
      <w:r>
        <w:t xml:space="preserve"> </w:t>
      </w:r>
      <w:r>
        <w:t xml:space="preserve">- If</w:t>
      </w:r>
      <w:r>
        <w:t xml:space="preserve"> </w:t>
      </w:r>
      <m:oMath>
        <m:sSub>
          <m:e>
            <m:r>
              <m:t>m</m:t>
            </m:r>
          </m:e>
          <m:sub>
            <m:r>
              <m:t>1</m:t>
            </m:r>
          </m:sub>
        </m:sSub>
        <m:r>
          <m:rPr>
            <m:sty m:val="p"/>
          </m:rPr>
          <m:t>=</m:t>
        </m:r>
        <m:r>
          <m:rPr>
            <m:sty m:val="p"/>
          </m:rPr>
          <m:t>−</m:t>
        </m:r>
        <m:r>
          <m:t>2</m:t>
        </m:r>
      </m:oMath>
      <w:r>
        <w:t xml:space="preserve">, then</w:t>
      </w:r>
      <w:r>
        <w:t xml:space="preserve"> </w:t>
      </w:r>
      <m:oMath>
        <m:sSub>
          <m:e>
            <m:r>
              <m:t>m</m:t>
            </m:r>
          </m:e>
          <m:sub>
            <m:r>
              <m:t>2</m:t>
            </m:r>
          </m:sub>
        </m:sSub>
        <m:r>
          <m:rPr>
            <m:sty m:val="p"/>
          </m:rPr>
          <m:t>=</m:t>
        </m:r>
        <m:f>
          <m:fPr>
            <m:type m:val="bar"/>
          </m:fPr>
          <m:num>
            <m:r>
              <m:t>1</m:t>
            </m:r>
          </m:num>
          <m:den>
            <m:r>
              <m:t>2</m:t>
            </m:r>
          </m:den>
        </m:f>
      </m:oMath>
      <w:r>
        <w:t xml:space="preserve"> </w:t>
      </w:r>
      <w:r>
        <w:t xml:space="preserve">- If</w:t>
      </w:r>
      <w:r>
        <w:t xml:space="preserve"> </w:t>
      </w:r>
      <m:oMath>
        <m:sSub>
          <m:e>
            <m:r>
              <m:t>m</m:t>
            </m:r>
          </m:e>
          <m:sub>
            <m:r>
              <m:t>1</m:t>
            </m:r>
          </m:sub>
        </m:sSub>
        <m:r>
          <m:rPr>
            <m:sty m:val="p"/>
          </m:rPr>
          <m:t>=</m:t>
        </m:r>
        <m:f>
          <m:fPr>
            <m:type m:val="bar"/>
          </m:fPr>
          <m:num>
            <m:r>
              <m:t>1</m:t>
            </m:r>
          </m:num>
          <m:den>
            <m:r>
              <m:t>6</m:t>
            </m:r>
          </m:den>
        </m:f>
      </m:oMath>
      <w:r>
        <w:t xml:space="preserve">, then</w:t>
      </w:r>
      <w:r>
        <w:t xml:space="preserve"> </w:t>
      </w:r>
      <m:oMath>
        <m:sSub>
          <m:e>
            <m:r>
              <m:t>m</m:t>
            </m:r>
          </m:e>
          <m:sub>
            <m:r>
              <m:t>2</m:t>
            </m:r>
          </m:sub>
        </m:sSub>
        <m:r>
          <m:rPr>
            <m:sty m:val="p"/>
          </m:rPr>
          <m:t>=</m:t>
        </m:r>
        <m:r>
          <m:rPr>
            <m:sty m:val="p"/>
          </m:rPr>
          <m:t>−</m:t>
        </m:r>
        <m:r>
          <m:t>6</m:t>
        </m:r>
      </m:oMath>
    </w:p>
    <w:p>
      <w:pPr>
        <w:pStyle w:val="BodyText"/>
      </w:pPr>
      <w:r>
        <w:rPr>
          <w:b/>
          <w:bCs/>
        </w:rPr>
        <w:t xml:space="preserve">Special cases:</w:t>
      </w:r>
      <w:r>
        <w:t xml:space="preserve"> </w:t>
      </w:r>
      <w:r>
        <w:t xml:space="preserve">- A horizontal line (</w:t>
      </w:r>
      <m:oMath>
        <m:r>
          <m:t>m</m:t>
        </m:r>
        <m:r>
          <m:rPr>
            <m:sty m:val="p"/>
          </m:rPr>
          <m:t>=</m:t>
        </m:r>
        <m:r>
          <m:t>0</m:t>
        </m:r>
      </m:oMath>
      <w:r>
        <w:t xml:space="preserve">) is perpendicular to a vertical line (undefined slope). This is the one case where the product-of-slopes rule doesn’t directly apply (since you can’t multiply by undefined), but the geometric relationship holds.</w:t>
      </w:r>
    </w:p>
    <w:p>
      <w:pPr>
        <w:pStyle w:val="BodyText"/>
      </w:pPr>
      <w:r>
        <w:rPr>
          <w:b/>
          <w:bCs/>
        </w:rPr>
        <w:t xml:space="preserve">SAT trap:</w:t>
      </w:r>
      <w:r>
        <w:t xml:space="preserve"> </w:t>
      </w:r>
      <w:r>
        <w:t xml:space="preserve">Students often forget to change the sign. The negative reciprocal of</w:t>
      </w:r>
      <w:r>
        <w:t xml:space="preserve"> </w:t>
      </w:r>
      <m:oMath>
        <m:r>
          <m:t>3</m:t>
        </m:r>
      </m:oMath>
      <w:r>
        <w:t xml:space="preserve"> </w:t>
      </w:r>
      <w:r>
        <w:t xml:space="preserve">is</w:t>
      </w:r>
      <w:r>
        <w:t xml:space="preserve"> </w:t>
      </w:r>
      <m:oMath>
        <m:r>
          <m:rPr>
            <m:sty m:val="p"/>
          </m:rPr>
          <m:t>−</m:t>
        </m:r>
        <m:f>
          <m:fPr>
            <m:type m:val="bar"/>
          </m:fPr>
          <m:num>
            <m:r>
              <m:t>1</m:t>
            </m:r>
          </m:num>
          <m:den>
            <m:r>
              <m:t>3</m:t>
            </m:r>
          </m:den>
        </m:f>
      </m:oMath>
      <w:r>
        <w:t xml:space="preserve">, not</w:t>
      </w:r>
      <w:r>
        <w:t xml:space="preserve"> </w:t>
      </w:r>
      <m:oMath>
        <m:f>
          <m:fPr>
            <m:type m:val="bar"/>
          </m:fPr>
          <m:num>
            <m:r>
              <m:t>1</m:t>
            </m:r>
          </m:num>
          <m:den>
            <m:r>
              <m:t>3</m:t>
            </m:r>
          </m:den>
        </m:f>
      </m:oMath>
      <w:r>
        <w:t xml:space="preserve">. The negative reciprocal of</w:t>
      </w:r>
      <w:r>
        <w:t xml:space="preserve"> </w:t>
      </w:r>
      <m:oMath>
        <m:r>
          <m:rPr>
            <m:sty m:val="p"/>
          </m:rPr>
          <m:t>−</m:t>
        </m:r>
        <m:f>
          <m:fPr>
            <m:type m:val="bar"/>
          </m:fPr>
          <m:num>
            <m:r>
              <m:t>2</m:t>
            </m:r>
          </m:num>
          <m:den>
            <m:r>
              <m:t>7</m:t>
            </m:r>
          </m:den>
        </m:f>
      </m:oMath>
      <w:r>
        <w:t xml:space="preserve"> </w:t>
      </w:r>
      <w:r>
        <w:t xml:space="preserve">is</w:t>
      </w:r>
      <w:r>
        <w:t xml:space="preserve"> </w:t>
      </w:r>
      <m:oMath>
        <m:f>
          <m:fPr>
            <m:type m:val="bar"/>
          </m:fPr>
          <m:num>
            <m:r>
              <m:t>7</m:t>
            </m:r>
          </m:num>
          <m:den>
            <m:r>
              <m:t>2</m:t>
            </m:r>
          </m:den>
        </m:f>
      </m:oMath>
      <w:r>
        <w:t xml:space="preserve">, not</w:t>
      </w:r>
      <w:r>
        <w:t xml:space="preserve"> </w:t>
      </w:r>
      <m:oMath>
        <m:r>
          <m:rPr>
            <m:sty m:val="p"/>
          </m:rPr>
          <m:t>−</m:t>
        </m:r>
        <m:f>
          <m:fPr>
            <m:type m:val="bar"/>
          </m:fPr>
          <m:num>
            <m:r>
              <m:t>7</m:t>
            </m:r>
          </m:num>
          <m:den>
            <m:r>
              <m:t>2</m:t>
            </m:r>
          </m:den>
        </m:f>
      </m:oMath>
      <w:r>
        <w:t xml:space="preserve">.</w:t>
      </w:r>
    </w:p>
    <w:bookmarkEnd w:id="128"/>
    <w:bookmarkStart w:id="129" w:name="X82d6051ca7dcf0c4c6b3f1826433b575adf63f6"/>
    <w:p>
      <w:pPr>
        <w:pStyle w:val="Heading3"/>
      </w:pPr>
      <w:r>
        <w:t xml:space="preserve">2.8.3 Determining Relationship from Two Equations</w:t>
      </w:r>
    </w:p>
    <w:p>
      <w:pPr>
        <w:pStyle w:val="FirstParagraph"/>
      </w:pPr>
      <w:r>
        <w:t xml:space="preserve">Given two linear equations, you can determine their relationship:</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Condition</w:t>
            </w:r>
          </w:p>
        </w:tc>
        <w:tc>
          <w:tcPr/>
          <w:p>
            <w:pPr>
              <w:pStyle w:val="Compact"/>
              <w:jc w:val="left"/>
            </w:pPr>
            <w:r>
              <w:t xml:space="preserve">Relationship</w:t>
            </w:r>
          </w:p>
        </w:tc>
      </w:tr>
      <w:tr>
        <w:tc>
          <w:tcPr/>
          <w:p>
            <w:pPr>
              <w:pStyle w:val="Compact"/>
              <w:jc w:val="left"/>
            </w:pPr>
            <w:r>
              <w:t xml:space="preserve">Same slope, same</w:t>
            </w:r>
            <w:r>
              <w:t xml:space="preserve"> </w:t>
            </w:r>
            <m:oMath>
              <m:r>
                <m:t>y</m:t>
              </m:r>
            </m:oMath>
            <w:r>
              <w:t xml:space="preserve">-intercept</w:t>
            </w:r>
          </w:p>
        </w:tc>
        <w:tc>
          <w:tcPr/>
          <w:p>
            <w:pPr>
              <w:pStyle w:val="Compact"/>
              <w:jc w:val="left"/>
            </w:pPr>
            <w:r>
              <w:t xml:space="preserve">Coincident (same line) — infinitely many solutions</w:t>
            </w:r>
          </w:p>
        </w:tc>
      </w:tr>
      <w:tr>
        <w:tc>
          <w:tcPr/>
          <w:p>
            <w:pPr>
              <w:pStyle w:val="Compact"/>
              <w:jc w:val="left"/>
            </w:pPr>
            <w:r>
              <w:t xml:space="preserve">Same slope, different</w:t>
            </w:r>
            <w:r>
              <w:t xml:space="preserve"> </w:t>
            </w:r>
            <m:oMath>
              <m:r>
                <m:t>y</m:t>
              </m:r>
            </m:oMath>
            <w:r>
              <w:t xml:space="preserve">-intercept</w:t>
            </w:r>
          </w:p>
        </w:tc>
        <w:tc>
          <w:tcPr/>
          <w:p>
            <w:pPr>
              <w:pStyle w:val="Compact"/>
              <w:jc w:val="left"/>
            </w:pPr>
            <w:r>
              <w:t xml:space="preserve">Parallel — no solutions</w:t>
            </w:r>
          </w:p>
        </w:tc>
      </w:tr>
      <w:tr>
        <w:tc>
          <w:tcPr/>
          <w:p>
            <w:pPr>
              <w:pStyle w:val="Compact"/>
              <w:jc w:val="left"/>
            </w:pPr>
            <w:r>
              <w:t xml:space="preserve">Different slopes</w:t>
            </w:r>
          </w:p>
        </w:tc>
        <w:tc>
          <w:tcPr/>
          <w:p>
            <w:pPr>
              <w:pStyle w:val="Compact"/>
              <w:jc w:val="left"/>
            </w:pPr>
            <w:r>
              <w:t xml:space="preserve">Intersecting — exactly one solution</w:t>
            </w:r>
          </w:p>
        </w:tc>
      </w:tr>
      <w:tr>
        <w:tc>
          <w:tcPr/>
          <w:p>
            <w:pPr>
              <w:pStyle w:val="Compact"/>
              <w:jc w:val="left"/>
            </w:pPr>
            <w:r>
              <w:t xml:space="preserve">Slopes are negative reciprocals</w:t>
            </w:r>
          </w:p>
        </w:tc>
        <w:tc>
          <w:tcPr/>
          <w:p>
            <w:pPr>
              <w:pStyle w:val="Compact"/>
              <w:jc w:val="left"/>
            </w:pPr>
            <w:r>
              <w:t xml:space="preserve">Perpendicular — intersect at a 90° angle</w:t>
            </w:r>
          </w:p>
        </w:tc>
      </w:tr>
    </w:tbl>
    <w:p>
      <w:r>
        <w:pict>
          <v:rect style="width:0;height:1.5pt" o:hralign="center" o:hrstd="t" o:hr="t"/>
        </w:pict>
      </w:r>
    </w:p>
    <w:bookmarkEnd w:id="129"/>
    <w:bookmarkEnd w:id="130"/>
    <w:bookmarkStart w:id="134" w:name="Xaa98b2721a92e69bc388f36d959474d821cc52d"/>
    <w:p>
      <w:pPr>
        <w:pStyle w:val="Heading2"/>
      </w:pPr>
      <w:r>
        <w:t xml:space="preserve">2.9 Linear Functions in Standard Form: Deep Dive</w:t>
      </w:r>
    </w:p>
    <w:bookmarkStart w:id="131" w:name="why-standard-form-matters-on-the-sat"/>
    <w:p>
      <w:pPr>
        <w:pStyle w:val="Heading3"/>
      </w:pPr>
      <w:r>
        <w:t xml:space="preserve">2.9.1 Why Standard Form Matters on the SAT</w:t>
      </w:r>
    </w:p>
    <w:p>
      <w:pPr>
        <w:pStyle w:val="FirstParagraph"/>
      </w:pPr>
      <w:r>
        <w:t xml:space="preserve">Standard form (</w:t>
      </w:r>
      <m:oMath>
        <m:r>
          <m:t>A</m:t>
        </m:r>
        <m:r>
          <m:t>x</m:t>
        </m:r>
        <m:r>
          <m:rPr>
            <m:sty m:val="p"/>
          </m:rPr>
          <m:t>+</m:t>
        </m:r>
        <m:r>
          <m:t>B</m:t>
        </m:r>
        <m:r>
          <m:t>y</m:t>
        </m:r>
        <m:r>
          <m:rPr>
            <m:sty m:val="p"/>
          </m:rPr>
          <m:t>=</m:t>
        </m:r>
        <m:r>
          <m:t>C</m:t>
        </m:r>
      </m:oMath>
      <w:r>
        <w:t xml:space="preserve">) appears frequently in SAT word problems because many real-world constraints naturally involve the</w:t>
      </w:r>
      <w:r>
        <w:t xml:space="preserve"> </w:t>
      </w:r>
      <w:r>
        <w:rPr>
          <w:b/>
          <w:bCs/>
        </w:rPr>
        <w:t xml:space="preserve">sum</w:t>
      </w:r>
      <w:r>
        <w:t xml:space="preserve"> </w:t>
      </w:r>
      <w:r>
        <w:t xml:space="preserve">of two quantities. For example:</w:t>
      </w:r>
    </w:p>
    <w:p>
      <w:pPr>
        <w:pStyle w:val="Compact"/>
        <w:numPr>
          <w:ilvl w:val="0"/>
          <w:numId w:val="1069"/>
        </w:numPr>
      </w:pPr>
      <w:r>
        <w:t xml:space="preserve">“</w:t>
      </w:r>
      <w:r>
        <w:t xml:space="preserve">The total number of adults and children is 50</w:t>
      </w:r>
      <w:r>
        <w:t xml:space="preserve">”</w:t>
      </w:r>
      <w:r>
        <w:t xml:space="preserve"> </w:t>
      </w:r>
      <w:r>
        <w:t xml:space="preserve">→</w:t>
      </w:r>
      <w:r>
        <w:t xml:space="preserve"> </w:t>
      </w:r>
      <m:oMath>
        <m:r>
          <m:t>a</m:t>
        </m:r>
        <m:r>
          <m:rPr>
            <m:sty m:val="p"/>
          </m:rPr>
          <m:t>+</m:t>
        </m:r>
        <m:r>
          <m:t>c</m:t>
        </m:r>
        <m:r>
          <m:rPr>
            <m:sty m:val="p"/>
          </m:rPr>
          <m:t>=</m:t>
        </m:r>
        <m:r>
          <m:t>50</m:t>
        </m:r>
      </m:oMath>
    </w:p>
    <w:p>
      <w:pPr>
        <w:pStyle w:val="Compact"/>
        <w:numPr>
          <w:ilvl w:val="0"/>
          <w:numId w:val="1069"/>
        </w:numPr>
      </w:pPr>
      <w:r>
        <w:t xml:space="preserve">“</w:t>
      </w:r>
      <w:r>
        <w:t xml:space="preserve">Adult tickets cost $8 and child tickets cost $5, and total revenue is $340</w:t>
      </w:r>
      <w:r>
        <w:t xml:space="preserve">”</w:t>
      </w:r>
      <w:r>
        <w:t xml:space="preserve"> </w:t>
      </w:r>
      <w:r>
        <w:t xml:space="preserve">→</w:t>
      </w:r>
      <w:r>
        <w:t xml:space="preserve"> </w:t>
      </w:r>
      <m:oMath>
        <m:r>
          <m:t>8</m:t>
        </m:r>
        <m:r>
          <m:t>a</m:t>
        </m:r>
        <m:r>
          <m:rPr>
            <m:sty m:val="p"/>
          </m:rPr>
          <m:t>+</m:t>
        </m:r>
        <m:r>
          <m:t>5</m:t>
        </m:r>
        <m:r>
          <m:t>c</m:t>
        </m:r>
        <m:r>
          <m:rPr>
            <m:sty m:val="p"/>
          </m:rPr>
          <m:t>=</m:t>
        </m:r>
        <m:r>
          <m:t>340</m:t>
        </m:r>
      </m:oMath>
    </w:p>
    <w:p>
      <w:pPr>
        <w:pStyle w:val="FirstParagraph"/>
      </w:pPr>
      <w:r>
        <w:t xml:space="preserve">These situations produce equations in standard form naturally.</w:t>
      </w:r>
    </w:p>
    <w:bookmarkEnd w:id="131"/>
    <w:bookmarkStart w:id="132" w:name="converting-between-forms"/>
    <w:p>
      <w:pPr>
        <w:pStyle w:val="Heading3"/>
      </w:pPr>
      <w:r>
        <w:t xml:space="preserve">2.9.2 Converting Between Forms</w:t>
      </w:r>
    </w:p>
    <w:p>
      <w:pPr>
        <w:pStyle w:val="FirstParagraph"/>
      </w:pPr>
      <w:r>
        <w:rPr>
          <w:b/>
          <w:bCs/>
        </w:rPr>
        <w:t xml:space="preserve">Standard → Slope-Intercept:</w:t>
      </w:r>
      <w:r>
        <w:t xml:space="preserve"> </w:t>
      </w:r>
      <w:r>
        <w:t xml:space="preserve">Solve for</w:t>
      </w:r>
      <w:r>
        <w:t xml:space="preserve"> </w:t>
      </w:r>
      <m:oMath>
        <m:r>
          <m:t>y</m:t>
        </m:r>
      </m:oMath>
      <w:r>
        <w:t xml:space="preserve">.</w:t>
      </w:r>
    </w:p>
    <w:p>
      <w:pPr>
        <w:pStyle w:val="BodyText"/>
      </w:pPr>
      <m:oMathPara>
        <m:oMathParaPr>
          <m:jc m:val="center"/>
        </m:oMathParaPr>
        <m:oMath>
          <m:r>
            <m:t>A</m:t>
          </m:r>
          <m:r>
            <m:t>x</m:t>
          </m:r>
          <m:r>
            <m:rPr>
              <m:sty m:val="p"/>
            </m:rPr>
            <m:t>+</m:t>
          </m:r>
          <m:r>
            <m:t>B</m:t>
          </m:r>
          <m:r>
            <m:t>y</m:t>
          </m:r>
          <m:r>
            <m:rPr>
              <m:sty m:val="p"/>
            </m:rPr>
            <m:t>=</m:t>
          </m:r>
          <m:r>
            <m:t>C</m:t>
          </m:r>
        </m:oMath>
      </m:oMathPara>
    </w:p>
    <w:p>
      <w:pPr>
        <w:pStyle w:val="FirstParagraph"/>
      </w:pPr>
      <m:oMathPara>
        <m:oMathParaPr>
          <m:jc m:val="center"/>
        </m:oMathParaPr>
        <m:oMath>
          <m:r>
            <m:t>B</m:t>
          </m:r>
          <m:r>
            <m:t>y</m:t>
          </m:r>
          <m:r>
            <m:rPr>
              <m:sty m:val="p"/>
            </m:rPr>
            <m:t>=</m:t>
          </m:r>
          <m:r>
            <m:rPr>
              <m:sty m:val="p"/>
            </m:rPr>
            <m:t>−</m:t>
          </m:r>
          <m:r>
            <m:t>A</m:t>
          </m:r>
          <m:r>
            <m:t>x</m:t>
          </m:r>
          <m:r>
            <m:rPr>
              <m:sty m:val="p"/>
            </m:rPr>
            <m:t>+</m:t>
          </m:r>
          <m:r>
            <m:t>C</m:t>
          </m:r>
        </m:oMath>
      </m:oMathPara>
    </w:p>
    <w:p>
      <w:pPr>
        <w:pStyle w:val="FirstParagraph"/>
      </w:pPr>
      <m:oMathPara>
        <m:oMathParaPr>
          <m:jc m:val="center"/>
        </m:oMathParaPr>
        <m:oMath>
          <m:r>
            <m:t>y</m:t>
          </m:r>
          <m:r>
            <m:rPr>
              <m:sty m:val="p"/>
            </m:rPr>
            <m:t>=</m:t>
          </m:r>
          <m:r>
            <m:rPr>
              <m:sty m:val="p"/>
            </m:rPr>
            <m:t>−</m:t>
          </m:r>
          <m:f>
            <m:fPr>
              <m:type m:val="bar"/>
            </m:fPr>
            <m:num>
              <m:r>
                <m:t>A</m:t>
              </m:r>
            </m:num>
            <m:den>
              <m:r>
                <m:t>B</m:t>
              </m:r>
            </m:den>
          </m:f>
          <m:r>
            <m:t>x</m:t>
          </m:r>
          <m:r>
            <m:rPr>
              <m:sty m:val="p"/>
            </m:rPr>
            <m:t>+</m:t>
          </m:r>
          <m:f>
            <m:fPr>
              <m:type m:val="bar"/>
            </m:fPr>
            <m:num>
              <m:r>
                <m:t>C</m:t>
              </m:r>
            </m:num>
            <m:den>
              <m:r>
                <m:t>B</m:t>
              </m:r>
            </m:den>
          </m:f>
        </m:oMath>
      </m:oMathPara>
    </w:p>
    <w:p>
      <w:pPr>
        <w:pStyle w:val="FirstParagraph"/>
      </w:pPr>
      <w:r>
        <w:rPr>
          <w:b/>
          <w:bCs/>
        </w:rPr>
        <w:t xml:space="preserve">Slope-Intercept → Standard:</w:t>
      </w:r>
      <w:r>
        <w:t xml:space="preserve"> </w:t>
      </w:r>
      <w:r>
        <w:t xml:space="preserve">Move all terms to one side.</w:t>
      </w:r>
    </w:p>
    <w:p>
      <w:pPr>
        <w:pStyle w:val="BodyText"/>
      </w:pPr>
      <m:oMathPara>
        <m:oMathParaPr>
          <m:jc m:val="center"/>
        </m:oMathParaPr>
        <m:oMath>
          <m:r>
            <m:t>y</m:t>
          </m:r>
          <m:r>
            <m:rPr>
              <m:sty m:val="p"/>
            </m:rPr>
            <m:t>=</m:t>
          </m:r>
          <m:f>
            <m:fPr>
              <m:type m:val="bar"/>
            </m:fPr>
            <m:num>
              <m:r>
                <m:t>3</m:t>
              </m:r>
            </m:num>
            <m:den>
              <m:r>
                <m:t>4</m:t>
              </m:r>
            </m:den>
          </m:f>
          <m:r>
            <m:t>x</m:t>
          </m:r>
          <m:r>
            <m:rPr>
              <m:sty m:val="p"/>
            </m:rPr>
            <m:t>−</m:t>
          </m:r>
          <m:r>
            <m:t>2</m:t>
          </m:r>
        </m:oMath>
      </m:oMathPara>
    </w:p>
    <w:p>
      <w:pPr>
        <w:pStyle w:val="FirstParagraph"/>
      </w:pPr>
      <m:oMathPara>
        <m:oMathParaPr>
          <m:jc m:val="center"/>
        </m:oMathParaPr>
        <m:oMath>
          <m:r>
            <m:rPr>
              <m:sty m:val="p"/>
            </m:rPr>
            <m:t>−</m:t>
          </m:r>
          <m:f>
            <m:fPr>
              <m:type m:val="bar"/>
            </m:fPr>
            <m:num>
              <m:r>
                <m:t>3</m:t>
              </m:r>
            </m:num>
            <m:den>
              <m:r>
                <m:t>4</m:t>
              </m:r>
            </m:den>
          </m:f>
          <m:r>
            <m:t>x</m:t>
          </m:r>
          <m:r>
            <m:rPr>
              <m:sty m:val="p"/>
            </m:rPr>
            <m:t>+</m:t>
          </m:r>
          <m:r>
            <m:t>y</m:t>
          </m:r>
          <m:r>
            <m:rPr>
              <m:sty m:val="p"/>
            </m:rPr>
            <m:t>=</m:t>
          </m:r>
          <m:r>
            <m:rPr>
              <m:sty m:val="p"/>
            </m:rPr>
            <m:t>−</m:t>
          </m:r>
          <m:r>
            <m:t>2</m:t>
          </m:r>
        </m:oMath>
      </m:oMathPara>
    </w:p>
    <w:p>
      <w:pPr>
        <w:pStyle w:val="FirstParagraph"/>
      </w:pPr>
      <w:r>
        <w:t xml:space="preserve">Multiply by 4 to clear fractions:</w:t>
      </w:r>
    </w:p>
    <w:p>
      <w:pPr>
        <w:pStyle w:val="BodyText"/>
      </w:pPr>
      <m:oMathPara>
        <m:oMathParaPr>
          <m:jc m:val="center"/>
        </m:oMathParaPr>
        <m:oMath>
          <m:r>
            <m:rPr>
              <m:sty m:val="p"/>
            </m:rPr>
            <m:t>−</m:t>
          </m:r>
          <m:r>
            <m:t>3</m:t>
          </m:r>
          <m:r>
            <m:t>x</m:t>
          </m:r>
          <m:r>
            <m:rPr>
              <m:sty m:val="p"/>
            </m:rPr>
            <m:t>+</m:t>
          </m:r>
          <m:r>
            <m:t>4</m:t>
          </m:r>
          <m:r>
            <m:t>y</m:t>
          </m:r>
          <m:r>
            <m:rPr>
              <m:sty m:val="p"/>
            </m:rPr>
            <m:t>=</m:t>
          </m:r>
          <m:r>
            <m:rPr>
              <m:sty m:val="p"/>
            </m:rPr>
            <m:t>−</m:t>
          </m:r>
          <m:r>
            <m:t>8</m:t>
          </m:r>
        </m:oMath>
      </m:oMathPara>
    </w:p>
    <w:p>
      <w:pPr>
        <w:pStyle w:val="FirstParagraph"/>
      </w:pPr>
      <w:r>
        <w:t xml:space="preserve">Multiply by</w:t>
      </w:r>
      <w:r>
        <w:t xml:space="preserve"> </w:t>
      </w:r>
      <m:oMath>
        <m:r>
          <m:rPr>
            <m:sty m:val="p"/>
          </m:rPr>
          <m:t>−</m:t>
        </m:r>
        <m:r>
          <m:t>1</m:t>
        </m:r>
      </m:oMath>
      <w:r>
        <w:t xml:space="preserve"> </w:t>
      </w:r>
      <w:r>
        <w:t xml:space="preserve">to make</w:t>
      </w:r>
      <w:r>
        <w:t xml:space="preserve"> </w:t>
      </w:r>
      <m:oMath>
        <m:r>
          <m:t>A</m:t>
        </m:r>
      </m:oMath>
      <w:r>
        <w:t xml:space="preserve"> </w:t>
      </w:r>
      <w:r>
        <w:t xml:space="preserve">positive:</w:t>
      </w:r>
    </w:p>
    <w:p>
      <w:pPr>
        <w:pStyle w:val="BodyText"/>
      </w:pPr>
      <m:oMathPara>
        <m:oMathParaPr>
          <m:jc m:val="center"/>
        </m:oMathParaPr>
        <m:oMath>
          <m:r>
            <m:t>3</m:t>
          </m:r>
          <m:r>
            <m:t>x</m:t>
          </m:r>
          <m:r>
            <m:rPr>
              <m:sty m:val="p"/>
            </m:rPr>
            <m:t>−</m:t>
          </m:r>
          <m:r>
            <m:t>4</m:t>
          </m:r>
          <m:r>
            <m:t>y</m:t>
          </m:r>
          <m:r>
            <m:rPr>
              <m:sty m:val="p"/>
            </m:rPr>
            <m:t>=</m:t>
          </m:r>
          <m:r>
            <m:t>8</m:t>
          </m:r>
        </m:oMath>
      </m:oMathPara>
    </w:p>
    <w:p>
      <w:pPr>
        <w:pStyle w:val="FirstParagraph"/>
      </w:pPr>
      <w:r>
        <w:rPr>
          <w:b/>
          <w:bCs/>
        </w:rPr>
        <w:t xml:space="preserve">Point-Slope → Standard:</w:t>
      </w:r>
      <w:r>
        <w:t xml:space="preserve"> </w:t>
      </w:r>
      <w:r>
        <w:t xml:space="preserve">Convert to slope-intercept first, then to standard.</w:t>
      </w:r>
    </w:p>
    <w:bookmarkEnd w:id="132"/>
    <w:bookmarkStart w:id="133" w:name="finding-intercepts-from-standard-form"/>
    <w:p>
      <w:pPr>
        <w:pStyle w:val="Heading3"/>
      </w:pPr>
      <w:r>
        <w:t xml:space="preserve">2.9.3 Finding Intercepts from Standard Form</w:t>
      </w:r>
    </w:p>
    <w:p>
      <w:pPr>
        <w:pStyle w:val="FirstParagraph"/>
      </w:pPr>
      <w:r>
        <w:t xml:space="preserve">This is extremely useful for graphing and for SAT questions:</w:t>
      </w:r>
    </w:p>
    <w:p>
      <w:pPr>
        <w:pStyle w:val="Compact"/>
        <w:numPr>
          <w:ilvl w:val="0"/>
          <w:numId w:val="1070"/>
        </w:numPr>
      </w:pPr>
      <m:oMath>
        <m:r>
          <m:t>x</m:t>
        </m:r>
      </m:oMath>
      <w:r>
        <w:rPr>
          <w:b/>
          <w:bCs/>
        </w:rPr>
        <w:t xml:space="preserve">-intercept:</w:t>
      </w:r>
      <w:r>
        <w:t xml:space="preserve"> </w:t>
      </w:r>
      <w:r>
        <w:t xml:space="preserve">Set</w:t>
      </w:r>
      <w:r>
        <w:t xml:space="preserve"> </w:t>
      </w:r>
      <m:oMath>
        <m:r>
          <m:t>y</m:t>
        </m:r>
        <m:r>
          <m:rPr>
            <m:sty m:val="p"/>
          </m:rPr>
          <m:t>=</m:t>
        </m:r>
        <m:r>
          <m:t>0</m:t>
        </m:r>
      </m:oMath>
      <w:r>
        <w:t xml:space="preserve">:</w:t>
      </w:r>
      <w:r>
        <w:t xml:space="preserve"> </w:t>
      </w:r>
      <m:oMath>
        <m:r>
          <m:t>A</m:t>
        </m:r>
        <m:r>
          <m:t>x</m:t>
        </m:r>
        <m:r>
          <m:rPr>
            <m:sty m:val="p"/>
          </m:rPr>
          <m:t>=</m:t>
        </m:r>
        <m:r>
          <m:t>C</m:t>
        </m:r>
        <m:r>
          <m:rPr>
            <m:sty m:val="p"/>
          </m:rPr>
          <m:t>⇒</m:t>
        </m:r>
        <m:r>
          <m:t>x</m:t>
        </m:r>
        <m:r>
          <m:rPr>
            <m:sty m:val="p"/>
          </m:rPr>
          <m:t>=</m:t>
        </m:r>
        <m:f>
          <m:fPr>
            <m:type m:val="bar"/>
          </m:fPr>
          <m:num>
            <m:r>
              <m:t>C</m:t>
            </m:r>
          </m:num>
          <m:den>
            <m:r>
              <m:t>A</m:t>
            </m:r>
          </m:den>
        </m:f>
      </m:oMath>
      <w:r>
        <w:t xml:space="preserve">. The intercept is at</w:t>
      </w:r>
      <w:r>
        <w:t xml:space="preserve"> </w:t>
      </w:r>
      <m:oMath>
        <m:d>
          <m:dPr>
            <m:begChr m:val="("/>
            <m:endChr m:val=")"/>
            <m:sepChr m:val=""/>
            <m:grow/>
          </m:dPr>
          <m:e>
            <m:f>
              <m:fPr>
                <m:type m:val="bar"/>
              </m:fPr>
              <m:num>
                <m:r>
                  <m:t>C</m:t>
                </m:r>
              </m:num>
              <m:den>
                <m:r>
                  <m:t>A</m:t>
                </m:r>
              </m:den>
            </m:f>
            <m:r>
              <m:rPr>
                <m:sty m:val="p"/>
              </m:rPr>
              <m:t>,</m:t>
            </m:r>
            <m:r>
              <m:t>0</m:t>
            </m:r>
          </m:e>
        </m:d>
      </m:oMath>
      <w:r>
        <w:t xml:space="preserve">.</w:t>
      </w:r>
    </w:p>
    <w:p>
      <w:pPr>
        <w:pStyle w:val="Compact"/>
        <w:numPr>
          <w:ilvl w:val="0"/>
          <w:numId w:val="1070"/>
        </w:numPr>
      </w:pPr>
      <m:oMath>
        <m:r>
          <m:t>y</m:t>
        </m:r>
      </m:oMath>
      <w:r>
        <w:rPr>
          <w:b/>
          <w:bCs/>
        </w:rPr>
        <w:t xml:space="preserve">-intercept:</w:t>
      </w:r>
      <w:r>
        <w:t xml:space="preserve"> </w:t>
      </w:r>
      <w:r>
        <w:t xml:space="preserve">Set</w:t>
      </w:r>
      <w:r>
        <w:t xml:space="preserve"> </w:t>
      </w:r>
      <m:oMath>
        <m:r>
          <m:t>x</m:t>
        </m:r>
        <m:r>
          <m:rPr>
            <m:sty m:val="p"/>
          </m:rPr>
          <m:t>=</m:t>
        </m:r>
        <m:r>
          <m:t>0</m:t>
        </m:r>
      </m:oMath>
      <w:r>
        <w:t xml:space="preserve">:</w:t>
      </w:r>
      <w:r>
        <w:t xml:space="preserve"> </w:t>
      </w:r>
      <m:oMath>
        <m:r>
          <m:t>B</m:t>
        </m:r>
        <m:r>
          <m:t>y</m:t>
        </m:r>
        <m:r>
          <m:rPr>
            <m:sty m:val="p"/>
          </m:rPr>
          <m:t>=</m:t>
        </m:r>
        <m:r>
          <m:t>C</m:t>
        </m:r>
        <m:r>
          <m:rPr>
            <m:sty m:val="p"/>
          </m:rPr>
          <m:t>⇒</m:t>
        </m:r>
        <m:r>
          <m:t>y</m:t>
        </m:r>
        <m:r>
          <m:rPr>
            <m:sty m:val="p"/>
          </m:rPr>
          <m:t>=</m:t>
        </m:r>
        <m:f>
          <m:fPr>
            <m:type m:val="bar"/>
          </m:fPr>
          <m:num>
            <m:r>
              <m:t>C</m:t>
            </m:r>
          </m:num>
          <m:den>
            <m:r>
              <m:t>B</m:t>
            </m:r>
          </m:den>
        </m:f>
      </m:oMath>
      <w:r>
        <w:t xml:space="preserve">. The intercept is at</w:t>
      </w:r>
      <w:r>
        <w:t xml:space="preserve"> </w:t>
      </w:r>
      <m:oMath>
        <m:d>
          <m:dPr>
            <m:begChr m:val="("/>
            <m:endChr m:val=")"/>
            <m:sepChr m:val=""/>
            <m:grow/>
          </m:dPr>
          <m:e>
            <m:r>
              <m:t>0</m:t>
            </m:r>
            <m:r>
              <m:rPr>
                <m:sty m:val="p"/>
              </m:rPr>
              <m:t>,</m:t>
            </m:r>
            <m:f>
              <m:fPr>
                <m:type m:val="bar"/>
              </m:fPr>
              <m:num>
                <m:r>
                  <m:t>C</m:t>
                </m:r>
              </m:num>
              <m:den>
                <m:r>
                  <m:t>B</m:t>
                </m:r>
              </m:den>
            </m:f>
          </m:e>
        </m:d>
      </m:oMath>
      <w:r>
        <w:t xml:space="preserve">.</w:t>
      </w:r>
    </w:p>
    <w:p>
      <w:pPr>
        <w:pStyle w:val="FirstParagraph"/>
      </w:pPr>
      <w:r>
        <w:rPr>
          <w:b/>
          <w:bCs/>
        </w:rPr>
        <w:t xml:space="preserve">Example:</w:t>
      </w:r>
      <w:r>
        <w:t xml:space="preserve"> </w:t>
      </w:r>
      <w:r>
        <w:t xml:space="preserve">Find the intercepts of</w:t>
      </w:r>
      <w:r>
        <w:t xml:space="preserve"> </w:t>
      </w:r>
      <m:oMath>
        <m:r>
          <m:t>5</m:t>
        </m:r>
        <m:r>
          <m:t>x</m:t>
        </m:r>
        <m:r>
          <m:rPr>
            <m:sty m:val="p"/>
          </m:rPr>
          <m:t>+</m:t>
        </m:r>
        <m:r>
          <m:t>2</m:t>
        </m:r>
        <m:r>
          <m:t>y</m:t>
        </m:r>
        <m:r>
          <m:rPr>
            <m:sty m:val="p"/>
          </m:rPr>
          <m:t>=</m:t>
        </m:r>
        <m:r>
          <m:t>20</m:t>
        </m:r>
      </m:oMath>
      <w:r>
        <w:t xml:space="preserve">.</w:t>
      </w:r>
    </w:p>
    <w:p>
      <w:pPr>
        <w:pStyle w:val="Compact"/>
        <w:numPr>
          <w:ilvl w:val="0"/>
          <w:numId w:val="1071"/>
        </w:numPr>
      </w:pPr>
      <m:oMath>
        <m:r>
          <m:t>x</m:t>
        </m:r>
      </m:oMath>
      <w:r>
        <w:t xml:space="preserve">-intercept:</w:t>
      </w:r>
      <w:r>
        <w:t xml:space="preserve"> </w:t>
      </w:r>
      <m:oMath>
        <m:r>
          <m:t>5</m:t>
        </m:r>
        <m:r>
          <m:t>x</m:t>
        </m:r>
        <m:r>
          <m:rPr>
            <m:sty m:val="p"/>
          </m:rPr>
          <m:t>=</m:t>
        </m:r>
        <m:r>
          <m:t>20</m:t>
        </m:r>
        <m:r>
          <m:rPr>
            <m:sty m:val="p"/>
          </m:rPr>
          <m:t>⇒</m:t>
        </m:r>
        <m:r>
          <m:t>x</m:t>
        </m:r>
        <m:r>
          <m:rPr>
            <m:sty m:val="p"/>
          </m:rPr>
          <m:t>=</m:t>
        </m:r>
        <m:r>
          <m:t>4</m:t>
        </m:r>
      </m:oMath>
      <w:r>
        <w:t xml:space="preserve">. Point:</w:t>
      </w:r>
      <w:r>
        <w:t xml:space="preserve"> </w:t>
      </w:r>
      <m:oMath>
        <m:d>
          <m:dPr>
            <m:begChr m:val="("/>
            <m:endChr m:val=")"/>
            <m:sepChr m:val=""/>
            <m:grow/>
          </m:dPr>
          <m:e>
            <m:r>
              <m:t>4</m:t>
            </m:r>
            <m:r>
              <m:rPr>
                <m:sty m:val="p"/>
              </m:rPr>
              <m:t>,</m:t>
            </m:r>
            <m:r>
              <m:t>0</m:t>
            </m:r>
          </m:e>
        </m:d>
      </m:oMath>
      <w:r>
        <w:t xml:space="preserve">.</w:t>
      </w:r>
    </w:p>
    <w:p>
      <w:pPr>
        <w:pStyle w:val="Compact"/>
        <w:numPr>
          <w:ilvl w:val="0"/>
          <w:numId w:val="1071"/>
        </w:numPr>
      </w:pPr>
      <m:oMath>
        <m:r>
          <m:t>y</m:t>
        </m:r>
      </m:oMath>
      <w:r>
        <w:t xml:space="preserve">-intercept:</w:t>
      </w:r>
      <w:r>
        <w:t xml:space="preserve"> </w:t>
      </w:r>
      <m:oMath>
        <m:r>
          <m:t>2</m:t>
        </m:r>
        <m:r>
          <m:t>y</m:t>
        </m:r>
        <m:r>
          <m:rPr>
            <m:sty m:val="p"/>
          </m:rPr>
          <m:t>=</m:t>
        </m:r>
        <m:r>
          <m:t>20</m:t>
        </m:r>
        <m:r>
          <m:rPr>
            <m:sty m:val="p"/>
          </m:rPr>
          <m:t>⇒</m:t>
        </m:r>
        <m:r>
          <m:t>y</m:t>
        </m:r>
        <m:r>
          <m:rPr>
            <m:sty m:val="p"/>
          </m:rPr>
          <m:t>=</m:t>
        </m:r>
        <m:r>
          <m:t>10</m:t>
        </m:r>
      </m:oMath>
      <w:r>
        <w:t xml:space="preserve">. Point:</w:t>
      </w:r>
      <w:r>
        <w:t xml:space="preserve"> </w:t>
      </w:r>
      <m:oMath>
        <m:d>
          <m:dPr>
            <m:begChr m:val="("/>
            <m:endChr m:val=")"/>
            <m:sepChr m:val=""/>
            <m:grow/>
          </m:dPr>
          <m:e>
            <m:r>
              <m:t>0</m:t>
            </m:r>
            <m:r>
              <m:rPr>
                <m:sty m:val="p"/>
              </m:rPr>
              <m:t>,</m:t>
            </m:r>
            <m:r>
              <m:t>10</m:t>
            </m:r>
          </m:e>
        </m:d>
      </m:oMath>
      <w:r>
        <w:t xml:space="preserve">.</w:t>
      </w:r>
    </w:p>
    <w:p>
      <w:pPr>
        <w:pStyle w:val="FirstParagraph"/>
      </w:pPr>
      <w:r>
        <w:t xml:space="preserve">Plot these two points and draw the line through them. This is the fastest way to graph a line in standard form.</w:t>
      </w:r>
    </w:p>
    <w:p>
      <w:r>
        <w:pict>
          <v:rect style="width:0;height:1.5pt" o:hralign="center" o:hrstd="t" o:hr="t"/>
        </w:pict>
      </w:r>
    </w:p>
    <w:bookmarkEnd w:id="133"/>
    <w:bookmarkEnd w:id="134"/>
    <w:bookmarkStart w:id="139" w:name="Xfecb5b7893381a0506ac93b6525cce16932804e"/>
    <w:p>
      <w:pPr>
        <w:pStyle w:val="Heading2"/>
      </w:pPr>
      <w:r>
        <w:t xml:space="preserve">2.10 Linear Functions and the Coordinate Plane</w:t>
      </w:r>
    </w:p>
    <w:bookmarkStart w:id="135" w:name="plotting-points-and-lines"/>
    <w:p>
      <w:pPr>
        <w:pStyle w:val="Heading3"/>
      </w:pPr>
      <w:r>
        <w:t xml:space="preserve">2.10.1 Plotting Points and Lines</w:t>
      </w:r>
    </w:p>
    <w:p>
      <w:pPr>
        <w:pStyle w:val="FirstParagraph"/>
      </w:pPr>
      <w:r>
        <w:t xml:space="preserve">Every point on the coordinate plane is represented by an ordered pair</w:t>
      </w:r>
      <w:r>
        <w:t xml:space="preserve"> </w:t>
      </w:r>
      <m:oMath>
        <m:d>
          <m:dPr>
            <m:begChr m:val="("/>
            <m:endChr m:val=")"/>
            <m:sepChr m:val=""/>
            <m:grow/>
          </m:dPr>
          <m:e>
            <m:r>
              <m:t>x</m:t>
            </m:r>
            <m:r>
              <m:rPr>
                <m:sty m:val="p"/>
              </m:rPr>
              <m:t>,</m:t>
            </m:r>
            <m:r>
              <m:t>y</m:t>
            </m:r>
          </m:e>
        </m:d>
      </m:oMath>
      <w:r>
        <w:t xml:space="preserve">, where:</w:t>
      </w:r>
      <w:r>
        <w:t xml:space="preserve"> </w:t>
      </w:r>
      <w:r>
        <w:t xml:space="preserve">-</w:t>
      </w:r>
      <w:r>
        <w:t xml:space="preserve"> </w:t>
      </w:r>
      <m:oMath>
        <m:r>
          <m:t>x</m:t>
        </m:r>
      </m:oMath>
      <w:r>
        <w:t xml:space="preserve"> </w:t>
      </w:r>
      <w:r>
        <w:t xml:space="preserve">is the horizontal displacement from the origin (positive = right, negative = left)</w:t>
      </w:r>
      <w:r>
        <w:t xml:space="preserve"> </w:t>
      </w:r>
      <w:r>
        <w:t xml:space="preserve">-</w:t>
      </w:r>
      <w:r>
        <w:t xml:space="preserve"> </w:t>
      </w:r>
      <m:oMath>
        <m:r>
          <m:t>y</m:t>
        </m:r>
      </m:oMath>
      <w:r>
        <w:t xml:space="preserve"> </w:t>
      </w:r>
      <w:r>
        <w:t xml:space="preserve">is the vertical displacement from the origin (positive = up, negative = down)</w:t>
      </w:r>
    </w:p>
    <w:p>
      <w:pPr>
        <w:pStyle w:val="BodyText"/>
      </w:pPr>
      <w:r>
        <w:t xml:space="preserve">A line is the set of all points</w:t>
      </w:r>
      <w:r>
        <w:t xml:space="preserve"> </w:t>
      </w:r>
      <m:oMath>
        <m:d>
          <m:dPr>
            <m:begChr m:val="("/>
            <m:endChr m:val=")"/>
            <m:sepChr m:val=""/>
            <m:grow/>
          </m:dPr>
          <m:e>
            <m:r>
              <m:t>x</m:t>
            </m:r>
            <m:r>
              <m:rPr>
                <m:sty m:val="p"/>
              </m:rPr>
              <m:t>,</m:t>
            </m:r>
            <m:r>
              <m:t>y</m:t>
            </m:r>
          </m:e>
        </m:d>
      </m:oMath>
      <w:r>
        <w:t xml:space="preserve"> </w:t>
      </w:r>
      <w:r>
        <w:t xml:space="preserve">that satisfy a linear equation.</w:t>
      </w:r>
    </w:p>
    <w:bookmarkEnd w:id="135"/>
    <w:bookmarkStart w:id="136" w:name="testing-whether-a-point-lies-on-a-line"/>
    <w:p>
      <w:pPr>
        <w:pStyle w:val="Heading3"/>
      </w:pPr>
      <w:r>
        <w:t xml:space="preserve">2.10.2 Testing Whether a Point Lies on a Line</w:t>
      </w:r>
    </w:p>
    <w:p>
      <w:pPr>
        <w:pStyle w:val="FirstParagraph"/>
      </w:pPr>
      <w:r>
        <w:t xml:space="preserve">To determine if a point</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lies on a line, substitute the coordinates into the equation. If the equation is satisfied, the point is on the line.</w:t>
      </w:r>
    </w:p>
    <w:p>
      <w:pPr>
        <w:pStyle w:val="BodyText"/>
      </w:pPr>
      <w:r>
        <w:rPr>
          <w:b/>
          <w:bCs/>
        </w:rPr>
        <w:t xml:space="preserve">Example:</w:t>
      </w:r>
      <w:r>
        <w:t xml:space="preserve"> </w:t>
      </w:r>
      <w:r>
        <w:t xml:space="preserve">Does</w:t>
      </w:r>
      <w:r>
        <w:t xml:space="preserve"> </w:t>
      </w:r>
      <m:oMath>
        <m:d>
          <m:dPr>
            <m:begChr m:val="("/>
            <m:endChr m:val=")"/>
            <m:sepChr m:val=""/>
            <m:grow/>
          </m:dPr>
          <m:e>
            <m:r>
              <m:t>3</m:t>
            </m:r>
            <m:r>
              <m:rPr>
                <m:sty m:val="p"/>
              </m:rPr>
              <m:t>,</m:t>
            </m:r>
            <m:r>
              <m:t>11</m:t>
            </m:r>
          </m:e>
        </m:d>
      </m:oMath>
      <w:r>
        <w:t xml:space="preserve"> </w:t>
      </w:r>
      <w:r>
        <w:t xml:space="preserve">lie on</w:t>
      </w:r>
      <w:r>
        <w:t xml:space="preserve"> </w:t>
      </w:r>
      <m:oMath>
        <m:r>
          <m:t>y</m:t>
        </m:r>
        <m:r>
          <m:rPr>
            <m:sty m:val="p"/>
          </m:rPr>
          <m:t>=</m:t>
        </m:r>
        <m:r>
          <m:t>2</m:t>
        </m:r>
        <m:r>
          <m:t>x</m:t>
        </m:r>
        <m:r>
          <m:rPr>
            <m:sty m:val="p"/>
          </m:rPr>
          <m:t>+</m:t>
        </m:r>
        <m:r>
          <m:t>5</m:t>
        </m:r>
      </m:oMath>
      <w:r>
        <w:t xml:space="preserve">?</w:t>
      </w:r>
    </w:p>
    <w:p>
      <w:pPr>
        <w:pStyle w:val="BodyText"/>
      </w:pPr>
      <m:oMathPara>
        <m:oMathParaPr>
          <m:jc m:val="center"/>
        </m:oMathParaPr>
        <m:oMath>
          <m:r>
            <m:t>11</m:t>
          </m:r>
          <m:r>
            <m:rPr>
              <m:sty m:val="p"/>
            </m:rPr>
            <m:t>=</m:t>
          </m:r>
          <m:r>
            <m:t>2</m:t>
          </m:r>
          <m:d>
            <m:dPr>
              <m:begChr m:val="("/>
              <m:endChr m:val=")"/>
              <m:sepChr m:val=""/>
              <m:grow/>
            </m:dPr>
            <m:e>
              <m:r>
                <m:t>3</m:t>
              </m:r>
            </m:e>
          </m:d>
          <m:r>
            <m:rPr>
              <m:sty m:val="p"/>
            </m:rPr>
            <m:t>+</m:t>
          </m:r>
          <m:r>
            <m:t>5</m:t>
          </m:r>
          <m:r>
            <m:rPr>
              <m:sty m:val="p"/>
            </m:rPr>
            <m:t>=</m:t>
          </m:r>
          <m:r>
            <m:t>6</m:t>
          </m:r>
          <m:r>
            <m:rPr>
              <m:sty m:val="p"/>
            </m:rPr>
            <m:t>+</m:t>
          </m:r>
          <m:r>
            <m:t>5</m:t>
          </m:r>
          <m:r>
            <m:rPr>
              <m:sty m:val="p"/>
            </m:rPr>
            <m:t>=</m:t>
          </m:r>
          <m:r>
            <m:t>11</m:t>
          </m:r>
          <m:r>
            <m:t> </m:t>
          </m:r>
          <m:r>
            <m:rPr>
              <m:sty m:val="p"/>
            </m:rPr>
            <m:t>✓</m:t>
          </m:r>
        </m:oMath>
      </m:oMathPara>
    </w:p>
    <w:p>
      <w:pPr>
        <w:pStyle w:val="FirstParagraph"/>
      </w:pPr>
      <w:r>
        <w:t xml:space="preserve">Yes, the point lies on the line.</w:t>
      </w:r>
    </w:p>
    <w:p>
      <w:pPr>
        <w:pStyle w:val="BodyText"/>
      </w:pPr>
      <w:r>
        <w:rPr>
          <w:b/>
          <w:bCs/>
        </w:rPr>
        <w:t xml:space="preserve">SAT application:</w:t>
      </w:r>
      <w:r>
        <w:t xml:space="preserve"> </w:t>
      </w:r>
      <w:r>
        <w:t xml:space="preserve">The SAT may give you an equation and ask which of several points lies on the line. Substitute each point until you find the one that works. Alternatively, the SAT may give you three points that lie on a line and one that doesn’t, and ask you to identify the outlier.</w:t>
      </w:r>
    </w:p>
    <w:bookmarkEnd w:id="136"/>
    <w:bookmarkStart w:id="137" w:name="Xcbaa775e11779c537ff83309ca988fcd614ccc6"/>
    <w:p>
      <w:pPr>
        <w:pStyle w:val="Heading3"/>
      </w:pPr>
      <w:r>
        <w:t xml:space="preserve">2.10.3 Finding the Equation of a Line from a Graph</w:t>
      </w:r>
    </w:p>
    <w:p>
      <w:pPr>
        <w:pStyle w:val="FirstParagraph"/>
      </w:pPr>
      <w:r>
        <w:t xml:space="preserve">When given a graph:</w:t>
      </w:r>
    </w:p>
    <w:p>
      <w:pPr>
        <w:pStyle w:val="Compact"/>
        <w:numPr>
          <w:ilvl w:val="0"/>
          <w:numId w:val="1072"/>
        </w:numPr>
      </w:pPr>
      <w:r>
        <w:rPr>
          <w:b/>
          <w:bCs/>
        </w:rPr>
        <w:t xml:space="preserve">Find the</w:t>
      </w:r>
      <w:r>
        <w:rPr>
          <w:b/>
          <w:bCs/>
        </w:rPr>
        <w:t xml:space="preserve"> </w:t>
      </w:r>
      <m:oMath>
        <m:r>
          <m:t>y</m:t>
        </m:r>
      </m:oMath>
      <w:r>
        <w:rPr>
          <w:b/>
          <w:bCs/>
        </w:rPr>
        <w:t xml:space="preserve">-intercept:</w:t>
      </w:r>
      <w:r>
        <w:t xml:space="preserve"> </w:t>
      </w:r>
      <w:r>
        <w:t xml:space="preserve">Locate where the line crosses the. This gives you</w:t>
      </w:r>
      <w:r>
        <w:t xml:space="preserve"> </w:t>
      </w:r>
      <m:oMath>
        <m:r>
          <m:t>b</m:t>
        </m:r>
      </m:oMath>
      <w:r>
        <w:t xml:space="preserve">.</w:t>
      </w:r>
    </w:p>
    <w:p>
      <w:pPr>
        <w:pStyle w:val="Compact"/>
        <w:numPr>
          <w:ilvl w:val="0"/>
          <w:numId w:val="1072"/>
        </w:numPr>
      </w:pPr>
      <w:r>
        <w:rPr>
          <w:b/>
          <w:bCs/>
        </w:rPr>
        <w:t xml:space="preserve">Find the slope:</w:t>
      </w:r>
      <w:r>
        <w:t xml:space="preserve"> </w:t>
      </w:r>
      <w:r>
        <w:t xml:space="preserve">From the</w:t>
      </w:r>
      <w:r>
        <w:t xml:space="preserve"> </w:t>
      </w:r>
      <m:oMath>
        <m:r>
          <m:t>y</m:t>
        </m:r>
      </m:oMath>
      <w:r>
        <w:t xml:space="preserve">-intercept, count the rise and run to another grid point.</w:t>
      </w:r>
    </w:p>
    <w:p>
      <w:pPr>
        <w:pStyle w:val="Compact"/>
        <w:numPr>
          <w:ilvl w:val="0"/>
          <w:numId w:val="1072"/>
        </w:numPr>
      </w:pPr>
      <w:r>
        <w:rPr>
          <w:b/>
          <w:bCs/>
        </w:rPr>
        <w:t xml:space="preserve">Write the equation:</w:t>
      </w:r>
      <w:r>
        <w:t xml:space="preserve"> </w:t>
      </w:r>
      <m:oMath>
        <m:r>
          <m:t>y</m:t>
        </m:r>
        <m:r>
          <m:rPr>
            <m:sty m:val="p"/>
          </m:rPr>
          <m:t>=</m:t>
        </m:r>
        <m:r>
          <m:t>m</m:t>
        </m:r>
        <m:r>
          <m:t>x</m:t>
        </m:r>
        <m:r>
          <m:rPr>
            <m:sty m:val="p"/>
          </m:rPr>
          <m:t>+</m:t>
        </m:r>
        <m:r>
          <m:t>b</m:t>
        </m:r>
      </m:oMath>
      <w:r>
        <w:t xml:space="preserve">.</w:t>
      </w:r>
    </w:p>
    <w:p>
      <w:pPr>
        <w:pStyle w:val="FirstParagraph"/>
      </w:pPr>
      <w:r>
        <w:rPr>
          <w:b/>
          <w:bCs/>
        </w:rPr>
        <w:t xml:space="preserve">If the</w:t>
      </w:r>
      <w:r>
        <w:rPr>
          <w:b/>
          <w:bCs/>
        </w:rPr>
        <w:t xml:space="preserve"> </w:t>
      </w:r>
      <m:oMath>
        <m:r>
          <m:t>y</m:t>
        </m:r>
      </m:oMath>
      <w:r>
        <w:rPr>
          <w:b/>
          <w:bCs/>
        </w:rPr>
        <w:t xml:space="preserve">-intercept is not visible on the graph:</w:t>
      </w:r>
      <w:r>
        <w:t xml:space="preserve"> </w:t>
      </w:r>
      <w:r>
        <w:t xml:space="preserve">1. Identify two grid points on the line.</w:t>
      </w:r>
      <w:r>
        <w:t xml:space="preserve"> </w:t>
      </w:r>
      <w:r>
        <w:t xml:space="preserve">2. Calculate the slope.</w:t>
      </w:r>
      <w:r>
        <w:t xml:space="preserve"> </w:t>
      </w:r>
      <w:r>
        <w:t xml:space="preserve">3. Substitute one point and the slope into</w:t>
      </w:r>
      <w:r>
        <w:t xml:space="preserve"> </w:t>
      </w:r>
      <m:oMath>
        <m:r>
          <m:t>y</m:t>
        </m:r>
        <m:r>
          <m:rPr>
            <m:sty m:val="p"/>
          </m:rPr>
          <m:t>=</m:t>
        </m:r>
        <m:r>
          <m:t>m</m:t>
        </m:r>
        <m:r>
          <m:t>x</m:t>
        </m:r>
        <m:r>
          <m:rPr>
            <m:sty m:val="p"/>
          </m:rPr>
          <m:t>+</m:t>
        </m:r>
        <m:r>
          <m:t>b</m:t>
        </m:r>
      </m:oMath>
      <w:r>
        <w:t xml:space="preserve"> </w:t>
      </w:r>
      <w:r>
        <w:t xml:space="preserve">and solve for</w:t>
      </w:r>
      <w:r>
        <w:t xml:space="preserve"> </w:t>
      </w:r>
      <m:oMath>
        <m:r>
          <m:t>b</m:t>
        </m:r>
      </m:oMath>
      <w:r>
        <w:t xml:space="preserve">.</w:t>
      </w:r>
    </w:p>
    <w:bookmarkEnd w:id="137"/>
    <w:bookmarkStart w:id="138" w:name="shifting-lines"/>
    <w:p>
      <w:pPr>
        <w:pStyle w:val="Heading3"/>
      </w:pPr>
      <w:r>
        <w:t xml:space="preserve">2.10.4 Shifting Lines</w:t>
      </w:r>
    </w:p>
    <w:p>
      <w:pPr>
        <w:pStyle w:val="FirstParagraph"/>
      </w:pPr>
      <w:r>
        <w:t xml:space="preserve">Understanding how changes to an equation affect the graph is crucial:</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Change to</w:t>
            </w:r>
            <w:r>
              <w:t xml:space="preserve"> </w:t>
            </w:r>
            <m:oMath>
              <m:r>
                <m:t>y</m:t>
              </m:r>
              <m:r>
                <m:rPr>
                  <m:sty m:val="p"/>
                </m:rPr>
                <m:t>=</m:t>
              </m:r>
              <m:r>
                <m:t>m</m:t>
              </m:r>
              <m:r>
                <m:t>x</m:t>
              </m:r>
              <m:r>
                <m:rPr>
                  <m:sty m:val="p"/>
                </m:rPr>
                <m:t>+</m:t>
              </m:r>
              <m:r>
                <m:t>b</m:t>
              </m:r>
            </m:oMath>
          </w:p>
        </w:tc>
        <w:tc>
          <w:tcPr/>
          <w:p>
            <w:pPr>
              <w:pStyle w:val="Compact"/>
              <w:jc w:val="left"/>
            </w:pPr>
            <w:r>
              <w:t xml:space="preserve">Effect on Graph</w:t>
            </w:r>
          </w:p>
        </w:tc>
      </w:tr>
      <w:tr>
        <w:tc>
          <w:tcPr/>
          <w:p>
            <w:pPr>
              <w:pStyle w:val="Compact"/>
              <w:jc w:val="left"/>
            </w:pPr>
            <w:r>
              <w:t xml:space="preserve">Increase</w:t>
            </w:r>
            <w:r>
              <w:t xml:space="preserve"> </w:t>
            </w:r>
            <m:oMath>
              <m:r>
                <m:t>b</m:t>
              </m:r>
            </m:oMath>
          </w:p>
        </w:tc>
        <w:tc>
          <w:tcPr/>
          <w:p>
            <w:pPr>
              <w:pStyle w:val="Compact"/>
              <w:jc w:val="left"/>
            </w:pPr>
            <w:r>
              <w:t xml:space="preserve">Shifts the line</w:t>
            </w:r>
            <w:r>
              <w:t xml:space="preserve"> </w:t>
            </w:r>
            <w:r>
              <w:rPr>
                <w:b/>
                <w:bCs/>
              </w:rPr>
              <w:t xml:space="preserve">up</w:t>
            </w:r>
          </w:p>
        </w:tc>
      </w:tr>
      <w:tr>
        <w:tc>
          <w:tcPr/>
          <w:p>
            <w:pPr>
              <w:pStyle w:val="Compact"/>
              <w:jc w:val="left"/>
            </w:pPr>
            <w:r>
              <w:t xml:space="preserve">Decrease</w:t>
            </w:r>
            <w:r>
              <w:t xml:space="preserve"> </w:t>
            </w:r>
            <m:oMath>
              <m:r>
                <m:t>b</m:t>
              </m:r>
            </m:oMath>
          </w:p>
        </w:tc>
        <w:tc>
          <w:tcPr/>
          <w:p>
            <w:pPr>
              <w:pStyle w:val="Compact"/>
              <w:jc w:val="left"/>
            </w:pPr>
            <w:r>
              <w:t xml:space="preserve">Shifts the line</w:t>
            </w:r>
            <w:r>
              <w:t xml:space="preserve"> </w:t>
            </w:r>
            <w:r>
              <w:rPr>
                <w:b/>
                <w:bCs/>
              </w:rPr>
              <w:t xml:space="preserve">down</w:t>
            </w:r>
          </w:p>
        </w:tc>
      </w:tr>
      <w:tr>
        <w:tc>
          <w:tcPr/>
          <w:p>
            <w:pPr>
              <w:pStyle w:val="Compact"/>
              <w:jc w:val="left"/>
            </w:pPr>
            <w:r>
              <w:t xml:space="preserve">Increase</w:t>
            </w:r>
            <w:r>
              <w:t xml:space="preserve"> </w:t>
            </w:r>
            <m:oMath>
              <m:r>
                <m:t>m</m:t>
              </m:r>
            </m:oMath>
            <w:r>
              <w:t xml:space="preserve"> </w:t>
            </w:r>
            <w:r>
              <w:t xml:space="preserve">(positive)</w:t>
            </w:r>
          </w:p>
        </w:tc>
        <w:tc>
          <w:tcPr/>
          <w:p>
            <w:pPr>
              <w:pStyle w:val="Compact"/>
              <w:jc w:val="left"/>
            </w:pPr>
            <w:r>
              <w:t xml:space="preserve">Makes the line</w:t>
            </w:r>
            <w:r>
              <w:t xml:space="preserve"> </w:t>
            </w:r>
            <w:r>
              <w:rPr>
                <w:b/>
                <w:bCs/>
              </w:rPr>
              <w:t xml:space="preserve">steeper</w:t>
            </w:r>
          </w:p>
        </w:tc>
      </w:tr>
      <w:tr>
        <w:tc>
          <w:tcPr/>
          <w:p>
            <w:pPr>
              <w:pStyle w:val="Compact"/>
              <w:jc w:val="left"/>
            </w:pPr>
            <w:r>
              <w:t xml:space="preserve">Decrease</w:t>
            </w:r>
            <w:r>
              <w:t xml:space="preserve"> </w:t>
            </w:r>
            <m:oMath>
              <m:r>
                <m:t>m</m:t>
              </m:r>
            </m:oMath>
            <w:r>
              <w:t xml:space="preserve"> </w:t>
            </w:r>
            <w:r>
              <w:t xml:space="preserve">(positive)</w:t>
            </w:r>
          </w:p>
        </w:tc>
        <w:tc>
          <w:tcPr/>
          <w:p>
            <w:pPr>
              <w:pStyle w:val="Compact"/>
              <w:jc w:val="left"/>
            </w:pPr>
            <w:r>
              <w:t xml:space="preserve">Makes the line</w:t>
            </w:r>
            <w:r>
              <w:t xml:space="preserve"> </w:t>
            </w:r>
            <w:r>
              <w:rPr>
                <w:b/>
                <w:bCs/>
              </w:rPr>
              <w:t xml:space="preserve">less steep</w:t>
            </w:r>
          </w:p>
        </w:tc>
      </w:tr>
      <w:tr>
        <w:tc>
          <w:tcPr/>
          <w:p>
            <w:pPr>
              <w:pStyle w:val="Compact"/>
              <w:jc w:val="left"/>
            </w:pPr>
            <w:r>
              <w:t xml:space="preserve">Change sign of</w:t>
            </w:r>
            <w:r>
              <w:t xml:space="preserve"> </w:t>
            </w:r>
            <m:oMath>
              <m:r>
                <m:t>m</m:t>
              </m:r>
            </m:oMath>
          </w:p>
        </w:tc>
        <w:tc>
          <w:tcPr/>
          <w:p>
            <w:pPr>
              <w:pStyle w:val="Compact"/>
              <w:jc w:val="left"/>
            </w:pPr>
            <w:r>
              <w:t xml:space="preserve">Reflects the line (changes direction)</w:t>
            </w:r>
          </w:p>
        </w:tc>
      </w:tr>
    </w:tbl>
    <w:p>
      <w:pPr>
        <w:pStyle w:val="BodyText"/>
      </w:pPr>
      <w:r>
        <w:rPr>
          <w:b/>
          <w:bCs/>
        </w:rPr>
        <w:t xml:space="preserve">SAT application:</w:t>
      </w:r>
      <w:r>
        <w:t xml:space="preserve"> </w:t>
      </w:r>
      <w:r>
        <w:t xml:space="preserve">The SAT may show two lines and ask how they differ. For example,</w:t>
      </w:r>
      <w:r>
        <w:t xml:space="preserve"> </w:t>
      </w:r>
      <m:oMath>
        <m:r>
          <m:t>y</m:t>
        </m:r>
        <m:r>
          <m:rPr>
            <m:sty m:val="p"/>
          </m:rPr>
          <m:t>=</m:t>
        </m:r>
        <m:r>
          <m:t>2</m:t>
        </m:r>
        <m:r>
          <m:t>x</m:t>
        </m:r>
        <m:r>
          <m:rPr>
            <m:sty m:val="p"/>
          </m:rPr>
          <m:t>+</m:t>
        </m:r>
        <m:r>
          <m:t>3</m:t>
        </m:r>
      </m:oMath>
      <w:r>
        <w:t xml:space="preserve"> </w:t>
      </w:r>
      <w:r>
        <w:t xml:space="preserve">and</w:t>
      </w:r>
      <w:r>
        <w:t xml:space="preserve"> </w:t>
      </w:r>
      <m:oMath>
        <m:r>
          <m:t>y</m:t>
        </m:r>
        <m:r>
          <m:rPr>
            <m:sty m:val="p"/>
          </m:rPr>
          <m:t>=</m:t>
        </m:r>
        <m:r>
          <m:t>2</m:t>
        </m:r>
        <m:r>
          <m:t>x</m:t>
        </m:r>
        <m:r>
          <m:rPr>
            <m:sty m:val="p"/>
          </m:rPr>
          <m:t>−</m:t>
        </m:r>
        <m:r>
          <m:t>1</m:t>
        </m:r>
      </m:oMath>
      <w:r>
        <w:t xml:space="preserve"> </w:t>
      </w:r>
      <w:r>
        <w:t xml:space="preserve">are parallel (same slope) but the second is shifted down by 4 units.</w:t>
      </w:r>
    </w:p>
    <w:p>
      <w:r>
        <w:pict>
          <v:rect style="width:0;height:1.5pt" o:hralign="center" o:hrstd="t" o:hr="t"/>
        </w:pict>
      </w:r>
    </w:p>
    <w:bookmarkEnd w:id="138"/>
    <w:bookmarkEnd w:id="139"/>
    <w:bookmarkStart w:id="142" w:name="linear-functions-with-tables-and-graphs"/>
    <w:p>
      <w:pPr>
        <w:pStyle w:val="Heading2"/>
      </w:pPr>
      <w:r>
        <w:t xml:space="preserve">2.11 Linear Functions with Tables and Graphs</w:t>
      </w:r>
    </w:p>
    <w:bookmarkStart w:id="140" w:name="extracting-equations-from-tables"/>
    <w:p>
      <w:pPr>
        <w:pStyle w:val="Heading3"/>
      </w:pPr>
      <w:r>
        <w:t xml:space="preserve">2.11.1 Extracting Equations from Tables</w:t>
      </w:r>
    </w:p>
    <w:p>
      <w:pPr>
        <w:pStyle w:val="FirstParagraph"/>
      </w:pPr>
      <w:r>
        <w:t xml:space="preserve">When given a table of</w:t>
      </w:r>
      <w:r>
        <w:t xml:space="preserve"> </w:t>
      </w:r>
      <m:oMath>
        <m:r>
          <m:t>x</m:t>
        </m:r>
      </m:oMath>
      <w:r>
        <w:t xml:space="preserve"> </w:t>
      </w:r>
      <w:r>
        <w:t xml:space="preserve">and</w:t>
      </w:r>
      <w:r>
        <w:t xml:space="preserve"> </w:t>
      </w:r>
      <m:oMath>
        <m:r>
          <m:t>y</m:t>
        </m:r>
      </m:oMath>
      <w:r>
        <w:t xml:space="preserve"> </w:t>
      </w:r>
      <w:r>
        <w:t xml:space="preserve">values for a linear function:</w:t>
      </w:r>
    </w:p>
    <w:p>
      <w:pPr>
        <w:pStyle w:val="Compact"/>
        <w:numPr>
          <w:ilvl w:val="0"/>
          <w:numId w:val="1073"/>
        </w:numPr>
      </w:pPr>
      <w:r>
        <w:rPr>
          <w:b/>
          <w:bCs/>
        </w:rPr>
        <w:t xml:space="preserve">Verify linearity:</w:t>
      </w:r>
      <w:r>
        <w:t xml:space="preserve"> </w:t>
      </w:r>
      <w:r>
        <w:t xml:space="preserve">Check that the change in</w:t>
      </w:r>
      <w:r>
        <w:t xml:space="preserve"> </w:t>
      </w:r>
      <m:oMath>
        <m:r>
          <m:t>y</m:t>
        </m:r>
      </m:oMath>
      <w:r>
        <w:t xml:space="preserve"> </w:t>
      </w:r>
      <w:r>
        <w:t xml:space="preserve">is constant for constant changes in</w:t>
      </w:r>
      <w:r>
        <w:t xml:space="preserve"> </w:t>
      </w:r>
      <m:oMath>
        <m:r>
          <m:t>x</m:t>
        </m:r>
      </m:oMath>
      <w:r>
        <w:t xml:space="preserve">.</w:t>
      </w:r>
    </w:p>
    <w:p>
      <w:pPr>
        <w:pStyle w:val="Compact"/>
        <w:numPr>
          <w:ilvl w:val="0"/>
          <w:numId w:val="1073"/>
        </w:numPr>
      </w:pPr>
      <w:r>
        <w:rPr>
          <w:b/>
          <w:bCs/>
        </w:rPr>
        <w:t xml:space="preserve">Find the slope:</w:t>
      </w:r>
      <w:r>
        <w:t xml:space="preserve"> </w:t>
      </w:r>
      <w:r>
        <w:t xml:space="preserve">Use any two rows:</w:t>
      </w:r>
      <w:r>
        <w:t xml:space="preserve"> </w:t>
      </w:r>
      <m:oMath>
        <m:r>
          <m:t>m</m:t>
        </m:r>
        <m:r>
          <m:rPr>
            <m:sty m:val="p"/>
          </m:rPr>
          <m:t>=</m:t>
        </m:r>
        <m:f>
          <m:fPr>
            <m:type m:val="bar"/>
          </m:fPr>
          <m:num>
            <m:r>
              <m:t>Δ</m:t>
            </m:r>
            <m:r>
              <m:t>y</m:t>
            </m:r>
          </m:num>
          <m:den>
            <m:r>
              <m:t>Δ</m:t>
            </m:r>
            <m:r>
              <m:t>x</m:t>
            </m:r>
          </m:den>
        </m:f>
      </m:oMath>
      <w:r>
        <w:t xml:space="preserve">.</w:t>
      </w:r>
    </w:p>
    <w:p>
      <w:pPr>
        <w:pStyle w:val="Compact"/>
        <w:numPr>
          <w:ilvl w:val="0"/>
          <w:numId w:val="1073"/>
        </w:numPr>
      </w:pPr>
      <w:r>
        <w:rPr>
          <w:b/>
          <w:bCs/>
        </w:rPr>
        <w:t xml:space="preserve">Find the</w:t>
      </w:r>
      <w:r>
        <w:rPr>
          <w:b/>
          <w:bCs/>
        </w:rPr>
        <w:t xml:space="preserve"> </w:t>
      </w:r>
      <m:oMath>
        <m:r>
          <m:t>y</m:t>
        </m:r>
      </m:oMath>
      <w:r>
        <w:rPr>
          <w:b/>
          <w:bCs/>
        </w:rPr>
        <w:t xml:space="preserve">-intercept:</w:t>
      </w:r>
      <w:r>
        <w:t xml:space="preserve"> </w:t>
      </w:r>
      <w:r>
        <w:t xml:space="preserve">If</w:t>
      </w:r>
      <w:r>
        <w:t xml:space="preserve"> </w:t>
      </w:r>
      <m:oMath>
        <m:r>
          <m:t>x</m:t>
        </m:r>
        <m:r>
          <m:rPr>
            <m:sty m:val="p"/>
          </m:rPr>
          <m:t>=</m:t>
        </m:r>
        <m:r>
          <m:t>0</m:t>
        </m:r>
      </m:oMath>
      <w:r>
        <w:t xml:space="preserve"> </w:t>
      </w:r>
      <w:r>
        <w:t xml:space="preserve">appears in the table, the corresponding</w:t>
      </w:r>
      <w:r>
        <w:t xml:space="preserve"> </w:t>
      </w:r>
      <m:oMath>
        <m:r>
          <m:t>y</m:t>
        </m:r>
      </m:oMath>
      <w:r>
        <w:t xml:space="preserve">-value is the</w:t>
      </w:r>
      <w:r>
        <w:t xml:space="preserve"> </w:t>
      </w:r>
      <m:oMath>
        <m:r>
          <m:t>y</m:t>
        </m:r>
      </m:oMath>
      <w:r>
        <w:t xml:space="preserve">-intercept. Otherwise, substitute any point and the slope into</w:t>
      </w:r>
      <w:r>
        <w:t xml:space="preserve"> </w:t>
      </w:r>
      <m:oMath>
        <m:r>
          <m:t>y</m:t>
        </m:r>
        <m:r>
          <m:rPr>
            <m:sty m:val="p"/>
          </m:rPr>
          <m:t>=</m:t>
        </m:r>
        <m:r>
          <m:t>m</m:t>
        </m:r>
        <m:r>
          <m:t>x</m:t>
        </m:r>
        <m:r>
          <m:rPr>
            <m:sty m:val="p"/>
          </m:rPr>
          <m:t>+</m:t>
        </m:r>
        <m:r>
          <m:t>b</m:t>
        </m:r>
      </m:oMath>
      <w:r>
        <w:t xml:space="preserve"> </w:t>
      </w:r>
      <w:r>
        <w:t xml:space="preserve">and solve for</w:t>
      </w:r>
      <w:r>
        <w:t xml:space="preserve"> </w:t>
      </w:r>
      <m:oMath>
        <m:r>
          <m:t>b</m:t>
        </m:r>
      </m:oMath>
      <w:r>
        <w:t xml:space="preserve">.</w:t>
      </w:r>
    </w:p>
    <w:p>
      <w:pPr>
        <w:pStyle w:val="FirstParagraph"/>
      </w:pPr>
      <w:r>
        <w:rPr>
          <w:b/>
          <w:bCs/>
        </w:rPr>
        <w:t xml:space="preserve">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m:oMath>
              <m:r>
                <m:t>x</m:t>
              </m:r>
            </m:oMath>
          </w:p>
        </w:tc>
        <w:tc>
          <w:tcPr/>
          <w:p>
            <w:pPr>
              <w:pStyle w:val="Compact"/>
              <w:jc w:val="left"/>
            </w:pPr>
            <m:oMath>
              <m:r>
                <m:t>y</m:t>
              </m:r>
            </m:oMath>
          </w:p>
        </w:tc>
      </w:tr>
      <w:tr>
        <w:tc>
          <w:tcPr/>
          <w:p>
            <w:pPr>
              <w:pStyle w:val="Compact"/>
              <w:jc w:val="left"/>
            </w:pPr>
            <w:r>
              <w:t xml:space="preserve">1</w:t>
            </w:r>
          </w:p>
        </w:tc>
        <w:tc>
          <w:tcPr/>
          <w:p>
            <w:pPr>
              <w:pStyle w:val="Compact"/>
              <w:jc w:val="left"/>
            </w:pPr>
            <w:r>
              <w:t xml:space="preserve">8</w:t>
            </w:r>
          </w:p>
        </w:tc>
      </w:tr>
      <w:tr>
        <w:tc>
          <w:tcPr/>
          <w:p>
            <w:pPr>
              <w:pStyle w:val="Compact"/>
              <w:jc w:val="left"/>
            </w:pPr>
            <w:r>
              <w:t xml:space="preserve">3</w:t>
            </w:r>
          </w:p>
        </w:tc>
        <w:tc>
          <w:tcPr/>
          <w:p>
            <w:pPr>
              <w:pStyle w:val="Compact"/>
              <w:jc w:val="left"/>
            </w:pPr>
            <w:r>
              <w:t xml:space="preserve">14</w:t>
            </w:r>
          </w:p>
        </w:tc>
      </w:tr>
      <w:tr>
        <w:tc>
          <w:tcPr/>
          <w:p>
            <w:pPr>
              <w:pStyle w:val="Compact"/>
              <w:jc w:val="left"/>
            </w:pPr>
            <w:r>
              <w:t xml:space="preserve">5</w:t>
            </w:r>
          </w:p>
        </w:tc>
        <w:tc>
          <w:tcPr/>
          <w:p>
            <w:pPr>
              <w:pStyle w:val="Compact"/>
              <w:jc w:val="left"/>
            </w:pPr>
            <w:r>
              <w:t xml:space="preserve">20</w:t>
            </w:r>
          </w:p>
        </w:tc>
      </w:tr>
      <w:tr>
        <w:tc>
          <w:tcPr/>
          <w:p>
            <w:pPr>
              <w:pStyle w:val="Compact"/>
              <w:jc w:val="left"/>
            </w:pPr>
            <w:r>
              <w:t xml:space="preserve">7</w:t>
            </w:r>
          </w:p>
        </w:tc>
        <w:tc>
          <w:tcPr/>
          <w:p>
            <w:pPr>
              <w:pStyle w:val="Compact"/>
              <w:jc w:val="left"/>
            </w:pPr>
            <w:r>
              <w:t xml:space="preserve">26</w:t>
            </w:r>
          </w:p>
        </w:tc>
      </w:tr>
    </w:tbl>
    <w:p>
      <w:pPr>
        <w:pStyle w:val="Compact"/>
        <w:numPr>
          <w:ilvl w:val="0"/>
          <w:numId w:val="1074"/>
        </w:numPr>
      </w:pPr>
      <w:r>
        <w:t xml:space="preserve">Slope:</w:t>
      </w:r>
      <w:r>
        <w:t xml:space="preserve"> </w:t>
      </w:r>
      <m:oMath>
        <m:r>
          <m:t>m</m:t>
        </m:r>
        <m:r>
          <m:rPr>
            <m:sty m:val="p"/>
          </m:rPr>
          <m:t>=</m:t>
        </m:r>
        <m:f>
          <m:fPr>
            <m:type m:val="bar"/>
          </m:fPr>
          <m:num>
            <m:r>
              <m:t>14</m:t>
            </m:r>
            <m:r>
              <m:rPr>
                <m:sty m:val="p"/>
              </m:rPr>
              <m:t>−</m:t>
            </m:r>
            <m:r>
              <m:t>8</m:t>
            </m:r>
          </m:num>
          <m:den>
            <m:r>
              <m:t>3</m:t>
            </m:r>
            <m:r>
              <m:rPr>
                <m:sty m:val="p"/>
              </m:rPr>
              <m:t>−</m:t>
            </m:r>
            <m:r>
              <m:t>1</m:t>
            </m:r>
          </m:den>
        </m:f>
        <m:r>
          <m:rPr>
            <m:sty m:val="p"/>
          </m:rPr>
          <m:t>=</m:t>
        </m:r>
        <m:f>
          <m:fPr>
            <m:type m:val="bar"/>
          </m:fPr>
          <m:num>
            <m:r>
              <m:t>6</m:t>
            </m:r>
          </m:num>
          <m:den>
            <m:r>
              <m:t>2</m:t>
            </m:r>
          </m:den>
        </m:f>
        <m:r>
          <m:rPr>
            <m:sty m:val="p"/>
          </m:rPr>
          <m:t>=</m:t>
        </m:r>
        <m:r>
          <m:t>3</m:t>
        </m:r>
      </m:oMath>
    </w:p>
    <w:p>
      <w:pPr>
        <w:pStyle w:val="Compact"/>
        <w:numPr>
          <w:ilvl w:val="0"/>
          <w:numId w:val="1074"/>
        </w:numPr>
      </w:pPr>
      <w:r>
        <w:t xml:space="preserve">Using</w:t>
      </w:r>
      <w:r>
        <w:t xml:space="preserve"> </w:t>
      </w:r>
      <m:oMath>
        <m:d>
          <m:dPr>
            <m:begChr m:val="("/>
            <m:endChr m:val=")"/>
            <m:sepChr m:val=""/>
            <m:grow/>
          </m:dPr>
          <m:e>
            <m:r>
              <m:t>1</m:t>
            </m:r>
            <m:r>
              <m:rPr>
                <m:sty m:val="p"/>
              </m:rPr>
              <m:t>,</m:t>
            </m:r>
            <m:r>
              <m:t>8</m:t>
            </m:r>
          </m:e>
        </m:d>
      </m:oMath>
      <w:r>
        <w:t xml:space="preserve">:</w:t>
      </w:r>
      <w:r>
        <w:t xml:space="preserve"> </w:t>
      </w:r>
      <m:oMath>
        <m:r>
          <m:t>8</m:t>
        </m:r>
        <m:r>
          <m:rPr>
            <m:sty m:val="p"/>
          </m:rPr>
          <m:t>=</m:t>
        </m:r>
        <m:r>
          <m:t>3</m:t>
        </m:r>
        <m:d>
          <m:dPr>
            <m:begChr m:val="("/>
            <m:endChr m:val=")"/>
            <m:sepChr m:val=""/>
            <m:grow/>
          </m:dPr>
          <m:e>
            <m:r>
              <m:t>1</m:t>
            </m:r>
          </m:e>
        </m:d>
        <m:r>
          <m:rPr>
            <m:sty m:val="p"/>
          </m:rPr>
          <m:t>+</m:t>
        </m:r>
        <m:r>
          <m:t>b</m:t>
        </m:r>
        <m:r>
          <m:rPr>
            <m:sty m:val="p"/>
          </m:rPr>
          <m:t>⇒</m:t>
        </m:r>
        <m:r>
          <m:t>b</m:t>
        </m:r>
        <m:r>
          <m:rPr>
            <m:sty m:val="p"/>
          </m:rPr>
          <m:t>=</m:t>
        </m:r>
        <m:r>
          <m:t>5</m:t>
        </m:r>
      </m:oMath>
    </w:p>
    <w:p>
      <w:pPr>
        <w:pStyle w:val="Compact"/>
        <w:numPr>
          <w:ilvl w:val="0"/>
          <w:numId w:val="1074"/>
        </w:numPr>
      </w:pPr>
      <w:r>
        <w:t xml:space="preserve">Equation:</w:t>
      </w:r>
      <w:r>
        <w:t xml:space="preserve"> </w:t>
      </w:r>
      <m:oMath>
        <m:r>
          <m:t>y</m:t>
        </m:r>
        <m:r>
          <m:rPr>
            <m:sty m:val="p"/>
          </m:rPr>
          <m:t>=</m:t>
        </m:r>
        <m:r>
          <m:t>3</m:t>
        </m:r>
        <m:r>
          <m:t>x</m:t>
        </m:r>
        <m:r>
          <m:rPr>
            <m:sty m:val="p"/>
          </m:rPr>
          <m:t>+</m:t>
        </m:r>
        <m:r>
          <m:t>5</m:t>
        </m:r>
      </m:oMath>
    </w:p>
    <w:bookmarkEnd w:id="140"/>
    <w:bookmarkStart w:id="141" w:name="graphs"/>
    <w:p>
      <w:pPr>
        <w:pStyle w:val="Heading3"/>
      </w:pPr>
      <w:r>
        <w:t xml:space="preserve">2.11.2 Graphs</w:t>
      </w:r>
    </w:p>
    <w:p>
      <w:pPr>
        <w:pStyle w:val="FirstParagraph"/>
      </w:pPr>
      <w:r>
        <w:t xml:space="preserve">When given a graph without a visible</w:t>
      </w:r>
      <w:r>
        <w:t xml:space="preserve"> </w:t>
      </w:r>
      <m:oMath>
        <m:r>
          <m:t>y</m:t>
        </m:r>
      </m:oMath>
      <w:r>
        <w:t xml:space="preserve">-intercept:</w:t>
      </w:r>
    </w:p>
    <w:p>
      <w:pPr>
        <w:pStyle w:val="Compact"/>
        <w:numPr>
          <w:ilvl w:val="0"/>
          <w:numId w:val="1075"/>
        </w:numPr>
      </w:pPr>
      <w:r>
        <w:t xml:space="preserve">Identify two clear grid points.</w:t>
      </w:r>
    </w:p>
    <w:p>
      <w:pPr>
        <w:pStyle w:val="Compact"/>
        <w:numPr>
          <w:ilvl w:val="0"/>
          <w:numId w:val="1075"/>
        </w:numPr>
      </w:pPr>
      <w:r>
        <w:t xml:space="preserve">Calculate the slope.</w:t>
      </w:r>
    </w:p>
    <w:p>
      <w:pPr>
        <w:pStyle w:val="Compact"/>
        <w:numPr>
          <w:ilvl w:val="0"/>
          <w:numId w:val="1075"/>
        </w:numPr>
      </w:pPr>
      <w:r>
        <w:t xml:space="preserve">Use one point and the slope to find</w:t>
      </w:r>
      <w:r>
        <w:t xml:space="preserve"> </w:t>
      </w:r>
      <m:oMath>
        <m:r>
          <m:t>b</m:t>
        </m:r>
      </m:oMath>
      <w:r>
        <w:t xml:space="preserve">.</w:t>
      </w:r>
    </w:p>
    <w:p>
      <w:pPr>
        <w:pStyle w:val="FirstParagraph"/>
      </w:pPr>
      <w:r>
        <w:rPr>
          <w:b/>
          <w:bCs/>
        </w:rPr>
        <w:t xml:space="preserve">Example:</w:t>
      </w:r>
      <w:r>
        <w:t xml:space="preserve"> </w:t>
      </w:r>
      <w:r>
        <w:t xml:space="preserve">A line passes through</w:t>
      </w:r>
      <w:r>
        <w:t xml:space="preserve"> </w:t>
      </w:r>
      <m:oMath>
        <m:d>
          <m:dPr>
            <m:begChr m:val="("/>
            <m:endChr m:val=")"/>
            <m:sepChr m:val=""/>
            <m:grow/>
          </m:dPr>
          <m:e>
            <m:r>
              <m:t>2</m:t>
            </m:r>
            <m:r>
              <m:rPr>
                <m:sty m:val="p"/>
              </m:rPr>
              <m:t>,</m:t>
            </m:r>
            <m:r>
              <m:t>7</m:t>
            </m:r>
          </m:e>
        </m:d>
      </m:oMath>
      <w:r>
        <w:t xml:space="preserve"> </w:t>
      </w:r>
      <w:r>
        <w:t xml:space="preserve">and</w:t>
      </w:r>
      <w:r>
        <w:t xml:space="preserve"> </w:t>
      </w:r>
      <m:oMath>
        <m:d>
          <m:dPr>
            <m:begChr m:val="("/>
            <m:endChr m:val=")"/>
            <m:sepChr m:val=""/>
            <m:grow/>
          </m:dPr>
          <m:e>
            <m:r>
              <m:t>6</m:t>
            </m:r>
            <m:r>
              <m:rPr>
                <m:sty m:val="p"/>
              </m:rPr>
              <m:t>,</m:t>
            </m:r>
            <m:r>
              <m:rPr>
                <m:sty m:val="p"/>
              </m:rPr>
              <m:t>−</m:t>
            </m:r>
            <m:r>
              <m:t>1</m:t>
            </m:r>
          </m:e>
        </m:d>
      </m:oMath>
      <w:r>
        <w:t xml:space="preserve">.</w:t>
      </w:r>
    </w:p>
    <w:p>
      <w:pPr>
        <w:pStyle w:val="Compact"/>
        <w:numPr>
          <w:ilvl w:val="0"/>
          <w:numId w:val="1076"/>
        </w:numPr>
      </w:pPr>
      <w:r>
        <w:t xml:space="preserve">Slope:</w:t>
      </w:r>
      <w:r>
        <w:t xml:space="preserve"> </w:t>
      </w:r>
      <m:oMath>
        <m:r>
          <m:t>m</m:t>
        </m:r>
        <m:r>
          <m:rPr>
            <m:sty m:val="p"/>
          </m:rPr>
          <m:t>=</m:t>
        </m:r>
        <m:f>
          <m:fPr>
            <m:type m:val="bar"/>
          </m:fPr>
          <m:num>
            <m:r>
              <m:rPr>
                <m:sty m:val="p"/>
              </m:rPr>
              <m:t>−</m:t>
            </m:r>
            <m:r>
              <m:t>1</m:t>
            </m:r>
            <m:r>
              <m:rPr>
                <m:sty m:val="p"/>
              </m:rPr>
              <m:t>−</m:t>
            </m:r>
            <m:r>
              <m:t>7</m:t>
            </m:r>
          </m:num>
          <m:den>
            <m:r>
              <m:t>6</m:t>
            </m:r>
            <m:r>
              <m:rPr>
                <m:sty m:val="p"/>
              </m:rPr>
              <m:t>−</m:t>
            </m:r>
            <m:r>
              <m:t>2</m:t>
            </m:r>
          </m:den>
        </m:f>
        <m:r>
          <m:rPr>
            <m:sty m:val="p"/>
          </m:rPr>
          <m:t>=</m:t>
        </m:r>
        <m:f>
          <m:fPr>
            <m:type m:val="bar"/>
          </m:fPr>
          <m:num>
            <m:r>
              <m:rPr>
                <m:sty m:val="p"/>
              </m:rPr>
              <m:t>−</m:t>
            </m:r>
            <m:r>
              <m:t>8</m:t>
            </m:r>
          </m:num>
          <m:den>
            <m:r>
              <m:t>4</m:t>
            </m:r>
          </m:den>
        </m:f>
        <m:r>
          <m:rPr>
            <m:sty m:val="p"/>
          </m:rPr>
          <m:t>=</m:t>
        </m:r>
        <m:r>
          <m:rPr>
            <m:sty m:val="p"/>
          </m:rPr>
          <m:t>−</m:t>
        </m:r>
        <m:r>
          <m:t>2</m:t>
        </m:r>
      </m:oMath>
    </w:p>
    <w:p>
      <w:pPr>
        <w:pStyle w:val="Compact"/>
        <w:numPr>
          <w:ilvl w:val="0"/>
          <w:numId w:val="1076"/>
        </w:numPr>
      </w:pPr>
      <w:r>
        <w:t xml:space="preserve">Using</w:t>
      </w:r>
      <w:r>
        <w:t xml:space="preserve"> </w:t>
      </w:r>
      <m:oMath>
        <m:d>
          <m:dPr>
            <m:begChr m:val="("/>
            <m:endChr m:val=")"/>
            <m:sepChr m:val=""/>
            <m:grow/>
          </m:dPr>
          <m:e>
            <m:r>
              <m:t>2</m:t>
            </m:r>
            <m:r>
              <m:rPr>
                <m:sty m:val="p"/>
              </m:rPr>
              <m:t>,</m:t>
            </m:r>
            <m:r>
              <m:t>7</m:t>
            </m:r>
          </m:e>
        </m:d>
      </m:oMath>
      <w:r>
        <w:t xml:space="preserve">:</w:t>
      </w:r>
      <w:r>
        <w:t xml:space="preserve"> </w:t>
      </w:r>
      <m:oMath>
        <m:r>
          <m:t>7</m:t>
        </m:r>
        <m:r>
          <m:rPr>
            <m:sty m:val="p"/>
          </m:rPr>
          <m:t>=</m:t>
        </m:r>
        <m:r>
          <m:rPr>
            <m:sty m:val="p"/>
          </m:rPr>
          <m:t>−</m:t>
        </m:r>
        <m:r>
          <m:t>2</m:t>
        </m:r>
        <m:d>
          <m:dPr>
            <m:begChr m:val="("/>
            <m:endChr m:val=")"/>
            <m:sepChr m:val=""/>
            <m:grow/>
          </m:dPr>
          <m:e>
            <m:r>
              <m:t>2</m:t>
            </m:r>
          </m:e>
        </m:d>
        <m:r>
          <m:rPr>
            <m:sty m:val="p"/>
          </m:rPr>
          <m:t>+</m:t>
        </m:r>
        <m:r>
          <m:t>b</m:t>
        </m:r>
        <m:r>
          <m:rPr>
            <m:sty m:val="p"/>
          </m:rPr>
          <m:t>⇒</m:t>
        </m:r>
        <m:r>
          <m:t>7</m:t>
        </m:r>
        <m:r>
          <m:rPr>
            <m:sty m:val="p"/>
          </m:rPr>
          <m:t>=</m:t>
        </m:r>
        <m:r>
          <m:rPr>
            <m:sty m:val="p"/>
          </m:rPr>
          <m:t>−</m:t>
        </m:r>
        <m:r>
          <m:t>4</m:t>
        </m:r>
        <m:r>
          <m:rPr>
            <m:sty m:val="p"/>
          </m:rPr>
          <m:t>+</m:t>
        </m:r>
        <m:r>
          <m:t>b</m:t>
        </m:r>
        <m:r>
          <m:rPr>
            <m:sty m:val="p"/>
          </m:rPr>
          <m:t>⇒</m:t>
        </m:r>
        <m:r>
          <m:t>b</m:t>
        </m:r>
        <m:r>
          <m:rPr>
            <m:sty m:val="p"/>
          </m:rPr>
          <m:t>=</m:t>
        </m:r>
        <m:r>
          <m:t>11</m:t>
        </m:r>
      </m:oMath>
    </w:p>
    <w:p>
      <w:pPr>
        <w:pStyle w:val="Compact"/>
        <w:numPr>
          <w:ilvl w:val="0"/>
          <w:numId w:val="1076"/>
        </w:numPr>
      </w:pPr>
      <w:r>
        <w:t xml:space="preserve">Equation:</w:t>
      </w:r>
      <w:r>
        <w:t xml:space="preserve"> </w:t>
      </w:r>
      <m:oMath>
        <m:r>
          <m:t>y</m:t>
        </m:r>
        <m:r>
          <m:rPr>
            <m:sty m:val="p"/>
          </m:rPr>
          <m:t>=</m:t>
        </m:r>
        <m:r>
          <m:rPr>
            <m:sty m:val="p"/>
          </m:rPr>
          <m:t>−</m:t>
        </m:r>
        <m:r>
          <m:t>2</m:t>
        </m:r>
        <m:r>
          <m:t>x</m:t>
        </m:r>
        <m:r>
          <m:rPr>
            <m:sty m:val="p"/>
          </m:rPr>
          <m:t>+</m:t>
        </m:r>
        <m:r>
          <m:t>11</m:t>
        </m:r>
      </m:oMath>
    </w:p>
    <w:p>
      <w:r>
        <w:pict>
          <v:rect style="width:0;height:1.5pt" o:hralign="center" o:hrstd="t" o:hr="t"/>
        </w:pict>
      </w:r>
    </w:p>
    <w:bookmarkEnd w:id="141"/>
    <w:bookmarkEnd w:id="142"/>
    <w:bookmarkStart w:id="146" w:name="Xb3770b4ca38d2cd852f4e04a170331e18050ae4"/>
    <w:p>
      <w:pPr>
        <w:pStyle w:val="Heading2"/>
      </w:pPr>
      <w:r>
        <w:t xml:space="preserve">2.12 Horizontal and Vertical Lines: Special Cases</w:t>
      </w:r>
    </w:p>
    <w:bookmarkStart w:id="143" w:name="horizontal-lines"/>
    <w:p>
      <w:pPr>
        <w:pStyle w:val="Heading3"/>
      </w:pPr>
      <w:r>
        <w:t xml:space="preserve">2.12.1 Horizontal Lines</w:t>
      </w:r>
    </w:p>
    <w:p>
      <w:pPr>
        <w:pStyle w:val="FirstParagraph"/>
      </w:pPr>
      <w:r>
        <w:rPr>
          <w:b/>
          <w:bCs/>
        </w:rPr>
        <w:t xml:space="preserve">Equation:</w:t>
      </w:r>
      <w:r>
        <w:t xml:space="preserve"> </w:t>
      </w:r>
      <m:oMath>
        <m:r>
          <m:t>y</m:t>
        </m:r>
        <m:r>
          <m:rPr>
            <m:sty m:val="p"/>
          </m:rPr>
          <m:t>=</m:t>
        </m:r>
        <m:r>
          <m:t>k</m:t>
        </m:r>
      </m:oMath>
      <w:r>
        <w:t xml:space="preserve"> </w:t>
      </w:r>
      <w:r>
        <w:t xml:space="preserve">(where</w:t>
      </w:r>
      <w:r>
        <w:t xml:space="preserve"> </w:t>
      </w:r>
      <m:oMath>
        <m:r>
          <m:t>k</m:t>
        </m:r>
      </m:oMath>
      <w:r>
        <w:t xml:space="preserve"> </w:t>
      </w:r>
      <w:r>
        <w:t xml:space="preserve">is any constant)</w:t>
      </w:r>
    </w:p>
    <w:p>
      <w:pPr>
        <w:pStyle w:val="BodyText"/>
      </w:pPr>
      <w:r>
        <w:rPr>
          <w:b/>
          <w:bCs/>
        </w:rPr>
        <w:t xml:space="preserve">Properties:</w:t>
      </w:r>
      <w:r>
        <w:t xml:space="preserve"> </w:t>
      </w:r>
      <w:r>
        <w:t xml:space="preserve">- Slope =</w:t>
      </w:r>
      <w:r>
        <w:t xml:space="preserve"> </w:t>
      </w:r>
      <m:oMath>
        <m:r>
          <m:t>0</m:t>
        </m:r>
      </m:oMath>
      <w:r>
        <w:t xml:space="preserve"> </w:t>
      </w:r>
      <w:r>
        <w:t xml:space="preserve">- Every point on the line has</w:t>
      </w:r>
      <w:r>
        <w:t xml:space="preserve"> </w:t>
      </w:r>
      <m:oMath>
        <m:r>
          <m:t>y</m:t>
        </m:r>
      </m:oMath>
      <w:r>
        <w:t xml:space="preserve">-coordinate equal to</w:t>
      </w:r>
      <w:r>
        <w:t xml:space="preserve"> </w:t>
      </w:r>
      <m:oMath>
        <m:r>
          <m:t>k</m:t>
        </m:r>
      </m:oMath>
      <w:r>
        <w:t xml:space="preserve"> </w:t>
      </w:r>
      <w:r>
        <w:t xml:space="preserve">- The line is parallel to the</w:t>
      </w:r>
      <w:r>
        <w:t xml:space="preserve"> </w:t>
      </w:r>
      <m:oMath>
        <m:r>
          <m:t>x</m:t>
        </m:r>
      </m:oMath>
      <w:r>
        <w:t xml:space="preserve">-axis</w:t>
      </w:r>
      <w:r>
        <w:t xml:space="preserve"> </w:t>
      </w:r>
      <w:r>
        <w:t xml:space="preserve">- It is a function (passes the vertical line test)</w:t>
      </w:r>
    </w:p>
    <w:p>
      <w:pPr>
        <w:pStyle w:val="BodyText"/>
      </w:pPr>
      <w:r>
        <w:rPr>
          <w:b/>
          <w:bCs/>
        </w:rPr>
        <w:t xml:space="preserve">Example:</w:t>
      </w:r>
      <w:r>
        <w:t xml:space="preserve"> </w:t>
      </w:r>
      <m:oMath>
        <m:r>
          <m:t>y</m:t>
        </m:r>
        <m:r>
          <m:rPr>
            <m:sty m:val="p"/>
          </m:rPr>
          <m:t>=</m:t>
        </m:r>
        <m:r>
          <m:rPr>
            <m:sty m:val="p"/>
          </m:rPr>
          <m:t>−</m:t>
        </m:r>
        <m:r>
          <m:t>3</m:t>
        </m:r>
      </m:oMath>
      <w:r>
        <w:t xml:space="preserve"> </w:t>
      </w:r>
      <w:r>
        <w:t xml:space="preserve">is a horizontal line passing through</w:t>
      </w:r>
      <w:r>
        <w:t xml:space="preserve"> </w:t>
      </w:r>
      <m:oMath>
        <m:d>
          <m:dPr>
            <m:begChr m:val="("/>
            <m:endChr m:val=")"/>
            <m:sepChr m:val=""/>
            <m:grow/>
          </m:dPr>
          <m:e>
            <m:r>
              <m:t>0</m:t>
            </m:r>
            <m:r>
              <m:rPr>
                <m:sty m:val="p"/>
              </m:rPr>
              <m:t>,</m:t>
            </m:r>
            <m:r>
              <m:rPr>
                <m:sty m:val="p"/>
              </m:rPr>
              <m:t>−</m:t>
            </m:r>
            <m:r>
              <m:t>3</m:t>
            </m:r>
          </m:e>
        </m:d>
      </m:oMath>
      <w:r>
        <w:t xml:space="preserve">,</w:t>
      </w:r>
      <w:r>
        <w:t xml:space="preserve"> </w:t>
      </w:r>
      <m:oMath>
        <m:d>
          <m:dPr>
            <m:begChr m:val="("/>
            <m:endChr m:val=")"/>
            <m:sepChr m:val=""/>
            <m:grow/>
          </m:dPr>
          <m:e>
            <m:r>
              <m:t>100</m:t>
            </m:r>
            <m:r>
              <m:rPr>
                <m:sty m:val="p"/>
              </m:rPr>
              <m:t>,</m:t>
            </m:r>
            <m:r>
              <m:rPr>
                <m:sty m:val="p"/>
              </m:rPr>
              <m:t>−</m:t>
            </m:r>
            <m:r>
              <m:t>3</m:t>
            </m:r>
          </m:e>
        </m:d>
      </m:oMath>
      <w:r>
        <w:t xml:space="preserve">,</w:t>
      </w:r>
      <w:r>
        <w:t xml:space="preserve"> </w:t>
      </w:r>
      <m:oMath>
        <m:d>
          <m:dPr>
            <m:begChr m:val="("/>
            <m:endChr m:val=")"/>
            <m:sepChr m:val=""/>
            <m:grow/>
          </m:dPr>
          <m:e>
            <m:r>
              <m:rPr>
                <m:sty m:val="p"/>
              </m:rPr>
              <m:t>−</m:t>
            </m:r>
            <m:r>
              <m:t>50</m:t>
            </m:r>
            <m:r>
              <m:rPr>
                <m:sty m:val="p"/>
              </m:rPr>
              <m:t>,</m:t>
            </m:r>
            <m:r>
              <m:rPr>
                <m:sty m:val="p"/>
              </m:rPr>
              <m:t>−</m:t>
            </m:r>
            <m:r>
              <m:t>3</m:t>
            </m:r>
          </m:e>
        </m:d>
      </m:oMath>
      <w:r>
        <w:t xml:space="preserve">, etc.</w:t>
      </w:r>
    </w:p>
    <w:p>
      <w:pPr>
        <w:pStyle w:val="BodyText"/>
      </w:pPr>
      <w:r>
        <w:rPr>
          <w:b/>
          <w:bCs/>
        </w:rPr>
        <w:t xml:space="preserve">Writing the equation:</w:t>
      </w:r>
      <w:r>
        <w:t xml:space="preserve"> </w:t>
      </w:r>
      <w:r>
        <w:t xml:space="preserve">If a problem says</w:t>
      </w:r>
      <w:r>
        <w:t xml:space="preserve"> </w:t>
      </w:r>
      <w:r>
        <w:t xml:space="preserve">“</w:t>
      </w:r>
      <w:r>
        <w:t xml:space="preserve">the line passes through</w:t>
      </w:r>
      <w:r>
        <w:t xml:space="preserve"> </w:t>
      </w:r>
      <m:oMath>
        <m:d>
          <m:dPr>
            <m:begChr m:val="("/>
            <m:endChr m:val=")"/>
            <m:sepChr m:val=""/>
            <m:grow/>
          </m:dPr>
          <m:e>
            <m:r>
              <m:t>5</m:t>
            </m:r>
            <m:r>
              <m:rPr>
                <m:sty m:val="p"/>
              </m:rPr>
              <m:t>,</m:t>
            </m:r>
            <m:r>
              <m:t>2</m:t>
            </m:r>
          </m:e>
        </m:d>
      </m:oMath>
      <w:r>
        <w:t xml:space="preserve"> </w:t>
      </w:r>
      <w:r>
        <w:t xml:space="preserve">and</w:t>
      </w:r>
      <w:r>
        <w:t xml:space="preserve"> </w:t>
      </w:r>
      <m:oMath>
        <m:d>
          <m:dPr>
            <m:begChr m:val="("/>
            <m:endChr m:val=")"/>
            <m:sepChr m:val=""/>
            <m:grow/>
          </m:dPr>
          <m:e>
            <m:r>
              <m:rPr>
                <m:sty m:val="p"/>
              </m:rPr>
              <m:t>−</m:t>
            </m:r>
            <m:r>
              <m:t>3</m:t>
            </m:r>
            <m:r>
              <m:rPr>
                <m:sty m:val="p"/>
              </m:rPr>
              <m:t>,</m:t>
            </m:r>
            <m:r>
              <m:t>2</m:t>
            </m:r>
          </m:e>
        </m:d>
      </m:oMath>
      <w:r>
        <w:t xml:space="preserve">,</w:t>
      </w:r>
      <w:r>
        <w:t xml:space="preserve">”</w:t>
      </w:r>
      <w:r>
        <w:t xml:space="preserve"> </w:t>
      </w:r>
      <w:r>
        <w:t xml:space="preserve">notice that both points have the same</w:t>
      </w:r>
      <w:r>
        <w:t xml:space="preserve"> </w:t>
      </w:r>
      <m:oMath>
        <m:r>
          <m:t>y</m:t>
        </m:r>
      </m:oMath>
      <w:r>
        <w:t xml:space="preserve">-coordinate. The line is</w:t>
      </w:r>
      <w:r>
        <w:t xml:space="preserve"> </w:t>
      </w:r>
      <m:oMath>
        <m:r>
          <m:t>y</m:t>
        </m:r>
        <m:r>
          <m:rPr>
            <m:sty m:val="p"/>
          </m:rPr>
          <m:t>=</m:t>
        </m:r>
        <m:r>
          <m:t>2</m:t>
        </m:r>
      </m:oMath>
      <w:r>
        <w:t xml:space="preserve">.</w:t>
      </w:r>
    </w:p>
    <w:bookmarkEnd w:id="143"/>
    <w:bookmarkStart w:id="144" w:name="vertical-lines"/>
    <w:p>
      <w:pPr>
        <w:pStyle w:val="Heading3"/>
      </w:pPr>
      <w:r>
        <w:t xml:space="preserve">2.12.2 Vertical Lines</w:t>
      </w:r>
    </w:p>
    <w:p>
      <w:pPr>
        <w:pStyle w:val="FirstParagraph"/>
      </w:pPr>
      <w:r>
        <w:rPr>
          <w:b/>
          <w:bCs/>
        </w:rPr>
        <w:t xml:space="preserve">Equation:</w:t>
      </w:r>
      <w:r>
        <w:t xml:space="preserve"> </w:t>
      </w:r>
      <m:oMath>
        <m:r>
          <m:t>x</m:t>
        </m:r>
        <m:r>
          <m:rPr>
            <m:sty m:val="p"/>
          </m:rPr>
          <m:t>=</m:t>
        </m:r>
        <m:r>
          <m:t>k</m:t>
        </m:r>
      </m:oMath>
      <w:r>
        <w:t xml:space="preserve"> </w:t>
      </w:r>
      <w:r>
        <w:t xml:space="preserve">(where</w:t>
      </w:r>
      <w:r>
        <w:t xml:space="preserve"> </w:t>
      </w:r>
      <m:oMath>
        <m:r>
          <m:t>k</m:t>
        </m:r>
      </m:oMath>
      <w:r>
        <w:t xml:space="preserve"> </w:t>
      </w:r>
      <w:r>
        <w:t xml:space="preserve">is any constant)</w:t>
      </w:r>
    </w:p>
    <w:p>
      <w:pPr>
        <w:pStyle w:val="BodyText"/>
      </w:pPr>
      <w:r>
        <w:rPr>
          <w:b/>
          <w:bCs/>
        </w:rPr>
        <w:t xml:space="preserve">Properties:</w:t>
      </w:r>
      <w:r>
        <w:t xml:space="preserve"> </w:t>
      </w:r>
      <w:r>
        <w:t xml:space="preserve">- Slope = undefined</w:t>
      </w:r>
      <w:r>
        <w:t xml:space="preserve"> </w:t>
      </w:r>
      <w:r>
        <w:t xml:space="preserve">- Every point on the line has</w:t>
      </w:r>
      <w:r>
        <w:t xml:space="preserve"> </w:t>
      </w:r>
      <m:oMath>
        <m:r>
          <m:t>x</m:t>
        </m:r>
      </m:oMath>
      <w:r>
        <w:t xml:space="preserve">-coordinate equal to</w:t>
      </w:r>
      <w:r>
        <w:t xml:space="preserve"> </w:t>
      </w:r>
      <m:oMath>
        <m:r>
          <m:t>k</m:t>
        </m:r>
      </m:oMath>
      <w:r>
        <w:t xml:space="preserve"> </w:t>
      </w:r>
      <w:r>
        <w:t xml:space="preserve">- The line is parallel to the</w:t>
      </w:r>
      <w:r>
        <w:t xml:space="preserve"> </w:t>
      </w:r>
      <m:oMath>
        <m:r>
          <m:t>y</m:t>
        </m:r>
      </m:oMath>
      <w:r>
        <w:t xml:space="preserve">-axis</w:t>
      </w:r>
      <w:r>
        <w:t xml:space="preserve"> </w:t>
      </w:r>
      <w:r>
        <w:t xml:space="preserve">- It is</w:t>
      </w:r>
      <w:r>
        <w:t xml:space="preserve"> </w:t>
      </w:r>
      <w:r>
        <w:rPr>
          <w:b/>
          <w:bCs/>
        </w:rPr>
        <w:t xml:space="preserve">not</w:t>
      </w:r>
      <w:r>
        <w:t xml:space="preserve"> </w:t>
      </w:r>
      <w:r>
        <w:t xml:space="preserve">a function (fails the vertical line test)</w:t>
      </w:r>
    </w:p>
    <w:p>
      <w:pPr>
        <w:pStyle w:val="BodyText"/>
      </w:pPr>
      <w:r>
        <w:rPr>
          <w:b/>
          <w:bCs/>
        </w:rPr>
        <w:t xml:space="preserve">Example:</w:t>
      </w:r>
      <w:r>
        <w:t xml:space="preserve"> </w:t>
      </w:r>
      <m:oMath>
        <m:r>
          <m:t>x</m:t>
        </m:r>
        <m:r>
          <m:rPr>
            <m:sty m:val="p"/>
          </m:rPr>
          <m:t>=</m:t>
        </m:r>
        <m:r>
          <m:t>4</m:t>
        </m:r>
      </m:oMath>
      <w:r>
        <w:t xml:space="preserve"> </w:t>
      </w:r>
      <w:r>
        <w:t xml:space="preserve">is a vertical line passing through</w:t>
      </w:r>
      <w:r>
        <w:t xml:space="preserve"> </w:t>
      </w:r>
      <m:oMath>
        <m:d>
          <m:dPr>
            <m:begChr m:val="("/>
            <m:endChr m:val=")"/>
            <m:sepChr m:val=""/>
            <m:grow/>
          </m:dPr>
          <m:e>
            <m:r>
              <m:t>4</m:t>
            </m:r>
            <m:r>
              <m:rPr>
                <m:sty m:val="p"/>
              </m:rPr>
              <m:t>,</m:t>
            </m:r>
            <m:r>
              <m:t>0</m:t>
            </m:r>
          </m:e>
        </m:d>
      </m:oMath>
      <w:r>
        <w:t xml:space="preserve">,</w:t>
      </w:r>
      <w:r>
        <w:t xml:space="preserve"> </w:t>
      </w:r>
      <m:oMath>
        <m:d>
          <m:dPr>
            <m:begChr m:val="("/>
            <m:endChr m:val=")"/>
            <m:sepChr m:val=""/>
            <m:grow/>
          </m:dPr>
          <m:e>
            <m:r>
              <m:t>4</m:t>
            </m:r>
            <m:r>
              <m:rPr>
                <m:sty m:val="p"/>
              </m:rPr>
              <m:t>,</m:t>
            </m:r>
            <m:r>
              <m:t>10</m:t>
            </m:r>
          </m:e>
        </m:d>
      </m:oMath>
      <w:r>
        <w:t xml:space="preserve">,</w:t>
      </w:r>
      <w:r>
        <w:t xml:space="preserve"> </w:t>
      </w:r>
      <m:oMath>
        <m:d>
          <m:dPr>
            <m:begChr m:val="("/>
            <m:endChr m:val=")"/>
            <m:sepChr m:val=""/>
            <m:grow/>
          </m:dPr>
          <m:e>
            <m:r>
              <m:t>4</m:t>
            </m:r>
            <m:r>
              <m:rPr>
                <m:sty m:val="p"/>
              </m:rPr>
              <m:t>,</m:t>
            </m:r>
            <m:r>
              <m:rPr>
                <m:sty m:val="p"/>
              </m:rPr>
              <m:t>−</m:t>
            </m:r>
            <m:r>
              <m:t>7</m:t>
            </m:r>
          </m:e>
        </m:d>
      </m:oMath>
      <w:r>
        <w:t xml:space="preserve">, etc.</w:t>
      </w:r>
    </w:p>
    <w:p>
      <w:pPr>
        <w:pStyle w:val="BodyText"/>
      </w:pPr>
      <w:r>
        <w:rPr>
          <w:b/>
          <w:bCs/>
        </w:rPr>
        <w:t xml:space="preserve">Writing the equation:</w:t>
      </w:r>
      <w:r>
        <w:t xml:space="preserve"> </w:t>
      </w:r>
      <w:r>
        <w:t xml:space="preserve">If a problem says</w:t>
      </w:r>
      <w:r>
        <w:t xml:space="preserve"> </w:t>
      </w:r>
      <w:r>
        <w:t xml:space="preserve">“</w:t>
      </w:r>
      <w:r>
        <w:t xml:space="preserve">the line passes through</w:t>
      </w:r>
      <w:r>
        <w:t xml:space="preserve"> </w:t>
      </w:r>
      <m:oMath>
        <m:d>
          <m:dPr>
            <m:begChr m:val="("/>
            <m:endChr m:val=")"/>
            <m:sepChr m:val=""/>
            <m:grow/>
          </m:dPr>
          <m:e>
            <m:r>
              <m:t>5</m:t>
            </m:r>
            <m:r>
              <m:rPr>
                <m:sty m:val="p"/>
              </m:rPr>
              <m:t>,</m:t>
            </m:r>
            <m:r>
              <m:t>2</m:t>
            </m:r>
          </m:e>
        </m:d>
      </m:oMath>
      <w:r>
        <w:t xml:space="preserve"> </w:t>
      </w:r>
      <w:r>
        <w:t xml:space="preserve">and</w:t>
      </w:r>
      <w:r>
        <w:t xml:space="preserve"> </w:t>
      </w:r>
      <m:oMath>
        <m:d>
          <m:dPr>
            <m:begChr m:val="("/>
            <m:endChr m:val=")"/>
            <m:sepChr m:val=""/>
            <m:grow/>
          </m:dPr>
          <m:e>
            <m:r>
              <m:t>5</m:t>
            </m:r>
            <m:r>
              <m:rPr>
                <m:sty m:val="p"/>
              </m:rPr>
              <m:t>,</m:t>
            </m:r>
            <m:r>
              <m:rPr>
                <m:sty m:val="p"/>
              </m:rPr>
              <m:t>−</m:t>
            </m:r>
            <m:r>
              <m:t>3</m:t>
            </m:r>
          </m:e>
        </m:d>
      </m:oMath>
      <w:r>
        <w:t xml:space="preserve">,</w:t>
      </w:r>
      <w:r>
        <w:t xml:space="preserve">”</w:t>
      </w:r>
      <w:r>
        <w:t xml:space="preserve"> </w:t>
      </w:r>
      <w:r>
        <w:t xml:space="preserve">notice that both points have the same</w:t>
      </w:r>
      <w:r>
        <w:t xml:space="preserve"> </w:t>
      </w:r>
      <m:oMath>
        <m:r>
          <m:t>x</m:t>
        </m:r>
      </m:oMath>
      <w:r>
        <w:t xml:space="preserve">-coordinate. The line is</w:t>
      </w:r>
      <w:r>
        <w:t xml:space="preserve"> </w:t>
      </w:r>
      <m:oMath>
        <m:r>
          <m:t>x</m:t>
        </m:r>
        <m:r>
          <m:rPr>
            <m:sty m:val="p"/>
          </m:rPr>
          <m:t>=</m:t>
        </m:r>
        <m:r>
          <m:t>5</m:t>
        </m:r>
      </m:oMath>
      <w:r>
        <w:t xml:space="preserve">.</w:t>
      </w:r>
    </w:p>
    <w:bookmarkEnd w:id="144"/>
    <w:bookmarkStart w:id="145" w:name="X480a96194dca2d9f37d4782a6543d06bb57097f"/>
    <w:p>
      <w:pPr>
        <w:pStyle w:val="Heading3"/>
      </w:pPr>
      <w:r>
        <w:t xml:space="preserve">2.12.3 SAT Traps with Horizontal and Vertical Lines</w:t>
      </w:r>
    </w:p>
    <w:p>
      <w:pPr>
        <w:numPr>
          <w:ilvl w:val="0"/>
          <w:numId w:val="1077"/>
        </w:numPr>
      </w:pPr>
      <w:r>
        <w:rPr>
          <w:b/>
          <w:bCs/>
        </w:rPr>
        <w:t xml:space="preserve">“</w:t>
      </w:r>
      <w:r>
        <w:rPr>
          <w:b/>
          <w:bCs/>
        </w:rPr>
        <w:t xml:space="preserve">What is the slope of the line</w:t>
      </w:r>
      <w:r>
        <w:rPr>
          <w:b/>
          <w:bCs/>
        </w:rPr>
        <w:t xml:space="preserve"> </w:t>
      </w:r>
      <m:oMath>
        <m:r>
          <m:t>x</m:t>
        </m:r>
        <m:r>
          <m:rPr>
            <m:sty m:val="p"/>
          </m:rPr>
          <m:t>=</m:t>
        </m:r>
        <m:r>
          <m:t>6</m:t>
        </m:r>
      </m:oMath>
      <w:r>
        <w:rPr>
          <w:b/>
          <w:bCs/>
        </w:rPr>
        <w:t xml:space="preserve">?</w:t>
      </w:r>
      <w:r>
        <w:rPr>
          <w:b/>
          <w:bCs/>
        </w:rPr>
        <w:t xml:space="preserve">”</w:t>
      </w:r>
      <w:r>
        <w:t xml:space="preserve"> </w:t>
      </w:r>
      <w:r>
        <w:t xml:space="preserve">Answer: undefined (not zero). Students often confuse this with horizontal lines.</w:t>
      </w:r>
    </w:p>
    <w:p>
      <w:pPr>
        <w:numPr>
          <w:ilvl w:val="0"/>
          <w:numId w:val="1077"/>
        </w:numPr>
      </w:pPr>
      <w:r>
        <w:rPr>
          <w:b/>
          <w:bCs/>
        </w:rPr>
        <w:t xml:space="preserve">“</w:t>
      </w:r>
      <w:r>
        <w:rPr>
          <w:b/>
          <w:bCs/>
        </w:rPr>
        <w:t xml:space="preserve">What is the slope of the line</w:t>
      </w:r>
      <w:r>
        <w:rPr>
          <w:b/>
          <w:bCs/>
        </w:rPr>
        <w:t xml:space="preserve"> </w:t>
      </w:r>
      <m:oMath>
        <m:r>
          <m:t>y</m:t>
        </m:r>
        <m:r>
          <m:rPr>
            <m:sty m:val="p"/>
          </m:rPr>
          <m:t>=</m:t>
        </m:r>
        <m:r>
          <m:t>6</m:t>
        </m:r>
      </m:oMath>
      <w:r>
        <w:rPr>
          <w:b/>
          <w:bCs/>
        </w:rPr>
        <w:t xml:space="preserve">?</w:t>
      </w:r>
      <w:r>
        <w:rPr>
          <w:b/>
          <w:bCs/>
        </w:rPr>
        <w:t xml:space="preserve">”</w:t>
      </w:r>
      <w:r>
        <w:t xml:space="preserve"> </w:t>
      </w:r>
      <w:r>
        <w:t xml:space="preserve">Answer:</w:t>
      </w:r>
      <w:r>
        <w:t xml:space="preserve"> </w:t>
      </w:r>
      <m:oMath>
        <m:r>
          <m:t>0</m:t>
        </m:r>
      </m:oMath>
      <w:r>
        <w:t xml:space="preserve"> </w:t>
      </w:r>
      <w:r>
        <w:t xml:space="preserve">(not undefined).</w:t>
      </w:r>
    </w:p>
    <w:p>
      <w:pPr>
        <w:numPr>
          <w:ilvl w:val="0"/>
          <w:numId w:val="1077"/>
        </w:numPr>
      </w:pPr>
      <w:r>
        <w:rPr>
          <w:b/>
          <w:bCs/>
        </w:rPr>
        <w:t xml:space="preserve">“</w:t>
      </w:r>
      <w:r>
        <w:rPr>
          <w:b/>
          <w:bCs/>
        </w:rPr>
        <w:t xml:space="preserve">Which of the following is the equation of a horizontal line through</w:t>
      </w:r>
      <w:r>
        <w:rPr>
          <w:b/>
          <w:bCs/>
        </w:rPr>
        <w:t xml:space="preserve"> </w:t>
      </w:r>
      <m:oMath>
        <m:d>
          <m:dPr>
            <m:begChr m:val="("/>
            <m:endChr m:val=")"/>
            <m:sepChr m:val=""/>
            <m:grow/>
          </m:dPr>
          <m:e>
            <m:r>
              <m:t>3</m:t>
            </m:r>
            <m:r>
              <m:rPr>
                <m:sty m:val="p"/>
              </m:rPr>
              <m:t>,</m:t>
            </m:r>
            <m:r>
              <m:rPr>
                <m:sty m:val="p"/>
              </m:rPr>
              <m:t>−</m:t>
            </m:r>
            <m:r>
              <m:t>2</m:t>
            </m:r>
          </m:e>
        </m:d>
      </m:oMath>
      <w:r>
        <w:rPr>
          <w:b/>
          <w:bCs/>
        </w:rPr>
        <w:t xml:space="preserve">?</w:t>
      </w:r>
      <w:r>
        <w:rPr>
          <w:b/>
          <w:bCs/>
        </w:rPr>
        <w:t xml:space="preserve">”</w:t>
      </w:r>
      <w:r>
        <w:t xml:space="preserve"> </w:t>
      </w:r>
      <w:r>
        <w:t xml:space="preserve">Answer:</w:t>
      </w:r>
      <w:r>
        <w:t xml:space="preserve"> </w:t>
      </w:r>
      <m:oMath>
        <m:r>
          <m:t>y</m:t>
        </m:r>
        <m:r>
          <m:rPr>
            <m:sty m:val="p"/>
          </m:rPr>
          <m:t>=</m:t>
        </m:r>
        <m:r>
          <m:rPr>
            <m:sty m:val="p"/>
          </m:rPr>
          <m:t>−</m:t>
        </m:r>
        <m:r>
          <m:t>2</m:t>
        </m:r>
      </m:oMath>
      <w:r>
        <w:t xml:space="preserve"> </w:t>
      </w:r>
      <w:r>
        <w:t xml:space="preserve">(the</w:t>
      </w:r>
      <w:r>
        <w:t xml:space="preserve"> </w:t>
      </w:r>
      <m:oMath>
        <m:r>
          <m:t>y</m:t>
        </m:r>
      </m:oMath>
      <w:r>
        <w:t xml:space="preserve">-coordinate is constant).</w:t>
      </w:r>
    </w:p>
    <w:p>
      <w:pPr>
        <w:numPr>
          <w:ilvl w:val="0"/>
          <w:numId w:val="1077"/>
        </w:numPr>
      </w:pPr>
      <w:r>
        <w:rPr>
          <w:b/>
          <w:bCs/>
        </w:rPr>
        <w:t xml:space="preserve">“</w:t>
      </w:r>
      <w:r>
        <w:rPr>
          <w:b/>
          <w:bCs/>
        </w:rPr>
        <w:t xml:space="preserve">Is</w:t>
      </w:r>
      <w:r>
        <w:rPr>
          <w:b/>
          <w:bCs/>
        </w:rPr>
        <w:t xml:space="preserve"> </w:t>
      </w:r>
      <m:oMath>
        <m:r>
          <m:t>x</m:t>
        </m:r>
        <m:r>
          <m:rPr>
            <m:sty m:val="p"/>
          </m:rPr>
          <m:t>=</m:t>
        </m:r>
        <m:r>
          <m:rPr>
            <m:sty m:val="p"/>
          </m:rPr>
          <m:t>−</m:t>
        </m:r>
        <m:r>
          <m:t>4</m:t>
        </m:r>
      </m:oMath>
      <w:r>
        <w:rPr>
          <w:b/>
          <w:bCs/>
        </w:rPr>
        <w:t xml:space="preserve"> </w:t>
      </w:r>
      <w:r>
        <w:rPr>
          <w:b/>
          <w:bCs/>
        </w:rPr>
        <w:t xml:space="preserve">a function?</w:t>
      </w:r>
      <w:r>
        <w:rPr>
          <w:b/>
          <w:bCs/>
        </w:rPr>
        <w:t xml:space="preserve">”</w:t>
      </w:r>
      <w:r>
        <w:t xml:space="preserve"> </w:t>
      </w:r>
      <w:r>
        <w:t xml:space="preserve">Answer: No, because it fails the vertical line test.</w:t>
      </w:r>
    </w:p>
    <w:p>
      <w:r>
        <w:pict>
          <v:rect style="width:0;height:1.5pt" o:hralign="center" o:hrstd="t" o:hr="t"/>
        </w:pict>
      </w:r>
    </w:p>
    <w:bookmarkEnd w:id="145"/>
    <w:bookmarkEnd w:id="146"/>
    <w:bookmarkStart w:id="147" w:name="linear-inequalities"/>
    <w:p>
      <w:pPr>
        <w:pStyle w:val="Heading2"/>
      </w:pPr>
      <w:r>
        <w:t xml:space="preserve">2.13 Linear Inequalities</w:t>
      </w:r>
    </w:p>
    <w:p>
      <w:pPr>
        <w:pStyle w:val="FirstParagraph"/>
      </w:pPr>
      <w:r>
        <w:t xml:space="preserve">While a full treatment of linear inequalities appears in the systems chapter, it is worth noting here that the SAT may ask you to:</w:t>
      </w:r>
    </w:p>
    <w:p>
      <w:pPr>
        <w:pStyle w:val="Compact"/>
        <w:numPr>
          <w:ilvl w:val="0"/>
          <w:numId w:val="1078"/>
        </w:numPr>
      </w:pPr>
      <w:r>
        <w:t xml:space="preserve">Graph a linear inequality (e.g.,</w:t>
      </w:r>
      <w:r>
        <w:t xml:space="preserve"> </w:t>
      </w:r>
      <m:oMath>
        <m:r>
          <m:t>y</m:t>
        </m:r>
        <m:r>
          <m:rPr>
            <m:sty m:val="p"/>
          </m:rPr>
          <m:t>&gt;</m:t>
        </m:r>
        <m:r>
          <m:t>2</m:t>
        </m:r>
        <m:r>
          <m:t>x</m:t>
        </m:r>
        <m:r>
          <m:rPr>
            <m:sty m:val="p"/>
          </m:rPr>
          <m:t>−</m:t>
        </m:r>
        <m:r>
          <m:t>3</m:t>
        </m:r>
      </m:oMath>
      <w:r>
        <w:t xml:space="preserve">)</w:t>
      </w:r>
    </w:p>
    <w:p>
      <w:pPr>
        <w:pStyle w:val="Compact"/>
        <w:numPr>
          <w:ilvl w:val="0"/>
          <w:numId w:val="1078"/>
        </w:numPr>
      </w:pPr>
      <w:r>
        <w:t xml:space="preserve">Identify the equation of a boundary line</w:t>
      </w:r>
    </w:p>
    <w:p>
      <w:pPr>
        <w:pStyle w:val="Compact"/>
        <w:numPr>
          <w:ilvl w:val="0"/>
          <w:numId w:val="1078"/>
        </w:numPr>
      </w:pPr>
      <w:r>
        <w:t xml:space="preserve">Determine whether a point satisfies a linear inequality</w:t>
      </w:r>
    </w:p>
    <w:p>
      <w:pPr>
        <w:pStyle w:val="FirstParagraph"/>
      </w:pPr>
      <w:r>
        <w:rPr>
          <w:b/>
          <w:bCs/>
        </w:rPr>
        <w:t xml:space="preserve">Key rules:</w:t>
      </w:r>
      <w:r>
        <w:t xml:space="preserve"> </w:t>
      </w:r>
      <w:r>
        <w:t xml:space="preserve">-</w:t>
      </w:r>
      <w:r>
        <w:t xml:space="preserve"> </w:t>
      </w:r>
      <m:oMath>
        <m:r>
          <m:t>y</m:t>
        </m:r>
        <m:r>
          <m:rPr>
            <m:sty m:val="p"/>
          </m:rPr>
          <m:t>&gt;</m:t>
        </m:r>
        <m:r>
          <m:t>m</m:t>
        </m:r>
        <m:r>
          <m:t>x</m:t>
        </m:r>
        <m:r>
          <m:rPr>
            <m:sty m:val="p"/>
          </m:rPr>
          <m:t>+</m:t>
        </m:r>
        <m:r>
          <m:t>b</m:t>
        </m:r>
      </m:oMath>
      <w:r>
        <w:t xml:space="preserve">: The boundary line is</w:t>
      </w:r>
      <w:r>
        <w:t xml:space="preserve"> </w:t>
      </w:r>
      <w:r>
        <w:rPr>
          <w:b/>
          <w:bCs/>
        </w:rPr>
        <w:t xml:space="preserve">dashed</w:t>
      </w:r>
      <w:r>
        <w:t xml:space="preserve"> </w:t>
      </w:r>
      <w:r>
        <w:t xml:space="preserve">(not included), and the region</w:t>
      </w:r>
      <w:r>
        <w:t xml:space="preserve"> </w:t>
      </w:r>
      <w:r>
        <w:rPr>
          <w:b/>
          <w:bCs/>
        </w:rPr>
        <w:t xml:space="preserve">above</w:t>
      </w:r>
      <w:r>
        <w:t xml:space="preserve"> </w:t>
      </w:r>
      <w:r>
        <w:t xml:space="preserve">the line is shaded.</w:t>
      </w:r>
      <w:r>
        <w:t xml:space="preserve"> </w:t>
      </w:r>
      <w:r>
        <w:t xml:space="preserve">-</w:t>
      </w:r>
      <w:r>
        <w:t xml:space="preserve"> </w:t>
      </w:r>
      <m:oMath>
        <m:r>
          <m:t>y</m:t>
        </m:r>
        <m:r>
          <m:rPr>
            <m:sty m:val="p"/>
          </m:rPr>
          <m:t>&lt;</m:t>
        </m:r>
        <m:r>
          <m:t>m</m:t>
        </m:r>
        <m:r>
          <m:t>x</m:t>
        </m:r>
        <m:r>
          <m:rPr>
            <m:sty m:val="p"/>
          </m:rPr>
          <m:t>+</m:t>
        </m:r>
        <m:r>
          <m:t>b</m:t>
        </m:r>
      </m:oMath>
      <w:r>
        <w:t xml:space="preserve">: The boundary line is</w:t>
      </w:r>
      <w:r>
        <w:t xml:space="preserve"> </w:t>
      </w:r>
      <w:r>
        <w:rPr>
          <w:b/>
          <w:bCs/>
        </w:rPr>
        <w:t xml:space="preserve">dashed</w:t>
      </w:r>
      <w:r>
        <w:t xml:space="preserve">, and the region</w:t>
      </w:r>
      <w:r>
        <w:t xml:space="preserve"> </w:t>
      </w:r>
      <w:r>
        <w:rPr>
          <w:b/>
          <w:bCs/>
        </w:rPr>
        <w:t xml:space="preserve">below</w:t>
      </w:r>
      <w:r>
        <w:t xml:space="preserve"> </w:t>
      </w:r>
      <w:r>
        <w:t xml:space="preserve">the line is shaded.</w:t>
      </w:r>
      <w:r>
        <w:t xml:space="preserve"> </w:t>
      </w:r>
      <w:r>
        <w:t xml:space="preserve">-</w:t>
      </w:r>
      <w:r>
        <w:t xml:space="preserve"> </w:t>
      </w:r>
      <m:oMath>
        <m:r>
          <m:t>y</m:t>
        </m:r>
        <m:r>
          <m:rPr>
            <m:sty m:val="p"/>
          </m:rPr>
          <m:t>≥</m:t>
        </m:r>
        <m:r>
          <m:t>m</m:t>
        </m:r>
        <m:r>
          <m:t>x</m:t>
        </m:r>
        <m:r>
          <m:rPr>
            <m:sty m:val="p"/>
          </m:rPr>
          <m:t>+</m:t>
        </m:r>
        <m:r>
          <m:t>b</m:t>
        </m:r>
      </m:oMath>
      <w:r>
        <w:t xml:space="preserve">: The boundary line is</w:t>
      </w:r>
      <w:r>
        <w:t xml:space="preserve"> </w:t>
      </w:r>
      <w:r>
        <w:rPr>
          <w:b/>
          <w:bCs/>
        </w:rPr>
        <w:t xml:space="preserve">solid</w:t>
      </w:r>
      <w:r>
        <w:t xml:space="preserve"> </w:t>
      </w:r>
      <w:r>
        <w:t xml:space="preserve">(included), and the region</w:t>
      </w:r>
      <w:r>
        <w:t xml:space="preserve"> </w:t>
      </w:r>
      <w:r>
        <w:rPr>
          <w:b/>
          <w:bCs/>
        </w:rPr>
        <w:t xml:space="preserve">above</w:t>
      </w:r>
      <w:r>
        <w:t xml:space="preserve"> </w:t>
      </w:r>
      <w:r>
        <w:t xml:space="preserve">is shaded.</w:t>
      </w:r>
      <w:r>
        <w:t xml:space="preserve"> </w:t>
      </w:r>
      <w:r>
        <w:t xml:space="preserve">-</w:t>
      </w:r>
      <w:r>
        <w:t xml:space="preserve"> </w:t>
      </w:r>
      <m:oMath>
        <m:r>
          <m:t>y</m:t>
        </m:r>
        <m:r>
          <m:rPr>
            <m:sty m:val="p"/>
          </m:rPr>
          <m:t>≤</m:t>
        </m:r>
        <m:r>
          <m:t>m</m:t>
        </m:r>
        <m:r>
          <m:t>x</m:t>
        </m:r>
        <m:r>
          <m:rPr>
            <m:sty m:val="p"/>
          </m:rPr>
          <m:t>+</m:t>
        </m:r>
        <m:r>
          <m:t>b</m:t>
        </m:r>
      </m:oMath>
      <w:r>
        <w:t xml:space="preserve">: The boundary line is</w:t>
      </w:r>
      <w:r>
        <w:t xml:space="preserve"> </w:t>
      </w:r>
      <w:r>
        <w:rPr>
          <w:b/>
          <w:bCs/>
        </w:rPr>
        <w:t xml:space="preserve">solid</w:t>
      </w:r>
      <w:r>
        <w:t xml:space="preserve">, and the region</w:t>
      </w:r>
      <w:r>
        <w:t xml:space="preserve"> </w:t>
      </w:r>
      <w:r>
        <w:rPr>
          <w:b/>
          <w:bCs/>
        </w:rPr>
        <w:t xml:space="preserve">below</w:t>
      </w:r>
      <w:r>
        <w:t xml:space="preserve"> </w:t>
      </w:r>
      <w:r>
        <w:t xml:space="preserve">is shaded.</w:t>
      </w:r>
    </w:p>
    <w:p>
      <w:pPr>
        <w:pStyle w:val="BodyText"/>
      </w:pPr>
      <w:r>
        <w:t xml:space="preserve">The boundary line itself is always</w:t>
      </w:r>
      <w:r>
        <w:t xml:space="preserve"> </w:t>
      </w:r>
      <m:oMath>
        <m:r>
          <m:t>y</m:t>
        </m:r>
        <m:r>
          <m:rPr>
            <m:sty m:val="p"/>
          </m:rPr>
          <m:t>=</m:t>
        </m:r>
        <m:r>
          <m:t>m</m:t>
        </m:r>
        <m:r>
          <m:t>x</m:t>
        </m:r>
        <m:r>
          <m:rPr>
            <m:sty m:val="p"/>
          </m:rPr>
          <m:t>+</m:t>
        </m:r>
        <m:r>
          <m:t>b</m:t>
        </m:r>
      </m:oMath>
      <w:r>
        <w:t xml:space="preserve">, and its slope and intercepts are found using the same methods described in this chapter.</w:t>
      </w:r>
    </w:p>
    <w:p>
      <w:r>
        <w:pict>
          <v:rect style="width:0;height:1.5pt" o:hralign="center" o:hrstd="t" o:hr="t"/>
        </w:pict>
      </w:r>
    </w:p>
    <w:bookmarkEnd w:id="147"/>
    <w:bookmarkStart w:id="152" w:name="advanced-linear-function-concepts"/>
    <w:p>
      <w:pPr>
        <w:pStyle w:val="Heading2"/>
      </w:pPr>
      <w:r>
        <w:t xml:space="preserve">2.14 Advanced Linear Function Concepts</w:t>
      </w:r>
    </w:p>
    <w:bookmarkStart w:id="148" w:name="average-rate-of-change"/>
    <w:p>
      <w:pPr>
        <w:pStyle w:val="Heading3"/>
      </w:pPr>
      <w:r>
        <w:t xml:space="preserve">2.14.1 Average Rate of Change</w:t>
      </w:r>
    </w:p>
    <w:p>
      <w:pPr>
        <w:pStyle w:val="FirstParagraph"/>
      </w:pPr>
      <w:r>
        <w:t xml:space="preserve">For a linear function, the</w:t>
      </w:r>
      <w:r>
        <w:t xml:space="preserve"> </w:t>
      </w:r>
      <w:r>
        <w:rPr>
          <w:b/>
          <w:bCs/>
        </w:rPr>
        <w:t xml:space="preserve">average rate of change</w:t>
      </w:r>
      <w:r>
        <w:t xml:space="preserve"> </w:t>
      </w:r>
      <w:r>
        <w:t xml:space="preserve">between any two points is always the same — it equals the slope. This is a defining property of linearity.</w:t>
      </w:r>
    </w:p>
    <w:p>
      <w:pPr>
        <w:pStyle w:val="BodyText"/>
      </w:pPr>
      <w:r>
        <w:t xml:space="preserve">For a non-linear function, the average rate of change between two points is the slope of the</w:t>
      </w:r>
      <w:r>
        <w:t xml:space="preserve"> </w:t>
      </w:r>
      <w:r>
        <w:rPr>
          <w:b/>
          <w:bCs/>
        </w:rPr>
        <w:t xml:space="preserve">secant line</w:t>
      </w:r>
      <w:r>
        <w:t xml:space="preserve"> </w:t>
      </w:r>
      <w:r>
        <w:t xml:space="preserve">connecting them.</w:t>
      </w:r>
    </w:p>
    <w:p>
      <w:pPr>
        <w:pStyle w:val="BodyText"/>
      </w:pPr>
      <w:r>
        <w:rPr>
          <w:b/>
          <w:bCs/>
        </w:rPr>
        <w:t xml:space="preserve">Formula:</w:t>
      </w:r>
    </w:p>
    <w:p>
      <w:pPr>
        <w:pStyle w:val="BodyText"/>
      </w:pPr>
      <m:oMathPara>
        <m:oMathParaPr>
          <m:jc m:val="center"/>
        </m:oMathParaPr>
        <m:oMath>
          <m:r>
            <m:rPr>
              <m:nor/>
              <m:sty m:val="p"/>
            </m:rPr>
            <m:t>Average rate of change</m:t>
          </m:r>
          <m:r>
            <m:rPr>
              <m:sty m:val="p"/>
            </m:rPr>
            <m:t>=</m:t>
          </m:r>
          <m:f>
            <m:fPr>
              <m:type m:val="bar"/>
            </m:fPr>
            <m:num>
              <m:r>
                <m:t>f</m:t>
              </m:r>
              <m:d>
                <m:dPr>
                  <m:begChr m:val="("/>
                  <m:endChr m:val=")"/>
                  <m:sepChr m:val=""/>
                  <m:grow/>
                </m:dPr>
                <m:e>
                  <m:sSub>
                    <m:e>
                      <m:r>
                        <m:t>x</m:t>
                      </m:r>
                    </m:e>
                    <m:sub>
                      <m:r>
                        <m:t>2</m:t>
                      </m:r>
                    </m:sub>
                  </m:sSub>
                </m:e>
              </m:d>
              <m:r>
                <m:rPr>
                  <m:sty m:val="p"/>
                </m:rPr>
                <m:t>−</m:t>
              </m:r>
              <m:r>
                <m:t>f</m:t>
              </m:r>
              <m:d>
                <m:dPr>
                  <m:begChr m:val="("/>
                  <m:endChr m:val=")"/>
                  <m:sepChr m:val=""/>
                  <m:grow/>
                </m:dPr>
                <m:e>
                  <m:sSub>
                    <m:e>
                      <m:r>
                        <m:t>x</m:t>
                      </m:r>
                    </m:e>
                    <m:sub>
                      <m:r>
                        <m:t>1</m:t>
                      </m:r>
                    </m:sub>
                  </m:sSub>
                </m:e>
              </m:d>
            </m:num>
            <m:den>
              <m:sSub>
                <m:e>
                  <m:r>
                    <m:t>x</m:t>
                  </m:r>
                </m:e>
                <m:sub>
                  <m:r>
                    <m:t>2</m:t>
                  </m:r>
                </m:sub>
              </m:sSub>
              <m:r>
                <m:rPr>
                  <m:sty m:val="p"/>
                </m:rPr>
                <m:t>−</m:t>
              </m:r>
              <m:sSub>
                <m:e>
                  <m:r>
                    <m:t>x</m:t>
                  </m:r>
                </m:e>
                <m:sub>
                  <m:r>
                    <m:t>1</m:t>
                  </m:r>
                </m:sub>
              </m:sSub>
            </m:den>
          </m:f>
        </m:oMath>
      </m:oMathPara>
    </w:p>
    <w:p>
      <w:pPr>
        <w:pStyle w:val="FirstParagraph"/>
      </w:pPr>
      <w:r>
        <w:rPr>
          <w:b/>
          <w:bCs/>
        </w:rPr>
        <w:t xml:space="preserve">SAT application:</w:t>
      </w:r>
      <w:r>
        <w:t xml:space="preserve"> </w:t>
      </w:r>
      <w:r>
        <w:t xml:space="preserve">The SAT may ask for the average rate of change of a function over an interval. For a linear function, this is simply the slope. For a non-linear function, you must compute it using the formula above.</w:t>
      </w:r>
    </w:p>
    <w:bookmarkEnd w:id="148"/>
    <w:bookmarkStart w:id="149" w:name="linear-growth-vs.-linear-decay"/>
    <w:p>
      <w:pPr>
        <w:pStyle w:val="Heading3"/>
      </w:pPr>
      <w:r>
        <w:t xml:space="preserve">2.14.2 Linear Growth vs. Linear Decay</w:t>
      </w:r>
    </w:p>
    <w:p>
      <w:pPr>
        <w:pStyle w:val="Compact"/>
        <w:numPr>
          <w:ilvl w:val="0"/>
          <w:numId w:val="1079"/>
        </w:numPr>
      </w:pPr>
      <w:r>
        <w:rPr>
          <w:b/>
          <w:bCs/>
        </w:rPr>
        <w:t xml:space="preserve">Linear growth:</w:t>
      </w:r>
      <w:r>
        <w:t xml:space="preserve"> </w:t>
      </w:r>
      <w:r>
        <w:t xml:space="preserve">Positive slope. The quantity increases over time.</w:t>
      </w:r>
    </w:p>
    <w:p>
      <w:pPr>
        <w:pStyle w:val="Compact"/>
        <w:numPr>
          <w:ilvl w:val="0"/>
          <w:numId w:val="1079"/>
        </w:numPr>
      </w:pPr>
      <w:r>
        <w:rPr>
          <w:b/>
          <w:bCs/>
        </w:rPr>
        <w:t xml:space="preserve">Linear decay:</w:t>
      </w:r>
      <w:r>
        <w:t xml:space="preserve"> </w:t>
      </w:r>
      <w:r>
        <w:t xml:space="preserve">Negative slope. The quantity decreases over time.</w:t>
      </w:r>
    </w:p>
    <w:p>
      <w:pPr>
        <w:pStyle w:val="FirstParagraph"/>
      </w:pPr>
      <w:r>
        <w:t xml:space="preserve">Both are linear because the rate of change is constant. This contrasts with exponential growth/decay, where the rate of change is proportional to the current value.</w:t>
      </w:r>
    </w:p>
    <w:bookmarkEnd w:id="149"/>
    <w:bookmarkStart w:id="150" w:name="piecewise-linear-functions"/>
    <w:p>
      <w:pPr>
        <w:pStyle w:val="Heading3"/>
      </w:pPr>
      <w:r>
        <w:t xml:space="preserve">2.14.3 Piecewise Linear Functions</w:t>
      </w:r>
    </w:p>
    <w:p>
      <w:pPr>
        <w:pStyle w:val="FirstParagraph"/>
      </w:pPr>
      <w:r>
        <w:t xml:space="preserve">A piecewise linear function uses different linear rules for different intervals of the domain. While rare on the SAT, you should be able to evaluate them:</w:t>
      </w:r>
    </w:p>
    <w:p>
      <w:pPr>
        <w:pStyle w:val="BodyText"/>
      </w:pPr>
      <m:oMathPara>
        <m:oMathParaPr>
          <m:jc m:val="center"/>
        </m:oMathParaPr>
        <m:oMath>
          <m:r>
            <m:t>f</m:t>
          </m:r>
          <m:d>
            <m:dPr>
              <m:begChr m:val="("/>
              <m:endChr m:val=")"/>
              <m:sepChr m:val=""/>
              <m:grow/>
            </m:dPr>
            <m:e>
              <m:r>
                <m:t>x</m:t>
              </m:r>
            </m:e>
          </m:d>
          <m:r>
            <m:rPr>
              <m:sty m:val="p"/>
            </m:rPr>
            <m:t>=</m:t>
          </m:r>
          <m:d>
            <m:dPr>
              <m:begChr m:val="{"/>
              <m:endChr m:val=""/>
              <m:sepChr m:val=""/>
              <m:grow/>
            </m:dPr>
            <m:e>
              <m:m>
                <m:mPr>
                  <m:baseJc m:val="center"/>
                  <m:plcHide m:val="on"/>
                  <m:mcs>
                    <m:mc>
                      <m:mcPr>
                        <m:mcJc m:val="left"/>
                        <m:count m:val="1"/>
                      </m:mcPr>
                    </m:mc>
                    <m:mc>
                      <m:mcPr>
                        <m:mcJc m:val="left"/>
                        <m:count m:val="1"/>
                      </m:mcPr>
                    </m:mc>
                  </m:mcs>
                </m:mPr>
                <m:mr>
                  <m:e>
                    <m:r>
                      <m:t>2</m:t>
                    </m:r>
                    <m:r>
                      <m:t>x</m:t>
                    </m:r>
                    <m:r>
                      <m:rPr>
                        <m:sty m:val="p"/>
                      </m:rPr>
                      <m:t>+</m:t>
                    </m:r>
                    <m:r>
                      <m:t>1</m:t>
                    </m:r>
                  </m:e>
                  <m:e>
                    <m:r>
                      <m:rPr>
                        <m:nor/>
                        <m:sty m:val="p"/>
                      </m:rPr>
                      <m:t>if </m:t>
                    </m:r>
                    <m:r>
                      <m:t>x</m:t>
                    </m:r>
                    <m:r>
                      <m:rPr>
                        <m:sty m:val="p"/>
                      </m:rPr>
                      <m:t>≤</m:t>
                    </m:r>
                    <m:r>
                      <m:t>3</m:t>
                    </m:r>
                  </m:e>
                </m:mr>
                <m:mr>
                  <m:e>
                    <m:r>
                      <m:rPr>
                        <m:sty m:val="p"/>
                      </m:rPr>
                      <m:t>−</m:t>
                    </m:r>
                    <m:r>
                      <m:t>x</m:t>
                    </m:r>
                    <m:r>
                      <m:rPr>
                        <m:sty m:val="p"/>
                      </m:rPr>
                      <m:t>+</m:t>
                    </m:r>
                    <m:r>
                      <m:t>10</m:t>
                    </m:r>
                  </m:e>
                  <m:e>
                    <m:r>
                      <m:rPr>
                        <m:nor/>
                        <m:sty m:val="p"/>
                      </m:rPr>
                      <m:t>if </m:t>
                    </m:r>
                    <m:r>
                      <m:t>x</m:t>
                    </m:r>
                    <m:r>
                      <m:rPr>
                        <m:sty m:val="p"/>
                      </m:rPr>
                      <m:t>&gt;</m:t>
                    </m:r>
                    <m:r>
                      <m:t>3</m:t>
                    </m:r>
                  </m:e>
                </m:mr>
              </m:m>
            </m:e>
          </m:d>
        </m:oMath>
      </m:oMathPara>
    </w:p>
    <w:p>
      <w:pPr>
        <w:pStyle w:val="FirstParagraph"/>
      </w:pPr>
      <w:r>
        <w:t xml:space="preserve">To evaluate</w:t>
      </w:r>
      <w:r>
        <w:t xml:space="preserve"> </w:t>
      </w:r>
      <m:oMath>
        <m:r>
          <m:t>f</m:t>
        </m:r>
        <m:d>
          <m:dPr>
            <m:begChr m:val="("/>
            <m:endChr m:val=")"/>
            <m:sepChr m:val=""/>
            <m:grow/>
          </m:dPr>
          <m:e>
            <m:r>
              <m:t>2</m:t>
            </m:r>
          </m:e>
        </m:d>
      </m:oMath>
      <w:r>
        <w:t xml:space="preserve">, use the first rule (since</w:t>
      </w:r>
      <w:r>
        <w:t xml:space="preserve"> </w:t>
      </w:r>
      <m:oMath>
        <m:r>
          <m:t>2</m:t>
        </m:r>
        <m:r>
          <m:rPr>
            <m:sty m:val="p"/>
          </m:rPr>
          <m:t>≤</m:t>
        </m:r>
        <m:r>
          <m:t>3</m:t>
        </m:r>
      </m:oMath>
      <w:r>
        <w:t xml:space="preserve">):</w:t>
      </w:r>
      <w:r>
        <w:t xml:space="preserve"> </w:t>
      </w:r>
      <m:oMath>
        <m:r>
          <m:t>f</m:t>
        </m:r>
        <m:d>
          <m:dPr>
            <m:begChr m:val="("/>
            <m:endChr m:val=")"/>
            <m:sepChr m:val=""/>
            <m:grow/>
          </m:dPr>
          <m:e>
            <m:r>
              <m:t>2</m:t>
            </m:r>
          </m:e>
        </m:d>
        <m:r>
          <m:rPr>
            <m:sty m:val="p"/>
          </m:rPr>
          <m:t>=</m:t>
        </m:r>
        <m:r>
          <m:t>2</m:t>
        </m:r>
        <m:d>
          <m:dPr>
            <m:begChr m:val="("/>
            <m:endChr m:val=")"/>
            <m:sepChr m:val=""/>
            <m:grow/>
          </m:dPr>
          <m:e>
            <m:r>
              <m:t>2</m:t>
            </m:r>
          </m:e>
        </m:d>
        <m:r>
          <m:rPr>
            <m:sty m:val="p"/>
          </m:rPr>
          <m:t>+</m:t>
        </m:r>
        <m:r>
          <m:t>1</m:t>
        </m:r>
        <m:r>
          <m:rPr>
            <m:sty m:val="p"/>
          </m:rPr>
          <m:t>=</m:t>
        </m:r>
        <m:r>
          <m:t>5</m:t>
        </m:r>
      </m:oMath>
      <w:r>
        <w:t xml:space="preserve">.</w:t>
      </w:r>
      <w:r>
        <w:t xml:space="preserve"> </w:t>
      </w:r>
      <w:r>
        <w:t xml:space="preserve">To evaluate</w:t>
      </w:r>
      <w:r>
        <w:t xml:space="preserve"> </w:t>
      </w:r>
      <m:oMath>
        <m:r>
          <m:t>f</m:t>
        </m:r>
        <m:d>
          <m:dPr>
            <m:begChr m:val="("/>
            <m:endChr m:val=")"/>
            <m:sepChr m:val=""/>
            <m:grow/>
          </m:dPr>
          <m:e>
            <m:r>
              <m:t>5</m:t>
            </m:r>
          </m:e>
        </m:d>
      </m:oMath>
      <w:r>
        <w:t xml:space="preserve">, use the second rule (since</w:t>
      </w:r>
      <w:r>
        <w:t xml:space="preserve"> </w:t>
      </w:r>
      <m:oMath>
        <m:r>
          <m:t>5</m:t>
        </m:r>
        <m:r>
          <m:rPr>
            <m:sty m:val="p"/>
          </m:rPr>
          <m:t>&gt;</m:t>
        </m:r>
        <m:r>
          <m:t>3</m:t>
        </m:r>
      </m:oMath>
      <w:r>
        <w:t xml:space="preserve">):</w:t>
      </w:r>
      <w:r>
        <w:t xml:space="preserve"> </w:t>
      </w:r>
      <m:oMath>
        <m:r>
          <m:t>f</m:t>
        </m:r>
        <m:d>
          <m:dPr>
            <m:begChr m:val="("/>
            <m:endChr m:val=")"/>
            <m:sepChr m:val=""/>
            <m:grow/>
          </m:dPr>
          <m:e>
            <m:r>
              <m:t>5</m:t>
            </m:r>
          </m:e>
        </m:d>
        <m:r>
          <m:rPr>
            <m:sty m:val="p"/>
          </m:rPr>
          <m:t>=</m:t>
        </m:r>
        <m:r>
          <m:rPr>
            <m:sty m:val="p"/>
          </m:rPr>
          <m:t>−</m:t>
        </m:r>
        <m:r>
          <m:t>5</m:t>
        </m:r>
        <m:r>
          <m:rPr>
            <m:sty m:val="p"/>
          </m:rPr>
          <m:t>+</m:t>
        </m:r>
        <m:r>
          <m:t>10</m:t>
        </m:r>
        <m:r>
          <m:rPr>
            <m:sty m:val="p"/>
          </m:rPr>
          <m:t>=</m:t>
        </m:r>
        <m:r>
          <m:t>5</m:t>
        </m:r>
      </m:oMath>
      <w:r>
        <w:t xml:space="preserve">.</w:t>
      </w:r>
    </w:p>
    <w:bookmarkEnd w:id="150"/>
    <w:bookmarkStart w:id="151" w:name="collinearity"/>
    <w:p>
      <w:pPr>
        <w:pStyle w:val="Heading3"/>
      </w:pPr>
      <w:r>
        <w:t xml:space="preserve">2.14.4 Collinearity</w:t>
      </w:r>
    </w:p>
    <w:p>
      <w:pPr>
        <w:pStyle w:val="FirstParagraph"/>
      </w:pPr>
      <w:r>
        <w:t xml:space="preserve">Three or more points are</w:t>
      </w:r>
      <w:r>
        <w:t xml:space="preserve"> </w:t>
      </w:r>
      <w:r>
        <w:rPr>
          <w:b/>
          <w:bCs/>
        </w:rPr>
        <w:t xml:space="preserve">collinear</w:t>
      </w:r>
      <w:r>
        <w:t xml:space="preserve"> </w:t>
      </w:r>
      <w:r>
        <w:t xml:space="preserve">if they all lie on the same line. To test collinearity:</w:t>
      </w:r>
    </w:p>
    <w:p>
      <w:pPr>
        <w:pStyle w:val="Compact"/>
        <w:numPr>
          <w:ilvl w:val="0"/>
          <w:numId w:val="1080"/>
        </w:numPr>
      </w:pPr>
      <w:r>
        <w:t xml:space="preserve">Find the slope between the first two points.</w:t>
      </w:r>
    </w:p>
    <w:p>
      <w:pPr>
        <w:pStyle w:val="Compact"/>
        <w:numPr>
          <w:ilvl w:val="0"/>
          <w:numId w:val="1080"/>
        </w:numPr>
      </w:pPr>
      <w:r>
        <w:t xml:space="preserve">Find the slope between the second and third points.</w:t>
      </w:r>
    </w:p>
    <w:p>
      <w:pPr>
        <w:pStyle w:val="Compact"/>
        <w:numPr>
          <w:ilvl w:val="0"/>
          <w:numId w:val="1080"/>
        </w:numPr>
      </w:pPr>
      <w:r>
        <w:t xml:space="preserve">If the slopes are equal, the points are collinear.</w:t>
      </w:r>
    </w:p>
    <w:p>
      <w:pPr>
        <w:pStyle w:val="FirstParagraph"/>
      </w:pPr>
      <w:r>
        <w:rPr>
          <w:b/>
          <w:bCs/>
        </w:rPr>
        <w:t xml:space="preserve">SAT application:</w:t>
      </w:r>
      <w:r>
        <w:t xml:space="preserve"> </w:t>
      </w:r>
      <w:r>
        <w:t xml:space="preserve">The SAT may ask whether three given points are collinear, or may give you two points and a third with an unknown coordinate, asking you to find the unknown that makes them collinear.</w:t>
      </w:r>
    </w:p>
    <w:p>
      <w:pPr>
        <w:pStyle w:val="BodyText"/>
      </w:pPr>
      <w:r>
        <w:rPr>
          <w:b/>
          <w:bCs/>
        </w:rPr>
        <w:t xml:space="preserve">Example:</w:t>
      </w:r>
      <w:r>
        <w:t xml:space="preserve"> </w:t>
      </w:r>
      <w:r>
        <w:t xml:space="preserve">For what value of</w:t>
      </w:r>
      <w:r>
        <w:t xml:space="preserve"> </w:t>
      </w:r>
      <m:oMath>
        <m:r>
          <m:t>k</m:t>
        </m:r>
      </m:oMath>
      <w:r>
        <w:t xml:space="preserve"> </w:t>
      </w:r>
      <w:r>
        <w:t xml:space="preserve">are the points</w:t>
      </w:r>
      <w:r>
        <w:t xml:space="preserve"> </w:t>
      </w:r>
      <m:oMath>
        <m:d>
          <m:dPr>
            <m:begChr m:val="("/>
            <m:endChr m:val=")"/>
            <m:sepChr m:val=""/>
            <m:grow/>
          </m:dPr>
          <m:e>
            <m:r>
              <m:t>1</m:t>
            </m:r>
            <m:r>
              <m:rPr>
                <m:sty m:val="p"/>
              </m:rPr>
              <m:t>,</m:t>
            </m:r>
            <m:r>
              <m:t>3</m:t>
            </m:r>
          </m:e>
        </m:d>
      </m:oMath>
      <w:r>
        <w:t xml:space="preserve">,</w:t>
      </w:r>
      <w:r>
        <w:t xml:space="preserve"> </w:t>
      </w:r>
      <m:oMath>
        <m:d>
          <m:dPr>
            <m:begChr m:val="("/>
            <m:endChr m:val=")"/>
            <m:sepChr m:val=""/>
            <m:grow/>
          </m:dPr>
          <m:e>
            <m:r>
              <m:t>3</m:t>
            </m:r>
            <m:r>
              <m:rPr>
                <m:sty m:val="p"/>
              </m:rPr>
              <m:t>,</m:t>
            </m:r>
            <m:r>
              <m:t>7</m:t>
            </m:r>
          </m:e>
        </m:d>
      </m:oMath>
      <w:r>
        <w:t xml:space="preserve">, and</w:t>
      </w:r>
      <w:r>
        <w:t xml:space="preserve"> </w:t>
      </w:r>
      <m:oMath>
        <m:d>
          <m:dPr>
            <m:begChr m:val="("/>
            <m:endChr m:val=")"/>
            <m:sepChr m:val=""/>
            <m:grow/>
          </m:dPr>
          <m:e>
            <m:r>
              <m:t>5</m:t>
            </m:r>
            <m:r>
              <m:rPr>
                <m:sty m:val="p"/>
              </m:rPr>
              <m:t>,</m:t>
            </m:r>
            <m:r>
              <m:t>k</m:t>
            </m:r>
          </m:e>
        </m:d>
      </m:oMath>
      <w:r>
        <w:t xml:space="preserve"> </w:t>
      </w:r>
      <w:r>
        <w:t xml:space="preserve">collinear?</w:t>
      </w:r>
    </w:p>
    <w:p>
      <w:pPr>
        <w:pStyle w:val="Compact"/>
        <w:numPr>
          <w:ilvl w:val="0"/>
          <w:numId w:val="1081"/>
        </w:numPr>
      </w:pPr>
      <w:r>
        <w:t xml:space="preserve">Slope between</w:t>
      </w:r>
      <w:r>
        <w:t xml:space="preserve"> </w:t>
      </w:r>
      <m:oMath>
        <m:d>
          <m:dPr>
            <m:begChr m:val="("/>
            <m:endChr m:val=")"/>
            <m:sepChr m:val=""/>
            <m:grow/>
          </m:dPr>
          <m:e>
            <m:r>
              <m:t>1</m:t>
            </m:r>
            <m:r>
              <m:rPr>
                <m:sty m:val="p"/>
              </m:rPr>
              <m:t>,</m:t>
            </m:r>
            <m:r>
              <m:t>3</m:t>
            </m:r>
          </m:e>
        </m:d>
      </m:oMath>
      <w:r>
        <w:t xml:space="preserve"> </w:t>
      </w:r>
      <w:r>
        <w:t xml:space="preserve">and</w:t>
      </w:r>
      <w:r>
        <w:t xml:space="preserve"> </w:t>
      </w:r>
      <m:oMath>
        <m:d>
          <m:dPr>
            <m:begChr m:val="("/>
            <m:endChr m:val=")"/>
            <m:sepChr m:val=""/>
            <m:grow/>
          </m:dPr>
          <m:e>
            <m:r>
              <m:t>3</m:t>
            </m:r>
            <m:r>
              <m:rPr>
                <m:sty m:val="p"/>
              </m:rPr>
              <m:t>,</m:t>
            </m:r>
            <m:r>
              <m:t>7</m:t>
            </m:r>
          </m:e>
        </m:d>
      </m:oMath>
      <w:r>
        <w:t xml:space="preserve">:</w:t>
      </w:r>
      <w:r>
        <w:t xml:space="preserve"> </w:t>
      </w:r>
      <m:oMath>
        <m:r>
          <m:t>m</m:t>
        </m:r>
        <m:r>
          <m:rPr>
            <m:sty m:val="p"/>
          </m:rPr>
          <m:t>=</m:t>
        </m:r>
        <m:f>
          <m:fPr>
            <m:type m:val="bar"/>
          </m:fPr>
          <m:num>
            <m:r>
              <m:t>7</m:t>
            </m:r>
            <m:r>
              <m:rPr>
                <m:sty m:val="p"/>
              </m:rPr>
              <m:t>−</m:t>
            </m:r>
            <m:r>
              <m:t>3</m:t>
            </m:r>
          </m:num>
          <m:den>
            <m:r>
              <m:t>3</m:t>
            </m:r>
            <m:r>
              <m:rPr>
                <m:sty m:val="p"/>
              </m:rPr>
              <m:t>−</m:t>
            </m:r>
            <m:r>
              <m:t>1</m:t>
            </m:r>
          </m:den>
        </m:f>
        <m:r>
          <m:rPr>
            <m:sty m:val="p"/>
          </m:rPr>
          <m:t>=</m:t>
        </m:r>
        <m:f>
          <m:fPr>
            <m:type m:val="bar"/>
          </m:fPr>
          <m:num>
            <m:r>
              <m:t>4</m:t>
            </m:r>
          </m:num>
          <m:den>
            <m:r>
              <m:t>2</m:t>
            </m:r>
          </m:den>
        </m:f>
        <m:r>
          <m:rPr>
            <m:sty m:val="p"/>
          </m:rPr>
          <m:t>=</m:t>
        </m:r>
        <m:r>
          <m:t>2</m:t>
        </m:r>
      </m:oMath>
    </w:p>
    <w:p>
      <w:pPr>
        <w:pStyle w:val="Compact"/>
        <w:numPr>
          <w:ilvl w:val="0"/>
          <w:numId w:val="1081"/>
        </w:numPr>
      </w:pPr>
      <w:r>
        <w:t xml:space="preserve">Slope between</w:t>
      </w:r>
      <w:r>
        <w:t xml:space="preserve"> </w:t>
      </w:r>
      <m:oMath>
        <m:d>
          <m:dPr>
            <m:begChr m:val="("/>
            <m:endChr m:val=")"/>
            <m:sepChr m:val=""/>
            <m:grow/>
          </m:dPr>
          <m:e>
            <m:r>
              <m:t>3</m:t>
            </m:r>
            <m:r>
              <m:rPr>
                <m:sty m:val="p"/>
              </m:rPr>
              <m:t>,</m:t>
            </m:r>
            <m:r>
              <m:t>7</m:t>
            </m:r>
          </m:e>
        </m:d>
      </m:oMath>
      <w:r>
        <w:t xml:space="preserve"> </w:t>
      </w:r>
      <w:r>
        <w:t xml:space="preserve">and</w:t>
      </w:r>
      <w:r>
        <w:t xml:space="preserve"> </w:t>
      </w:r>
      <m:oMath>
        <m:d>
          <m:dPr>
            <m:begChr m:val="("/>
            <m:endChr m:val=")"/>
            <m:sepChr m:val=""/>
            <m:grow/>
          </m:dPr>
          <m:e>
            <m:r>
              <m:t>5</m:t>
            </m:r>
            <m:r>
              <m:rPr>
                <m:sty m:val="p"/>
              </m:rPr>
              <m:t>,</m:t>
            </m:r>
            <m:r>
              <m:t>k</m:t>
            </m:r>
          </m:e>
        </m:d>
      </m:oMath>
      <w:r>
        <w:t xml:space="preserve">:</w:t>
      </w:r>
      <w:r>
        <w:t xml:space="preserve"> </w:t>
      </w:r>
      <m:oMath>
        <m:r>
          <m:t>m</m:t>
        </m:r>
        <m:r>
          <m:rPr>
            <m:sty m:val="p"/>
          </m:rPr>
          <m:t>=</m:t>
        </m:r>
        <m:f>
          <m:fPr>
            <m:type m:val="bar"/>
          </m:fPr>
          <m:num>
            <m:r>
              <m:t>k</m:t>
            </m:r>
            <m:r>
              <m:rPr>
                <m:sty m:val="p"/>
              </m:rPr>
              <m:t>−</m:t>
            </m:r>
            <m:r>
              <m:t>7</m:t>
            </m:r>
          </m:num>
          <m:den>
            <m:r>
              <m:t>5</m:t>
            </m:r>
            <m:r>
              <m:rPr>
                <m:sty m:val="p"/>
              </m:rPr>
              <m:t>−</m:t>
            </m:r>
            <m:r>
              <m:t>3</m:t>
            </m:r>
          </m:den>
        </m:f>
        <m:r>
          <m:rPr>
            <m:sty m:val="p"/>
          </m:rPr>
          <m:t>=</m:t>
        </m:r>
        <m:f>
          <m:fPr>
            <m:type m:val="bar"/>
          </m:fPr>
          <m:num>
            <m:r>
              <m:t>k</m:t>
            </m:r>
            <m:r>
              <m:rPr>
                <m:sty m:val="p"/>
              </m:rPr>
              <m:t>−</m:t>
            </m:r>
            <m:r>
              <m:t>7</m:t>
            </m:r>
          </m:num>
          <m:den>
            <m:r>
              <m:t>2</m:t>
            </m:r>
          </m:den>
        </m:f>
      </m:oMath>
    </w:p>
    <w:p>
      <w:pPr>
        <w:pStyle w:val="Compact"/>
        <w:numPr>
          <w:ilvl w:val="0"/>
          <w:numId w:val="1081"/>
        </w:numPr>
      </w:pPr>
      <w:r>
        <w:t xml:space="preserve">Set equal:</w:t>
      </w:r>
      <w:r>
        <w:t xml:space="preserve"> </w:t>
      </w:r>
      <m:oMath>
        <m:f>
          <m:fPr>
            <m:type m:val="bar"/>
          </m:fPr>
          <m:num>
            <m:r>
              <m:t>k</m:t>
            </m:r>
            <m:r>
              <m:rPr>
                <m:sty m:val="p"/>
              </m:rPr>
              <m:t>−</m:t>
            </m:r>
            <m:r>
              <m:t>7</m:t>
            </m:r>
          </m:num>
          <m:den>
            <m:r>
              <m:t>2</m:t>
            </m:r>
          </m:den>
        </m:f>
        <m:r>
          <m:rPr>
            <m:sty m:val="p"/>
          </m:rPr>
          <m:t>=</m:t>
        </m:r>
        <m:r>
          <m:t>2</m:t>
        </m:r>
        <m:r>
          <m:rPr>
            <m:sty m:val="p"/>
          </m:rPr>
          <m:t>⇒</m:t>
        </m:r>
        <m:r>
          <m:t>k</m:t>
        </m:r>
        <m:r>
          <m:rPr>
            <m:sty m:val="p"/>
          </m:rPr>
          <m:t>−</m:t>
        </m:r>
        <m:r>
          <m:t>7</m:t>
        </m:r>
        <m:r>
          <m:rPr>
            <m:sty m:val="p"/>
          </m:rPr>
          <m:t>=</m:t>
        </m:r>
        <m:r>
          <m:t>4</m:t>
        </m:r>
        <m:r>
          <m:rPr>
            <m:sty m:val="p"/>
          </m:rPr>
          <m:t>⇒</m:t>
        </m:r>
        <m:r>
          <m:t>k</m:t>
        </m:r>
        <m:r>
          <m:rPr>
            <m:sty m:val="p"/>
          </m:rPr>
          <m:t>=</m:t>
        </m:r>
        <m:r>
          <m:t>11</m:t>
        </m:r>
      </m:oMath>
    </w:p>
    <w:p>
      <w:r>
        <w:pict>
          <v:rect style="width:0;height:1.5pt" o:hralign="center" o:hrstd="t" o:hr="t"/>
        </w:pict>
      </w:r>
    </w:p>
    <w:bookmarkEnd w:id="151"/>
    <w:bookmarkEnd w:id="152"/>
    <w:bookmarkStart w:id="161" w:name="Xacc421478308af225d008a037b39d1c19d5dc00"/>
    <w:p>
      <w:pPr>
        <w:pStyle w:val="Heading2"/>
      </w:pPr>
      <w:r>
        <w:t xml:space="preserve">2.15 Common SAT Question Types Involving Linear Functions</w:t>
      </w:r>
    </w:p>
    <w:bookmarkStart w:id="153" w:name="what-is-the-slope-of-the-line"/>
    <w:p>
      <w:pPr>
        <w:pStyle w:val="Heading3"/>
      </w:pPr>
      <w:r>
        <w:t xml:space="preserve">2.15.1</w:t>
      </w:r>
      <w:r>
        <w:t xml:space="preserve"> </w:t>
      </w:r>
      <w:r>
        <w:t xml:space="preserve">“</w:t>
      </w:r>
      <w:r>
        <w:t xml:space="preserve">What is the slope of the line?</w:t>
      </w:r>
      <w:r>
        <w:t xml:space="preserve">”</w:t>
      </w:r>
    </w:p>
    <w:p>
      <w:pPr>
        <w:pStyle w:val="FirstParagraph"/>
      </w:pPr>
      <w:r>
        <w:t xml:space="preserve">Given: two points, a graph, a table, or an equation.</w:t>
      </w:r>
      <w:r>
        <w:t xml:space="preserve"> </w:t>
      </w:r>
      <w:r>
        <w:t xml:space="preserve">Strategy: Apply the appropriate method from Sections 2.4–2.7.</w:t>
      </w:r>
    </w:p>
    <w:bookmarkEnd w:id="153"/>
    <w:bookmarkStart w:id="154" w:name="which-equation-represents-the-line"/>
    <w:p>
      <w:pPr>
        <w:pStyle w:val="Heading3"/>
      </w:pPr>
      <w:r>
        <w:t xml:space="preserve">2.15.2</w:t>
      </w:r>
      <w:r>
        <w:t xml:space="preserve"> </w:t>
      </w:r>
      <w:r>
        <w:t xml:space="preserve">“</w:t>
      </w:r>
      <w:r>
        <w:t xml:space="preserve">Which equation represents the line?</w:t>
      </w:r>
      <w:r>
        <w:t xml:space="preserve">”</w:t>
      </w:r>
    </w:p>
    <w:p>
      <w:pPr>
        <w:pStyle w:val="FirstParagraph"/>
      </w:pPr>
      <w:r>
        <w:t xml:space="preserve">Given: a graph, two points, a slope and a point, or a word problem.</w:t>
      </w:r>
      <w:r>
        <w:t xml:space="preserve"> </w:t>
      </w:r>
      <w:r>
        <w:t xml:space="preserve">Strategy: Find the slope and</w:t>
      </w:r>
      <w:r>
        <w:t xml:space="preserve"> </w:t>
      </w:r>
      <m:oMath>
        <m:r>
          <m:t>y</m:t>
        </m:r>
      </m:oMath>
      <w:r>
        <w:t xml:space="preserve">-intercept, then match to the answer choices. Be prepared to convert between forms.</w:t>
      </w:r>
    </w:p>
    <w:bookmarkEnd w:id="154"/>
    <w:bookmarkStart w:id="155" w:name="X7e5a2c32f3af00ddaaf93bd231e781f016d66eb"/>
    <w:p>
      <w:pPr>
        <w:pStyle w:val="Heading3"/>
      </w:pPr>
      <w:r>
        <w:t xml:space="preserve">2.15.3</w:t>
      </w:r>
      <w:r>
        <w:t xml:space="preserve"> </w:t>
      </w:r>
      <w:r>
        <w:t xml:space="preserve">“</w:t>
      </w:r>
      <w:r>
        <w:t xml:space="preserve">What does the slope represent in this context?</w:t>
      </w:r>
      <w:r>
        <w:t xml:space="preserve">”</w:t>
      </w:r>
    </w:p>
    <w:p>
      <w:pPr>
        <w:pStyle w:val="FirstParagraph"/>
      </w:pPr>
      <w:r>
        <w:t xml:space="preserve">Given: a word problem with a linear model.</w:t>
      </w:r>
      <w:r>
        <w:t xml:space="preserve"> </w:t>
      </w:r>
      <w:r>
        <w:t xml:space="preserve">Strategy: Identify the units of the slope (change in</w:t>
      </w:r>
      <w:r>
        <w:t xml:space="preserve"> </w:t>
      </w:r>
      <m:oMath>
        <m:r>
          <m:t>y</m:t>
        </m:r>
      </m:oMath>
      <w:r>
        <w:t xml:space="preserve"> </w:t>
      </w:r>
      <w:r>
        <w:t xml:space="preserve">per unit change in</w:t>
      </w:r>
      <w:r>
        <w:t xml:space="preserve"> </w:t>
      </w:r>
      <m:oMath>
        <m:r>
          <m:t>x</m:t>
        </m:r>
      </m:oMath>
      <w:r>
        <w:t xml:space="preserve">) and describe it in context.</w:t>
      </w:r>
    </w:p>
    <w:bookmarkEnd w:id="155"/>
    <w:bookmarkStart w:id="156" w:name="y-intercept-represent-in-this-context"/>
    <w:p>
      <w:pPr>
        <w:pStyle w:val="Heading3"/>
      </w:pPr>
      <w:r>
        <w:t xml:space="preserve">2.15.4</w:t>
      </w:r>
      <w:r>
        <w:t xml:space="preserve"> </w:t>
      </w:r>
      <w:r>
        <w:t xml:space="preserve">“</w:t>
      </w:r>
      <w:r>
        <w:t xml:space="preserve">y$-intercept represent in this context?</w:t>
      </w:r>
      <w:r>
        <w:t xml:space="preserve">”</w:t>
      </w:r>
    </w:p>
    <w:p>
      <w:pPr>
        <w:pStyle w:val="FirstParagraph"/>
      </w:pPr>
      <w:r>
        <w:t xml:space="preserve">Given: a word problem with a linear model.</w:t>
      </w:r>
      <w:r>
        <w:t xml:space="preserve"> </w:t>
      </w:r>
      <w:r>
        <w:t xml:space="preserve">Strategy: Identify the value of</w:t>
      </w:r>
      <w:r>
        <w:t xml:space="preserve"> </w:t>
      </w:r>
      <m:oMath>
        <m:r>
          <m:t>y</m:t>
        </m:r>
      </m:oMath>
      <w:r>
        <w:t xml:space="preserve"> </w:t>
      </w:r>
      <w:r>
        <w:t xml:space="preserve">when</w:t>
      </w:r>
      <w:r>
        <w:t xml:space="preserve"> </w:t>
      </w:r>
      <m:oMath>
        <m:r>
          <m:t>x</m:t>
        </m:r>
        <m:r>
          <m:rPr>
            <m:sty m:val="p"/>
          </m:rPr>
          <m:t>=</m:t>
        </m:r>
        <m:r>
          <m:t>0</m:t>
        </m:r>
      </m:oMath>
      <w:r>
        <w:t xml:space="preserve"> </w:t>
      </w:r>
      <w:r>
        <w:t xml:space="preserve">and describe its real-world meaning.</w:t>
      </w:r>
    </w:p>
    <w:bookmarkEnd w:id="156"/>
    <w:bookmarkStart w:id="157" w:name="which-point-lies-on-the-line"/>
    <w:p>
      <w:pPr>
        <w:pStyle w:val="Heading3"/>
      </w:pPr>
      <w:r>
        <w:t xml:space="preserve">2.15.5</w:t>
      </w:r>
      <w:r>
        <w:t xml:space="preserve"> </w:t>
      </w:r>
      <w:r>
        <w:t xml:space="preserve">“</w:t>
      </w:r>
      <w:r>
        <w:t xml:space="preserve">Which point lies on the line?</w:t>
      </w:r>
      <w:r>
        <w:t xml:space="preserve">”</w:t>
      </w:r>
    </w:p>
    <w:p>
      <w:pPr>
        <w:pStyle w:val="FirstParagraph"/>
      </w:pPr>
      <w:r>
        <w:t xml:space="preserve">Given: an equation and several candidate points.</w:t>
      </w:r>
      <w:r>
        <w:t xml:space="preserve"> </w:t>
      </w:r>
      <w:r>
        <w:t xml:space="preserve">Strategy: Substitute each point into the equation. The one that satisfies it is the answer.</w:t>
      </w:r>
    </w:p>
    <w:bookmarkEnd w:id="157"/>
    <w:bookmarkStart w:id="158" w:name="the-line-is-parallelperpendicular-to"/>
    <w:p>
      <w:pPr>
        <w:pStyle w:val="Heading3"/>
      </w:pPr>
      <w:r>
        <w:t xml:space="preserve">2.15.6</w:t>
      </w:r>
      <w:r>
        <w:t xml:space="preserve"> </w:t>
      </w:r>
      <w:r>
        <w:t xml:space="preserve">“</w:t>
      </w:r>
      <w:r>
        <w:t xml:space="preserve">The line is parallel/perpendicular to…</w:t>
      </w:r>
      <w:r>
        <w:t xml:space="preserve">”</w:t>
      </w:r>
    </w:p>
    <w:p>
      <w:pPr>
        <w:pStyle w:val="FirstParagraph"/>
      </w:pPr>
      <w:r>
        <w:t xml:space="preserve">Given: a reference line and a point.</w:t>
      </w:r>
      <w:r>
        <w:t xml:space="preserve"> </w:t>
      </w:r>
      <w:r>
        <w:t xml:space="preserve">Strategy: Find the slope of the reference line, adjust for parallel (same slope) or perpendicular (negative reciprocal), then write the equation.</w:t>
      </w:r>
    </w:p>
    <w:bookmarkEnd w:id="158"/>
    <w:bookmarkStart w:id="159" w:name="what-is-the-x-intercept-of-the-line"/>
    <w:p>
      <w:pPr>
        <w:pStyle w:val="Heading3"/>
      </w:pPr>
      <w:r>
        <w:t xml:space="preserve">2.15.7</w:t>
      </w:r>
      <w:r>
        <w:t xml:space="preserve"> </w:t>
      </w:r>
      <w:r>
        <w:t xml:space="preserve">“</w:t>
      </w:r>
      <w:r>
        <w:t xml:space="preserve">What is the</w:t>
      </w:r>
      <w:r>
        <w:t xml:space="preserve"> </w:t>
      </w:r>
      <m:oMath>
        <m:r>
          <m:t>x</m:t>
        </m:r>
      </m:oMath>
      <w:r>
        <w:t xml:space="preserve">-intercept of the line?</w:t>
      </w:r>
      <w:r>
        <w:t xml:space="preserve">”</w:t>
      </w:r>
    </w:p>
    <w:p>
      <w:pPr>
        <w:pStyle w:val="FirstParagraph"/>
      </w:pPr>
      <w:r>
        <w:t xml:space="preserve">Given: an equation.</w:t>
      </w:r>
      <w:r>
        <w:t xml:space="preserve"> </w:t>
      </w:r>
      <w:r>
        <w:t xml:space="preserve">Strategy: Set</w:t>
      </w:r>
      <w:r>
        <w:t xml:space="preserve"> </w:t>
      </w:r>
      <m:oMath>
        <m:r>
          <m:t>y</m:t>
        </m:r>
        <m:r>
          <m:rPr>
            <m:sty m:val="p"/>
          </m:rPr>
          <m:t>=</m:t>
        </m:r>
        <m:r>
          <m:t>0</m:t>
        </m:r>
      </m:oMath>
      <w:r>
        <w:t xml:space="preserve"> </w:t>
      </w:r>
      <w:r>
        <w:t xml:space="preserve">and solve for</w:t>
      </w:r>
      <w:r>
        <w:t xml:space="preserve"> </w:t>
      </w:r>
      <m:oMath>
        <m:r>
          <m:t>x</m:t>
        </m:r>
      </m:oMath>
      <w:r>
        <w:t xml:space="preserve">.</w:t>
      </w:r>
    </w:p>
    <w:bookmarkEnd w:id="159"/>
    <w:bookmarkStart w:id="160" w:name="Xd7a6bbf6a6301b83da7ef0cc157eb787e6f7fd5"/>
    <w:p>
      <w:pPr>
        <w:pStyle w:val="Heading3"/>
      </w:pPr>
      <w:r>
        <w:t xml:space="preserve">2.15.8</w:t>
      </w:r>
      <w:r>
        <w:t xml:space="preserve"> </w:t>
      </w:r>
      <w:r>
        <w:t xml:space="preserve">“</w:t>
      </w:r>
      <w:r>
        <w:t xml:space="preserve">By how much does</w:t>
      </w:r>
      <w:r>
        <w:t xml:space="preserve"> </w:t>
      </w:r>
      <m:oMath>
        <m:r>
          <m:t>y</m:t>
        </m:r>
      </m:oMath>
      <w:r>
        <w:t xml:space="preserve"> </w:t>
      </w:r>
      <w:r>
        <w:t xml:space="preserve">change when</w:t>
      </w:r>
      <w:r>
        <w:t xml:space="preserve"> </w:t>
      </w:r>
      <m:oMath>
        <m:r>
          <m:t>x</m:t>
        </m:r>
      </m:oMath>
      <w:r>
        <w:t xml:space="preserve"> </w:t>
      </w:r>
      <w:r>
        <w:t xml:space="preserve">increases by</w:t>
      </w:r>
      <w:r>
        <w:t xml:space="preserve"> </w:t>
      </w:r>
      <m:oMath>
        <m:r>
          <m:t>k</m:t>
        </m:r>
      </m:oMath>
      <w:r>
        <w:t xml:space="preserve">?</w:t>
      </w:r>
      <w:r>
        <w:t xml:space="preserve">”</w:t>
      </w:r>
    </w:p>
    <w:p>
      <w:pPr>
        <w:pStyle w:val="FirstParagraph"/>
      </w:pPr>
      <w:r>
        <w:t xml:space="preserve">Given: a slope</w:t>
      </w:r>
      <w:r>
        <w:t xml:space="preserve"> </w:t>
      </w:r>
      <m:oMath>
        <m:r>
          <m:t>m</m:t>
        </m:r>
      </m:oMath>
      <w:r>
        <w:t xml:space="preserve"> </w:t>
      </w:r>
      <w:r>
        <w:t xml:space="preserve">and a change in</w:t>
      </w:r>
      <w:r>
        <w:t xml:space="preserve"> </w:t>
      </w:r>
      <m:oMath>
        <m:r>
          <m:t>x</m:t>
        </m:r>
      </m:oMath>
      <w:r>
        <w:t xml:space="preserve"> </w:t>
      </w:r>
      <w:r>
        <w:t xml:space="preserve">of</w:t>
      </w:r>
      <w:r>
        <w:t xml:space="preserve"> </w:t>
      </w:r>
      <m:oMath>
        <m:r>
          <m:t>k</m:t>
        </m:r>
      </m:oMath>
      <w:r>
        <w:t xml:space="preserve"> </w:t>
      </w:r>
      <w:r>
        <w:t xml:space="preserve">units.</w:t>
      </w:r>
      <w:r>
        <w:t xml:space="preserve"> </w:t>
      </w:r>
      <w:r>
        <w:t xml:space="preserve">Strategy: Multiply:</w:t>
      </w:r>
      <w:r>
        <w:t xml:space="preserve"> </w:t>
      </w:r>
      <m:oMath>
        <m:r>
          <m:t>Δ</m:t>
        </m:r>
        <m:r>
          <m:t>y</m:t>
        </m:r>
        <m:r>
          <m:rPr>
            <m:sty m:val="p"/>
          </m:rPr>
          <m:t>=</m:t>
        </m:r>
        <m:r>
          <m:t>m</m:t>
        </m:r>
        <m:r>
          <m:rPr>
            <m:sty m:val="p"/>
          </m:rPr>
          <m:t>⋅</m:t>
        </m:r>
        <m:r>
          <m:t>k</m:t>
        </m:r>
      </m:oMath>
      <w:r>
        <w:t xml:space="preserve">.</w:t>
      </w:r>
    </w:p>
    <w:p>
      <w:pPr>
        <w:pStyle w:val="BodyText"/>
      </w:pPr>
      <w:r>
        <w:rPr>
          <w:b/>
          <w:bCs/>
        </w:rPr>
        <w:t xml:space="preserve">Example:</w:t>
      </w:r>
      <w:r>
        <w:t xml:space="preserve"> </w:t>
      </w:r>
      <w:r>
        <w:t xml:space="preserve">If the slope is</w:t>
      </w:r>
      <w:r>
        <w:t xml:space="preserve"> </w:t>
      </w:r>
      <m:oMath>
        <m:r>
          <m:rPr>
            <m:sty m:val="p"/>
          </m:rPr>
          <m:t>−</m:t>
        </m:r>
        <m:f>
          <m:fPr>
            <m:type m:val="bar"/>
          </m:fPr>
          <m:num>
            <m:r>
              <m:t>3</m:t>
            </m:r>
          </m:num>
          <m:den>
            <m:r>
              <m:t>2</m:t>
            </m:r>
          </m:den>
        </m:f>
      </m:oMath>
      <w:r>
        <w:t xml:space="preserve">, by how much does</w:t>
      </w:r>
      <w:r>
        <w:t xml:space="preserve"> </w:t>
      </w:r>
      <m:oMath>
        <m:r>
          <m:t>y</m:t>
        </m:r>
      </m:oMath>
      <w:r>
        <w:t xml:space="preserve"> </w:t>
      </w:r>
      <w:r>
        <w:t xml:space="preserve">change when</w:t>
      </w:r>
      <w:r>
        <w:t xml:space="preserve"> </w:t>
      </w:r>
      <m:oMath>
        <m:r>
          <m:t>x</m:t>
        </m:r>
      </m:oMath>
      <w:r>
        <w:t xml:space="preserve"> </w:t>
      </w:r>
      <w:r>
        <w:t xml:space="preserve">increases by 6?</w:t>
      </w:r>
    </w:p>
    <w:p>
      <w:pPr>
        <w:pStyle w:val="BodyText"/>
      </w:pPr>
      <m:oMathPara>
        <m:oMathParaPr>
          <m:jc m:val="center"/>
        </m:oMathParaPr>
        <m:oMath>
          <m:r>
            <m:t>Δ</m:t>
          </m:r>
          <m:r>
            <m:t>y</m:t>
          </m:r>
          <m:r>
            <m:rPr>
              <m:sty m:val="p"/>
            </m:rPr>
            <m:t>=</m:t>
          </m:r>
          <m:r>
            <m:rPr>
              <m:sty m:val="p"/>
            </m:rPr>
            <m:t>−</m:t>
          </m:r>
          <m:f>
            <m:fPr>
              <m:type m:val="bar"/>
            </m:fPr>
            <m:num>
              <m:r>
                <m:t>3</m:t>
              </m:r>
            </m:num>
            <m:den>
              <m:r>
                <m:t>2</m:t>
              </m:r>
            </m:den>
          </m:f>
          <m:r>
            <m:rPr>
              <m:sty m:val="p"/>
            </m:rPr>
            <m:t>⋅</m:t>
          </m:r>
          <m:r>
            <m:t>6</m:t>
          </m:r>
          <m:r>
            <m:rPr>
              <m:sty m:val="p"/>
            </m:rPr>
            <m:t>=</m:t>
          </m:r>
          <m:r>
            <m:rPr>
              <m:sty m:val="p"/>
            </m:rPr>
            <m:t>−</m:t>
          </m:r>
          <m:r>
            <m:t>9</m:t>
          </m:r>
        </m:oMath>
      </m:oMathPara>
    </w:p>
    <w:p>
      <w:pPr>
        <w:pStyle w:val="FirstParagraph"/>
      </w:pPr>
      <m:oMath>
        <m:r>
          <m:t>y</m:t>
        </m:r>
      </m:oMath>
      <w:r>
        <w:t xml:space="preserve"> </w:t>
      </w:r>
      <w:r>
        <w:t xml:space="preserve">decreases by 9.</w:t>
      </w:r>
    </w:p>
    <w:p>
      <w:r>
        <w:pict>
          <v:rect style="width:0;height:1.5pt" o:hralign="center" o:hrstd="t" o:hr="t"/>
        </w:pict>
      </w:r>
    </w:p>
    <w:bookmarkEnd w:id="160"/>
    <w:bookmarkEnd w:id="161"/>
    <w:bookmarkStart w:id="168" w:name="X8236c51d7faa18ad9ede587cf434ae4ae10cd84"/>
    <w:p>
      <w:pPr>
        <w:pStyle w:val="Heading2"/>
      </w:pPr>
      <w:r>
        <w:t xml:space="preserve">2.16 Desmos Calculator Strategies for Linear Functions</w:t>
      </w:r>
    </w:p>
    <w:p>
      <w:pPr>
        <w:pStyle w:val="FirstParagraph"/>
      </w:pPr>
      <w:r>
        <w:t xml:space="preserve">The built-in Desmos calculator on the Digital SAT is an extraordinarily powerful tool for linear function problems. Here are the key strategies:</w:t>
      </w:r>
    </w:p>
    <w:bookmarkStart w:id="162" w:name="graphing-a-line-to-find-intercepts"/>
    <w:p>
      <w:pPr>
        <w:pStyle w:val="Heading3"/>
      </w:pPr>
      <w:r>
        <w:t xml:space="preserve">2.16.1 Graphing a Line to Find Intercepts</w:t>
      </w:r>
    </w:p>
    <w:p>
      <w:pPr>
        <w:pStyle w:val="FirstParagraph"/>
      </w:pPr>
      <w:r>
        <w:t xml:space="preserve">Type the equation (e.g.,</w:t>
      </w:r>
      <w:r>
        <w:t xml:space="preserve"> </w:t>
      </w:r>
      <m:oMath>
        <m:r>
          <m:t>y</m:t>
        </m:r>
        <m:r>
          <m:rPr>
            <m:sty m:val="p"/>
          </m:rPr>
          <m:t>=</m:t>
        </m:r>
        <m:r>
          <m:t>3</m:t>
        </m:r>
        <m:r>
          <m:t>x</m:t>
        </m:r>
        <m:r>
          <m:rPr>
            <m:sty m:val="p"/>
          </m:rPr>
          <m:t>−</m:t>
        </m:r>
        <m:r>
          <m:t>7</m:t>
        </m:r>
      </m:oMath>
      <w:r>
        <w:t xml:space="preserve">) into Desmos. Hover over the</w:t>
      </w:r>
      <w:r>
        <w:t xml:space="preserve"> </w:t>
      </w:r>
      <m:oMath>
        <m:r>
          <m:t>x</m:t>
        </m:r>
      </m:oMath>
      <w:r>
        <w:t xml:space="preserve">-intercept and</w:t>
      </w:r>
      <w:r>
        <w:t xml:space="preserve"> </w:t>
      </w:r>
      <m:oMath>
        <m:r>
          <m:t>y</m:t>
        </m:r>
      </m:oMath>
      <w:r>
        <w:t xml:space="preserve">-intercept to see their coordinates. This is faster and more accurate than solving algebraically for most students.</w:t>
      </w:r>
    </w:p>
    <w:bookmarkEnd w:id="162"/>
    <w:bookmarkStart w:id="163" w:name="finding-the-intersection-of-two-lines"/>
    <w:p>
      <w:pPr>
        <w:pStyle w:val="Heading3"/>
      </w:pPr>
      <w:r>
        <w:t xml:space="preserve">2.16.2 Finding the Intersection of Two Lines</w:t>
      </w:r>
    </w:p>
    <w:p>
      <w:pPr>
        <w:pStyle w:val="FirstParagraph"/>
      </w:pPr>
      <w:r>
        <w:t xml:space="preserve">Type both equations into Desmos. Click on the intersection point to see its coordinates. This solves any system of two linear equations instantly.</w:t>
      </w:r>
    </w:p>
    <w:bookmarkEnd w:id="163"/>
    <w:bookmarkStart w:id="164" w:name="verifying-whether-a-point-lies-on-a-line"/>
    <w:p>
      <w:pPr>
        <w:pStyle w:val="Heading3"/>
      </w:pPr>
      <w:r>
        <w:t xml:space="preserve">2.16.3 Verifying Whether a Point Lies on a Line</w:t>
      </w:r>
    </w:p>
    <w:p>
      <w:pPr>
        <w:pStyle w:val="FirstParagraph"/>
      </w:pPr>
      <w:r>
        <w:t xml:space="preserve">Type the equation, then type the point as a coordinate (e.g.,</w:t>
      </w:r>
      <w:r>
        <w:t xml:space="preserve"> </w:t>
      </w:r>
      <m:oMath>
        <m:d>
          <m:dPr>
            <m:begChr m:val="("/>
            <m:endChr m:val=")"/>
            <m:sepChr m:val=""/>
            <m:grow/>
          </m:dPr>
          <m:e>
            <m:r>
              <m:t>3</m:t>
            </m:r>
            <m:r>
              <m:rPr>
                <m:sty m:val="p"/>
              </m:rPr>
              <m:t>,</m:t>
            </m:r>
            <m:r>
              <m:t>5</m:t>
            </m:r>
          </m:e>
        </m:d>
      </m:oMath>
      <w:r>
        <w:t xml:space="preserve">). If the point appears on the line, it satisfies the equation.</w:t>
      </w:r>
    </w:p>
    <w:bookmarkEnd w:id="164"/>
    <w:bookmarkStart w:id="165" w:name="converting-between-forms-1"/>
    <w:p>
      <w:pPr>
        <w:pStyle w:val="Heading3"/>
      </w:pPr>
      <w:r>
        <w:t xml:space="preserve">2.16.4 Converting Between Forms</w:t>
      </w:r>
    </w:p>
    <w:p>
      <w:pPr>
        <w:pStyle w:val="FirstParagraph"/>
      </w:pPr>
      <w:r>
        <w:t xml:space="preserve">Type the equation in any form. Desmos will graph it regardless. You can also type</w:t>
      </w:r>
      <w:r>
        <w:t xml:space="preserve"> </w:t>
      </w:r>
      <m:oMath>
        <m:r>
          <m:t>y</m:t>
        </m:r>
        <m:r>
          <m:rPr>
            <m:sty m:val="p"/>
          </m:rPr>
          <m:t>=</m:t>
        </m:r>
        <m:r>
          <m:t>m</m:t>
        </m:r>
        <m:r>
          <m:t>x</m:t>
        </m:r>
        <m:r>
          <m:rPr>
            <m:sty m:val="p"/>
          </m:rPr>
          <m:t>+</m:t>
        </m:r>
        <m:r>
          <m:t>b</m:t>
        </m:r>
      </m:oMath>
      <w:r>
        <w:t xml:space="preserve"> </w:t>
      </w:r>
      <w:r>
        <w:t xml:space="preserve">with sliders for</w:t>
      </w:r>
      <w:r>
        <w:t xml:space="preserve"> </w:t>
      </w:r>
      <m:oMath>
        <m:r>
          <m:t>m</m:t>
        </m:r>
      </m:oMath>
      <w:r>
        <w:t xml:space="preserve"> </w:t>
      </w:r>
      <w:r>
        <w:t xml:space="preserve">and</w:t>
      </w:r>
      <w:r>
        <w:t xml:space="preserve"> </w:t>
      </w:r>
      <m:oMath>
        <m:r>
          <m:t>b</m:t>
        </m:r>
      </m:oMath>
      <w:r>
        <w:t xml:space="preserve"> </w:t>
      </w:r>
      <w:r>
        <w:t xml:space="preserve">to explore how changes affect the graph.</w:t>
      </w:r>
    </w:p>
    <w:bookmarkEnd w:id="165"/>
    <w:bookmarkStart w:id="166" w:name="finding-slope-from-two-points"/>
    <w:p>
      <w:pPr>
        <w:pStyle w:val="Heading3"/>
      </w:pPr>
      <w:r>
        <w:t xml:space="preserve">2.16.5 Finding Slope from Two Points</w:t>
      </w:r>
    </w:p>
    <w:p>
      <w:pPr>
        <w:pStyle w:val="FirstParagraph"/>
      </w:pPr>
      <w:r>
        <w:t xml:space="preserve">Type both points. Visually inspect the rise and run. Or, type the slope formula directly:</w:t>
      </w:r>
      <w:r>
        <w:t xml:space="preserve"> </w:t>
      </w:r>
      <m:oMath>
        <m:r>
          <m:t>m</m:t>
        </m:r>
        <m:r>
          <m:rPr>
            <m:sty m:val="p"/>
          </m:rPr>
          <m:t>=</m:t>
        </m:r>
        <m:d>
          <m:dPr>
            <m:begChr m:val="("/>
            <m:endChr m:val=")"/>
            <m:sepChr m:val=""/>
            <m:grow/>
          </m:dPr>
          <m:e>
            <m:sSub>
              <m:e>
                <m:r>
                  <m:t>y</m:t>
                </m:r>
              </m:e>
              <m:sub>
                <m:r>
                  <m:t>2</m:t>
                </m:r>
              </m:sub>
            </m:sSub>
            <m:r>
              <m:rPr>
                <m:sty m:val="p"/>
              </m:rPr>
              <m:t>−</m:t>
            </m:r>
            <m:sSub>
              <m:e>
                <m:r>
                  <m:t>y</m:t>
                </m:r>
              </m:e>
              <m:sub>
                <m:r>
                  <m:t>1</m:t>
                </m:r>
              </m:sub>
            </m:sSub>
          </m:e>
        </m:d>
        <m:r>
          <m:rPr>
            <m:sty m:val="p"/>
          </m:rPr>
          <m:t>/</m:t>
        </m:r>
        <m:d>
          <m:dPr>
            <m:begChr m:val="("/>
            <m:endChr m:val=")"/>
            <m:sepChr m:val=""/>
            <m:grow/>
          </m:dPr>
          <m:e>
            <m:sSub>
              <m:e>
                <m:r>
                  <m:t>x</m:t>
                </m:r>
              </m:e>
              <m:sub>
                <m:r>
                  <m:t>2</m:t>
                </m:r>
              </m:sub>
            </m:sSub>
            <m:r>
              <m:rPr>
                <m:sty m:val="p"/>
              </m:rPr>
              <m:t>−</m:t>
            </m:r>
            <m:sSub>
              <m:e>
                <m:r>
                  <m:t>x</m:t>
                </m:r>
              </m:e>
              <m:sub>
                <m:r>
                  <m:t>1</m:t>
                </m:r>
              </m:sub>
            </m:sSub>
          </m:e>
        </m:d>
      </m:oMath>
      <w:r>
        <w:t xml:space="preserve"> </w:t>
      </w:r>
      <w:r>
        <w:t xml:space="preserve">with the coordinates substituted.</w:t>
      </w:r>
    </w:p>
    <w:bookmarkEnd w:id="166"/>
    <w:bookmarkStart w:id="167" w:name="table-feature"/>
    <w:p>
      <w:pPr>
        <w:pStyle w:val="Heading3"/>
      </w:pPr>
      <w:r>
        <w:t xml:space="preserve">2.16.6 Table Feature</w:t>
      </w:r>
    </w:p>
    <w:p>
      <w:pPr>
        <w:pStyle w:val="FirstParagraph"/>
      </w:pPr>
      <w:r>
        <w:t xml:space="preserve">Desmos allows you to create a table of values for any function. Type the equation, then add a table, and Desmos will populate</w:t>
      </w:r>
      <w:r>
        <w:t xml:space="preserve"> </w:t>
      </w:r>
      <m:oMath>
        <m:r>
          <m:t>y</m:t>
        </m:r>
      </m:oMath>
      <w:r>
        <w:t xml:space="preserve">-values for given</w:t>
      </w:r>
      <w:r>
        <w:t xml:space="preserve"> </w:t>
      </w:r>
      <m:oMath>
        <m:r>
          <m:t>x</m:t>
        </m:r>
      </m:oMath>
      <w:r>
        <w:t xml:space="preserve">-values. This is useful for checking your work or for problems that present partial tables.</w:t>
      </w:r>
    </w:p>
    <w:p>
      <w:r>
        <w:pict>
          <v:rect style="width:0;height:1.5pt" o:hralign="center" o:hrstd="t" o:hr="t"/>
        </w:pict>
      </w:r>
    </w:p>
    <w:bookmarkEnd w:id="167"/>
    <w:bookmarkEnd w:id="168"/>
    <w:bookmarkStart w:id="172" w:name="Xbf053fd739e9f2ff6e9f2fb577f05118f3df25c"/>
    <w:p>
      <w:pPr>
        <w:pStyle w:val="Heading2"/>
      </w:pPr>
      <w:r>
        <w:t xml:space="preserve">2.17 The Intersection of Linear Functions and Geometry</w:t>
      </w:r>
    </w:p>
    <w:p>
      <w:pPr>
        <w:pStyle w:val="FirstParagraph"/>
      </w:pPr>
      <w:r>
        <w:t xml:space="preserve">Linear functions do not exist in isolation on the SAT. They frequently intersect with geometry:</w:t>
      </w:r>
    </w:p>
    <w:bookmarkStart w:id="169" w:name="lines-on-the-coordinate-plane"/>
    <w:p>
      <w:pPr>
        <w:pStyle w:val="Heading3"/>
      </w:pPr>
      <w:r>
        <w:t xml:space="preserve">Lines on the Coordinate Plane</w:t>
      </w:r>
    </w:p>
    <w:p>
      <w:pPr>
        <w:pStyle w:val="Compact"/>
        <w:numPr>
          <w:ilvl w:val="0"/>
          <w:numId w:val="1082"/>
        </w:numPr>
      </w:pPr>
      <w:r>
        <w:t xml:space="preserve">The equation of a line can be determined from two points, which might be vertices of a geometric figure.</w:t>
      </w:r>
    </w:p>
    <w:p>
      <w:pPr>
        <w:pStyle w:val="Compact"/>
        <w:numPr>
          <w:ilvl w:val="0"/>
          <w:numId w:val="1082"/>
        </w:numPr>
      </w:pPr>
      <w:r>
        <w:t xml:space="preserve">The slope of a side of a triangle or quadrilateral can be found using the coordinates of its vertices.</w:t>
      </w:r>
    </w:p>
    <w:p>
      <w:pPr>
        <w:pStyle w:val="Compact"/>
        <w:numPr>
          <w:ilvl w:val="0"/>
          <w:numId w:val="1082"/>
        </w:numPr>
      </w:pPr>
      <w:r>
        <w:t xml:space="preserve">Perpendicularity of sides (e.g., in a right triangle or rectangle) can be verified by checking that the product of slopes equals</w:t>
      </w:r>
      <w:r>
        <w:t xml:space="preserve"> </w:t>
      </w:r>
      <m:oMath>
        <m:r>
          <m:rPr>
            <m:sty m:val="p"/>
          </m:rPr>
          <m:t>−</m:t>
        </m:r>
        <m:r>
          <m:t>1</m:t>
        </m:r>
      </m:oMath>
      <w:r>
        <w:t xml:space="preserve">.</w:t>
      </w:r>
    </w:p>
    <w:bookmarkEnd w:id="169"/>
    <w:bookmarkStart w:id="170" w:name="X8a1f474d90539dd5c55828c12f98cda6409be98"/>
    <w:p>
      <w:pPr>
        <w:pStyle w:val="Heading3"/>
      </w:pPr>
      <w:r>
        <w:t xml:space="preserve">Linear Functions Describing Geometric Quantities</w:t>
      </w:r>
    </w:p>
    <w:p>
      <w:pPr>
        <w:pStyle w:val="Compact"/>
        <w:numPr>
          <w:ilvl w:val="0"/>
          <w:numId w:val="1083"/>
        </w:numPr>
      </w:pPr>
      <w:r>
        <w:t xml:space="preserve">The perimeter of a shape as a function of one of its dimensions is often linear.</w:t>
      </w:r>
    </w:p>
    <w:p>
      <w:pPr>
        <w:pStyle w:val="Compact"/>
        <w:numPr>
          <w:ilvl w:val="0"/>
          <w:numId w:val="1083"/>
        </w:numPr>
      </w:pPr>
      <w:r>
        <w:t xml:space="preserve">The area of a shape as a function of one dimension (with others fixed) may be linear or non-linear depending on the shape.</w:t>
      </w:r>
    </w:p>
    <w:p>
      <w:pPr>
        <w:pStyle w:val="Compact"/>
        <w:numPr>
          <w:ilvl w:val="0"/>
          <w:numId w:val="1083"/>
        </w:numPr>
      </w:pPr>
      <w:r>
        <w:t xml:space="preserve">Cost as a function of area (e.g.,</w:t>
      </w:r>
      <w:r>
        <w:t xml:space="preserve"> </w:t>
      </w:r>
      <w:r>
        <w:t xml:space="preserve">“</w:t>
      </w:r>
      <w:r>
        <w:t xml:space="preserve">carpet costs $3 per square foot</w:t>
      </w:r>
      <w:r>
        <w:t xml:space="preserve">”</w:t>
      </w:r>
      <w:r>
        <w:t xml:space="preserve">) is linear.</w:t>
      </w:r>
    </w:p>
    <w:bookmarkEnd w:id="170"/>
    <w:bookmarkStart w:id="171" w:name="distance-and-midpoint"/>
    <w:p>
      <w:pPr>
        <w:pStyle w:val="Heading3"/>
      </w:pPr>
      <w:r>
        <w:t xml:space="preserve">Distance and Midpoint</w:t>
      </w:r>
    </w:p>
    <w:p>
      <w:pPr>
        <w:pStyle w:val="FirstParagraph"/>
      </w:pPr>
      <w:r>
        <w:t xml:space="preserve">While these are covered more fully in the Coordinate Geometry chapter, note that:</w:t>
      </w:r>
      <w:r>
        <w:t xml:space="preserve"> </w:t>
      </w:r>
      <w:r>
        <w:t xml:space="preserve">- The</w:t>
      </w:r>
      <w:r>
        <w:t xml:space="preserve"> </w:t>
      </w:r>
      <w:r>
        <w:rPr>
          <w:b/>
          <w:bCs/>
        </w:rPr>
        <w:t xml:space="preserve">distance</w:t>
      </w:r>
      <w:r>
        <w:t xml:space="preserve"> </w:t>
      </w:r>
      <w:r>
        <w:t xml:space="preserve">between two points</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 </w:t>
      </w:r>
      <w:r>
        <w:t xml:space="preserve">is found using the Pythagorean theorem:</w:t>
      </w:r>
      <w:r>
        <w:t xml:space="preserve"> </w:t>
      </w: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r>
        <w:t xml:space="preserve"> </w:t>
      </w:r>
      <w:r>
        <w:t xml:space="preserve">- The</w:t>
      </w:r>
      <w:r>
        <w:t xml:space="preserve"> </w:t>
      </w:r>
      <w:r>
        <w:rPr>
          <w:b/>
          <w:bCs/>
        </w:rPr>
        <w:t xml:space="preserve">midpoint</w:t>
      </w:r>
      <w:r>
        <w:t xml:space="preserve"> </w:t>
      </w:r>
      <w:r>
        <w:t xml:space="preserve">of a segment connecting two points is</w:t>
      </w:r>
      <w:r>
        <w:t xml:space="preserve"> </w:t>
      </w:r>
      <m:oMath>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r>
        <w:t xml:space="preserve"> </w:t>
      </w:r>
      <w:r>
        <w:t xml:space="preserve">- These formulas are essential for problems involving lines and geometric figures on the coordinate plane.</w:t>
      </w:r>
    </w:p>
    <w:p>
      <w:r>
        <w:pict>
          <v:rect style="width:0;height:1.5pt" o:hralign="center" o:hrstd="t" o:hr="t"/>
        </w:pict>
      </w:r>
    </w:p>
    <w:bookmarkEnd w:id="171"/>
    <w:bookmarkEnd w:id="172"/>
    <w:bookmarkStart w:id="173" w:name="linear-functions-the-bridge-to-systems"/>
    <w:p>
      <w:pPr>
        <w:pStyle w:val="Heading2"/>
      </w:pPr>
      <w:r>
        <w:t xml:space="preserve">2.18 Linear Functions: The Bridge to Systems</w:t>
      </w:r>
    </w:p>
    <w:p>
      <w:pPr>
        <w:pStyle w:val="FirstParagraph"/>
      </w:pPr>
      <w:r>
        <w:t xml:space="preserve">Linear functions are the building blocks of</w:t>
      </w:r>
      <w:r>
        <w:t xml:space="preserve"> </w:t>
      </w:r>
      <w:r>
        <w:rPr>
          <w:b/>
          <w:bCs/>
        </w:rPr>
        <w:t xml:space="preserve">systems of linear equations</w:t>
      </w:r>
      <w:r>
        <w:t xml:space="preserve">, which are covered in the next chapter. A system of two linear equations represents two lines, and solving the system means finding their point of intersection. Every concept in this chapter — slope, intercepts, forms of a line — is essential for mastering systems.</w:t>
      </w:r>
    </w:p>
    <w:p>
      <w:pPr>
        <w:pStyle w:val="BodyText"/>
      </w:pPr>
      <w:r>
        <w:t xml:space="preserve">The key connections:</w:t>
      </w:r>
      <w:r>
        <w:t xml:space="preserve"> </w:t>
      </w:r>
      <w:r>
        <w:t xml:space="preserve">-</w:t>
      </w:r>
      <w:r>
        <w:t xml:space="preserve"> </w:t>
      </w:r>
      <w:r>
        <w:rPr>
          <w:b/>
          <w:bCs/>
        </w:rPr>
        <w:t xml:space="preserve">One solution:</w:t>
      </w:r>
      <w:r>
        <w:t xml:space="preserve"> </w:t>
      </w:r>
      <w:r>
        <w:t xml:space="preserve">The lines intersect (different slopes).</w:t>
      </w:r>
      <w:r>
        <w:t xml:space="preserve"> </w:t>
      </w:r>
      <w:r>
        <w:t xml:space="preserve">-</w:t>
      </w:r>
      <w:r>
        <w:t xml:space="preserve"> </w:t>
      </w:r>
      <w:r>
        <w:rPr>
          <w:b/>
          <w:bCs/>
        </w:rPr>
        <w:t xml:space="preserve">No solution:</w:t>
      </w:r>
      <w:r>
        <w:t xml:space="preserve"> </w:t>
      </w:r>
      <w:r>
        <w:t xml:space="preserve">The lines are parallel (same slope, different</w:t>
      </w:r>
      <w:r>
        <w:t xml:space="preserve"> </w:t>
      </w:r>
      <m:oMath>
        <m:r>
          <m:t>y</m:t>
        </m:r>
      </m:oMath>
      <w:r>
        <w:t xml:space="preserve">-intercepts).</w:t>
      </w:r>
      <w:r>
        <w:t xml:space="preserve"> </w:t>
      </w:r>
      <w:r>
        <w:t xml:space="preserve">-</w:t>
      </w:r>
      <w:r>
        <w:t xml:space="preserve"> </w:t>
      </w:r>
      <w:r>
        <w:rPr>
          <w:b/>
          <w:bCs/>
        </w:rPr>
        <w:t xml:space="preserve">Infinitely many solutions:</w:t>
      </w:r>
      <w:r>
        <w:t xml:space="preserve"> </w:t>
      </w:r>
      <w:r>
        <w:t xml:space="preserve">The lines are coincident (same slope, same</w:t>
      </w:r>
      <w:r>
        <w:t xml:space="preserve"> </w:t>
      </w:r>
      <m:oMath>
        <m:r>
          <m:t>y</m:t>
        </m:r>
      </m:oMath>
      <w:r>
        <w:t xml:space="preserve">-intercept).</w:t>
      </w:r>
    </w:p>
    <w:p>
      <w:pPr>
        <w:pStyle w:val="BodyText"/>
      </w:pPr>
      <w:r>
        <w:t xml:space="preserve">Understanding these relationships deeply — not just memorizing them — is what separates high scorers from average ones.</w:t>
      </w:r>
    </w:p>
    <w:p>
      <w:r>
        <w:pict>
          <v:rect style="width:0;height:1.5pt" o:hralign="center" o:hrstd="t" o:hr="t"/>
        </w:pict>
      </w:r>
    </w:p>
    <w:bookmarkEnd w:id="173"/>
    <w:bookmarkStart w:id="177" w:name="Xfbb5b59a3b147a74d6dfceed607f396d34c1268"/>
    <w:p>
      <w:pPr>
        <w:pStyle w:val="Heading2"/>
      </w:pPr>
      <w:r>
        <w:t xml:space="preserve">2.19 Comprehensive Summary of Linear Function Mastery</w:t>
      </w:r>
    </w:p>
    <w:bookmarkStart w:id="174" w:name="what-you-must-know-cold"/>
    <w:p>
      <w:pPr>
        <w:pStyle w:val="Heading3"/>
      </w:pPr>
      <w:r>
        <w:t xml:space="preserve">2.19.1 What You Must Know Cold</w:t>
      </w:r>
    </w:p>
    <w:p>
      <w:pPr>
        <w:pStyle w:val="Compact"/>
        <w:numPr>
          <w:ilvl w:val="0"/>
          <w:numId w:val="1084"/>
        </w:numPr>
      </w:pPr>
      <w:r>
        <w:rPr>
          <w:b/>
          <w:bCs/>
        </w:rPr>
        <w:t xml:space="preserve">Slope formula:</w:t>
      </w:r>
      <w:r>
        <w:t xml:space="preserve"> </w:t>
      </w: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p>
      <w:pPr>
        <w:pStyle w:val="Compact"/>
        <w:numPr>
          <w:ilvl w:val="0"/>
          <w:numId w:val="1084"/>
        </w:numPr>
      </w:pPr>
      <w:r>
        <w:rPr>
          <w:b/>
          <w:bCs/>
        </w:rPr>
        <w:t xml:space="preserve">Slope-intercept form:</w:t>
      </w:r>
      <w:r>
        <w:t xml:space="preserve"> </w:t>
      </w:r>
      <m:oMath>
        <m:r>
          <m:t>y</m:t>
        </m:r>
        <m:r>
          <m:rPr>
            <m:sty m:val="p"/>
          </m:rPr>
          <m:t>=</m:t>
        </m:r>
        <m:r>
          <m:t>m</m:t>
        </m:r>
        <m:r>
          <m:t>x</m:t>
        </m:r>
        <m:r>
          <m:rPr>
            <m:sty m:val="p"/>
          </m:rPr>
          <m:t>+</m:t>
        </m:r>
        <m:r>
          <m:t>b</m:t>
        </m:r>
      </m:oMath>
      <w:r>
        <w:t xml:space="preserve"> </w:t>
      </w:r>
      <w:r>
        <w:t xml:space="preserve">—</w:t>
      </w:r>
      <w:r>
        <w:t xml:space="preserve"> </w:t>
      </w:r>
      <m:oMath>
        <m:r>
          <m:t>m</m:t>
        </m:r>
      </m:oMath>
      <w:r>
        <w:t xml:space="preserve"> </w:t>
      </w:r>
      <w:r>
        <w:t xml:space="preserve">is slope,</w:t>
      </w:r>
      <w:r>
        <w:t xml:space="preserve"> </w:t>
      </w:r>
      <m:oMath>
        <m:r>
          <m:t>b</m:t>
        </m:r>
      </m:oMath>
      <w:r>
        <w:t xml:space="preserve"> </w:t>
      </w:r>
      <w:r>
        <w:t xml:space="preserve">is</w:t>
      </w:r>
      <w:r>
        <w:t xml:space="preserve"> </w:t>
      </w:r>
      <m:oMath>
        <m:r>
          <m:t>y</m:t>
        </m:r>
      </m:oMath>
      <w:r>
        <w:t xml:space="preserve">-intercept</w:t>
      </w:r>
    </w:p>
    <w:p>
      <w:pPr>
        <w:pStyle w:val="Compact"/>
        <w:numPr>
          <w:ilvl w:val="0"/>
          <w:numId w:val="1084"/>
        </w:numPr>
      </w:pPr>
      <w:r>
        <w:rPr>
          <w:b/>
          <w:bCs/>
        </w:rPr>
        <w:t xml:space="preserve">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p>
    <w:p>
      <w:pPr>
        <w:pStyle w:val="Compact"/>
        <w:numPr>
          <w:ilvl w:val="0"/>
          <w:numId w:val="1084"/>
        </w:numPr>
      </w:pPr>
      <w:r>
        <w:rPr>
          <w:b/>
          <w:bCs/>
        </w:rPr>
        <w:t xml:space="preserve">Standard form:</w:t>
      </w:r>
      <w:r>
        <w:t xml:space="preserve"> </w:t>
      </w:r>
      <m:oMath>
        <m:r>
          <m:t>A</m:t>
        </m:r>
        <m:r>
          <m:t>x</m:t>
        </m:r>
        <m:r>
          <m:rPr>
            <m:sty m:val="p"/>
          </m:rPr>
          <m:t>+</m:t>
        </m:r>
        <m:r>
          <m:t>B</m:t>
        </m:r>
        <m:r>
          <m:t>y</m:t>
        </m:r>
        <m:r>
          <m:rPr>
            <m:sty m:val="p"/>
          </m:rPr>
          <m:t>=</m:t>
        </m:r>
        <m:r>
          <m:t>C</m:t>
        </m:r>
      </m:oMath>
      <w:r>
        <w:t xml:space="preserve"> </w:t>
      </w:r>
      <w:r>
        <w:t xml:space="preserve">— slope is</w:t>
      </w:r>
      <w:r>
        <w:t xml:space="preserve"> </w:t>
      </w:r>
      <m:oMath>
        <m:r>
          <m:rPr>
            <m:sty m:val="p"/>
          </m:rPr>
          <m:t>−</m:t>
        </m:r>
        <m:f>
          <m:fPr>
            <m:type m:val="bar"/>
          </m:fPr>
          <m:num>
            <m:r>
              <m:t>A</m:t>
            </m:r>
          </m:num>
          <m:den>
            <m:r>
              <m:t>B</m:t>
            </m:r>
          </m:den>
        </m:f>
      </m:oMath>
    </w:p>
    <w:p>
      <w:pPr>
        <w:pStyle w:val="Compact"/>
        <w:numPr>
          <w:ilvl w:val="0"/>
          <w:numId w:val="1084"/>
        </w:numPr>
      </w:pPr>
      <w:r>
        <w:rPr>
          <w:b/>
          <w:bCs/>
        </w:rPr>
        <w:t xml:space="preserve">Horizontal line:</w:t>
      </w:r>
      <w:r>
        <w:t xml:space="preserve"> </w:t>
      </w:r>
      <m:oMath>
        <m:r>
          <m:t>y</m:t>
        </m:r>
        <m:r>
          <m:rPr>
            <m:sty m:val="p"/>
          </m:rPr>
          <m:t>=</m:t>
        </m:r>
        <m:r>
          <m:t>k</m:t>
        </m:r>
      </m:oMath>
      <w:r>
        <w:t xml:space="preserve">, slope =</w:t>
      </w:r>
      <w:r>
        <w:t xml:space="preserve"> </w:t>
      </w:r>
      <m:oMath>
        <m:r>
          <m:t>0</m:t>
        </m:r>
      </m:oMath>
    </w:p>
    <w:p>
      <w:pPr>
        <w:pStyle w:val="Compact"/>
        <w:numPr>
          <w:ilvl w:val="0"/>
          <w:numId w:val="1084"/>
        </w:numPr>
      </w:pPr>
      <w:r>
        <w:rPr>
          <w:b/>
          <w:bCs/>
        </w:rPr>
        <w:t xml:space="preserve">Vertical line:</w:t>
      </w:r>
      <w:r>
        <w:t xml:space="preserve"> </w:t>
      </w:r>
      <m:oMath>
        <m:r>
          <m:t>x</m:t>
        </m:r>
        <m:r>
          <m:rPr>
            <m:sty m:val="p"/>
          </m:rPr>
          <m:t>=</m:t>
        </m:r>
        <m:r>
          <m:t>k</m:t>
        </m:r>
      </m:oMath>
      <w:r>
        <w:t xml:space="preserve">, slope = undefined</w:t>
      </w:r>
    </w:p>
    <w:p>
      <w:pPr>
        <w:pStyle w:val="Compact"/>
        <w:numPr>
          <w:ilvl w:val="0"/>
          <w:numId w:val="1084"/>
        </w:numPr>
      </w:pPr>
      <w:r>
        <w:rPr>
          <w:b/>
          <w:bCs/>
        </w:rPr>
        <w:t xml:space="preserve">Parallel lines:</w:t>
      </w:r>
      <w:r>
        <w:t xml:space="preserve"> </w:t>
      </w:r>
      <w:r>
        <w:t xml:space="preserve">Same slope</w:t>
      </w:r>
    </w:p>
    <w:p>
      <w:pPr>
        <w:pStyle w:val="Compact"/>
        <w:numPr>
          <w:ilvl w:val="0"/>
          <w:numId w:val="1084"/>
        </w:numPr>
      </w:pPr>
      <w:r>
        <w:rPr>
          <w:b/>
          <w:bCs/>
        </w:rPr>
        <w:t xml:space="preserve">Perpendicular lines:</w:t>
      </w:r>
      <w:r>
        <w:t xml:space="preserve"> </w:t>
      </w:r>
      <w:r>
        <w:t xml:space="preserve">Slopes multiply to</w:t>
      </w:r>
      <w:r>
        <w:t xml:space="preserve"> </w:t>
      </w:r>
      <m:oMath>
        <m:r>
          <m:rPr>
            <m:sty m:val="p"/>
          </m:rPr>
          <m:t>−</m:t>
        </m:r>
        <m:r>
          <m:t>1</m:t>
        </m:r>
      </m:oMath>
      <w:r>
        <w:t xml:space="preserve"> </w:t>
      </w:r>
      <w:r>
        <w:t xml:space="preserve">(negative reciprocals)</w:t>
      </w:r>
    </w:p>
    <w:p>
      <w:pPr>
        <w:pStyle w:val="Compact"/>
        <w:numPr>
          <w:ilvl w:val="0"/>
          <w:numId w:val="1084"/>
        </w:numPr>
      </w:pPr>
      <w:r>
        <w:rPr>
          <w:b/>
          <w:bCs/>
        </w:rPr>
        <w:t xml:space="preserve">Slope as rate of change:</w:t>
      </w:r>
      <w:r>
        <w:t xml:space="preserve"> </w:t>
      </w:r>
      <w:r>
        <w:t xml:space="preserve">The dependent variable changes by</w:t>
      </w:r>
      <w:r>
        <w:t xml:space="preserve"> </w:t>
      </w:r>
      <m:oMath>
        <m:r>
          <m:t>m</m:t>
        </m:r>
      </m:oMath>
      <w:r>
        <w:t xml:space="preserve"> </w:t>
      </w:r>
      <w:r>
        <w:t xml:space="preserve">units for every 1-unit change in the independent variable</w:t>
      </w:r>
    </w:p>
    <w:p>
      <w:pPr>
        <w:pStyle w:val="Compact"/>
        <w:numPr>
          <w:ilvl w:val="0"/>
          <w:numId w:val="1084"/>
        </w:numPr>
      </w:pPr>
      <m:oMath>
        <m:r>
          <m:t>y</m:t>
        </m:r>
      </m:oMath>
      <w:r>
        <w:rPr>
          <w:b/>
          <w:bCs/>
        </w:rPr>
        <w:t xml:space="preserve">-intercept as starting value:</w:t>
      </w:r>
      <w:r>
        <w:t xml:space="preserve"> </w:t>
      </w:r>
      <w:r>
        <w:t xml:space="preserve">The value of</w:t>
      </w:r>
      <w:r>
        <w:t xml:space="preserve"> </w:t>
      </w:r>
      <m:oMath>
        <m:r>
          <m:t>y</m:t>
        </m:r>
      </m:oMath>
      <w:r>
        <w:t xml:space="preserve"> </w:t>
      </w:r>
      <w:r>
        <w:t xml:space="preserve">when</w:t>
      </w:r>
      <w:r>
        <w:t xml:space="preserve"> </w:t>
      </w:r>
      <m:oMath>
        <m:r>
          <m:t>x</m:t>
        </m:r>
        <m:r>
          <m:rPr>
            <m:sty m:val="p"/>
          </m:rPr>
          <m:t>=</m:t>
        </m:r>
        <m:r>
          <m:t>0</m:t>
        </m:r>
      </m:oMath>
    </w:p>
    <w:bookmarkEnd w:id="174"/>
    <w:bookmarkStart w:id="175" w:name="common-errors-to-avoid"/>
    <w:p>
      <w:pPr>
        <w:pStyle w:val="Heading3"/>
      </w:pPr>
      <w:r>
        <w:t xml:space="preserve">2.19.2 Common Errors to Avoid</w:t>
      </w:r>
    </w:p>
    <w:p>
      <w:pPr>
        <w:pStyle w:val="Compact"/>
        <w:numPr>
          <w:ilvl w:val="0"/>
          <w:numId w:val="1085"/>
        </w:numPr>
      </w:pPr>
      <w:r>
        <w:rPr>
          <w:b/>
          <w:bCs/>
        </w:rPr>
        <w:t xml:space="preserve">Mixing up the order of subtraction in the slope formula.</w:t>
      </w:r>
      <w:r>
        <w:t xml:space="preserve"> </w:t>
      </w:r>
      <w:r>
        <w:t xml:space="preserve">Be consistent:</w:t>
      </w:r>
      <w:r>
        <w:t xml:space="preserve"> </w:t>
      </w:r>
      <m:oMath>
        <m:sSub>
          <m:e>
            <m:r>
              <m:t>y</m:t>
            </m:r>
          </m:e>
          <m:sub>
            <m:r>
              <m:t>2</m:t>
            </m:r>
          </m:sub>
        </m:sSub>
        <m:r>
          <m:rPr>
            <m:sty m:val="p"/>
          </m:rPr>
          <m:t>−</m:t>
        </m:r>
        <m:sSub>
          <m:e>
            <m:r>
              <m:t>y</m:t>
            </m:r>
          </m:e>
          <m:sub>
            <m:r>
              <m:t>1</m:t>
            </m:r>
          </m:sub>
        </m:sSub>
      </m:oMath>
      <w:r>
        <w:t xml:space="preserve"> </w:t>
      </w:r>
      <w:r>
        <w:t xml:space="preserve">over</w:t>
      </w:r>
      <w:r>
        <w:t xml:space="preserve"> </w:t>
      </w:r>
      <m:oMath>
        <m:sSub>
          <m:e>
            <m:r>
              <m:t>x</m:t>
            </m:r>
          </m:e>
          <m:sub>
            <m:r>
              <m:t>2</m:t>
            </m:r>
          </m:sub>
        </m:sSub>
        <m:r>
          <m:rPr>
            <m:sty m:val="p"/>
          </m:rPr>
          <m:t>−</m:t>
        </m:r>
        <m:sSub>
          <m:e>
            <m:r>
              <m:t>x</m:t>
            </m:r>
          </m:e>
          <m:sub>
            <m:r>
              <m:t>1</m:t>
            </m:r>
          </m:sub>
        </m:sSub>
      </m:oMath>
      <w:r>
        <w:t xml:space="preserve">, or</w:t>
      </w:r>
      <w:r>
        <w:t xml:space="preserve"> </w:t>
      </w:r>
      <m:oMath>
        <m:sSub>
          <m:e>
            <m:r>
              <m:t>y</m:t>
            </m:r>
          </m:e>
          <m:sub>
            <m:r>
              <m:t>1</m:t>
            </m:r>
          </m:sub>
        </m:sSub>
        <m:r>
          <m:rPr>
            <m:sty m:val="p"/>
          </m:rPr>
          <m:t>−</m:t>
        </m:r>
        <m:sSub>
          <m:e>
            <m:r>
              <m:t>y</m:t>
            </m:r>
          </m:e>
          <m:sub>
            <m:r>
              <m:t>2</m:t>
            </m:r>
          </m:sub>
        </m:sSub>
      </m:oMath>
      <w:r>
        <w:t xml:space="preserve"> </w:t>
      </w:r>
      <w:r>
        <w:t xml:space="preserve">over</w:t>
      </w:r>
      <w:r>
        <w:t xml:space="preserve"> </w:t>
      </w:r>
      <m:oMath>
        <m:sSub>
          <m:e>
            <m:r>
              <m:t>x</m:t>
            </m:r>
          </m:e>
          <m:sub>
            <m:r>
              <m:t>1</m:t>
            </m:r>
          </m:sub>
        </m:sSub>
        <m:r>
          <m:rPr>
            <m:sty m:val="p"/>
          </m:rPr>
          <m:t>−</m:t>
        </m:r>
        <m:sSub>
          <m:e>
            <m:r>
              <m:t>x</m:t>
            </m:r>
          </m:e>
          <m:sub>
            <m:r>
              <m:t>2</m:t>
            </m:r>
          </m:sub>
        </m:sSub>
      </m:oMath>
      <w:r>
        <w:t xml:space="preserve">.</w:t>
      </w:r>
    </w:p>
    <w:p>
      <w:pPr>
        <w:pStyle w:val="Compact"/>
        <w:numPr>
          <w:ilvl w:val="0"/>
          <w:numId w:val="1085"/>
        </w:numPr>
      </w:pPr>
      <w:r>
        <w:rPr>
          <w:b/>
          <w:bCs/>
        </w:rPr>
        <w:t xml:space="preserve">Forgetting the negative sign when finding slope from standard form.</w:t>
      </w:r>
      <w:r>
        <w:t xml:space="preserve"> </w:t>
      </w:r>
      <w:r>
        <w:t xml:space="preserve">The slope is</w:t>
      </w:r>
      <w:r>
        <w:t xml:space="preserve"> </w:t>
      </w:r>
      <m:oMath>
        <m:r>
          <m:rPr>
            <m:sty m:val="p"/>
          </m:rPr>
          <m:t>−</m:t>
        </m:r>
        <m:f>
          <m:fPr>
            <m:type m:val="bar"/>
          </m:fPr>
          <m:num>
            <m:r>
              <m:t>A</m:t>
            </m:r>
          </m:num>
          <m:den>
            <m:r>
              <m:t>B</m:t>
            </m:r>
          </m:den>
        </m:f>
      </m:oMath>
      <w:r>
        <w:t xml:space="preserve">, not</w:t>
      </w:r>
      <w:r>
        <w:t xml:space="preserve"> </w:t>
      </w:r>
      <m:oMath>
        <m:f>
          <m:fPr>
            <m:type m:val="bar"/>
          </m:fPr>
          <m:num>
            <m:r>
              <m:t>A</m:t>
            </m:r>
          </m:num>
          <m:den>
            <m:r>
              <m:t>B</m:t>
            </m:r>
          </m:den>
        </m:f>
      </m:oMath>
      <w:r>
        <w:t xml:space="preserve">.</w:t>
      </w:r>
    </w:p>
    <w:p>
      <w:pPr>
        <w:pStyle w:val="Compact"/>
        <w:numPr>
          <w:ilvl w:val="0"/>
          <w:numId w:val="1085"/>
        </w:numPr>
      </w:pPr>
      <w:r>
        <w:rPr>
          <w:b/>
          <w:bCs/>
        </w:rPr>
        <w:t xml:space="preserve">Confusing slope and</w:t>
      </w:r>
      <w:r>
        <w:rPr>
          <w:b/>
          <w:bCs/>
        </w:rPr>
        <w:t xml:space="preserve"> </w:t>
      </w:r>
      <m:oMath>
        <m:r>
          <m:t>y</m:t>
        </m:r>
      </m:oMath>
      <w:r>
        <w:rPr>
          <w:b/>
          <w:bCs/>
        </w:rPr>
        <w:t xml:space="preserve">-intercept in word problems.</w:t>
      </w:r>
      <w:r>
        <w:t xml:space="preserve"> </w:t>
      </w:r>
      <w:r>
        <w:t xml:space="preserve">Rate = slope. Starting value =</w:t>
      </w:r>
      <w:r>
        <w:t xml:space="preserve"> </w:t>
      </w:r>
      <m:oMath>
        <m:r>
          <m:t>y</m:t>
        </m:r>
      </m:oMath>
      <w:r>
        <w:t xml:space="preserve">-intercept.</w:t>
      </w:r>
    </w:p>
    <w:p>
      <w:pPr>
        <w:pStyle w:val="Compact"/>
        <w:numPr>
          <w:ilvl w:val="0"/>
          <w:numId w:val="1085"/>
        </w:numPr>
      </w:pPr>
      <w:r>
        <w:rPr>
          <w:b/>
          <w:bCs/>
        </w:rPr>
        <w:t xml:space="preserve">Sign errors in point-slope form.</w:t>
      </w:r>
      <w:r>
        <w:t xml:space="preserve"> </w:t>
      </w:r>
      <m:oMath>
        <m:r>
          <m:t>y</m:t>
        </m:r>
        <m:r>
          <m:rPr>
            <m:sty m:val="p"/>
          </m:rPr>
          <m:t>−</m:t>
        </m:r>
        <m:sSub>
          <m:e>
            <m:r>
              <m:t>y</m:t>
            </m:r>
          </m:e>
          <m:sub>
            <m:r>
              <m:t>1</m:t>
            </m:r>
          </m:sub>
        </m:sSub>
        <m:r>
          <m:rPr>
            <m:sty m:val="p"/>
          </m:rPr>
          <m:t>=</m:t>
        </m:r>
        <m:r>
          <m:t>m</m:t>
        </m:r>
        <m:d>
          <m:dPr>
            <m:begChr m:val="("/>
            <m:endChr m:val=")"/>
            <m:sepChr m:val=""/>
            <m:grow/>
          </m:dPr>
          <m:e>
            <m:r>
              <m:t>x</m:t>
            </m:r>
            <m:r>
              <m:rPr>
                <m:sty m:val="p"/>
              </m:rPr>
              <m:t>−</m:t>
            </m:r>
            <m:sSub>
              <m:e>
                <m:r>
                  <m:t>x</m:t>
                </m:r>
              </m:e>
              <m:sub>
                <m:r>
                  <m:t>1</m:t>
                </m:r>
              </m:sub>
            </m:sSub>
          </m:e>
        </m:d>
      </m:oMath>
      <w:r>
        <w:t xml:space="preserve"> </w:t>
      </w:r>
      <w:r>
        <w:t xml:space="preserve">— if</w:t>
      </w:r>
      <w:r>
        <w:t xml:space="preserve"> </w:t>
      </w:r>
      <m:oMath>
        <m:sSub>
          <m:e>
            <m:r>
              <m:t>y</m:t>
            </m:r>
          </m:e>
          <m:sub>
            <m:r>
              <m:t>1</m:t>
            </m:r>
          </m:sub>
        </m:sSub>
      </m:oMath>
      <w:r>
        <w:t xml:space="preserve"> </w:t>
      </w:r>
      <w:r>
        <w:t xml:space="preserve">is negative, subtracting a negative becomes addition.</w:t>
      </w:r>
    </w:p>
    <w:p>
      <w:pPr>
        <w:pStyle w:val="Compact"/>
        <w:numPr>
          <w:ilvl w:val="0"/>
          <w:numId w:val="1085"/>
        </w:numPr>
      </w:pPr>
      <w:r>
        <w:rPr>
          <w:b/>
          <w:bCs/>
        </w:rPr>
        <w:t xml:space="preserve">Thinking vertical lines have slope zero.</w:t>
      </w:r>
      <w:r>
        <w:t xml:space="preserve"> </w:t>
      </w:r>
      <w:r>
        <w:t xml:space="preserve">They have undefined slope. Horizontal lines have slope zero.</w:t>
      </w:r>
    </w:p>
    <w:p>
      <w:pPr>
        <w:pStyle w:val="Compact"/>
        <w:numPr>
          <w:ilvl w:val="0"/>
          <w:numId w:val="1085"/>
        </w:numPr>
      </w:pPr>
      <w:r>
        <w:rPr>
          <w:b/>
          <w:bCs/>
        </w:rPr>
        <w:t xml:space="preserve">Forgetting that perpendicular slopes must be negative reciprocals.</w:t>
      </w:r>
      <w:r>
        <w:t xml:space="preserve"> </w:t>
      </w:r>
      <w:r>
        <w:t xml:space="preserve">It’s not enough to flip the fraction; you must also change the sign.</w:t>
      </w:r>
    </w:p>
    <w:p>
      <w:pPr>
        <w:pStyle w:val="Compact"/>
        <w:numPr>
          <w:ilvl w:val="0"/>
          <w:numId w:val="1085"/>
        </w:numPr>
      </w:pPr>
      <w:r>
        <w:rPr>
          <w:b/>
          <w:bCs/>
        </w:rPr>
        <w:t xml:space="preserve">Not simplifying slope fractions.</w:t>
      </w:r>
      <w:r>
        <w:t xml:space="preserve"> </w:t>
      </w:r>
      <m:oMath>
        <m:f>
          <m:fPr>
            <m:type m:val="bar"/>
          </m:fPr>
          <m:num>
            <m:r>
              <m:t>6</m:t>
            </m:r>
          </m:num>
          <m:den>
            <m:r>
              <m:t>8</m:t>
            </m:r>
          </m:den>
        </m:f>
      </m:oMath>
      <w:r>
        <w:t xml:space="preserve"> </w:t>
      </w:r>
      <w:r>
        <w:t xml:space="preserve">should be written as</w:t>
      </w:r>
      <w:r>
        <w:t xml:space="preserve"> </w:t>
      </w:r>
      <m:oMath>
        <m:f>
          <m:fPr>
            <m:type m:val="bar"/>
          </m:fPr>
          <m:num>
            <m:r>
              <m:t>3</m:t>
            </m:r>
          </m:num>
          <m:den>
            <m:r>
              <m:t>4</m:t>
            </m:r>
          </m:den>
        </m:f>
      </m:oMath>
      <w:r>
        <w:t xml:space="preserve">.</w:t>
      </w:r>
    </w:p>
    <w:p>
      <w:pPr>
        <w:pStyle w:val="Compact"/>
        <w:numPr>
          <w:ilvl w:val="0"/>
          <w:numId w:val="1085"/>
        </w:numPr>
      </w:pPr>
      <w:r>
        <w:rPr>
          <w:b/>
          <w:bCs/>
        </w:rPr>
        <w:t xml:space="preserve">Assuming all straight relationships are linear functions.</w:t>
      </w:r>
      <w:r>
        <w:t xml:space="preserve"> </w:t>
      </w:r>
      <w:r>
        <w:t xml:space="preserve">Vertical lines are not functions.</w:t>
      </w:r>
    </w:p>
    <w:bookmarkEnd w:id="175"/>
    <w:bookmarkStart w:id="176" w:name="X41f0e13e3173fa671a3e62752feb894639a3b6d"/>
    <w:p>
      <w:pPr>
        <w:pStyle w:val="Heading3"/>
      </w:pPr>
      <w:r>
        <w:t xml:space="preserve">2.19.3 The Mental Checklist for Any Linear Function Problem</w:t>
      </w:r>
    </w:p>
    <w:p>
      <w:pPr>
        <w:pStyle w:val="FirstParagraph"/>
      </w:pPr>
      <w:r>
        <w:t xml:space="preserve">When you encounter a linear function problem on the SAT, run through this checklist:</w:t>
      </w:r>
    </w:p>
    <w:p>
      <w:pPr>
        <w:pStyle w:val="Compact"/>
        <w:numPr>
          <w:ilvl w:val="0"/>
          <w:numId w:val="1086"/>
        </w:numPr>
      </w:pPr>
      <w:r>
        <w:t xml:space="preserve">☐ What form is the equation in? Do I need to convert it?</w:t>
      </w:r>
    </w:p>
    <w:p>
      <w:pPr>
        <w:pStyle w:val="Compact"/>
        <w:numPr>
          <w:ilvl w:val="0"/>
          <w:numId w:val="1086"/>
        </w:numPr>
      </w:pPr>
      <w:r>
        <w:t xml:space="preserve">☐ What is the slope? What does it mean in context?</w:t>
      </w:r>
    </w:p>
    <w:p>
      <w:pPr>
        <w:pStyle w:val="Compact"/>
        <w:numPr>
          <w:ilvl w:val="0"/>
          <w:numId w:val="1086"/>
        </w:numPr>
      </w:pPr>
      <w:r>
        <w:t xml:space="preserve">☐ What is the</w:t>
      </w:r>
      <w:r>
        <w:t xml:space="preserve"> </w:t>
      </w:r>
      <m:oMath>
        <m:r>
          <m:t>y</m:t>
        </m:r>
      </m:oMath>
      <w:r>
        <w:t xml:space="preserve">-intercept? What does it mean in context?</w:t>
      </w:r>
    </w:p>
    <w:p>
      <w:pPr>
        <w:pStyle w:val="Compact"/>
        <w:numPr>
          <w:ilvl w:val="0"/>
          <w:numId w:val="1086"/>
        </w:numPr>
      </w:pPr>
      <w:r>
        <w:t xml:space="preserve">☐ Is the line horizontal or vertical? (Special cases)</w:t>
      </w:r>
    </w:p>
    <w:p>
      <w:pPr>
        <w:pStyle w:val="Compact"/>
        <w:numPr>
          <w:ilvl w:val="0"/>
          <w:numId w:val="1086"/>
        </w:numPr>
      </w:pPr>
      <w:r>
        <w:t xml:space="preserve">☐ Am I being asked about parallel or perpendicular lines?</w:t>
      </w:r>
    </w:p>
    <w:p>
      <w:pPr>
        <w:pStyle w:val="Compact"/>
        <w:numPr>
          <w:ilvl w:val="0"/>
          <w:numId w:val="1086"/>
        </w:numPr>
      </w:pPr>
      <w:r>
        <w:t xml:space="preserve">☐ Can I use Desmos to verify my answer?</w:t>
      </w:r>
    </w:p>
    <w:p>
      <w:pPr>
        <w:pStyle w:val="Compact"/>
        <w:numPr>
          <w:ilvl w:val="0"/>
          <w:numId w:val="1086"/>
        </w:numPr>
      </w:pPr>
      <w:r>
        <w:t xml:space="preserve">☐ Have I checked the signs carefully?</w:t>
      </w:r>
    </w:p>
    <w:p>
      <w:pPr>
        <w:pStyle w:val="Compact"/>
        <w:numPr>
          <w:ilvl w:val="0"/>
          <w:numId w:val="1086"/>
        </w:numPr>
      </w:pPr>
      <w:r>
        <w:t xml:space="preserve">☐ Have I answered the specific question asked (slope vs. intercept vs. equation vs. interpretation)?</w:t>
      </w:r>
    </w:p>
    <w:p>
      <w:r>
        <w:pict>
          <v:rect style="width:0;height:1.5pt" o:hralign="center" o:hrstd="t" o:hr="t"/>
        </w:pict>
      </w:r>
    </w:p>
    <w:p>
      <w:pPr>
        <w:pStyle w:val="FirstParagraph"/>
      </w:pPr>
      <w:r>
        <w:rPr>
          <w:i/>
          <w:iCs/>
        </w:rPr>
        <w:t xml:space="preserve">This chapter has provided an exhaustive treatment of linear functions as they appear on the SAT. Every formula, every interpretation, every trap, and every strategy has been explored. The next chapter builds directly on this foundation by examining what happens when two linear functions interact — systems of linear equations.</w:t>
      </w:r>
    </w:p>
    <w:p>
      <w:r>
        <w:pict>
          <v:rect style="width:0;height:1.5pt" o:hralign="center" o:hrstd="t" o:hr="t"/>
        </w:pict>
      </w:r>
    </w:p>
    <w:p>
      <w:r>
        <w:pict>
          <v:rect style="width:0;height:1.5pt" o:hralign="center" o:hrstd="t" o:hr="t"/>
        </w:pict>
      </w:r>
    </w:p>
    <w:bookmarkEnd w:id="176"/>
    <w:bookmarkEnd w:id="177"/>
    <w:bookmarkEnd w:id="178"/>
    <w:bookmarkStart w:id="251" w:name="X2c537f58b735082fb48209187c332e67dda6eb1"/>
    <w:p>
      <w:pPr>
        <w:pStyle w:val="Heading1"/>
      </w:pPr>
      <w:r>
        <w:t xml:space="preserve">Chapter 3: Systems of Linear Equations — Solving Methods, Analysis, and Word Problem Applications</w:t>
      </w:r>
    </w:p>
    <w:p>
      <w:r>
        <w:pict>
          <v:rect style="width:0;height:1.5pt" o:hralign="center" o:hrstd="t" o:hr="t"/>
        </w:pict>
      </w:r>
    </w:p>
    <w:bookmarkStart w:id="179" w:name="introduction-and-chapter-overview"/>
    <w:p>
      <w:pPr>
        <w:pStyle w:val="Heading2"/>
      </w:pPr>
      <w:r>
        <w:t xml:space="preserve">3.1 — Introduction and Chapter Overview</w:t>
      </w:r>
    </w:p>
    <w:p>
      <w:pPr>
        <w:pStyle w:val="FirstParagraph"/>
      </w:pPr>
      <w:r>
        <w:t xml:space="preserve">A</w:t>
      </w:r>
      <w:r>
        <w:t xml:space="preserve"> </w:t>
      </w:r>
      <w:r>
        <w:rPr>
          <w:b/>
          <w:bCs/>
        </w:rPr>
        <w:t xml:space="preserve">system of linear equations</w:t>
      </w:r>
      <w:r>
        <w:t xml:space="preserve"> </w:t>
      </w:r>
      <w:r>
        <w:t xml:space="preserve">is a collection of two or more linear equations involving the same set of variables. In the context of the SAT, you will almost exclusively encounter systems of</w:t>
      </w:r>
      <w:r>
        <w:t xml:space="preserve"> </w:t>
      </w:r>
      <w:r>
        <w:rPr>
          <w:b/>
          <w:bCs/>
        </w:rPr>
        <w:t xml:space="preserve">two equations with two variables</w:t>
      </w:r>
      <w:r>
        <w:t xml:space="preserve"> </w:t>
      </w:r>
      <w:r>
        <w:t xml:space="preserve">(typically</w:t>
      </w:r>
      <w:r>
        <w:t xml:space="preserve"> </w:t>
      </w:r>
      <m:oMath>
        <m:r>
          <m:t>x</m:t>
        </m:r>
      </m:oMath>
      <w:r>
        <w:t xml:space="preserve"> </w:t>
      </w:r>
      <w:r>
        <w:t xml:space="preserve">and</w:t>
      </w:r>
      <w:r>
        <w:t xml:space="preserve"> </w:t>
      </w:r>
      <m:oMath>
        <m:r>
          <m:t>y</m:t>
        </m:r>
      </m:oMath>
      <w:r>
        <w:t xml:space="preserve">). The fundamental question at the heart of every systems problem is this:</w:t>
      </w:r>
      <w:r>
        <w:t xml:space="preserve"> </w:t>
      </w:r>
      <w:r>
        <w:rPr>
          <w:b/>
          <w:bCs/>
        </w:rPr>
        <w:t xml:space="preserve">Is there a pair of values</w:t>
      </w:r>
      <w:r>
        <w:rPr>
          <w:b/>
          <w:bCs/>
        </w:rPr>
        <w:t xml:space="preserve"> </w:t>
      </w:r>
      <m:oMath>
        <m:d>
          <m:dPr>
            <m:begChr m:val="("/>
            <m:endChr m:val=")"/>
            <m:sepChr m:val=""/>
            <m:grow/>
          </m:dPr>
          <m:e>
            <m:r>
              <m:t>x</m:t>
            </m:r>
            <m:r>
              <m:rPr>
                <m:sty m:val="p"/>
              </m:rPr>
              <m:t>,</m:t>
            </m:r>
            <m:r>
              <m:t>y</m:t>
            </m:r>
          </m:e>
        </m:d>
      </m:oMath>
      <w:r>
        <w:rPr>
          <w:b/>
          <w:bCs/>
        </w:rPr>
        <w:t xml:space="preserve"> </w:t>
      </w:r>
      <w:r>
        <w:rPr>
          <w:b/>
          <w:bCs/>
        </w:rPr>
        <w:t xml:space="preserve">that simultaneously satisfies every equation in the system?</w:t>
      </w:r>
      <w:r>
        <w:t xml:space="preserve"> </w:t>
      </w:r>
      <w:r>
        <w:t xml:space="preserve">If such a pair exists, it is called the</w:t>
      </w:r>
      <w:r>
        <w:t xml:space="preserve"> </w:t>
      </w:r>
      <w:r>
        <w:rPr>
          <w:b/>
          <w:bCs/>
        </w:rPr>
        <w:t xml:space="preserve">solution</w:t>
      </w:r>
      <w:r>
        <w:t xml:space="preserve"> </w:t>
      </w:r>
      <w:r>
        <w:t xml:space="preserve">to the system, and graphically, it represents the point(s) where the lines intersect.</w:t>
      </w:r>
    </w:p>
    <w:p>
      <w:pPr>
        <w:pStyle w:val="BodyText"/>
      </w:pPr>
      <w:r>
        <w:t xml:space="preserve">This chapter provides an exhaustive, rigorous treatment of every method, nuance, and application of systems of linear equations that you will encounter on the SAT. We will begin by classifying the three possible types of solutions, then move into the three primary algebraic solving methods (Substitution, Elimination, and Graphing), followed by a deep analysis of how to determine the number of solutions without fully solving, and finally, an extensive exploration of word problem modeling and interpretation.</w:t>
      </w:r>
    </w:p>
    <w:p>
      <w:r>
        <w:pict>
          <v:rect style="width:0;height:1.5pt" o:hralign="center" o:hrstd="t" o:hr="t"/>
        </w:pict>
      </w:r>
    </w:p>
    <w:bookmarkEnd w:id="179"/>
    <w:bookmarkStart w:id="184" w:name="Xc90e26b0bfd08f3cce782ec81824e2b77485f69"/>
    <w:p>
      <w:pPr>
        <w:pStyle w:val="Heading2"/>
      </w:pPr>
      <w:r>
        <w:t xml:space="preserve">3.2 — The Three Possible Outcomes: A Graphical and Algebraic Taxonomy</w:t>
      </w:r>
    </w:p>
    <w:p>
      <w:pPr>
        <w:pStyle w:val="FirstParagraph"/>
      </w:pPr>
      <w:r>
        <w:t xml:space="preserve">Before solving any system, it is critical to understand the three possible scenarios that can occur. Every system of two linear equations in two variables falls into exactly one of three categories.</w:t>
      </w:r>
    </w:p>
    <w:bookmarkStart w:id="180" w:name="Xba6e4c4f63653b7dc6ac11310f0257a3ec8e1c9"/>
    <w:p>
      <w:pPr>
        <w:pStyle w:val="Heading3"/>
      </w:pPr>
      <w:r>
        <w:t xml:space="preserve">3.2.1 — One Unique Solution (Consistent and Independent)</w:t>
      </w:r>
    </w:p>
    <w:p>
      <w:pPr>
        <w:pStyle w:val="FirstParagraph"/>
      </w:pPr>
      <w:r>
        <w:rPr>
          <w:b/>
          <w:bCs/>
        </w:rPr>
        <w:t xml:space="preserve">Graphical Interpretation:</w:t>
      </w:r>
      <w:r>
        <w:t xml:space="preserve"> </w:t>
      </w:r>
      <w:r>
        <w:t xml:space="preserve">Two distinct lines intersect at exactly one point. The coordinates of that intersection point constitute the solution.</w:t>
      </w:r>
    </w:p>
    <w:p>
      <w:pPr>
        <w:pStyle w:val="BodyText"/>
      </w:pPr>
      <w:r>
        <w:rPr>
          <w:b/>
          <w:bCs/>
        </w:rPr>
        <w:t xml:space="preserve">Algebraic Signature:</w:t>
      </w:r>
      <w:r>
        <w:t xml:space="preserve"> </w:t>
      </w:r>
      <w:r>
        <w:t xml:space="preserve">The two equations have</w:t>
      </w:r>
      <w:r>
        <w:t xml:space="preserve"> </w:t>
      </w:r>
      <w:r>
        <w:rPr>
          <w:b/>
          <w:bCs/>
        </w:rPr>
        <w:t xml:space="preserve">different slopes</w:t>
      </w:r>
      <w:r>
        <w:t xml:space="preserve">. Because the lines are not parallel, they must cross at precisely one location.</w:t>
      </w:r>
    </w:p>
    <w:p>
      <w:pPr>
        <w:pStyle w:val="BodyText"/>
      </w:pPr>
      <w:r>
        <w:rPr>
          <w:b/>
          <w:bCs/>
        </w:rPr>
        <w:t xml:space="preserve">Example:</w:t>
      </w:r>
    </w:p>
    <w:p>
      <w:pPr>
        <w:pStyle w:val="BodyText"/>
      </w:pPr>
      <m:oMathPara>
        <m:oMathParaPr>
          <m:jc m:val="center"/>
        </m:oMathParaPr>
        <m:oMath>
          <m:r>
            <m:t>y</m:t>
          </m:r>
          <m:r>
            <m:rPr>
              <m:sty m:val="p"/>
            </m:rPr>
            <m:t>=</m:t>
          </m:r>
          <m:r>
            <m:t>2</m:t>
          </m:r>
          <m:r>
            <m:t>x</m:t>
          </m:r>
          <m:r>
            <m:rPr>
              <m:sty m:val="p"/>
            </m:rPr>
            <m:t>+</m:t>
          </m:r>
          <m:r>
            <m:t>1</m:t>
          </m:r>
        </m:oMath>
      </m:oMathPara>
    </w:p>
    <w:p>
      <w:pPr>
        <w:pStyle w:val="FirstParagraph"/>
      </w:pPr>
      <m:oMathPara>
        <m:oMathParaPr>
          <m:jc m:val="center"/>
        </m:oMathParaPr>
        <m:oMath>
          <m:r>
            <m:t>y</m:t>
          </m:r>
          <m:r>
            <m:rPr>
              <m:sty m:val="p"/>
            </m:rPr>
            <m:t>=</m:t>
          </m:r>
          <m:r>
            <m:rPr>
              <m:sty m:val="p"/>
            </m:rPr>
            <m:t>−</m:t>
          </m:r>
          <m:r>
            <m:t>x</m:t>
          </m:r>
          <m:r>
            <m:rPr>
              <m:sty m:val="p"/>
            </m:rPr>
            <m:t>+</m:t>
          </m:r>
          <m:r>
            <m:t>4</m:t>
          </m:r>
        </m:oMath>
      </m:oMathPara>
    </w:p>
    <w:p>
      <w:pPr>
        <w:pStyle w:val="FirstParagraph"/>
      </w:pPr>
      <w:r>
        <w:t xml:space="preserve">The first line has slope</w:t>
      </w:r>
      <w:r>
        <w:t xml:space="preserve"> </w:t>
      </w:r>
      <m:oMath>
        <m:r>
          <m:t>2</m:t>
        </m:r>
      </m:oMath>
      <w:r>
        <w:t xml:space="preserve">; the second has slope</w:t>
      </w:r>
      <w:r>
        <w:t xml:space="preserve"> </w:t>
      </w:r>
      <m:oMath>
        <m:r>
          <m:rPr>
            <m:sty m:val="p"/>
          </m:rPr>
          <m:t>−</m:t>
        </m:r>
        <m:r>
          <m:t>1</m:t>
        </m:r>
      </m:oMath>
      <w:r>
        <w:t xml:space="preserve">. Since</w:t>
      </w:r>
      <w:r>
        <w:t xml:space="preserve"> </w:t>
      </w:r>
      <m:oMath>
        <m:r>
          <m:t>2</m:t>
        </m:r>
        <m:r>
          <m:rPr>
            <m:sty m:val="p"/>
          </m:rPr>
          <m:t>≠</m:t>
        </m:r>
        <m:r>
          <m:rPr>
            <m:sty m:val="p"/>
          </m:rPr>
          <m:t>−</m:t>
        </m:r>
        <m:r>
          <m:t>1</m:t>
        </m:r>
      </m:oMath>
      <w:r>
        <w:t xml:space="preserve">, these lines intersect at exactly one point. Solving:</w:t>
      </w:r>
      <w:r>
        <w:t xml:space="preserve"> </w:t>
      </w:r>
      <m:oMath>
        <m:r>
          <m:t>2</m:t>
        </m:r>
        <m:r>
          <m:t>x</m:t>
        </m:r>
        <m:r>
          <m:rPr>
            <m:sty m:val="p"/>
          </m:rPr>
          <m:t>+</m:t>
        </m:r>
        <m:r>
          <m:t>1</m:t>
        </m:r>
        <m:r>
          <m:rPr>
            <m:sty m:val="p"/>
          </m:rPr>
          <m:t>=</m:t>
        </m:r>
        <m:r>
          <m:rPr>
            <m:sty m:val="p"/>
          </m:rPr>
          <m:t>−</m:t>
        </m:r>
        <m:r>
          <m:t>x</m:t>
        </m:r>
        <m:r>
          <m:rPr>
            <m:sty m:val="p"/>
          </m:rPr>
          <m:t>+</m:t>
        </m:r>
        <m:r>
          <m:t>4</m:t>
        </m:r>
        <m:r>
          <m:rPr>
            <m:sty m:val="p"/>
          </m:rPr>
          <m:t>⇒</m:t>
        </m:r>
        <m:r>
          <m:t>3</m:t>
        </m:r>
        <m:r>
          <m:t>x</m:t>
        </m:r>
        <m:r>
          <m:rPr>
            <m:sty m:val="p"/>
          </m:rPr>
          <m:t>=</m:t>
        </m:r>
        <m:r>
          <m:t>3</m:t>
        </m:r>
        <m:r>
          <m:rPr>
            <m:sty m:val="p"/>
          </m:rPr>
          <m:t>⇒</m:t>
        </m:r>
        <m:r>
          <m:t>x</m:t>
        </m:r>
        <m:r>
          <m:rPr>
            <m:sty m:val="p"/>
          </m:rPr>
          <m:t>=</m:t>
        </m:r>
        <m:r>
          <m:t>1</m:t>
        </m:r>
      </m:oMath>
      <w:r>
        <w:t xml:space="preserve">, and substituting back gives</w:t>
      </w:r>
      <w:r>
        <w:t xml:space="preserve"> </w:t>
      </w:r>
      <m:oMath>
        <m:r>
          <m:t>y</m:t>
        </m:r>
        <m:r>
          <m:rPr>
            <m:sty m:val="p"/>
          </m:rPr>
          <m:t>=</m:t>
        </m:r>
        <m:r>
          <m:t>3</m:t>
        </m:r>
      </m:oMath>
      <w:r>
        <w:t xml:space="preserve">. The unique solution is</w:t>
      </w:r>
      <w:r>
        <w:t xml:space="preserve"> </w:t>
      </w:r>
      <m:oMath>
        <m:d>
          <m:dPr>
            <m:begChr m:val="("/>
            <m:endChr m:val=")"/>
            <m:sepChr m:val=""/>
            <m:grow/>
          </m:dPr>
          <m:e>
            <m:r>
              <m:t>1</m:t>
            </m:r>
            <m:r>
              <m:rPr>
                <m:sty m:val="p"/>
              </m:rPr>
              <m:t>,</m:t>
            </m:r>
            <m:r>
              <m:t>3</m:t>
            </m:r>
          </m:e>
        </m:d>
      </m:oMath>
      <w:r>
        <w:t xml:space="preserve">.</w:t>
      </w:r>
    </w:p>
    <w:p>
      <w:pPr>
        <w:pStyle w:val="BodyText"/>
      </w:pPr>
      <w:r>
        <w:rPr>
          <w:b/>
          <w:bCs/>
        </w:rPr>
        <w:t xml:space="preserve">Key Insight for the SAT:</w:t>
      </w:r>
      <w:r>
        <w:t xml:space="preserve"> </w:t>
      </w:r>
      <w:r>
        <w:t xml:space="preserve">This is the most common outcome on the test. When a system has one solution, you will typically be asked to find it, or you will be asked for the value of some expression involving</w:t>
      </w:r>
      <w:r>
        <w:t xml:space="preserve"> </w:t>
      </w:r>
      <m:oMath>
        <m:r>
          <m:t>x</m:t>
        </m:r>
      </m:oMath>
      <w:r>
        <w:t xml:space="preserve"> </w:t>
      </w:r>
      <w:r>
        <w:t xml:space="preserve">and</w:t>
      </w:r>
      <w:r>
        <w:t xml:space="preserve"> </w:t>
      </w:r>
      <m:oMath>
        <m:r>
          <m:t>y</m:t>
        </m:r>
      </m:oMath>
      <w:r>
        <w:t xml:space="preserve"> </w:t>
      </w:r>
      <w:r>
        <w:t xml:space="preserve">(such as</w:t>
      </w:r>
      <w:r>
        <w:t xml:space="preserve"> </w:t>
      </w:r>
      <m:oMath>
        <m:r>
          <m:t>x</m:t>
        </m:r>
        <m:r>
          <m:rPr>
            <m:sty m:val="p"/>
          </m:rPr>
          <m:t>+</m:t>
        </m:r>
        <m:r>
          <m:t>y</m:t>
        </m:r>
      </m:oMath>
      <w:r>
        <w:t xml:space="preserve">,</w:t>
      </w:r>
      <w:r>
        <w:t xml:space="preserve"> </w:t>
      </w:r>
      <m:oMath>
        <m:r>
          <m:t>x</m:t>
        </m:r>
        <m:r>
          <m:t>y</m:t>
        </m:r>
      </m:oMath>
      <w:r>
        <w:t xml:space="preserve">, or</w:t>
      </w:r>
      <w:r>
        <w:t xml:space="preserve"> </w:t>
      </w:r>
      <m:oMath>
        <m:r>
          <m:t>2</m:t>
        </m:r>
        <m:r>
          <m:t>x</m:t>
        </m:r>
        <m:r>
          <m:rPr>
            <m:sty m:val="p"/>
          </m:rPr>
          <m:t>−</m:t>
        </m:r>
        <m:r>
          <m:t>y</m:t>
        </m:r>
      </m:oMath>
      <w:r>
        <w:t xml:space="preserve">).</w:t>
      </w:r>
    </w:p>
    <w:p>
      <w:r>
        <w:pict>
          <v:rect style="width:0;height:1.5pt" o:hralign="center" o:hrstd="t" o:hr="t"/>
        </w:pict>
      </w:r>
    </w:p>
    <w:bookmarkEnd w:id="180"/>
    <w:bookmarkStart w:id="181" w:name="no-solution-inconsistent-system"/>
    <w:p>
      <w:pPr>
        <w:pStyle w:val="Heading3"/>
      </w:pPr>
      <w:r>
        <w:t xml:space="preserve">3.2.2 — No Solution (Inconsistent System)</w:t>
      </w:r>
    </w:p>
    <w:p>
      <w:pPr>
        <w:pStyle w:val="FirstParagraph"/>
      </w:pPr>
      <w:r>
        <w:rPr>
          <w:b/>
          <w:bCs/>
        </w:rPr>
        <w:t xml:space="preserve">Graphical Interpretation:</w:t>
      </w:r>
      <w:r>
        <w:t xml:space="preserve"> </w:t>
      </w:r>
      <w:r>
        <w:t xml:space="preserve">Two parallel lines that never intersect. There is no point</w:t>
      </w:r>
      <w:r>
        <w:t xml:space="preserve"> </w:t>
      </w:r>
      <m:oMath>
        <m:d>
          <m:dPr>
            <m:begChr m:val="("/>
            <m:endChr m:val=")"/>
            <m:sepChr m:val=""/>
            <m:grow/>
          </m:dPr>
          <m:e>
            <m:r>
              <m:t>x</m:t>
            </m:r>
            <m:r>
              <m:rPr>
                <m:sty m:val="p"/>
              </m:rPr>
              <m:t>,</m:t>
            </m:r>
            <m:r>
              <m:t>y</m:t>
            </m:r>
          </m:e>
        </m:d>
      </m:oMath>
      <w:r>
        <w:t xml:space="preserve"> </w:t>
      </w:r>
      <w:r>
        <w:t xml:space="preserve">that lies on both lines simultaneously.</w:t>
      </w:r>
    </w:p>
    <w:p>
      <w:pPr>
        <w:pStyle w:val="BodyText"/>
      </w:pPr>
      <w:r>
        <w:rPr>
          <w:b/>
          <w:bCs/>
        </w:rPr>
        <w:t xml:space="preserve">Algebraic Signature:</w:t>
      </w:r>
      <w:r>
        <w:t xml:space="preserve"> </w:t>
      </w:r>
      <w:r>
        <w:t xml:space="preserve">The two equations have the</w:t>
      </w:r>
      <w:r>
        <w:t xml:space="preserve"> </w:t>
      </w:r>
      <w:r>
        <w:rPr>
          <w:b/>
          <w:bCs/>
        </w:rPr>
        <w:t xml:space="preserve">same slope but different</w:t>
      </w:r>
      <w:r>
        <w:rPr>
          <w:b/>
          <w:bCs/>
        </w:rPr>
        <w:t xml:space="preserve"> </w:t>
      </w:r>
      <m:oMath>
        <m:r>
          <m:t>y</m:t>
        </m:r>
      </m:oMath>
      <w:r>
        <w:rPr>
          <w:b/>
          <w:bCs/>
        </w:rPr>
        <w:t xml:space="preserve">-intercepts</w:t>
      </w:r>
      <w:r>
        <w:t xml:space="preserve">. The lines are parallel and distinct.</w:t>
      </w:r>
    </w:p>
    <w:p>
      <w:pPr>
        <w:pStyle w:val="BodyText"/>
      </w:pPr>
      <w:r>
        <w:rPr>
          <w:b/>
          <w:bCs/>
        </w:rPr>
        <w:t xml:space="preserve">Example:</w:t>
      </w:r>
    </w:p>
    <w:p>
      <w:pPr>
        <w:pStyle w:val="BodyText"/>
      </w:pPr>
      <m:oMathPara>
        <m:oMathParaPr>
          <m:jc m:val="center"/>
        </m:oMathParaPr>
        <m:oMath>
          <m:r>
            <m:t>y</m:t>
          </m:r>
          <m:r>
            <m:rPr>
              <m:sty m:val="p"/>
            </m:rPr>
            <m:t>=</m:t>
          </m:r>
          <m:r>
            <m:t>3</m:t>
          </m:r>
          <m:r>
            <m:t>x</m:t>
          </m:r>
          <m:r>
            <m:rPr>
              <m:sty m:val="p"/>
            </m:rPr>
            <m:t>+</m:t>
          </m:r>
          <m:r>
            <m:t>2</m:t>
          </m:r>
        </m:oMath>
      </m:oMathPara>
    </w:p>
    <w:p>
      <w:pPr>
        <w:pStyle w:val="FirstParagraph"/>
      </w:pPr>
      <m:oMathPara>
        <m:oMathParaPr>
          <m:jc m:val="center"/>
        </m:oMathParaPr>
        <m:oMath>
          <m:r>
            <m:t>y</m:t>
          </m:r>
          <m:r>
            <m:rPr>
              <m:sty m:val="p"/>
            </m:rPr>
            <m:t>=</m:t>
          </m:r>
          <m:r>
            <m:t>3</m:t>
          </m:r>
          <m:r>
            <m:t>x</m:t>
          </m:r>
          <m:r>
            <m:rPr>
              <m:sty m:val="p"/>
            </m:rPr>
            <m:t>−</m:t>
          </m:r>
          <m:r>
            <m:t>5</m:t>
          </m:r>
        </m:oMath>
      </m:oMathPara>
    </w:p>
    <w:p>
      <w:pPr>
        <w:pStyle w:val="FirstParagraph"/>
      </w:pPr>
      <w:r>
        <w:t xml:space="preserve">Both lines have slope</w:t>
      </w:r>
      <w:r>
        <w:t xml:space="preserve"> </w:t>
      </w:r>
      <m:oMath>
        <m:r>
          <m:t>m</m:t>
        </m:r>
        <m:r>
          <m:rPr>
            <m:sty m:val="p"/>
          </m:rPr>
          <m:t>=</m:t>
        </m:r>
        <m:r>
          <m:t>3</m:t>
        </m:r>
      </m:oMath>
      <w:r>
        <w:t xml:space="preserve">, but the first has</w:t>
      </w:r>
      <w:r>
        <w:t xml:space="preserve"> </w:t>
      </w:r>
      <m:oMath>
        <m:r>
          <m:t>y</m:t>
        </m:r>
      </m:oMath>
      <w:r>
        <w:t xml:space="preserve">-intercept</w:t>
      </w:r>
      <w:r>
        <w:t xml:space="preserve"> </w:t>
      </w:r>
      <m:oMath>
        <m:r>
          <m:t>2</m:t>
        </m:r>
      </m:oMath>
      <w:r>
        <w:t xml:space="preserve"> </w:t>
      </w:r>
      <w:r>
        <w:t xml:space="preserve">while the second has</w:t>
      </w:r>
      <w:r>
        <w:t xml:space="preserve"> </w:t>
      </w:r>
      <m:oMath>
        <m:r>
          <m:t>y</m:t>
        </m:r>
      </m:oMath>
      <w:r>
        <w:t xml:space="preserve">-intercept</w:t>
      </w:r>
      <w:r>
        <w:t xml:space="preserve"> </w:t>
      </w:r>
      <m:oMath>
        <m:r>
          <m:rPr>
            <m:sty m:val="p"/>
          </m:rPr>
          <m:t>−</m:t>
        </m:r>
        <m:r>
          <m:t>5</m:t>
        </m:r>
      </m:oMath>
      <w:r>
        <w:t xml:space="preserve">. These lines are parallel and will never meet. The system has</w:t>
      </w:r>
      <w:r>
        <w:t xml:space="preserve"> </w:t>
      </w:r>
      <w:r>
        <w:rPr>
          <w:b/>
          <w:bCs/>
        </w:rPr>
        <w:t xml:space="preserve">no solution</w:t>
      </w:r>
      <w:r>
        <w:t xml:space="preserve">.</w:t>
      </w:r>
    </w:p>
    <w:p>
      <w:pPr>
        <w:pStyle w:val="BodyText"/>
      </w:pPr>
      <w:r>
        <w:rPr>
          <w:b/>
          <w:bCs/>
        </w:rPr>
        <w:t xml:space="preserve">Algebraic Confirmation via Elimination:</w:t>
      </w:r>
      <w:r>
        <w:t xml:space="preserve"> </w:t>
      </w:r>
      <w:r>
        <w:t xml:space="preserve">If you attempt to solve, you might write:</w:t>
      </w:r>
    </w:p>
    <w:p>
      <w:pPr>
        <w:pStyle w:val="BodyText"/>
      </w:pPr>
      <m:oMathPara>
        <m:oMathParaPr>
          <m:jc m:val="center"/>
        </m:oMathParaPr>
        <m:oMath>
          <m:r>
            <m:t>y</m:t>
          </m:r>
          <m:r>
            <m:rPr>
              <m:sty m:val="p"/>
            </m:rPr>
            <m:t>=</m:t>
          </m:r>
          <m:r>
            <m:t>3</m:t>
          </m:r>
          <m:r>
            <m:t>x</m:t>
          </m:r>
          <m:r>
            <m:rPr>
              <m:sty m:val="p"/>
            </m:rPr>
            <m:t>+</m:t>
          </m:r>
          <m:r>
            <m:t>2</m:t>
          </m:r>
        </m:oMath>
      </m:oMathPara>
    </w:p>
    <w:p>
      <w:pPr>
        <w:pStyle w:val="FirstParagraph"/>
      </w:pPr>
      <m:oMathPara>
        <m:oMathParaPr>
          <m:jc m:val="center"/>
        </m:oMathParaPr>
        <m:oMath>
          <m:r>
            <m:t>y</m:t>
          </m:r>
          <m:r>
            <m:rPr>
              <m:sty m:val="p"/>
            </m:rPr>
            <m:t>=</m:t>
          </m:r>
          <m:r>
            <m:t>3</m:t>
          </m:r>
          <m:r>
            <m:t>x</m:t>
          </m:r>
          <m:r>
            <m:rPr>
              <m:sty m:val="p"/>
            </m:rPr>
            <m:t>−</m:t>
          </m:r>
          <m:r>
            <m:t>5</m:t>
          </m:r>
        </m:oMath>
      </m:oMathPara>
    </w:p>
    <w:p>
      <w:pPr>
        <w:pStyle w:val="FirstParagraph"/>
      </w:pPr>
      <w:r>
        <w:t xml:space="preserve">Subtracting the second equation from the first:</w:t>
      </w:r>
    </w:p>
    <w:p>
      <w:pPr>
        <w:pStyle w:val="BodyText"/>
      </w:pPr>
      <m:oMathPara>
        <m:oMathParaPr>
          <m:jc m:val="center"/>
        </m:oMathParaPr>
        <m:oMath>
          <m:r>
            <m:t>0</m:t>
          </m:r>
          <m:r>
            <m:rPr>
              <m:sty m:val="p"/>
            </m:rPr>
            <m:t>=</m:t>
          </m:r>
          <m:r>
            <m:t>7</m:t>
          </m:r>
        </m:oMath>
      </m:oMathPara>
    </w:p>
    <w:p>
      <w:pPr>
        <w:pStyle w:val="FirstParagraph"/>
      </w:pPr>
      <w:r>
        <w:t xml:space="preserve">This is a contradiction — a false statement. Whenever you obtain a contradiction (such as</w:t>
      </w:r>
      <w:r>
        <w:t xml:space="preserve"> </w:t>
      </w:r>
      <m:oMath>
        <m:r>
          <m:t>0</m:t>
        </m:r>
        <m:r>
          <m:rPr>
            <m:sty m:val="p"/>
          </m:rPr>
          <m:t>=</m:t>
        </m:r>
        <m:r>
          <m:t>5</m:t>
        </m:r>
      </m:oMath>
      <w:r>
        <w:t xml:space="preserve"> </w:t>
      </w:r>
      <w:r>
        <w:t xml:space="preserve">or</w:t>
      </w:r>
      <w:r>
        <w:t xml:space="preserve"> </w:t>
      </w:r>
      <m:oMath>
        <m:r>
          <m:t>3</m:t>
        </m:r>
        <m:r>
          <m:rPr>
            <m:sty m:val="p"/>
          </m:rPr>
          <m:t>=</m:t>
        </m:r>
        <m:r>
          <m:rPr>
            <m:sty m:val="p"/>
          </m:rPr>
          <m:t>−</m:t>
        </m:r>
        <m:r>
          <m:t>2</m:t>
        </m:r>
      </m:oMath>
      <w:r>
        <w:t xml:space="preserve">), the system has no solution.</w:t>
      </w:r>
    </w:p>
    <w:p>
      <w:pPr>
        <w:pStyle w:val="BodyText"/>
      </w:pPr>
      <w:r>
        <w:rPr>
          <w:b/>
          <w:bCs/>
        </w:rPr>
        <w:t xml:space="preserve">Key Insight for the SAT:</w:t>
      </w:r>
      <w:r>
        <w:t xml:space="preserve"> </w:t>
      </w:r>
      <w:r>
        <w:t xml:space="preserve">The test may present a system in standard form and ask,</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r>
        <w:t xml:space="preserve"> </w:t>
      </w:r>
      <w:r>
        <w:t xml:space="preserve">To answer, you must set the slopes equal and the</w:t>
      </w:r>
      <w:r>
        <w:t xml:space="preserve"> </w:t>
      </w:r>
      <m:oMath>
        <m:r>
          <m:t>y</m:t>
        </m:r>
      </m:oMath>
      <w:r>
        <w:t xml:space="preserve">-intercepts unequal, then solve for the parameter.</w:t>
      </w:r>
    </w:p>
    <w:p>
      <w:r>
        <w:pict>
          <v:rect style="width:0;height:1.5pt" o:hralign="center" o:hrstd="t" o:hr="t"/>
        </w:pict>
      </w:r>
    </w:p>
    <w:bookmarkEnd w:id="181"/>
    <w:bookmarkStart w:id="182" w:name="Xe901fb20dc5390368b3559cd136b2834704ce03"/>
    <w:p>
      <w:pPr>
        <w:pStyle w:val="Heading3"/>
      </w:pPr>
      <w:r>
        <w:t xml:space="preserve">3.2.3 — Infinitely Many Solutions (Dependent System)</w:t>
      </w:r>
    </w:p>
    <w:p>
      <w:pPr>
        <w:pStyle w:val="FirstParagraph"/>
      </w:pPr>
      <w:r>
        <w:rPr>
          <w:b/>
          <w:bCs/>
        </w:rPr>
        <w:t xml:space="preserve">Graphical Interpretation:</w:t>
      </w:r>
      <w:r>
        <w:t xml:space="preserve"> </w:t>
      </w:r>
      <w:r>
        <w:t xml:space="preserve">The two equations represent the</w:t>
      </w:r>
      <w:r>
        <w:t xml:space="preserve"> </w:t>
      </w:r>
      <w:r>
        <w:rPr>
          <w:b/>
          <w:bCs/>
        </w:rPr>
        <w:t xml:space="preserve">exact same line</w:t>
      </w:r>
      <w:r>
        <w:t xml:space="preserve">. Every point on the line is a solution, so there are infinitely many solutions.</w:t>
      </w:r>
    </w:p>
    <w:p>
      <w:pPr>
        <w:pStyle w:val="BodyText"/>
      </w:pPr>
      <w:r>
        <w:rPr>
          <w:b/>
          <w:bCs/>
        </w:rPr>
        <w:t xml:space="preserve">Algebraic Signature:</w:t>
      </w:r>
      <w:r>
        <w:t xml:space="preserve"> </w:t>
      </w:r>
      <w:r>
        <w:t xml:space="preserve">The two equations have the</w:t>
      </w:r>
      <w:r>
        <w:t xml:space="preserve"> </w:t>
      </w:r>
      <w:r>
        <w:rPr>
          <w:b/>
          <w:bCs/>
        </w:rPr>
        <w:t xml:space="preserve">same slope AND the same</w:t>
      </w:r>
      <w:r>
        <w:rPr>
          <w:b/>
          <w:bCs/>
        </w:rPr>
        <w:t xml:space="preserve"> </w:t>
      </w:r>
      <m:oMath>
        <m:r>
          <m:t>y</m:t>
        </m:r>
      </m:oMath>
      <w:r>
        <w:rPr>
          <w:b/>
          <w:bCs/>
        </w:rPr>
        <w:t xml:space="preserve">-intercept</w:t>
      </w:r>
      <w:r>
        <w:t xml:space="preserve">. The lines are coincident (they lie on top of each other).</w:t>
      </w:r>
    </w:p>
    <w:p>
      <w:pPr>
        <w:pStyle w:val="BodyText"/>
      </w:pPr>
      <w:r>
        <w:rPr>
          <w:b/>
          <w:bCs/>
        </w:rPr>
        <w:t xml:space="preserve">Example:</w:t>
      </w:r>
    </w:p>
    <w:p>
      <w:pPr>
        <w:pStyle w:val="BodyText"/>
      </w:pPr>
      <m:oMathPara>
        <m:oMathParaPr>
          <m:jc m:val="center"/>
        </m:oMathParaPr>
        <m:oMath>
          <m:r>
            <m:t>y</m:t>
          </m:r>
          <m:r>
            <m:rPr>
              <m:sty m:val="p"/>
            </m:rPr>
            <m:t>=</m:t>
          </m:r>
          <m:r>
            <m:t>4</m:t>
          </m:r>
          <m:r>
            <m:t>x</m:t>
          </m:r>
          <m:r>
            <m:rPr>
              <m:sty m:val="p"/>
            </m:rPr>
            <m:t>−</m:t>
          </m:r>
          <m:r>
            <m:t>7</m:t>
          </m:r>
        </m:oMath>
      </m:oMathPara>
    </w:p>
    <w:p>
      <w:pPr>
        <w:pStyle w:val="FirstParagraph"/>
      </w:pPr>
      <m:oMathPara>
        <m:oMathParaPr>
          <m:jc m:val="center"/>
        </m:oMathParaPr>
        <m:oMath>
          <m:r>
            <m:t>8</m:t>
          </m:r>
          <m:r>
            <m:t>x</m:t>
          </m:r>
          <m:r>
            <m:rPr>
              <m:sty m:val="p"/>
            </m:rPr>
            <m:t>−</m:t>
          </m:r>
          <m:r>
            <m:t>2</m:t>
          </m:r>
          <m:r>
            <m:t>y</m:t>
          </m:r>
          <m:r>
            <m:rPr>
              <m:sty m:val="p"/>
            </m:rPr>
            <m:t>=</m:t>
          </m:r>
          <m:r>
            <m:t>14</m:t>
          </m:r>
        </m:oMath>
      </m:oMathPara>
    </w:p>
    <w:p>
      <w:pPr>
        <w:pStyle w:val="FirstParagraph"/>
      </w:pPr>
      <w:r>
        <w:t xml:space="preserve">At first glance, these look different. But solving the second equation for</w:t>
      </w:r>
      <w:r>
        <w:t xml:space="preserve"> </w:t>
      </w:r>
      <m:oMath>
        <m:r>
          <m:t>y</m:t>
        </m:r>
      </m:oMath>
      <w:r>
        <w:t xml:space="preserve">:</w:t>
      </w:r>
    </w:p>
    <w:p>
      <w:pPr>
        <w:pStyle w:val="BodyText"/>
      </w:pPr>
      <m:oMathPara>
        <m:oMathParaPr>
          <m:jc m:val="center"/>
        </m:oMathParaPr>
        <m:oMath>
          <m:r>
            <m:rPr>
              <m:sty m:val="p"/>
            </m:rPr>
            <m:t>−</m:t>
          </m:r>
          <m:r>
            <m:t>2</m:t>
          </m:r>
          <m:r>
            <m:t>y</m:t>
          </m:r>
          <m:r>
            <m:rPr>
              <m:sty m:val="p"/>
            </m:rPr>
            <m:t>=</m:t>
          </m:r>
          <m:r>
            <m:rPr>
              <m:sty m:val="p"/>
            </m:rPr>
            <m:t>−</m:t>
          </m:r>
          <m:r>
            <m:t>8</m:t>
          </m:r>
          <m:r>
            <m:t>x</m:t>
          </m:r>
          <m:r>
            <m:rPr>
              <m:sty m:val="p"/>
            </m:rPr>
            <m:t>+</m:t>
          </m:r>
          <m:r>
            <m:t>14</m:t>
          </m:r>
        </m:oMath>
      </m:oMathPara>
    </w:p>
    <w:p>
      <w:pPr>
        <w:pStyle w:val="FirstParagraph"/>
      </w:pPr>
      <m:oMathPara>
        <m:oMathParaPr>
          <m:jc m:val="center"/>
        </m:oMathParaPr>
        <m:oMath>
          <m:r>
            <m:t>y</m:t>
          </m:r>
          <m:r>
            <m:rPr>
              <m:sty m:val="p"/>
            </m:rPr>
            <m:t>=</m:t>
          </m:r>
          <m:r>
            <m:t>4</m:t>
          </m:r>
          <m:r>
            <m:t>x</m:t>
          </m:r>
          <m:r>
            <m:rPr>
              <m:sty m:val="p"/>
            </m:rPr>
            <m:t>−</m:t>
          </m:r>
          <m:r>
            <m:t>7</m:t>
          </m:r>
        </m:oMath>
      </m:oMathPara>
    </w:p>
    <w:p>
      <w:pPr>
        <w:pStyle w:val="FirstParagraph"/>
      </w:pPr>
      <w:r>
        <w:t xml:space="preserve">This is identical to the first equation. The two equations describe the same line. The system has</w:t>
      </w:r>
      <w:r>
        <w:t xml:space="preserve"> </w:t>
      </w:r>
      <w:r>
        <w:rPr>
          <w:b/>
          <w:bCs/>
        </w:rPr>
        <w:t xml:space="preserve">infinitely many solutions</w:t>
      </w:r>
      <w:r>
        <w:t xml:space="preserve">.</w:t>
      </w:r>
    </w:p>
    <w:p>
      <w:pPr>
        <w:pStyle w:val="BodyText"/>
      </w:pPr>
      <w:r>
        <w:rPr>
          <w:b/>
          <w:bCs/>
        </w:rPr>
        <w:t xml:space="preserve">Algebraic Confirmation via Elimination:</w:t>
      </w:r>
      <w:r>
        <w:t xml:space="preserve"> </w:t>
      </w:r>
      <w:r>
        <w:t xml:space="preserve">If you subtract appropriately, you obtain:</w:t>
      </w:r>
    </w:p>
    <w:p>
      <w:pPr>
        <w:pStyle w:val="BodyText"/>
      </w:pPr>
      <m:oMathPara>
        <m:oMathParaPr>
          <m:jc m:val="center"/>
        </m:oMathParaPr>
        <m:oMath>
          <m:r>
            <m:t>0</m:t>
          </m:r>
          <m:r>
            <m:rPr>
              <m:sty m:val="p"/>
            </m:rPr>
            <m:t>=</m:t>
          </m:r>
          <m:r>
            <m:t>0</m:t>
          </m:r>
        </m:oMath>
      </m:oMathPara>
    </w:p>
    <w:p>
      <w:pPr>
        <w:pStyle w:val="FirstParagraph"/>
      </w:pPr>
      <w:r>
        <w:t xml:space="preserve">This is an identity — a statement that is always true. Whenever you obtain an identity (such as</w:t>
      </w:r>
      <w:r>
        <w:t xml:space="preserve"> </w:t>
      </w:r>
      <m:oMath>
        <m:r>
          <m:t>0</m:t>
        </m:r>
        <m:r>
          <m:rPr>
            <m:sty m:val="p"/>
          </m:rPr>
          <m:t>=</m:t>
        </m:r>
        <m:r>
          <m:t>0</m:t>
        </m:r>
      </m:oMath>
      <w:r>
        <w:t xml:space="preserve"> </w:t>
      </w:r>
      <w:r>
        <w:t xml:space="preserve">or</w:t>
      </w:r>
      <w:r>
        <w:t xml:space="preserve"> </w:t>
      </w:r>
      <m:oMath>
        <m:r>
          <m:t>5</m:t>
        </m:r>
        <m:r>
          <m:rPr>
            <m:sty m:val="p"/>
          </m:rPr>
          <m:t>=</m:t>
        </m:r>
        <m:r>
          <m:t>5</m:t>
        </m:r>
      </m:oMath>
      <w:r>
        <w:t xml:space="preserve">), the system has infinitely many solutions.</w:t>
      </w:r>
    </w:p>
    <w:p>
      <w:pPr>
        <w:pStyle w:val="BodyText"/>
      </w:pPr>
      <w:r>
        <w:rPr>
          <w:b/>
          <w:bCs/>
        </w:rPr>
        <w:t xml:space="preserve">Key Insight for the SAT:</w:t>
      </w:r>
      <w:r>
        <w:t xml:space="preserve"> </w:t>
      </w:r>
      <w:r>
        <w:t xml:space="preserve">Questions about infinitely many solutions often involve a parameter. For example:</w:t>
      </w:r>
      <w:r>
        <w:t xml:space="preserve"> </w:t>
      </w:r>
      <w:r>
        <w:t xml:space="preserve">“</w:t>
      </w:r>
      <w:r>
        <w:t xml:space="preserve">What value of</w:t>
      </w:r>
      <w:r>
        <w:t xml:space="preserve"> </w:t>
      </w:r>
      <m:oMath>
        <m:r>
          <m:t>a</m:t>
        </m:r>
      </m:oMath>
      <w:r>
        <w:t xml:space="preserve"> </w:t>
      </w:r>
      <w:r>
        <w:t xml:space="preserve">makes the system</w:t>
      </w:r>
      <w:r>
        <w:t xml:space="preserve"> </w:t>
      </w:r>
      <m:oMath>
        <m:r>
          <m:t>2</m:t>
        </m:r>
        <m:r>
          <m:t>x</m:t>
        </m:r>
        <m:r>
          <m:rPr>
            <m:sty m:val="p"/>
          </m:rPr>
          <m:t>+</m:t>
        </m:r>
        <m:r>
          <m:t>3</m:t>
        </m:r>
        <m:r>
          <m:t>y</m:t>
        </m:r>
        <m:r>
          <m:rPr>
            <m:sty m:val="p"/>
          </m:rPr>
          <m:t>=</m:t>
        </m:r>
        <m:r>
          <m:t>6</m:t>
        </m:r>
      </m:oMath>
      <w:r>
        <w:t xml:space="preserve"> </w:t>
      </w:r>
      <w:r>
        <w:t xml:space="preserve">and</w:t>
      </w:r>
      <w:r>
        <w:t xml:space="preserve"> </w:t>
      </w:r>
      <m:oMath>
        <m:r>
          <m:t>a</m:t>
        </m:r>
        <m:r>
          <m:t>x</m:t>
        </m:r>
        <m:r>
          <m:rPr>
            <m:sty m:val="p"/>
          </m:rPr>
          <m:t>+</m:t>
        </m:r>
        <m:r>
          <m:t>9</m:t>
        </m:r>
        <m:r>
          <m:t>y</m:t>
        </m:r>
        <m:r>
          <m:rPr>
            <m:sty m:val="p"/>
          </m:rPr>
          <m:t>=</m:t>
        </m:r>
        <m:r>
          <m:t>18</m:t>
        </m:r>
      </m:oMath>
      <w:r>
        <w:t xml:space="preserve"> </w:t>
      </w:r>
      <w:r>
        <w:t xml:space="preserve">dependent?</w:t>
      </w:r>
      <w:r>
        <w:t xml:space="preserve">”</w:t>
      </w:r>
      <w:r>
        <w:t xml:space="preserve"> </w:t>
      </w:r>
      <w:r>
        <w:t xml:space="preserve">The answer requires that all coefficients be proportional:</w:t>
      </w:r>
      <w:r>
        <w:t xml:space="preserve"> </w:t>
      </w:r>
      <m:oMath>
        <m:f>
          <m:fPr>
            <m:type m:val="bar"/>
          </m:fPr>
          <m:num>
            <m:r>
              <m:t>a</m:t>
            </m:r>
          </m:num>
          <m:den>
            <m:r>
              <m:t>2</m:t>
            </m:r>
          </m:den>
        </m:f>
        <m:r>
          <m:rPr>
            <m:sty m:val="p"/>
          </m:rPr>
          <m:t>=</m:t>
        </m:r>
        <m:f>
          <m:fPr>
            <m:type m:val="bar"/>
          </m:fPr>
          <m:num>
            <m:r>
              <m:t>9</m:t>
            </m:r>
          </m:num>
          <m:den>
            <m:r>
              <m:t>3</m:t>
            </m:r>
          </m:den>
        </m:f>
        <m:r>
          <m:rPr>
            <m:sty m:val="p"/>
          </m:rPr>
          <m:t>=</m:t>
        </m:r>
        <m:f>
          <m:fPr>
            <m:type m:val="bar"/>
          </m:fPr>
          <m:num>
            <m:r>
              <m:t>18</m:t>
            </m:r>
          </m:num>
          <m:den>
            <m:r>
              <m:t>6</m:t>
            </m:r>
          </m:den>
        </m:f>
        <m:r>
          <m:rPr>
            <m:sty m:val="p"/>
          </m:rPr>
          <m:t>=</m:t>
        </m:r>
        <m:r>
          <m:t>3</m:t>
        </m:r>
      </m:oMath>
      <w:r>
        <w:t xml:space="preserve">, so</w:t>
      </w:r>
      <w:r>
        <w:t xml:space="preserve"> </w:t>
      </w:r>
      <m:oMath>
        <m:r>
          <m:t>a</m:t>
        </m:r>
        <m:r>
          <m:rPr>
            <m:sty m:val="p"/>
          </m:rPr>
          <m:t>=</m:t>
        </m:r>
        <m:r>
          <m:t>6</m:t>
        </m:r>
      </m:oMath>
      <w:r>
        <w:t xml:space="preserve">.</w:t>
      </w:r>
    </w:p>
    <w:p>
      <w:r>
        <w:pict>
          <v:rect style="width:0;height:1.5pt" o:hralign="center" o:hrstd="t" o:hr="t"/>
        </w:pict>
      </w:r>
    </w:p>
    <w:bookmarkEnd w:id="182"/>
    <w:bookmarkStart w:id="183" w:name="summary-table-of-the-three-cases"/>
    <w:p>
      <w:pPr>
        <w:pStyle w:val="Heading3"/>
      </w:pPr>
      <w:r>
        <w:t xml:space="preserve">3.2.4 — Summary Table of the Three Cases</w:t>
      </w:r>
    </w:p>
    <w:tbl>
      <w:tblPr>
        <w:tblStyle w:val="Table"/>
        <w:tblW w:type="pct" w:w="5000"/>
        <w:jc w:val="left"/>
        <w:tblLayout w:type="fixed"/>
        <w:tblLook w:firstRow="1" w:lastRow="0" w:firstColumn="0" w:lastColumn="0" w:noHBand="0" w:noVBand="0" w:val="0020"/>
      </w:tblPr>
      <w:tblGrid>
        <w:gridCol w:w="650"/>
        <w:gridCol w:w="867"/>
        <w:gridCol w:w="1735"/>
        <w:gridCol w:w="759"/>
        <w:gridCol w:w="1844"/>
        <w:gridCol w:w="2061"/>
      </w:tblGrid>
      <w:tr>
        <w:trPr>
          <w:tblHeader w:val="on"/>
        </w:trPr>
        <w:tc>
          <w:tcPr/>
          <w:p>
            <w:pPr>
              <w:pStyle w:val="Compact"/>
              <w:jc w:val="left"/>
            </w:pPr>
            <w:r>
              <w:t xml:space="preserve">Case</w:t>
            </w:r>
          </w:p>
        </w:tc>
        <w:tc>
          <w:tcPr/>
          <w:p>
            <w:pPr>
              <w:pStyle w:val="Compact"/>
              <w:jc w:val="left"/>
            </w:pPr>
            <w:r>
              <w:t xml:space="preserve">Slopes</w:t>
            </w:r>
          </w:p>
        </w:tc>
        <w:tc>
          <w:tcPr/>
          <w:p>
            <w:pPr>
              <w:pStyle w:val="Compact"/>
              <w:jc w:val="left"/>
            </w:pPr>
            <m:oMath>
              <m:r>
                <m:t>y</m:t>
              </m:r>
            </m:oMath>
            <w:r>
              <w:t xml:space="preserve">-Intercepts</w:t>
            </w:r>
          </w:p>
        </w:tc>
        <w:tc>
          <w:tcPr/>
          <w:p>
            <w:pPr>
              <w:pStyle w:val="Compact"/>
              <w:jc w:val="left"/>
            </w:pPr>
            <w:r>
              <w:t xml:space="preserve">Graph</w:t>
            </w:r>
          </w:p>
        </w:tc>
        <w:tc>
          <w:tcPr/>
          <w:p>
            <w:pPr>
              <w:pStyle w:val="Compact"/>
              <w:jc w:val="left"/>
            </w:pPr>
            <w:r>
              <w:t xml:space="preserve">Algebraic Result</w:t>
            </w:r>
          </w:p>
        </w:tc>
        <w:tc>
          <w:tcPr/>
          <w:p>
            <w:pPr>
              <w:pStyle w:val="Compact"/>
              <w:jc w:val="left"/>
            </w:pPr>
            <w:r>
              <w:t xml:space="preserve">Number of Solutions</w:t>
            </w:r>
          </w:p>
        </w:tc>
      </w:tr>
      <w:tr>
        <w:tc>
          <w:tcPr/>
          <w:p>
            <w:pPr>
              <w:pStyle w:val="Compact"/>
              <w:jc w:val="left"/>
            </w:pPr>
            <w:r>
              <w:rPr>
                <w:b/>
                <w:bCs/>
              </w:rPr>
              <w:t xml:space="preserve">Consistent, Independent</w:t>
            </w:r>
          </w:p>
        </w:tc>
        <w:tc>
          <w:tcPr/>
          <w:p>
            <w:pPr>
              <w:pStyle w:val="Compact"/>
              <w:jc w:val="left"/>
            </w:pPr>
            <w:r>
              <w:t xml:space="preserve">Different</w:t>
            </w:r>
          </w:p>
        </w:tc>
        <w:tc>
          <w:tcPr/>
          <w:p>
            <w:pPr>
              <w:pStyle w:val="Compact"/>
              <w:jc w:val="left"/>
            </w:pPr>
            <w:r>
              <w:t xml:space="preserve">(irrelevant)</w:t>
            </w:r>
          </w:p>
        </w:tc>
        <w:tc>
          <w:tcPr/>
          <w:p>
            <w:pPr>
              <w:pStyle w:val="Compact"/>
              <w:jc w:val="left"/>
            </w:pPr>
            <w:r>
              <w:t xml:space="preserve">Intersecting lines</w:t>
            </w:r>
          </w:p>
        </w:tc>
        <w:tc>
          <w:tcPr/>
          <w:p>
            <w:pPr>
              <w:pStyle w:val="Compact"/>
              <w:jc w:val="left"/>
            </w:pPr>
            <w:r>
              <w:t xml:space="preserve">Valid</w:t>
            </w:r>
            <w:r>
              <w:t xml:space="preserve"> </w:t>
            </w:r>
            <m:oMath>
              <m:d>
                <m:dPr>
                  <m:begChr m:val="("/>
                  <m:endChr m:val=")"/>
                  <m:sepChr m:val=""/>
                  <m:grow/>
                </m:dPr>
                <m:e>
                  <m:r>
                    <m:t>x</m:t>
                  </m:r>
                  <m:r>
                    <m:rPr>
                      <m:sty m:val="p"/>
                    </m:rPr>
                    <m:t>,</m:t>
                  </m:r>
                  <m:r>
                    <m:t>y</m:t>
                  </m:r>
                </m:e>
              </m:d>
            </m:oMath>
            <w:r>
              <w:t xml:space="preserve"> </w:t>
            </w:r>
            <w:r>
              <w:t xml:space="preserve">pair</w:t>
            </w:r>
          </w:p>
        </w:tc>
        <w:tc>
          <w:tcPr/>
          <w:p>
            <w:pPr>
              <w:pStyle w:val="Compact"/>
              <w:jc w:val="left"/>
            </w:pPr>
            <w:r>
              <w:t xml:space="preserve">Exactly 1</w:t>
            </w:r>
          </w:p>
        </w:tc>
      </w:tr>
      <w:tr>
        <w:tc>
          <w:tcPr/>
          <w:p>
            <w:pPr>
              <w:pStyle w:val="Compact"/>
              <w:jc w:val="left"/>
            </w:pPr>
            <w:r>
              <w:rPr>
                <w:b/>
                <w:bCs/>
              </w:rPr>
              <w:t xml:space="preserve">Inconsistent</w:t>
            </w:r>
          </w:p>
        </w:tc>
        <w:tc>
          <w:tcPr/>
          <w:p>
            <w:pPr>
              <w:pStyle w:val="Compact"/>
              <w:jc w:val="left"/>
            </w:pPr>
            <w:r>
              <w:t xml:space="preserve">Same</w:t>
            </w:r>
          </w:p>
        </w:tc>
        <w:tc>
          <w:tcPr/>
          <w:p>
            <w:pPr>
              <w:pStyle w:val="Compact"/>
              <w:jc w:val="left"/>
            </w:pPr>
            <w:r>
              <w:t xml:space="preserve">Different</w:t>
            </w:r>
          </w:p>
        </w:tc>
        <w:tc>
          <w:tcPr/>
          <w:p>
            <w:pPr>
              <w:pStyle w:val="Compact"/>
              <w:jc w:val="left"/>
            </w:pPr>
            <w:r>
              <w:t xml:space="preserve">Parallel lines</w:t>
            </w:r>
          </w:p>
        </w:tc>
        <w:tc>
          <w:tcPr/>
          <w:p>
            <w:pPr>
              <w:pStyle w:val="Compact"/>
              <w:jc w:val="left"/>
            </w:pPr>
            <w:r>
              <w:t xml:space="preserve">Contradiction (</w:t>
            </w:r>
            <m:oMath>
              <m:r>
                <m:t>0</m:t>
              </m:r>
              <m:r>
                <m:rPr>
                  <m:sty m:val="p"/>
                </m:rPr>
                <m:t>=</m:t>
              </m:r>
              <m:r>
                <m:t>c</m:t>
              </m:r>
            </m:oMath>
            <w:r>
              <w:t xml:space="preserve">,</w:t>
            </w:r>
            <w:r>
              <w:t xml:space="preserve"> </w:t>
            </w:r>
            <m:oMath>
              <m:r>
                <m:t>c</m:t>
              </m:r>
              <m:r>
                <m:rPr>
                  <m:sty m:val="p"/>
                </m:rPr>
                <m:t>≠</m:t>
              </m:r>
              <m:r>
                <m:t>0</m:t>
              </m:r>
            </m:oMath>
            <w:r>
              <w:t xml:space="preserve">)</w:t>
            </w:r>
          </w:p>
        </w:tc>
        <w:tc>
          <w:tcPr/>
          <w:p>
            <w:pPr>
              <w:pStyle w:val="Compact"/>
              <w:jc w:val="left"/>
            </w:pPr>
            <w:r>
              <w:t xml:space="preserve">0</w:t>
            </w:r>
          </w:p>
        </w:tc>
      </w:tr>
      <w:tr>
        <w:tc>
          <w:tcPr/>
          <w:p>
            <w:pPr>
              <w:pStyle w:val="Compact"/>
              <w:jc w:val="left"/>
            </w:pPr>
            <w:r>
              <w:rPr>
                <w:b/>
                <w:bCs/>
              </w:rPr>
              <w:t xml:space="preserve">Dependent</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Coincident lines</w:t>
            </w:r>
          </w:p>
        </w:tc>
        <w:tc>
          <w:tcPr/>
          <w:p>
            <w:pPr>
              <w:pStyle w:val="Compact"/>
              <w:jc w:val="left"/>
            </w:pPr>
            <w:r>
              <w:t xml:space="preserve">Identity (</w:t>
            </w:r>
            <m:oMath>
              <m:r>
                <m:t>0</m:t>
              </m:r>
              <m:r>
                <m:rPr>
                  <m:sty m:val="p"/>
                </m:rPr>
                <m:t>=</m:t>
              </m:r>
              <m:r>
                <m:t>0</m:t>
              </m:r>
            </m:oMath>
            <w:r>
              <w:t xml:space="preserve">)</w:t>
            </w:r>
          </w:p>
        </w:tc>
        <w:tc>
          <w:tcPr/>
          <w:p>
            <w:pPr>
              <w:pStyle w:val="Compact"/>
              <w:jc w:val="left"/>
            </w:pPr>
            <w:r>
              <w:t xml:space="preserve">Infinitely many</w:t>
            </w:r>
          </w:p>
        </w:tc>
      </w:tr>
    </w:tbl>
    <w:p>
      <w:r>
        <w:pict>
          <v:rect style="width:0;height:1.5pt" o:hralign="center" o:hrstd="t" o:hr="t"/>
        </w:pict>
      </w:r>
    </w:p>
    <w:bookmarkEnd w:id="183"/>
    <w:bookmarkEnd w:id="184"/>
    <w:bookmarkStart w:id="188" w:name="Xa8b11962b6d462a1018a8c5115e47312a11a043"/>
    <w:p>
      <w:pPr>
        <w:pStyle w:val="Heading2"/>
      </w:pPr>
      <w:r>
        <w:t xml:space="preserve">3.3 — The Analysis Method: Determining the Number of Solutions Without Solving</w:t>
      </w:r>
    </w:p>
    <w:p>
      <w:pPr>
        <w:pStyle w:val="FirstParagraph"/>
      </w:pPr>
      <w:r>
        <w:t xml:space="preserve">On the SAT, you are frequently asked not to</w:t>
      </w:r>
      <w:r>
        <w:t xml:space="preserve"> </w:t>
      </w:r>
      <w:r>
        <w:rPr>
          <w:i/>
          <w:iCs/>
        </w:rPr>
        <w:t xml:space="preserve">solve</w:t>
      </w:r>
      <w:r>
        <w:t xml:space="preserve"> </w:t>
      </w:r>
      <w:r>
        <w:t xml:space="preserve">a system but to</w:t>
      </w:r>
      <w:r>
        <w:t xml:space="preserve"> </w:t>
      </w:r>
      <w:r>
        <w:rPr>
          <w:i/>
          <w:iCs/>
        </w:rPr>
        <w:t xml:space="preserve">analyze</w:t>
      </w:r>
      <w:r>
        <w:t xml:space="preserve"> </w:t>
      </w:r>
      <w:r>
        <w:t xml:space="preserve">it — specifically, to determine how many solutions it exists. The fastest and most reliable method is the</w:t>
      </w:r>
      <w:r>
        <w:t xml:space="preserve"> </w:t>
      </w:r>
      <w:r>
        <w:rPr>
          <w:b/>
          <w:bCs/>
        </w:rPr>
        <w:t xml:space="preserve">Analysis Method</w:t>
      </w:r>
      <w:r>
        <w:t xml:space="preserve">, which involves converting both equations to slope-intercept form (</w:t>
      </w:r>
      <m:oMath>
        <m:r>
          <m:t>y</m:t>
        </m:r>
        <m:r>
          <m:rPr>
            <m:sty m:val="p"/>
          </m:rPr>
          <m:t>=</m:t>
        </m:r>
        <m:r>
          <m:t>m</m:t>
        </m:r>
        <m:r>
          <m:t>x</m:t>
        </m:r>
        <m:r>
          <m:rPr>
            <m:sty m:val="p"/>
          </m:rPr>
          <m:t>+</m:t>
        </m:r>
        <m:r>
          <m:t>b</m:t>
        </m:r>
      </m:oMath>
      <w:r>
        <w:t xml:space="preserve">) and comparing the slope (</w:t>
      </w:r>
      <m:oMath>
        <m:r>
          <m:t>m</m:t>
        </m:r>
      </m:oMath>
      <w:r>
        <w:t xml:space="preserve">) and</w:t>
      </w:r>
      <w:r>
        <w:t xml:space="preserve"> </w:t>
      </w:r>
      <m:oMath>
        <m:r>
          <m:t>y</m:t>
        </m:r>
      </m:oMath>
      <w:r>
        <w:t xml:space="preserve">-intercept (</w:t>
      </w:r>
      <m:oMath>
        <m:r>
          <m:t>b</m:t>
        </m:r>
      </m:oMath>
      <w:r>
        <w:t xml:space="preserve">) of each.</w:t>
      </w:r>
    </w:p>
    <w:bookmarkStart w:id="185" w:name="step-by-step-analysis-protocol"/>
    <w:p>
      <w:pPr>
        <w:pStyle w:val="Heading3"/>
      </w:pPr>
      <w:r>
        <w:t xml:space="preserve">3.3.1 — Step-by-Step Analysis Protocol</w:t>
      </w:r>
    </w:p>
    <w:p>
      <w:pPr>
        <w:pStyle w:val="FirstParagraph"/>
      </w:pPr>
      <w:r>
        <w:rPr>
          <w:b/>
          <w:bCs/>
        </w:rPr>
        <w:t xml:space="preserve">Step 1:</w:t>
      </w:r>
      <w:r>
        <w:t xml:space="preserve"> </w:t>
      </w:r>
      <w:r>
        <w:t xml:space="preserve">Convert both equations to</w:t>
      </w:r>
      <w:r>
        <w:t xml:space="preserve"> </w:t>
      </w:r>
      <m:oMath>
        <m:r>
          <m:t>y</m:t>
        </m:r>
        <m:r>
          <m:rPr>
            <m:sty m:val="p"/>
          </m:rPr>
          <m:t>=</m:t>
        </m:r>
        <m:r>
          <m:t>m</m:t>
        </m:r>
        <m:r>
          <m:t>x</m:t>
        </m:r>
        <m:r>
          <m:rPr>
            <m:sty m:val="p"/>
          </m:rPr>
          <m:t>+</m:t>
        </m:r>
        <m:r>
          <m:t>b</m:t>
        </m:r>
      </m:oMath>
      <w:r>
        <w:t xml:space="preserve"> </w:t>
      </w:r>
      <w:r>
        <w:t xml:space="preserve">form. This may require distributing, combining like terms, and dividing.</w:t>
      </w:r>
    </w:p>
    <w:p>
      <w:pPr>
        <w:pStyle w:val="BodyText"/>
      </w:pPr>
      <w:r>
        <w:rPr>
          <w:b/>
          <w:bCs/>
        </w:rPr>
        <w:t xml:space="preserve">Step 2:</w:t>
      </w:r>
      <w:r>
        <w:t xml:space="preserve"> </w:t>
      </w:r>
      <w:r>
        <w:t xml:space="preserve">Identify the slope</w:t>
      </w:r>
      <w:r>
        <w:t xml:space="preserve"> </w:t>
      </w:r>
      <m:oMath>
        <m:sSub>
          <m:e>
            <m:r>
              <m:t>m</m:t>
            </m:r>
          </m:e>
          <m:sub>
            <m:r>
              <m:t>1</m:t>
            </m:r>
          </m:sub>
        </m:sSub>
      </m:oMath>
      <w:r>
        <w:t xml:space="preserve"> </w:t>
      </w:r>
      <w:r>
        <w:t xml:space="preserve">and</w:t>
      </w:r>
      <w:r>
        <w:t xml:space="preserve"> </w:t>
      </w:r>
      <m:oMath>
        <m:r>
          <m:t>y</m:t>
        </m:r>
      </m:oMath>
      <w:r>
        <w:t xml:space="preserve">-intercept</w:t>
      </w:r>
      <w:r>
        <w:t xml:space="preserve"> </w:t>
      </w:r>
      <m:oMath>
        <m:sSub>
          <m:e>
            <m:r>
              <m:t>b</m:t>
            </m:r>
          </m:e>
          <m:sub>
            <m:r>
              <m:t>1</m:t>
            </m:r>
          </m:sub>
        </m:sSub>
      </m:oMath>
      <w:r>
        <w:t xml:space="preserve"> </w:t>
      </w:r>
      <w:r>
        <w:t xml:space="preserve">of the first equation, and</w:t>
      </w:r>
      <w:r>
        <w:t xml:space="preserve"> </w:t>
      </w:r>
      <m:oMath>
        <m:sSub>
          <m:e>
            <m:r>
              <m:t>m</m:t>
            </m:r>
          </m:e>
          <m:sub>
            <m:r>
              <m:t>2</m:t>
            </m:r>
          </m:sub>
        </m:sSub>
      </m:oMath>
      <w:r>
        <w:t xml:space="preserve"> </w:t>
      </w:r>
      <w:r>
        <w:t xml:space="preserve">and</w:t>
      </w:r>
      <w:r>
        <w:t xml:space="preserve"> </w:t>
      </w:r>
      <m:oMath>
        <m:sSub>
          <m:e>
            <m:r>
              <m:t>b</m:t>
            </m:r>
          </m:e>
          <m:sub>
            <m:r>
              <m:t>2</m:t>
            </m:r>
          </m:sub>
        </m:sSub>
      </m:oMath>
      <w:r>
        <w:t xml:space="preserve"> </w:t>
      </w:r>
      <w:r>
        <w:t xml:space="preserve">of the second.</w:t>
      </w:r>
    </w:p>
    <w:p>
      <w:pPr>
        <w:pStyle w:val="BodyText"/>
      </w:pPr>
      <w:r>
        <w:rPr>
          <w:b/>
          <w:bCs/>
        </w:rPr>
        <w:t xml:space="preserve">Step 3:</w:t>
      </w:r>
      <w:r>
        <w:t xml:space="preserve"> </w:t>
      </w:r>
      <w:r>
        <w:t xml:space="preserve">Compare:</w:t>
      </w:r>
      <w:r>
        <w:t xml:space="preserve"> </w:t>
      </w:r>
      <w:r>
        <w:t xml:space="preserve">- If</w:t>
      </w:r>
      <w:r>
        <w:t xml:space="preserve"> </w:t>
      </w:r>
      <m:oMath>
        <m:sSub>
          <m:e>
            <m:r>
              <m:t>m</m:t>
            </m:r>
          </m:e>
          <m:sub>
            <m:r>
              <m:t>1</m:t>
            </m:r>
          </m:sub>
        </m:sSub>
        <m:r>
          <m:rPr>
            <m:sty m:val="p"/>
          </m:rPr>
          <m:t>≠</m:t>
        </m:r>
        <m:sSub>
          <m:e>
            <m:r>
              <m:t>m</m:t>
            </m:r>
          </m:e>
          <m:sub>
            <m:r>
              <m:t>2</m:t>
            </m:r>
          </m:sub>
        </m:sSub>
      </m:oMath>
      <w:r>
        <w:t xml:space="preserve">:</w:t>
      </w:r>
      <w:r>
        <w:t xml:space="preserve"> </w:t>
      </w:r>
      <w:r>
        <w:rPr>
          <w:b/>
          <w:bCs/>
        </w:rPr>
        <w:t xml:space="preserve">One solution</w:t>
      </w:r>
      <w:r>
        <w:t xml:space="preserve"> </w:t>
      </w:r>
      <w:r>
        <w:t xml:space="preserve">(the lines intersect).</w:t>
      </w:r>
      <w:r>
        <w:t xml:space="preserve"> </w:t>
      </w:r>
      <w:r>
        <w:t xml:space="preserve">- 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w:t>
      </w:r>
      <w:r>
        <w:t xml:space="preserve"> </w:t>
      </w:r>
      <w:r>
        <w:rPr>
          <w:b/>
          <w:bCs/>
        </w:rPr>
        <w:t xml:space="preserve">No solution</w:t>
      </w:r>
      <w:r>
        <w:t xml:space="preserve"> </w:t>
      </w:r>
      <w:r>
        <w:t xml:space="preserve">(parallel lines).</w:t>
      </w:r>
      <w:r>
        <w:t xml:space="preserve"> </w:t>
      </w:r>
      <w:r>
        <w:t xml:space="preserve">- 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w:t>
      </w:r>
      <w:r>
        <w:t xml:space="preserve"> </w:t>
      </w:r>
      <w:r>
        <w:rPr>
          <w:b/>
          <w:bCs/>
        </w:rPr>
        <w:t xml:space="preserve">Infinitely many solutions</w:t>
      </w:r>
      <w:r>
        <w:t xml:space="preserve"> </w:t>
      </w:r>
      <w:r>
        <w:t xml:space="preserve">(same line).</w:t>
      </w:r>
    </w:p>
    <w:bookmarkEnd w:id="185"/>
    <w:bookmarkStart w:id="186" w:name="worked-analysis-example"/>
    <w:p>
      <w:pPr>
        <w:pStyle w:val="Heading3"/>
      </w:pPr>
      <w:r>
        <w:t xml:space="preserve">3.3.2 — Worked Analysis Example</w:t>
      </w:r>
    </w:p>
    <w:p>
      <w:pPr>
        <w:pStyle w:val="FirstParagraph"/>
      </w:pPr>
      <w:r>
        <w:rPr>
          <w:b/>
          <w:bCs/>
        </w:rPr>
        <w:t xml:space="preserve">System:</w:t>
      </w:r>
    </w:p>
    <w:p>
      <w:pPr>
        <w:pStyle w:val="BodyText"/>
      </w:pPr>
      <m:oMathPara>
        <m:oMathParaPr>
          <m:jc m:val="center"/>
        </m:oMathParaPr>
        <m:oMath>
          <m:r>
            <m:t>4</m:t>
          </m:r>
          <m:r>
            <m:t>x</m:t>
          </m:r>
          <m:r>
            <m:rPr>
              <m:sty m:val="p"/>
            </m:rPr>
            <m:t>+</m:t>
          </m:r>
          <m:r>
            <m:t>2</m:t>
          </m:r>
          <m:r>
            <m:t>y</m:t>
          </m:r>
          <m:r>
            <m:rPr>
              <m:sty m:val="p"/>
            </m:rPr>
            <m:t>=</m:t>
          </m:r>
          <m:r>
            <m:t>8</m:t>
          </m:r>
        </m:oMath>
      </m:oMathPara>
    </w:p>
    <w:p>
      <w:pPr>
        <w:pStyle w:val="FirstParagraph"/>
      </w:pPr>
      <m:oMathPara>
        <m:oMathParaPr>
          <m:jc m:val="center"/>
        </m:oMathParaPr>
        <m:oMath>
          <m:r>
            <m:t>6</m:t>
          </m:r>
          <m:r>
            <m:t>x</m:t>
          </m:r>
          <m:r>
            <m:rPr>
              <m:sty m:val="p"/>
            </m:rPr>
            <m:t>+</m:t>
          </m:r>
          <m:r>
            <m:t>3</m:t>
          </m:r>
          <m:r>
            <m:t>y</m:t>
          </m:r>
          <m:r>
            <m:rPr>
              <m:sty m:val="p"/>
            </m:rPr>
            <m:t>=</m:t>
          </m:r>
          <m:r>
            <m:t>15</m:t>
          </m:r>
        </m:oMath>
      </m:oMathPara>
    </w:p>
    <w:p>
      <w:pPr>
        <w:pStyle w:val="FirstParagraph"/>
      </w:pPr>
      <w:r>
        <w:rPr>
          <w:b/>
          <w:bCs/>
        </w:rPr>
        <w:t xml:space="preserve">Step 1 — Convert to slope-intercept form:</w:t>
      </w:r>
    </w:p>
    <w:p>
      <w:pPr>
        <w:pStyle w:val="BodyText"/>
      </w:pPr>
      <w:r>
        <w:t xml:space="preserve">First equation:</w:t>
      </w:r>
    </w:p>
    <w:p>
      <w:pPr>
        <w:pStyle w:val="BodyText"/>
      </w:pPr>
      <m:oMathPara>
        <m:oMathParaPr>
          <m:jc m:val="center"/>
        </m:oMathParaPr>
        <m:oMath>
          <m:r>
            <m:t>2</m:t>
          </m:r>
          <m:r>
            <m:t>y</m:t>
          </m:r>
          <m:r>
            <m:rPr>
              <m:sty m:val="p"/>
            </m:rPr>
            <m:t>=</m:t>
          </m:r>
          <m:r>
            <m:rPr>
              <m:sty m:val="p"/>
            </m:rPr>
            <m:t>−</m:t>
          </m:r>
          <m:r>
            <m:t>4</m:t>
          </m:r>
          <m:r>
            <m:t>x</m:t>
          </m:r>
          <m:r>
            <m:rPr>
              <m:sty m:val="p"/>
            </m:rPr>
            <m:t>+</m:t>
          </m:r>
          <m:r>
            <m:t>8</m:t>
          </m:r>
        </m:oMath>
      </m:oMathPara>
    </w:p>
    <w:p>
      <w:pPr>
        <w:pStyle w:val="FirstParagraph"/>
      </w:pPr>
      <m:oMathPara>
        <m:oMathParaPr>
          <m:jc m:val="center"/>
        </m:oMathParaPr>
        <m:oMath>
          <m:r>
            <m:t>y</m:t>
          </m:r>
          <m:r>
            <m:rPr>
              <m:sty m:val="p"/>
            </m:rPr>
            <m:t>=</m:t>
          </m:r>
          <m:r>
            <m:rPr>
              <m:sty m:val="p"/>
            </m:rPr>
            <m:t>−</m:t>
          </m:r>
          <m:r>
            <m:t>2</m:t>
          </m:r>
          <m:r>
            <m:t>x</m:t>
          </m:r>
          <m:r>
            <m:rPr>
              <m:sty m:val="p"/>
            </m:rPr>
            <m:t>+</m:t>
          </m:r>
          <m:r>
            <m:t>4</m:t>
          </m:r>
        </m:oMath>
      </m:oMathPara>
    </w:p>
    <w:p>
      <w:pPr>
        <w:pStyle w:val="FirstParagraph"/>
      </w:pPr>
      <w:r>
        <w:t xml:space="preserve">Second equation:</w:t>
      </w:r>
    </w:p>
    <w:p>
      <w:pPr>
        <w:pStyle w:val="BodyText"/>
      </w:pPr>
      <m:oMathPara>
        <m:oMathParaPr>
          <m:jc m:val="center"/>
        </m:oMathParaPr>
        <m:oMath>
          <m:r>
            <m:t>3</m:t>
          </m:r>
          <m:r>
            <m:t>y</m:t>
          </m:r>
          <m:r>
            <m:rPr>
              <m:sty m:val="p"/>
            </m:rPr>
            <m:t>=</m:t>
          </m:r>
          <m:r>
            <m:rPr>
              <m:sty m:val="p"/>
            </m:rPr>
            <m:t>−</m:t>
          </m:r>
          <m:r>
            <m:t>6</m:t>
          </m:r>
          <m:r>
            <m:t>x</m:t>
          </m:r>
          <m:r>
            <m:rPr>
              <m:sty m:val="p"/>
            </m:rPr>
            <m:t>+</m:t>
          </m:r>
          <m:r>
            <m:t>15</m:t>
          </m:r>
        </m:oMath>
      </m:oMathPara>
    </w:p>
    <w:p>
      <w:pPr>
        <w:pStyle w:val="FirstParagraph"/>
      </w:pPr>
      <m:oMathPara>
        <m:oMathParaPr>
          <m:jc m:val="center"/>
        </m:oMathParaPr>
        <m:oMath>
          <m:r>
            <m:t>y</m:t>
          </m:r>
          <m:r>
            <m:rPr>
              <m:sty m:val="p"/>
            </m:rPr>
            <m:t>=</m:t>
          </m:r>
          <m:r>
            <m:rPr>
              <m:sty m:val="p"/>
            </m:rPr>
            <m:t>−</m:t>
          </m:r>
          <m:r>
            <m:t>2</m:t>
          </m:r>
          <m:r>
            <m:t>x</m:t>
          </m:r>
          <m:r>
            <m:rPr>
              <m:sty m:val="p"/>
            </m:rPr>
            <m:t>+</m:t>
          </m:r>
          <m:r>
            <m:t>5</m:t>
          </m:r>
        </m:oMath>
      </m:oMathPara>
    </w:p>
    <w:p>
      <w:pPr>
        <w:pStyle w:val="FirstParagraph"/>
      </w:pPr>
      <w:r>
        <w:rPr>
          <w:b/>
          <w:bCs/>
        </w:rPr>
        <w:t xml:space="preserve">Step 2 — Identify:</w:t>
      </w:r>
      <w:r>
        <w:t xml:space="preserve"> </w:t>
      </w:r>
      <w:r>
        <w:t xml:space="preserve">- First:</w:t>
      </w:r>
      <w:r>
        <w:t xml:space="preserve"> </w:t>
      </w:r>
      <m:oMath>
        <m:sSub>
          <m:e>
            <m:r>
              <m:t>m</m:t>
            </m:r>
          </m:e>
          <m:sub>
            <m:r>
              <m:t>1</m:t>
            </m:r>
          </m:sub>
        </m:sSub>
        <m:r>
          <m:rPr>
            <m:sty m:val="p"/>
          </m:rPr>
          <m:t>=</m:t>
        </m:r>
        <m:r>
          <m:rPr>
            <m:sty m:val="p"/>
          </m:rPr>
          <m:t>−</m:t>
        </m:r>
        <m:r>
          <m:t>2</m:t>
        </m:r>
      </m:oMath>
      <w:r>
        <w:t xml:space="preserve">,</w:t>
      </w:r>
      <w:r>
        <w:t xml:space="preserve"> </w:t>
      </w:r>
      <m:oMath>
        <m:sSub>
          <m:e>
            <m:r>
              <m:t>b</m:t>
            </m:r>
          </m:e>
          <m:sub>
            <m:r>
              <m:t>1</m:t>
            </m:r>
          </m:sub>
        </m:sSub>
        <m:r>
          <m:rPr>
            <m:sty m:val="p"/>
          </m:rPr>
          <m:t>=</m:t>
        </m:r>
        <m:r>
          <m:t>4</m:t>
        </m:r>
      </m:oMath>
      <w:r>
        <w:t xml:space="preserve"> </w:t>
      </w:r>
      <w:r>
        <w:t xml:space="preserve">- Second:</w:t>
      </w:r>
      <w:r>
        <w:t xml:space="preserve"> </w:t>
      </w:r>
      <m:oMath>
        <m:sSub>
          <m:e>
            <m:r>
              <m:t>m</m:t>
            </m:r>
          </m:e>
          <m:sub>
            <m:r>
              <m:t>2</m:t>
            </m:r>
          </m:sub>
        </m:sSub>
        <m:r>
          <m:rPr>
            <m:sty m:val="p"/>
          </m:rPr>
          <m:t>=</m:t>
        </m:r>
        <m:r>
          <m:rPr>
            <m:sty m:val="p"/>
          </m:rPr>
          <m:t>−</m:t>
        </m:r>
        <m:r>
          <m:t>2</m:t>
        </m:r>
      </m:oMath>
      <w:r>
        <w:t xml:space="preserve">,</w:t>
      </w:r>
      <w:r>
        <w:t xml:space="preserve"> </w:t>
      </w:r>
      <m:oMath>
        <m:sSub>
          <m:e>
            <m:r>
              <m:t>b</m:t>
            </m:r>
          </m:e>
          <m:sub>
            <m:r>
              <m:t>2</m:t>
            </m:r>
          </m:sub>
        </m:sSub>
        <m:r>
          <m:rPr>
            <m:sty m:val="p"/>
          </m:rPr>
          <m:t>=</m:t>
        </m:r>
        <m:r>
          <m:t>5</m:t>
        </m:r>
      </m:oMath>
    </w:p>
    <w:p>
      <w:pPr>
        <w:pStyle w:val="BodyText"/>
      </w:pPr>
      <w:r>
        <w:rPr>
          <w:b/>
          <w:bCs/>
        </w:rPr>
        <w:t xml:space="preserve">Step 3 — Compare:</w:t>
      </w:r>
      <w:r>
        <w:t xml:space="preserve"> </w:t>
      </w:r>
      <w:r>
        <w:t xml:space="preserve">-</w:t>
      </w:r>
      <w:r>
        <w:t xml:space="preserve"> </w:t>
      </w:r>
      <m:oMath>
        <m:sSub>
          <m:e>
            <m:r>
              <m:t>m</m:t>
            </m:r>
          </m:e>
          <m:sub>
            <m:r>
              <m:t>1</m:t>
            </m:r>
          </m:sub>
        </m:sSub>
        <m:r>
          <m:rPr>
            <m:sty m:val="p"/>
          </m:rPr>
          <m:t>=</m:t>
        </m:r>
        <m:sSub>
          <m:e>
            <m:r>
              <m:t>m</m:t>
            </m:r>
          </m:e>
          <m:sub>
            <m:r>
              <m:t>2</m:t>
            </m:r>
          </m:sub>
        </m:sSub>
        <m:r>
          <m:rPr>
            <m:sty m:val="p"/>
          </m:rPr>
          <m:t>=</m:t>
        </m:r>
        <m:r>
          <m:rPr>
            <m:sty m:val="p"/>
          </m:rPr>
          <m:t>−</m:t>
        </m:r>
        <m:r>
          <m:t>2</m:t>
        </m:r>
      </m:oMath>
      <w:r>
        <w:t xml:space="preserve"> </w:t>
      </w:r>
      <w:r>
        <w:t xml:space="preserve">(same slope)</w:t>
      </w:r>
      <w:r>
        <w:t xml:space="preserve"> </w:t>
      </w:r>
      <w:r>
        <w:t xml:space="preserve">-</w:t>
      </w:r>
      <w:r>
        <w:t xml:space="preserve"> </w:t>
      </w:r>
      <m:oMath>
        <m:sSub>
          <m:e>
            <m:r>
              <m:t>b</m:t>
            </m:r>
          </m:e>
          <m:sub>
            <m:r>
              <m:t>1</m:t>
            </m:r>
          </m:sub>
        </m:sSub>
        <m:r>
          <m:rPr>
            <m:sty m:val="p"/>
          </m:rPr>
          <m:t>=</m:t>
        </m:r>
        <m:r>
          <m:t>4</m:t>
        </m:r>
        <m:r>
          <m:rPr>
            <m:sty m:val="p"/>
          </m:rPr>
          <m:t>≠</m:t>
        </m:r>
        <m:r>
          <m:t>5</m:t>
        </m:r>
        <m:r>
          <m:rPr>
            <m:sty m:val="p"/>
          </m:rPr>
          <m:t>=</m:t>
        </m:r>
        <m:sSub>
          <m:e>
            <m:r>
              <m:t>b</m:t>
            </m:r>
          </m:e>
          <m:sub>
            <m:r>
              <m:t>2</m:t>
            </m:r>
          </m:sub>
        </m:sSub>
      </m:oMath>
      <w:r>
        <w:t xml:space="preserve"> </w:t>
      </w:r>
      <w:r>
        <w:t xml:space="preserve">(different</w:t>
      </w:r>
      <w:r>
        <w:t xml:space="preserve"> </w:t>
      </w:r>
      <m:oMath>
        <m:r>
          <m:t>y</m:t>
        </m:r>
      </m:oMath>
      <w:r>
        <w:t xml:space="preserve">-intercepts)</w:t>
      </w:r>
    </w:p>
    <w:p>
      <w:pPr>
        <w:pStyle w:val="BodyText"/>
      </w:pPr>
      <w:r>
        <w:rPr>
          <w:b/>
          <w:bCs/>
        </w:rPr>
        <w:t xml:space="preserve">Conclusion:</w:t>
      </w:r>
      <w:r>
        <w:t xml:space="preserve"> </w:t>
      </w:r>
      <w:r>
        <w:t xml:space="preserve">The system has</w:t>
      </w:r>
      <w:r>
        <w:t xml:space="preserve"> </w:t>
      </w:r>
      <w:r>
        <w:rPr>
          <w:b/>
          <w:bCs/>
        </w:rPr>
        <w:t xml:space="preserve">no solution</w:t>
      </w:r>
      <w:r>
        <w:t xml:space="preserve">. The lines are parallel.</w:t>
      </w:r>
    </w:p>
    <w:bookmarkEnd w:id="186"/>
    <w:bookmarkStart w:id="187" w:name="X3838716c95ee709de97627a41a02bfc68f6105b"/>
    <w:p>
      <w:pPr>
        <w:pStyle w:val="Heading3"/>
      </w:pPr>
      <w:r>
        <w:t xml:space="preserve">3.3.3 — The Proportionality Shortcut (Standard Form)</w:t>
      </w:r>
    </w:p>
    <w:p>
      <w:pPr>
        <w:pStyle w:val="FirstParagraph"/>
      </w:pPr>
      <w:r>
        <w:t xml:space="preserve">When both equations are in standard form</w:t>
      </w:r>
      <w:r>
        <w:t xml:space="preserve"> </w:t>
      </w:r>
      <m:oMath>
        <m:r>
          <m:t>A</m:t>
        </m:r>
        <m:r>
          <m:t>x</m:t>
        </m:r>
        <m:r>
          <m:rPr>
            <m:sty m:val="p"/>
          </m:rPr>
          <m:t>+</m:t>
        </m:r>
        <m:r>
          <m:t>B</m:t>
        </m:r>
        <m:r>
          <m:t>y</m:t>
        </m:r>
        <m:r>
          <m:rPr>
            <m:sty m:val="p"/>
          </m:rPr>
          <m:t>=</m:t>
        </m:r>
        <m:r>
          <m:t>C</m:t>
        </m:r>
      </m:oMath>
      <w:r>
        <w:t xml:space="preserve">, you can compare ratios without converting:</w:t>
      </w:r>
    </w:p>
    <w:p>
      <w:pPr>
        <w:pStyle w:val="BodyText"/>
      </w:pPr>
      <w:r>
        <w:t xml:space="preserve">For the system: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087"/>
        </w:numPr>
      </w:pPr>
      <w:r>
        <w:rPr>
          <w:b/>
          <w:bCs/>
        </w:rPr>
        <w:t xml:space="preserve">One solution</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oMath>
      <w:r>
        <w:t xml:space="preserve"> </w:t>
      </w:r>
      <w:r>
        <w:t xml:space="preserve">(slopes differ)</w:t>
      </w:r>
    </w:p>
    <w:p>
      <w:pPr>
        <w:pStyle w:val="Compact"/>
        <w:numPr>
          <w:ilvl w:val="0"/>
          <w:numId w:val="1087"/>
        </w:numPr>
      </w:pPr>
      <w:r>
        <w:rPr>
          <w:b/>
          <w:bCs/>
        </w:rPr>
        <w:t xml:space="preserve">No solution</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(same slope, different intercepts)</w:t>
      </w:r>
    </w:p>
    <w:p>
      <w:pPr>
        <w:pStyle w:val="Compact"/>
        <w:numPr>
          <w:ilvl w:val="0"/>
          <w:numId w:val="1087"/>
        </w:numPr>
      </w:pPr>
      <w:r>
        <w:rPr>
          <w:b/>
          <w:bCs/>
        </w:rPr>
        <w:t xml:space="preserve">Infinitely many solutions</w:t>
      </w:r>
      <w:r>
        <w:t xml:space="preserve"> </w:t>
      </w:r>
      <w:r>
        <w:t xml:space="preserve">if</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r>
        <w:t xml:space="preserve"> </w:t>
      </w:r>
      <w:r>
        <w:t xml:space="preserve">(all proportional)</w:t>
      </w:r>
    </w:p>
    <w:p>
      <w:pPr>
        <w:pStyle w:val="FirstParagraph"/>
      </w:pPr>
      <w:r>
        <w:rPr>
          <w:b/>
          <w:bCs/>
        </w:rPr>
        <w:t xml:space="preserve">Applied to the previous example:</w:t>
      </w:r>
    </w:p>
    <w:p>
      <w:pPr>
        <w:pStyle w:val="BodyText"/>
      </w:pPr>
      <m:oMathPara>
        <m:oMathParaPr>
          <m:jc m:val="center"/>
        </m:oMathParaPr>
        <m:oMath>
          <m:f>
            <m:fPr>
              <m:type m:val="bar"/>
            </m:fPr>
            <m:num>
              <m:r>
                <m:t>4</m:t>
              </m:r>
            </m:num>
            <m:den>
              <m:r>
                <m:t>6</m:t>
              </m:r>
            </m:den>
          </m:f>
          <m:r>
            <m:rPr>
              <m:sty m:val="p"/>
            </m:rPr>
            <m:t>=</m:t>
          </m:r>
          <m:f>
            <m:fPr>
              <m:type m:val="bar"/>
            </m:fPr>
            <m:num>
              <m:r>
                <m:t>2</m:t>
              </m:r>
            </m:num>
            <m:den>
              <m:r>
                <m:t>3</m:t>
              </m:r>
            </m:den>
          </m:f>
          <m:r>
            <m:rPr>
              <m:sty m:val="p"/>
            </m:rPr>
            <m:t>,</m:t>
          </m:r>
          <m:r>
            <m:t> </m:t>
          </m:r>
          <m:f>
            <m:fPr>
              <m:type m:val="bar"/>
            </m:fPr>
            <m:num>
              <m:r>
                <m:t>2</m:t>
              </m:r>
            </m:num>
            <m:den>
              <m:r>
                <m:t>3</m:t>
              </m:r>
            </m:den>
          </m:f>
          <m:r>
            <m:rPr>
              <m:sty m:val="p"/>
            </m:rPr>
            <m:t>=</m:t>
          </m:r>
          <m:f>
            <m:fPr>
              <m:type m:val="bar"/>
            </m:fPr>
            <m:num>
              <m:r>
                <m:t>2</m:t>
              </m:r>
            </m:num>
            <m:den>
              <m:r>
                <m:t>3</m:t>
              </m:r>
            </m:den>
          </m:f>
          <m:r>
            <m:rPr>
              <m:sty m:val="p"/>
            </m:rPr>
            <m:t>,</m:t>
          </m:r>
          <m:r>
            <m:t> </m:t>
          </m:r>
          <m:f>
            <m:fPr>
              <m:type m:val="bar"/>
            </m:fPr>
            <m:num>
              <m:r>
                <m:t>8</m:t>
              </m:r>
            </m:num>
            <m:den>
              <m:r>
                <m:t>15</m:t>
              </m:r>
            </m:den>
          </m:f>
          <m:r>
            <m:rPr>
              <m:sty m:val="p"/>
            </m:rPr>
            <m:t>≠</m:t>
          </m:r>
          <m:f>
            <m:fPr>
              <m:type m:val="bar"/>
            </m:fPr>
            <m:num>
              <m:r>
                <m:t>2</m:t>
              </m:r>
            </m:num>
            <m:den>
              <m:r>
                <m:t>3</m:t>
              </m:r>
            </m:den>
          </m:f>
        </m:oMath>
      </m:oMathPara>
    </w:p>
    <w:p>
      <w:pPr>
        <w:pStyle w:val="FirstParagraph"/>
      </w:pPr>
      <w:r>
        <w:t xml:space="preserve">Since</w:t>
      </w:r>
      <w:r>
        <w:t xml:space="preserve"> </w:t>
      </w:r>
      <m:oMath>
        <m:f>
          <m:fPr>
            <m:type m:val="bar"/>
          </m:fPr>
          <m:num>
            <m:r>
              <m:t>4</m:t>
            </m:r>
          </m:num>
          <m:den>
            <m:r>
              <m:t>6</m:t>
            </m:r>
          </m:den>
        </m:f>
        <m:r>
          <m:rPr>
            <m:sty m:val="p"/>
          </m:rPr>
          <m:t>=</m:t>
        </m:r>
        <m:f>
          <m:fPr>
            <m:type m:val="bar"/>
          </m:fPr>
          <m:num>
            <m:r>
              <m:t>2</m:t>
            </m:r>
          </m:num>
          <m:den>
            <m:r>
              <m:t>3</m:t>
            </m:r>
          </m:den>
        </m:f>
        <m:r>
          <m:rPr>
            <m:sty m:val="p"/>
          </m:rPr>
          <m:t>=</m:t>
        </m:r>
        <m:f>
          <m:fPr>
            <m:type m:val="bar"/>
          </m:fPr>
          <m:num>
            <m:r>
              <m:t>2</m:t>
            </m:r>
          </m:num>
          <m:den>
            <m:r>
              <m:t>3</m:t>
            </m:r>
          </m:den>
        </m:f>
        <m:r>
          <m:rPr>
            <m:sty m:val="p"/>
          </m:rPr>
          <m:t>≠</m:t>
        </m:r>
        <m:f>
          <m:fPr>
            <m:type m:val="bar"/>
          </m:fPr>
          <m:num>
            <m:r>
              <m:t>8</m:t>
            </m:r>
          </m:num>
          <m:den>
            <m:r>
              <m:t>15</m:t>
            </m:r>
          </m:den>
        </m:f>
      </m:oMath>
      <w:r>
        <w:t xml:space="preserve">, we confirm:</w:t>
      </w:r>
      <w:r>
        <w:t xml:space="preserve"> </w:t>
      </w:r>
      <w:r>
        <w:rPr>
          <w:b/>
          <w:bCs/>
        </w:rPr>
        <w:t xml:space="preserve">no solution</w:t>
      </w:r>
      <w:r>
        <w:t xml:space="preserve">.</w:t>
      </w:r>
    </w:p>
    <w:p>
      <w:r>
        <w:pict>
          <v:rect style="width:0;height:1.5pt" o:hralign="center" o:hrstd="t" o:hr="t"/>
        </w:pict>
      </w:r>
    </w:p>
    <w:bookmarkEnd w:id="187"/>
    <w:bookmarkEnd w:id="188"/>
    <w:bookmarkStart w:id="193" w:name="solving-method-1-substitution"/>
    <w:p>
      <w:pPr>
        <w:pStyle w:val="Heading2"/>
      </w:pPr>
      <w:r>
        <w:t xml:space="preserve">3.4 — Solving Method 1: Substitution</w:t>
      </w:r>
    </w:p>
    <w:p>
      <w:pPr>
        <w:pStyle w:val="FirstParagraph"/>
      </w:pPr>
      <w:r>
        <w:t xml:space="preserve">The substitution method is most effective when</w:t>
      </w:r>
      <w:r>
        <w:t xml:space="preserve"> </w:t>
      </w:r>
      <w:r>
        <w:rPr>
          <w:b/>
          <w:bCs/>
        </w:rPr>
        <w:t xml:space="preserve">at least one of the equations has a variable with a coefficient of</w:t>
      </w:r>
      <w:r>
        <w:rPr>
          <w:b/>
          <w:bCs/>
        </w:rPr>
        <w:t xml:space="preserve"> </w:t>
      </w:r>
      <m:oMath>
        <m:r>
          <m:rPr>
            <m:sty m:val="p"/>
          </m:rPr>
          <m:t>±</m:t>
        </m:r>
        <m:r>
          <m:t>1</m:t>
        </m:r>
      </m:oMath>
      <w:r>
        <w:t xml:space="preserve">. This makes it easy to isolate that variable and substitute its expression into the other equation.</w:t>
      </w:r>
    </w:p>
    <w:bookmarkStart w:id="189" w:name="the-substitution-algorithm"/>
    <w:p>
      <w:pPr>
        <w:pStyle w:val="Heading3"/>
      </w:pPr>
      <w:r>
        <w:t xml:space="preserve">3.4.1 — The Substitution Algorithm</w:t>
      </w:r>
    </w:p>
    <w:p>
      <w:pPr>
        <w:pStyle w:val="FirstParagraph"/>
      </w:pPr>
      <w:r>
        <w:rPr>
          <w:b/>
          <w:bCs/>
        </w:rPr>
        <w:t xml:space="preserve">Step 1:</w:t>
      </w:r>
      <w:r>
        <w:t xml:space="preserve"> </w:t>
      </w:r>
      <w:r>
        <w:t xml:space="preserve">Choose the equation and variable that is easiest to isolate (ideally, a variable with coefficient</w:t>
      </w:r>
      <w:r>
        <w:t xml:space="preserve"> </w:t>
      </w:r>
      <m:oMath>
        <m:r>
          <m:rPr>
            <m:sty m:val="p"/>
          </m:rPr>
          <m:t>±</m:t>
        </m:r>
        <m:r>
          <m:t>1</m:t>
        </m:r>
      </m:oMath>
      <w:r>
        <w:t xml:space="preserve">).</w:t>
      </w:r>
    </w:p>
    <w:p>
      <w:pPr>
        <w:pStyle w:val="BodyText"/>
      </w:pPr>
      <w:r>
        <w:rPr>
          <w:b/>
          <w:bCs/>
        </w:rPr>
        <w:t xml:space="preserve">Step 2:</w:t>
      </w:r>
      <w:r>
        <w:t xml:space="preserve"> </w:t>
      </w:r>
      <w:r>
        <w:t xml:space="preserve">Solve that equation for the chosen variable, obtaining an expression in terms of the other variable.</w:t>
      </w:r>
    </w:p>
    <w:p>
      <w:pPr>
        <w:pStyle w:val="BodyText"/>
      </w:pPr>
      <w:r>
        <w:rPr>
          <w:b/>
          <w:bCs/>
        </w:rPr>
        <w:t xml:space="preserve">Step 3:</w:t>
      </w:r>
      <w:r>
        <w:t xml:space="preserve"> </w:t>
      </w:r>
      <w:r>
        <w:t xml:space="preserve">Substitute this expression into the other equation. This produces a single equation in one variable.</w:t>
      </w:r>
    </w:p>
    <w:p>
      <w:pPr>
        <w:pStyle w:val="BodyText"/>
      </w:pPr>
      <w:r>
        <w:rPr>
          <w:b/>
          <w:bCs/>
        </w:rPr>
        <w:t xml:space="preserve">Step 4:</w:t>
      </w:r>
      <w:r>
        <w:t xml:space="preserve"> </w:t>
      </w:r>
      <w:r>
        <w:t xml:space="preserve">Solve the resulting one-variable equation.</w:t>
      </w:r>
    </w:p>
    <w:p>
      <w:pPr>
        <w:pStyle w:val="BodyText"/>
      </w:pPr>
      <w:r>
        <w:rPr>
          <w:b/>
          <w:bCs/>
        </w:rPr>
        <w:t xml:space="preserve">Step 5:</w:t>
      </w:r>
      <w:r>
        <w:t xml:space="preserve"> </w:t>
      </w:r>
      <w:r>
        <w:t xml:space="preserve">Substitute the found value back into the expression from Step 2 to find the other variable.</w:t>
      </w:r>
    </w:p>
    <w:p>
      <w:pPr>
        <w:pStyle w:val="BodyText"/>
      </w:pPr>
      <w:r>
        <w:rPr>
          <w:b/>
          <w:bCs/>
        </w:rPr>
        <w:t xml:space="preserve">Step 6:</w:t>
      </w:r>
      <w:r>
        <w:t xml:space="preserve"> </w:t>
      </w:r>
      <w:r>
        <w:t xml:space="preserve">State the solution as an ordered pair</w:t>
      </w:r>
      <w:r>
        <w:t xml:space="preserve"> </w:t>
      </w:r>
      <m:oMath>
        <m:d>
          <m:dPr>
            <m:begChr m:val="("/>
            <m:endChr m:val=")"/>
            <m:sepChr m:val=""/>
            <m:grow/>
          </m:dPr>
          <m:e>
            <m:r>
              <m:t>x</m:t>
            </m:r>
            <m:r>
              <m:rPr>
                <m:sty m:val="p"/>
              </m:rPr>
              <m:t>,</m:t>
            </m:r>
            <m:r>
              <m:t>y</m:t>
            </m:r>
          </m:e>
        </m:d>
      </m:oMath>
      <w:r>
        <w:t xml:space="preserve">.</w:t>
      </w:r>
    </w:p>
    <w:bookmarkEnd w:id="189"/>
    <w:bookmarkStart w:id="190" w:name="worked-example-clean-substitution"/>
    <w:p>
      <w:pPr>
        <w:pStyle w:val="Heading3"/>
      </w:pPr>
      <w:r>
        <w:t xml:space="preserve">3.4.2 — Worked Example: Clean Substitution</w:t>
      </w:r>
    </w:p>
    <w:p>
      <w:pPr>
        <w:pStyle w:val="FirstParagraph"/>
      </w:pPr>
      <w:r>
        <w:rPr>
          <w:b/>
          <w:bCs/>
        </w:rPr>
        <w:t xml:space="preserve">System:</w:t>
      </w:r>
    </w:p>
    <w:p>
      <w:pPr>
        <w:pStyle w:val="BodyText"/>
      </w:pPr>
      <m:oMathPara>
        <m:oMathParaPr>
          <m:jc m:val="center"/>
        </m:oMathParaPr>
        <m:oMath>
          <m:r>
            <m:t>y</m:t>
          </m:r>
          <m:r>
            <m:rPr>
              <m:sty m:val="p"/>
            </m:rPr>
            <m:t>=</m:t>
          </m:r>
          <m:r>
            <m:t>2</m:t>
          </m:r>
          <m:r>
            <m:t>x</m:t>
          </m:r>
          <m:r>
            <m:rPr>
              <m:sty m:val="p"/>
            </m:rPr>
            <m:t>+</m:t>
          </m:r>
          <m:r>
            <m:t>1</m:t>
          </m:r>
        </m:oMath>
      </m:oMathPara>
    </w:p>
    <w:p>
      <w:pPr>
        <w:pStyle w:val="FirstParagraph"/>
      </w:pPr>
      <m:oMathPara>
        <m:oMathParaPr>
          <m:jc m:val="center"/>
        </m:oMathParaPr>
        <m:oMath>
          <m:r>
            <m:t>3</m:t>
          </m:r>
          <m:r>
            <m:t>x</m:t>
          </m:r>
          <m:r>
            <m:rPr>
              <m:sty m:val="p"/>
            </m:rPr>
            <m:t>+</m:t>
          </m:r>
          <m:r>
            <m:t>2</m:t>
          </m:r>
          <m:r>
            <m:t>y</m:t>
          </m:r>
          <m:r>
            <m:rPr>
              <m:sty m:val="p"/>
            </m:rPr>
            <m:t>=</m:t>
          </m:r>
          <m:r>
            <m:t>16</m:t>
          </m:r>
        </m:oMath>
      </m:oMathPara>
    </w:p>
    <w:p>
      <w:pPr>
        <w:pStyle w:val="FirstParagraph"/>
      </w:pPr>
      <w:r>
        <w:rPr>
          <w:b/>
          <w:bCs/>
        </w:rPr>
        <w:t xml:space="preserve">Step 1:</w:t>
      </w:r>
      <w:r>
        <w:t xml:space="preserve"> </w:t>
      </w:r>
      <w:r>
        <w:t xml:space="preserve">The first equation already has</w:t>
      </w:r>
      <w:r>
        <w:t xml:space="preserve"> </w:t>
      </w:r>
      <m:oMath>
        <m:r>
          <m:t>y</m:t>
        </m:r>
      </m:oMath>
      <w:r>
        <w:t xml:space="preserve"> </w:t>
      </w:r>
      <w:r>
        <w:t xml:space="preserve">isolated.</w:t>
      </w:r>
    </w:p>
    <w:p>
      <w:pPr>
        <w:pStyle w:val="BodyText"/>
      </w:pPr>
      <w:r>
        <w:rPr>
          <w:b/>
          <w:bCs/>
        </w:rPr>
        <w:t xml:space="preserve">Step 2:</w:t>
      </w:r>
      <w:r>
        <w:t xml:space="preserve"> </w:t>
      </w:r>
      <m:oMath>
        <m:r>
          <m:t>y</m:t>
        </m:r>
        <m:r>
          <m:rPr>
            <m:sty m:val="p"/>
          </m:rPr>
          <m:t>=</m:t>
        </m:r>
        <m:r>
          <m:t>2</m:t>
        </m:r>
        <m:r>
          <m:t>x</m:t>
        </m:r>
        <m:r>
          <m:rPr>
            <m:sty m:val="p"/>
          </m:rPr>
          <m:t>+</m:t>
        </m:r>
        <m:r>
          <m:t>1</m:t>
        </m:r>
      </m:oMath>
      <w:r>
        <w:t xml:space="preserve"> </w:t>
      </w:r>
      <w:r>
        <w:t xml:space="preserve">(expression ready).</w:t>
      </w:r>
    </w:p>
    <w:p>
      <w:pPr>
        <w:pStyle w:val="BodyText"/>
      </w:pPr>
      <w:r>
        <w:rPr>
          <w:b/>
          <w:bCs/>
        </w:rPr>
        <w:t xml:space="preserve">Step 3:</w:t>
      </w:r>
      <w:r>
        <w:t xml:space="preserve"> </w:t>
      </w:r>
      <w:r>
        <w:t xml:space="preserve">Substitute into the second equation:</w:t>
      </w:r>
    </w:p>
    <w:p>
      <w:pPr>
        <w:pStyle w:val="BodyText"/>
      </w:pPr>
      <m:oMathPara>
        <m:oMathParaPr>
          <m:jc m:val="center"/>
        </m:oMathParaPr>
        <m:oMath>
          <m:r>
            <m:t>3</m:t>
          </m:r>
          <m:r>
            <m:t>x</m:t>
          </m:r>
          <m:r>
            <m:rPr>
              <m:sty m:val="p"/>
            </m:rPr>
            <m:t>+</m:t>
          </m:r>
          <m:r>
            <m:t>2</m:t>
          </m:r>
          <m:d>
            <m:dPr>
              <m:begChr m:val="("/>
              <m:endChr m:val=")"/>
              <m:sepChr m:val=""/>
              <m:grow/>
            </m:dPr>
            <m:e>
              <m:r>
                <m:t>2</m:t>
              </m:r>
              <m:r>
                <m:t>x</m:t>
              </m:r>
              <m:r>
                <m:rPr>
                  <m:sty m:val="p"/>
                </m:rPr>
                <m:t>+</m:t>
              </m:r>
              <m:r>
                <m:t>1</m:t>
              </m:r>
            </m:e>
          </m:d>
          <m:r>
            <m:rPr>
              <m:sty m:val="p"/>
            </m:rPr>
            <m:t>=</m:t>
          </m:r>
          <m:r>
            <m:t>16</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3</m:t>
          </m:r>
          <m:r>
            <m:t>x</m:t>
          </m:r>
          <m:r>
            <m:rPr>
              <m:sty m:val="p"/>
            </m:rPr>
            <m:t>+</m:t>
          </m:r>
          <m:r>
            <m:t>4</m:t>
          </m:r>
          <m:r>
            <m:t>x</m:t>
          </m:r>
          <m:r>
            <m:rPr>
              <m:sty m:val="p"/>
            </m:rPr>
            <m:t>+</m:t>
          </m:r>
          <m:r>
            <m:t>2</m:t>
          </m:r>
          <m:r>
            <m:rPr>
              <m:sty m:val="p"/>
            </m:rPr>
            <m:t>=</m:t>
          </m:r>
          <m:r>
            <m:t>16</m:t>
          </m:r>
        </m:oMath>
      </m:oMathPara>
    </w:p>
    <w:p>
      <w:pPr>
        <w:pStyle w:val="FirstParagraph"/>
      </w:pPr>
      <m:oMathPara>
        <m:oMathParaPr>
          <m:jc m:val="center"/>
        </m:oMathParaPr>
        <m:oMath>
          <m:r>
            <m:t>7</m:t>
          </m:r>
          <m:r>
            <m:t>x</m:t>
          </m:r>
          <m:r>
            <m:rPr>
              <m:sty m:val="p"/>
            </m:rPr>
            <m:t>+</m:t>
          </m:r>
          <m:r>
            <m:t>2</m:t>
          </m:r>
          <m:r>
            <m:rPr>
              <m:sty m:val="p"/>
            </m:rPr>
            <m:t>=</m:t>
          </m:r>
          <m:r>
            <m:t>16</m:t>
          </m:r>
        </m:oMath>
      </m:oMathPara>
    </w:p>
    <w:p>
      <w:pPr>
        <w:pStyle w:val="FirstParagraph"/>
      </w:pPr>
      <m:oMathPara>
        <m:oMathParaPr>
          <m:jc m:val="center"/>
        </m:oMathParaPr>
        <m:oMath>
          <m:r>
            <m:t>7</m:t>
          </m:r>
          <m:r>
            <m:t>x</m:t>
          </m:r>
          <m:r>
            <m:rPr>
              <m:sty m:val="p"/>
            </m:rPr>
            <m:t>=</m:t>
          </m:r>
          <m:r>
            <m:t>14</m:t>
          </m:r>
        </m:oMath>
      </m:oMathPara>
    </w:p>
    <w:p>
      <w:pPr>
        <w:pStyle w:val="FirstParagraph"/>
      </w:pPr>
      <m:oMathPara>
        <m:oMathParaPr>
          <m:jc m:val="center"/>
        </m:oMathParaPr>
        <m:oMath>
          <m:r>
            <m:t>x</m:t>
          </m:r>
          <m:r>
            <m:rPr>
              <m:sty m:val="p"/>
            </m:rPr>
            <m:t>=</m:t>
          </m:r>
          <m:r>
            <m:t>2</m:t>
          </m:r>
        </m:oMath>
      </m:oMathPara>
    </w:p>
    <w:p>
      <w:pPr>
        <w:pStyle w:val="FirstParagraph"/>
      </w:pPr>
      <w:r>
        <w:rPr>
          <w:b/>
          <w:bCs/>
        </w:rPr>
        <w:t xml:space="preserve">Step 5:</w:t>
      </w:r>
      <w:r>
        <w:t xml:space="preserve"> </w:t>
      </w:r>
      <w:r>
        <w:t xml:space="preserve">Substitute</w:t>
      </w:r>
      <w:r>
        <w:t xml:space="preserve"> </w:t>
      </w:r>
      <m:oMath>
        <m:r>
          <m:t>x</m:t>
        </m:r>
        <m:r>
          <m:rPr>
            <m:sty m:val="p"/>
          </m:rPr>
          <m:t>=</m:t>
        </m:r>
        <m:r>
          <m:t>2</m:t>
        </m:r>
      </m:oMath>
      <w:r>
        <w:t xml:space="preserve"> </w:t>
      </w:r>
      <w:r>
        <w:t xml:space="preserve">into</w:t>
      </w:r>
      <w:r>
        <w:t xml:space="preserve"> </w:t>
      </w:r>
      <m:oMath>
        <m:r>
          <m:t>y</m:t>
        </m:r>
        <m:r>
          <m:rPr>
            <m:sty m:val="p"/>
          </m:rPr>
          <m:t>=</m:t>
        </m:r>
        <m:r>
          <m:t>2</m:t>
        </m:r>
        <m:r>
          <m:t>x</m:t>
        </m:r>
        <m:r>
          <m:rPr>
            <m:sty m:val="p"/>
          </m:rPr>
          <m:t>+</m:t>
        </m:r>
        <m:r>
          <m:t>1</m:t>
        </m:r>
      </m:oMath>
      <w:r>
        <w:t xml:space="preserve">:</w:t>
      </w:r>
    </w:p>
    <w:p>
      <w:pPr>
        <w:pStyle w:val="BodyText"/>
      </w:pPr>
      <m:oMathPara>
        <m:oMathParaPr>
          <m:jc m:val="center"/>
        </m:oMathParaPr>
        <m:oMath>
          <m:r>
            <m:t>y</m:t>
          </m:r>
          <m:r>
            <m:rPr>
              <m:sty m:val="p"/>
            </m:rPr>
            <m:t>=</m:t>
          </m:r>
          <m:r>
            <m:t>2</m:t>
          </m:r>
          <m:d>
            <m:dPr>
              <m:begChr m:val="("/>
              <m:endChr m:val=")"/>
              <m:sepChr m:val=""/>
              <m:grow/>
            </m:dPr>
            <m:e>
              <m:r>
                <m:t>2</m:t>
              </m:r>
            </m:e>
          </m:d>
          <m:r>
            <m:rPr>
              <m:sty m:val="p"/>
            </m:rPr>
            <m:t>+</m:t>
          </m:r>
          <m:r>
            <m:t>1</m:t>
          </m:r>
          <m:r>
            <m:rPr>
              <m:sty m:val="p"/>
            </m:rPr>
            <m:t>=</m:t>
          </m:r>
          <m:r>
            <m:t>5</m:t>
          </m:r>
        </m:oMath>
      </m:oMathPara>
    </w:p>
    <w:p>
      <w:pPr>
        <w:pStyle w:val="FirstParagraph"/>
      </w:pPr>
      <w:r>
        <w:rPr>
          <w:b/>
          <w:bCs/>
        </w:rPr>
        <w:t xml:space="preserve">Step 6:</w:t>
      </w:r>
      <w:r>
        <w:t xml:space="preserve"> </w:t>
      </w:r>
      <w:r>
        <w:t xml:space="preserve">The solution is</w:t>
      </w:r>
      <w:r>
        <w:t xml:space="preserve"> </w:t>
      </w:r>
      <m:oMath>
        <m:d>
          <m:dPr>
            <m:begChr m:val="("/>
            <m:endChr m:val=")"/>
            <m:sepChr m:val=""/>
            <m:grow/>
          </m:dPr>
          <m:e>
            <m:r>
              <m:t>2</m:t>
            </m:r>
            <m:r>
              <m:rPr>
                <m:sty m:val="p"/>
              </m:rPr>
              <m:t>,</m:t>
            </m:r>
            <m:r>
              <m:t>5</m:t>
            </m:r>
          </m:e>
        </m:d>
      </m:oMath>
      <w:r>
        <w:t xml:space="preserve">.</w:t>
      </w:r>
    </w:p>
    <w:p>
      <w:pPr>
        <w:pStyle w:val="BodyText"/>
      </w:pPr>
      <w:r>
        <w:rPr>
          <w:b/>
          <w:bCs/>
        </w:rPr>
        <w:t xml:space="preserve">Verification:</w:t>
      </w:r>
      <w:r>
        <w:t xml:space="preserve"> </w:t>
      </w:r>
      <w:r>
        <w:t xml:space="preserve">Check in the second equation:</w:t>
      </w:r>
      <w:r>
        <w:t xml:space="preserve"> </w:t>
      </w:r>
      <m:oMath>
        <m:r>
          <m:t>3</m:t>
        </m:r>
        <m:d>
          <m:dPr>
            <m:begChr m:val="("/>
            <m:endChr m:val=")"/>
            <m:sepChr m:val=""/>
            <m:grow/>
          </m:dPr>
          <m:e>
            <m:r>
              <m:t>2</m:t>
            </m:r>
          </m:e>
        </m:d>
        <m:r>
          <m:rPr>
            <m:sty m:val="p"/>
          </m:rPr>
          <m:t>+</m:t>
        </m:r>
        <m:r>
          <m:t>2</m:t>
        </m:r>
        <m:d>
          <m:dPr>
            <m:begChr m:val="("/>
            <m:endChr m:val=")"/>
            <m:sepChr m:val=""/>
            <m:grow/>
          </m:dPr>
          <m:e>
            <m:r>
              <m:t>5</m:t>
            </m:r>
          </m:e>
        </m:d>
        <m:r>
          <m:rPr>
            <m:sty m:val="p"/>
          </m:rPr>
          <m:t>=</m:t>
        </m:r>
        <m:r>
          <m:t>6</m:t>
        </m:r>
        <m:r>
          <m:rPr>
            <m:sty m:val="p"/>
          </m:rPr>
          <m:t>+</m:t>
        </m:r>
        <m:r>
          <m:t>10</m:t>
        </m:r>
        <m:r>
          <m:rPr>
            <m:sty m:val="p"/>
          </m:rPr>
          <m:t>=</m:t>
        </m:r>
        <m:r>
          <m:t>16</m:t>
        </m:r>
      </m:oMath>
      <w:r>
        <w:t xml:space="preserve"> </w:t>
      </w:r>
      <w:r>
        <w:t xml:space="preserve">✓</w:t>
      </w:r>
    </w:p>
    <w:bookmarkEnd w:id="190"/>
    <w:bookmarkStart w:id="191" w:name="worked-example-rearrangement-required"/>
    <w:p>
      <w:pPr>
        <w:pStyle w:val="Heading3"/>
      </w:pPr>
      <w:r>
        <w:t xml:space="preserve">3.4.3 — Worked Example: Rearrangement Required</w:t>
      </w:r>
    </w:p>
    <w:p>
      <w:pPr>
        <w:pStyle w:val="FirstParagraph"/>
      </w:pPr>
      <w:r>
        <w:rPr>
          <w:b/>
          <w:bCs/>
        </w:rPr>
        <w:t xml:space="preserve">System:</w:t>
      </w:r>
    </w:p>
    <w:p>
      <w:pPr>
        <w:pStyle w:val="BodyText"/>
      </w:pPr>
      <m:oMathPara>
        <m:oMathParaPr>
          <m:jc m:val="center"/>
        </m:oMathParaPr>
        <m:oMath>
          <m:r>
            <m:t>4</m:t>
          </m:r>
          <m:r>
            <m:t>x</m:t>
          </m:r>
          <m:r>
            <m:rPr>
              <m:sty m:val="p"/>
            </m:rPr>
            <m:t>−</m:t>
          </m:r>
          <m:r>
            <m:t>y</m:t>
          </m:r>
          <m:r>
            <m:rPr>
              <m:sty m:val="p"/>
            </m:rPr>
            <m:t>=</m:t>
          </m:r>
          <m:r>
            <m:t>7</m:t>
          </m:r>
        </m:oMath>
      </m:oMathPara>
    </w:p>
    <w:p>
      <w:pPr>
        <w:pStyle w:val="FirstParagraph"/>
      </w:pPr>
      <m:oMathPara>
        <m:oMathParaPr>
          <m:jc m:val="center"/>
        </m:oMathParaPr>
        <m:oMath>
          <m:r>
            <m:t>x</m:t>
          </m:r>
          <m:r>
            <m:rPr>
              <m:sty m:val="p"/>
            </m:rPr>
            <m:t>+</m:t>
          </m:r>
          <m:r>
            <m:t>3</m:t>
          </m:r>
          <m:r>
            <m:t>y</m:t>
          </m:r>
          <m:r>
            <m:rPr>
              <m:sty m:val="p"/>
            </m:rPr>
            <m:t>=</m:t>
          </m:r>
          <m:r>
            <m:t>11</m:t>
          </m:r>
        </m:oMath>
      </m:oMathPara>
    </w:p>
    <w:p>
      <w:pPr>
        <w:pStyle w:val="FirstParagraph"/>
      </w:pPr>
      <w:r>
        <w:rPr>
          <w:b/>
          <w:bCs/>
        </w:rPr>
        <w:t xml:space="preserve">Step 1:</w:t>
      </w:r>
      <w:r>
        <w:t xml:space="preserve"> </w:t>
      </w:r>
      <w:r>
        <w:t xml:space="preserve">The first equation has</w:t>
      </w:r>
      <w:r>
        <w:t xml:space="preserve"> </w:t>
      </w:r>
      <m:oMath>
        <m:r>
          <m:t>y</m:t>
        </m:r>
      </m:oMath>
      <w:r>
        <w:t xml:space="preserve"> </w:t>
      </w:r>
      <w:r>
        <w:t xml:space="preserve">with coefficient</w:t>
      </w:r>
      <w:r>
        <w:t xml:space="preserve"> </w:t>
      </w:r>
      <m:oMath>
        <m:r>
          <m:rPr>
            <m:sty m:val="p"/>
          </m:rPr>
          <m:t>−</m:t>
        </m:r>
        <m:r>
          <m:t>1</m:t>
        </m:r>
      </m:oMath>
      <w:r>
        <w:t xml:space="preserve">, making it easy to isolate</w:t>
      </w:r>
      <w:r>
        <w:t xml:space="preserve"> </w:t>
      </w:r>
      <m:oMath>
        <m:r>
          <m:t>y</m:t>
        </m:r>
      </m:oMath>
      <w:r>
        <w:t xml:space="preserve">.</w:t>
      </w:r>
    </w:p>
    <w:p>
      <w:pPr>
        <w:pStyle w:val="BodyText"/>
      </w:pPr>
      <w:r>
        <w:rPr>
          <w:b/>
          <w:bCs/>
        </w:rPr>
        <w:t xml:space="preserve">Step 2:</w:t>
      </w:r>
      <w:r>
        <w:t xml:space="preserve"> </w:t>
      </w:r>
      <w:r>
        <w:t xml:space="preserve">From</w:t>
      </w:r>
      <w:r>
        <w:t xml:space="preserve"> </w:t>
      </w:r>
      <m:oMath>
        <m:r>
          <m:t>4</m:t>
        </m:r>
        <m:r>
          <m:t>x</m:t>
        </m:r>
        <m:r>
          <m:rPr>
            <m:sty m:val="p"/>
          </m:rPr>
          <m:t>−</m:t>
        </m:r>
        <m:r>
          <m:t>y</m:t>
        </m:r>
        <m:r>
          <m:rPr>
            <m:sty m:val="p"/>
          </m:rPr>
          <m:t>=</m:t>
        </m:r>
        <m:r>
          <m:t>7</m:t>
        </m:r>
      </m:oMath>
      <w:r>
        <w:t xml:space="preserve">:</w:t>
      </w:r>
    </w:p>
    <w:p>
      <w:pPr>
        <w:pStyle w:val="BodyText"/>
      </w:pPr>
      <m:oMathPara>
        <m:oMathParaPr>
          <m:jc m:val="center"/>
        </m:oMathParaPr>
        <m:oMath>
          <m:r>
            <m:rPr>
              <m:sty m:val="p"/>
            </m:rPr>
            <m:t>−</m:t>
          </m:r>
          <m:r>
            <m:t>y</m:t>
          </m:r>
          <m:r>
            <m:rPr>
              <m:sty m:val="p"/>
            </m:rPr>
            <m:t>=</m:t>
          </m:r>
          <m:r>
            <m:rPr>
              <m:sty m:val="p"/>
            </m:rPr>
            <m:t>−</m:t>
          </m:r>
          <m:r>
            <m:t>4</m:t>
          </m:r>
          <m:r>
            <m:t>x</m:t>
          </m:r>
          <m:r>
            <m:rPr>
              <m:sty m:val="p"/>
            </m:rPr>
            <m:t>+</m:t>
          </m:r>
          <m:r>
            <m:t>7</m:t>
          </m:r>
        </m:oMath>
      </m:oMathPara>
    </w:p>
    <w:p>
      <w:pPr>
        <w:pStyle w:val="FirstParagraph"/>
      </w:pPr>
      <m:oMathPara>
        <m:oMathParaPr>
          <m:jc m:val="center"/>
        </m:oMathParaPr>
        <m:oMath>
          <m:r>
            <m:t>y</m:t>
          </m:r>
          <m:r>
            <m:rPr>
              <m:sty m:val="p"/>
            </m:rPr>
            <m:t>=</m:t>
          </m:r>
          <m:r>
            <m:t>4</m:t>
          </m:r>
          <m:r>
            <m:t>x</m:t>
          </m:r>
          <m:r>
            <m:rPr>
              <m:sty m:val="p"/>
            </m:rPr>
            <m:t>−</m:t>
          </m:r>
          <m:r>
            <m:t>7</m:t>
          </m:r>
        </m:oMath>
      </m:oMathPara>
    </w:p>
    <w:p>
      <w:pPr>
        <w:pStyle w:val="FirstParagraph"/>
      </w:pPr>
      <w:r>
        <w:rPr>
          <w:b/>
          <w:bCs/>
        </w:rPr>
        <w:t xml:space="preserve">Step 3:</w:t>
      </w:r>
      <w:r>
        <w:t xml:space="preserve"> </w:t>
      </w:r>
      <w:r>
        <w:t xml:space="preserve">Substitute into the second equation:</w:t>
      </w:r>
    </w:p>
    <w:p>
      <w:pPr>
        <w:pStyle w:val="BodyText"/>
      </w:pPr>
      <m:oMathPara>
        <m:oMathParaPr>
          <m:jc m:val="center"/>
        </m:oMathParaPr>
        <m:oMath>
          <m:r>
            <m:t>x</m:t>
          </m:r>
          <m:r>
            <m:rPr>
              <m:sty m:val="p"/>
            </m:rPr>
            <m:t>+</m:t>
          </m:r>
          <m:r>
            <m:t>3</m:t>
          </m:r>
          <m:d>
            <m:dPr>
              <m:begChr m:val="("/>
              <m:endChr m:val=")"/>
              <m:sepChr m:val=""/>
              <m:grow/>
            </m:dPr>
            <m:e>
              <m:r>
                <m:t>4</m:t>
              </m:r>
              <m:r>
                <m:t>x</m:t>
              </m:r>
              <m:r>
                <m:rPr>
                  <m:sty m:val="p"/>
                </m:rPr>
                <m:t>−</m:t>
              </m:r>
              <m:r>
                <m:t>7</m:t>
              </m:r>
            </m:e>
          </m:d>
          <m:r>
            <m:rPr>
              <m:sty m:val="p"/>
            </m:rPr>
            <m:t>=</m:t>
          </m:r>
          <m:r>
            <m:t>11</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x</m:t>
          </m:r>
          <m:r>
            <m:rPr>
              <m:sty m:val="p"/>
            </m:rPr>
            <m:t>+</m:t>
          </m:r>
          <m:r>
            <m:t>12</m:t>
          </m:r>
          <m:r>
            <m:t>x</m:t>
          </m:r>
          <m:r>
            <m:rPr>
              <m:sty m:val="p"/>
            </m:rPr>
            <m:t>−</m:t>
          </m:r>
          <m:r>
            <m:t>21</m:t>
          </m:r>
          <m:r>
            <m:rPr>
              <m:sty m:val="p"/>
            </m:rPr>
            <m:t>=</m:t>
          </m:r>
          <m:r>
            <m:t>11</m:t>
          </m:r>
        </m:oMath>
      </m:oMathPara>
    </w:p>
    <w:p>
      <w:pPr>
        <w:pStyle w:val="FirstParagraph"/>
      </w:pPr>
      <m:oMathPara>
        <m:oMathParaPr>
          <m:jc m:val="center"/>
        </m:oMathParaPr>
        <m:oMath>
          <m:r>
            <m:t>13</m:t>
          </m:r>
          <m:r>
            <m:t>x</m:t>
          </m:r>
          <m:r>
            <m:rPr>
              <m:sty m:val="p"/>
            </m:rPr>
            <m:t>−</m:t>
          </m:r>
          <m:r>
            <m:t>21</m:t>
          </m:r>
          <m:r>
            <m:rPr>
              <m:sty m:val="p"/>
            </m:rPr>
            <m:t>=</m:t>
          </m:r>
          <m:r>
            <m:t>11</m:t>
          </m:r>
        </m:oMath>
      </m:oMathPara>
    </w:p>
    <w:p>
      <w:pPr>
        <w:pStyle w:val="FirstParagraph"/>
      </w:pPr>
      <m:oMathPara>
        <m:oMathParaPr>
          <m:jc m:val="center"/>
        </m:oMathParaPr>
        <m:oMath>
          <m:r>
            <m:t>13</m:t>
          </m:r>
          <m:r>
            <m:t>x</m:t>
          </m:r>
          <m:r>
            <m:rPr>
              <m:sty m:val="p"/>
            </m:rPr>
            <m:t>=</m:t>
          </m:r>
          <m:r>
            <m:t>32</m:t>
          </m:r>
        </m:oMath>
      </m:oMathPara>
    </w:p>
    <w:p>
      <w:pPr>
        <w:pStyle w:val="FirstParagraph"/>
      </w:pPr>
      <m:oMathPara>
        <m:oMathParaPr>
          <m:jc m:val="center"/>
        </m:oMathParaPr>
        <m:oMath>
          <m:r>
            <m:t>x</m:t>
          </m:r>
          <m:r>
            <m:rPr>
              <m:sty m:val="p"/>
            </m:rPr>
            <m:t>=</m:t>
          </m:r>
          <m:f>
            <m:fPr>
              <m:type m:val="bar"/>
            </m:fPr>
            <m:num>
              <m:r>
                <m:t>32</m:t>
              </m:r>
            </m:num>
            <m:den>
              <m:r>
                <m:t>13</m:t>
              </m:r>
            </m:den>
          </m:f>
        </m:oMath>
      </m:oMathPara>
    </w:p>
    <w:p>
      <w:pPr>
        <w:pStyle w:val="FirstParagraph"/>
      </w:pPr>
      <w:r>
        <w:rPr>
          <w:b/>
          <w:bCs/>
        </w:rPr>
        <w:t xml:space="preserve">Step 5:</w:t>
      </w:r>
      <w:r>
        <w:t xml:space="preserve"> </w:t>
      </w:r>
      <w:r>
        <w:t xml:space="preserve">Substitute back:</w:t>
      </w:r>
    </w:p>
    <w:p>
      <w:pPr>
        <w:pStyle w:val="BodyText"/>
      </w:pPr>
      <m:oMathPara>
        <m:oMathParaPr>
          <m:jc m:val="center"/>
        </m:oMathParaPr>
        <m:oMath>
          <m:r>
            <m:t>y</m:t>
          </m:r>
          <m:r>
            <m:rPr>
              <m:sty m:val="p"/>
            </m:rPr>
            <m:t>=</m:t>
          </m:r>
          <m:r>
            <m:t>4</m:t>
          </m:r>
          <m:d>
            <m:dPr>
              <m:begChr m:val="("/>
              <m:endChr m:val=")"/>
              <m:sepChr m:val=""/>
              <m:grow/>
            </m:dPr>
            <m:e>
              <m:f>
                <m:fPr>
                  <m:type m:val="bar"/>
                </m:fPr>
                <m:num>
                  <m:r>
                    <m:t>32</m:t>
                  </m:r>
                </m:num>
                <m:den>
                  <m:r>
                    <m:t>13</m:t>
                  </m:r>
                </m:den>
              </m:f>
            </m:e>
          </m:d>
          <m:r>
            <m:rPr>
              <m:sty m:val="p"/>
            </m:rPr>
            <m:t>−</m:t>
          </m:r>
          <m:r>
            <m:t>7</m:t>
          </m:r>
          <m:r>
            <m:rPr>
              <m:sty m:val="p"/>
            </m:rPr>
            <m:t>=</m:t>
          </m:r>
          <m:f>
            <m:fPr>
              <m:type m:val="bar"/>
            </m:fPr>
            <m:num>
              <m:r>
                <m:t>128</m:t>
              </m:r>
            </m:num>
            <m:den>
              <m:r>
                <m:t>13</m:t>
              </m:r>
            </m:den>
          </m:f>
          <m:r>
            <m:rPr>
              <m:sty m:val="p"/>
            </m:rPr>
            <m:t>−</m:t>
          </m:r>
          <m:f>
            <m:fPr>
              <m:type m:val="bar"/>
            </m:fPr>
            <m:num>
              <m:r>
                <m:t>91</m:t>
              </m:r>
            </m:num>
            <m:den>
              <m:r>
                <m:t>13</m:t>
              </m:r>
            </m:den>
          </m:f>
          <m:r>
            <m:rPr>
              <m:sty m:val="p"/>
            </m:rPr>
            <m:t>=</m:t>
          </m:r>
          <m:f>
            <m:fPr>
              <m:type m:val="bar"/>
            </m:fPr>
            <m:num>
              <m:r>
                <m:t>37</m:t>
              </m:r>
            </m:num>
            <m:den>
              <m:r>
                <m:t>13</m:t>
              </m:r>
            </m:den>
          </m:f>
        </m:oMath>
      </m:oMathPara>
    </w:p>
    <w:p>
      <w:pPr>
        <w:pStyle w:val="FirstParagraph"/>
      </w:pPr>
      <w:r>
        <w:rPr>
          <w:b/>
          <w:bCs/>
        </w:rPr>
        <w:t xml:space="preserve">Step 6:</w:t>
      </w:r>
      <w:r>
        <w:t xml:space="preserve"> </w:t>
      </w:r>
      <w:r>
        <w:t xml:space="preserve">The solution is</w:t>
      </w:r>
      <w:r>
        <w:t xml:space="preserve"> </w:t>
      </w:r>
      <m:oMath>
        <m:d>
          <m:dPr>
            <m:begChr m:val="("/>
            <m:endChr m:val=")"/>
            <m:sepChr m:val=""/>
            <m:grow/>
          </m:dPr>
          <m:e>
            <m:f>
              <m:fPr>
                <m:type m:val="bar"/>
              </m:fPr>
              <m:num>
                <m:r>
                  <m:t>32</m:t>
                </m:r>
              </m:num>
              <m:den>
                <m:r>
                  <m:t>13</m:t>
                </m:r>
              </m:den>
            </m:f>
            <m:r>
              <m:rPr>
                <m:sty m:val="p"/>
              </m:rPr>
              <m:t>,</m:t>
            </m:r>
            <m:f>
              <m:fPr>
                <m:type m:val="bar"/>
              </m:fPr>
              <m:num>
                <m:r>
                  <m:t>37</m:t>
                </m:r>
              </m:num>
              <m:den>
                <m:r>
                  <m:t>13</m:t>
                </m:r>
              </m:den>
            </m:f>
          </m:e>
        </m:d>
      </m:oMath>
      <w:r>
        <w:t xml:space="preserve">.</w:t>
      </w:r>
    </w:p>
    <w:p>
      <w:pPr>
        <w:pStyle w:val="BodyText"/>
      </w:pPr>
      <w:r>
        <w:rPr>
          <w:b/>
          <w:bCs/>
        </w:rPr>
        <w:t xml:space="preserve">Key Insight:</w:t>
      </w:r>
      <w:r>
        <w:t xml:space="preserve"> </w:t>
      </w:r>
      <w:r>
        <w:t xml:space="preserve">The SAT often designs problems so that the solution is a clean integer or simple fraction. If you find yourself with messy fractions, double-check your arithmetic before proceeding.</w:t>
      </w:r>
    </w:p>
    <w:bookmarkEnd w:id="191"/>
    <w:bookmarkStart w:id="192" w:name="when-substitution-is-inefficient"/>
    <w:p>
      <w:pPr>
        <w:pStyle w:val="Heading3"/>
      </w:pPr>
      <w:r>
        <w:t xml:space="preserve">3.4.4 — When Substitution Is Inefficient</w:t>
      </w:r>
    </w:p>
    <w:p>
      <w:pPr>
        <w:pStyle w:val="FirstParagraph"/>
      </w:pPr>
      <w:r>
        <w:t xml:space="preserve">If neither equation has a variable with coefficient</w:t>
      </w:r>
      <w:r>
        <w:t xml:space="preserve"> </w:t>
      </w:r>
      <m:oMath>
        <m:r>
          <m:rPr>
            <m:sty m:val="p"/>
          </m:rPr>
          <m:t>±</m:t>
        </m:r>
        <m:r>
          <m:t>1</m:t>
        </m:r>
      </m:oMath>
      <w:r>
        <w:t xml:space="preserve">, substitution still works but involves more fraction manipulation. For example:</w:t>
      </w:r>
    </w:p>
    <w:p>
      <w:pPr>
        <w:pStyle w:val="BodyText"/>
      </w:pPr>
      <m:oMathPara>
        <m:oMathParaPr>
          <m:jc m:val="center"/>
        </m:oMathParaPr>
        <m:oMath>
          <m:r>
            <m:t>3</m:t>
          </m:r>
          <m:r>
            <m:t>x</m:t>
          </m:r>
          <m:r>
            <m:rPr>
              <m:sty m:val="p"/>
            </m:rPr>
            <m:t>+</m:t>
          </m:r>
          <m:r>
            <m:t>4</m:t>
          </m:r>
          <m:r>
            <m:t>y</m:t>
          </m:r>
          <m:r>
            <m:rPr>
              <m:sty m:val="p"/>
            </m:rPr>
            <m:t>=</m:t>
          </m:r>
          <m:r>
            <m:t>10</m:t>
          </m:r>
        </m:oMath>
      </m:oMathPara>
    </w:p>
    <w:p>
      <w:pPr>
        <w:pStyle w:val="FirstParagraph"/>
      </w:pPr>
      <m:oMathPara>
        <m:oMathParaPr>
          <m:jc m:val="center"/>
        </m:oMathParaPr>
        <m:oMath>
          <m:r>
            <m:t>5</m:t>
          </m:r>
          <m:r>
            <m:t>x</m:t>
          </m:r>
          <m:r>
            <m:rPr>
              <m:sty m:val="p"/>
            </m:rPr>
            <m:t>+</m:t>
          </m:r>
          <m:r>
            <m:t>2</m:t>
          </m:r>
          <m:r>
            <m:t>y</m:t>
          </m:r>
          <m:r>
            <m:rPr>
              <m:sty m:val="p"/>
            </m:rPr>
            <m:t>=</m:t>
          </m:r>
          <m:r>
            <m:t>8</m:t>
          </m:r>
        </m:oMath>
      </m:oMathPara>
    </w:p>
    <w:p>
      <w:pPr>
        <w:pStyle w:val="FirstParagraph"/>
      </w:pPr>
      <w:r>
        <w:t xml:space="preserve">Here, isolating any variable introduces fractions. While substitution is still valid, the</w:t>
      </w:r>
      <w:r>
        <w:t xml:space="preserve"> </w:t>
      </w:r>
      <w:r>
        <w:rPr>
          <w:b/>
          <w:bCs/>
        </w:rPr>
        <w:t xml:space="preserve">elimination method</w:t>
      </w:r>
      <w:r>
        <w:t xml:space="preserve"> </w:t>
      </w:r>
      <w:r>
        <w:t xml:space="preserve">(covered next) is generally faster and less error-prone for such systems.</w:t>
      </w:r>
    </w:p>
    <w:p>
      <w:r>
        <w:pict>
          <v:rect style="width:0;height:1.5pt" o:hralign="center" o:hrstd="t" o:hr="t"/>
        </w:pict>
      </w:r>
    </w:p>
    <w:bookmarkEnd w:id="192"/>
    <w:bookmarkEnd w:id="193"/>
    <w:bookmarkStart w:id="199" w:name="X95c625c085f761b32a7ec2922eddcc8552b9a43"/>
    <w:p>
      <w:pPr>
        <w:pStyle w:val="Heading2"/>
      </w:pPr>
      <w:r>
        <w:t xml:space="preserve">3.5 — Solving Method 2: Elimination (Linear Combination)</w:t>
      </w:r>
    </w:p>
    <w:p>
      <w:pPr>
        <w:pStyle w:val="FirstParagraph"/>
      </w:pPr>
      <w:r>
        <w:t xml:space="preserve">The elimination method is the most versatile and widely applicable technique. It is especially powerful when</w:t>
      </w:r>
      <w:r>
        <w:t xml:space="preserve"> </w:t>
      </w:r>
      <w:r>
        <w:rPr>
          <w:b/>
          <w:bCs/>
        </w:rPr>
        <w:t xml:space="preserve">no variable has coefficient</w:t>
      </w:r>
      <w:r>
        <w:rPr>
          <w:b/>
          <w:bCs/>
        </w:rPr>
        <w:t xml:space="preserve"> </w:t>
      </w:r>
      <m:oMath>
        <m:r>
          <m:rPr>
            <m:sty m:val="p"/>
          </m:rPr>
          <m:t>±</m:t>
        </m:r>
        <m:r>
          <m:t>1</m:t>
        </m:r>
      </m:oMath>
      <w:r>
        <w:t xml:space="preserve"> </w:t>
      </w:r>
      <w:r>
        <w:t xml:space="preserve">or when both equations are in standard form.</w:t>
      </w:r>
    </w:p>
    <w:bookmarkStart w:id="194" w:name="the-elimination-algorithm"/>
    <w:p>
      <w:pPr>
        <w:pStyle w:val="Heading3"/>
      </w:pPr>
      <w:r>
        <w:t xml:space="preserve">3.5.1 — The Elimination Algorithm</w:t>
      </w:r>
    </w:p>
    <w:p>
      <w:pPr>
        <w:pStyle w:val="FirstParagraph"/>
      </w:pPr>
      <w:r>
        <w:rPr>
          <w:b/>
          <w:bCs/>
        </w:rPr>
        <w:t xml:space="preserve">Step 1:</w:t>
      </w:r>
      <w:r>
        <w:t xml:space="preserve"> </w:t>
      </w:r>
      <w:r>
        <w:t xml:space="preserve">Align both equations in the same form (preferably standard form</w:t>
      </w:r>
      <w:r>
        <w:t xml:space="preserve"> </w:t>
      </w:r>
      <m:oMath>
        <m:r>
          <m:t>A</m:t>
        </m:r>
        <m:r>
          <m:t>x</m:t>
        </m:r>
        <m:r>
          <m:rPr>
            <m:sty m:val="p"/>
          </m:rPr>
          <m:t>+</m:t>
        </m:r>
        <m:r>
          <m:t>B</m:t>
        </m:r>
        <m:r>
          <m:t>y</m:t>
        </m:r>
        <m:r>
          <m:rPr>
            <m:sty m:val="p"/>
          </m:rPr>
          <m:t>=</m:t>
        </m:r>
        <m:r>
          <m:t>C</m:t>
        </m:r>
      </m:oMath>
      <w:r>
        <w:t xml:space="preserve">).</w:t>
      </w:r>
    </w:p>
    <w:p>
      <w:pPr>
        <w:pStyle w:val="BodyText"/>
      </w:pPr>
      <w:r>
        <w:rPr>
          <w:b/>
          <w:bCs/>
        </w:rPr>
        <w:t xml:space="preserve">Step 2:</w:t>
      </w:r>
      <w:r>
        <w:t xml:space="preserve"> </w:t>
      </w:r>
      <w:r>
        <w:t xml:space="preserve">Choose a variable to eliminate. Look for the variable whose coefficients are easiest to match (ideally, the least common multiple of the coefficients is small).</w:t>
      </w:r>
    </w:p>
    <w:p>
      <w:pPr>
        <w:pStyle w:val="BodyText"/>
      </w:pPr>
      <w:r>
        <w:rPr>
          <w:b/>
          <w:bCs/>
        </w:rPr>
        <w:t xml:space="preserve">Step 3:</w:t>
      </w:r>
      <w:r>
        <w:t xml:space="preserve"> </w:t>
      </w:r>
      <w:r>
        <w:t xml:space="preserve">Multiply one or both equations by constants so that the coefficients of the chosen variable are opposites (e.g.,</w:t>
      </w:r>
      <w:r>
        <w:t xml:space="preserve"> </w:t>
      </w:r>
      <m:oMath>
        <m:r>
          <m:t>5</m:t>
        </m:r>
      </m:oMath>
      <w:r>
        <w:t xml:space="preserve"> </w:t>
      </w:r>
      <w:r>
        <w:t xml:space="preserve">and</w:t>
      </w:r>
      <w:r>
        <w:t xml:space="preserve"> </w:t>
      </w:r>
      <m:oMath>
        <m:r>
          <m:rPr>
            <m:sty m:val="p"/>
          </m:rPr>
          <m:t>−</m:t>
        </m:r>
        <m:r>
          <m:t>5</m:t>
        </m:r>
      </m:oMath>
      <w:r>
        <w:t xml:space="preserve">).</w:t>
      </w:r>
    </w:p>
    <w:p>
      <w:pPr>
        <w:pStyle w:val="BodyText"/>
      </w:pPr>
      <w:r>
        <w:rPr>
          <w:b/>
          <w:bCs/>
        </w:rPr>
        <w:t xml:space="preserve">Step 4:</w:t>
      </w:r>
      <w:r>
        <w:t xml:space="preserve"> </w:t>
      </w:r>
      <w:r>
        <w:t xml:space="preserve">Add the two equations vertically. The chosen variable should cancel out, leaving a single equation in one variable.</w:t>
      </w:r>
    </w:p>
    <w:p>
      <w:pPr>
        <w:pStyle w:val="BodyText"/>
      </w:pPr>
      <w:r>
        <w:rPr>
          <w:b/>
          <w:bCs/>
        </w:rPr>
        <w:t xml:space="preserve">Step 5:</w:t>
      </w:r>
      <w:r>
        <w:t xml:space="preserve"> </w:t>
      </w:r>
      <w:r>
        <w:t xml:space="preserve">Solve the resulting one-variable equation.</w:t>
      </w:r>
    </w:p>
    <w:p>
      <w:pPr>
        <w:pStyle w:val="BodyText"/>
      </w:pPr>
      <w:r>
        <w:rPr>
          <w:b/>
          <w:bCs/>
        </w:rPr>
        <w:t xml:space="preserve">Step 6:</w:t>
      </w:r>
      <w:r>
        <w:t xml:space="preserve"> </w:t>
      </w:r>
      <w:r>
        <w:t xml:space="preserve">Substitute the found value back into either original equation to find the other variable.</w:t>
      </w:r>
    </w:p>
    <w:p>
      <w:pPr>
        <w:pStyle w:val="BodyText"/>
      </w:pPr>
      <w:r>
        <w:rPr>
          <w:b/>
          <w:bCs/>
        </w:rPr>
        <w:t xml:space="preserve">Step 7:</w:t>
      </w:r>
      <w:r>
        <w:t xml:space="preserve"> </w:t>
      </w:r>
      <w:r>
        <w:t xml:space="preserve">State the solution as an ordered pair</w:t>
      </w:r>
      <w:r>
        <w:t xml:space="preserve"> </w:t>
      </w:r>
      <m:oMath>
        <m:d>
          <m:dPr>
            <m:begChr m:val="("/>
            <m:endChr m:val=")"/>
            <m:sepChr m:val=""/>
            <m:grow/>
          </m:dPr>
          <m:e>
            <m:r>
              <m:t>x</m:t>
            </m:r>
            <m:r>
              <m:rPr>
                <m:sty m:val="p"/>
              </m:rPr>
              <m:t>,</m:t>
            </m:r>
            <m:r>
              <m:t>y</m:t>
            </m:r>
          </m:e>
        </m:d>
      </m:oMath>
      <w:r>
        <w:t xml:space="preserve">.</w:t>
      </w:r>
    </w:p>
    <w:bookmarkEnd w:id="194"/>
    <w:bookmarkStart w:id="195" w:name="worked-example-simple-elimination"/>
    <w:p>
      <w:pPr>
        <w:pStyle w:val="Heading3"/>
      </w:pPr>
      <w:r>
        <w:t xml:space="preserve">3.5.2 — Worked Example: Simple Elimination</w:t>
      </w:r>
    </w:p>
    <w:p>
      <w:pPr>
        <w:pStyle w:val="FirstParagraph"/>
      </w:pPr>
      <w:r>
        <w:rPr>
          <w:b/>
          <w:bCs/>
        </w:rPr>
        <w:t xml:space="preserve">System:</w:t>
      </w:r>
    </w:p>
    <w:p>
      <w:pPr>
        <w:pStyle w:val="BodyText"/>
      </w:pPr>
      <m:oMathPara>
        <m:oMathParaPr>
          <m:jc m:val="center"/>
        </m:oMathParaPr>
        <m:oMath>
          <m:r>
            <m:t>2</m:t>
          </m:r>
          <m:r>
            <m:t>x</m:t>
          </m:r>
          <m:r>
            <m:rPr>
              <m:sty m:val="p"/>
            </m:rPr>
            <m:t>+</m:t>
          </m:r>
          <m:r>
            <m:t>3</m:t>
          </m:r>
          <m:r>
            <m:t>y</m:t>
          </m:r>
          <m:r>
            <m:rPr>
              <m:sty m:val="p"/>
            </m:rPr>
            <m:t>=</m:t>
          </m:r>
          <m:r>
            <m:t>12</m:t>
          </m:r>
        </m:oMath>
      </m:oMathPara>
    </w:p>
    <w:p>
      <w:pPr>
        <w:pStyle w:val="FirstParagraph"/>
      </w:pPr>
      <m:oMathPara>
        <m:oMathParaPr>
          <m:jc m:val="center"/>
        </m:oMathParaPr>
        <m:oMath>
          <m:r>
            <m:t>4</m:t>
          </m:r>
          <m:r>
            <m:t>x</m:t>
          </m:r>
          <m:r>
            <m:rPr>
              <m:sty m:val="p"/>
            </m:rPr>
            <m:t>−</m:t>
          </m:r>
          <m:r>
            <m:t>3</m:t>
          </m:r>
          <m:r>
            <m:t>y</m:t>
          </m:r>
          <m:r>
            <m:rPr>
              <m:sty m:val="p"/>
            </m:rPr>
            <m:t>=</m:t>
          </m:r>
          <m:r>
            <m:t>6</m:t>
          </m:r>
        </m:oMath>
      </m:oMathPara>
    </w:p>
    <w:p>
      <w:pPr>
        <w:pStyle w:val="FirstParagraph"/>
      </w:pPr>
      <w:r>
        <w:rPr>
          <w:b/>
          <w:bCs/>
        </w:rPr>
        <w:t xml:space="preserve">Step 1:</w:t>
      </w:r>
      <w:r>
        <w:t xml:space="preserve"> </w:t>
      </w:r>
      <w:r>
        <w:t xml:space="preserve">Both equations are already in standard form.</w:t>
      </w:r>
    </w:p>
    <w:p>
      <w:pPr>
        <w:pStyle w:val="BodyText"/>
      </w:pPr>
      <w:r>
        <w:rPr>
          <w:b/>
          <w:bCs/>
        </w:rPr>
        <w:t xml:space="preserve">Step 2:</w:t>
      </w:r>
      <w:r>
        <w:t xml:space="preserve"> </w:t>
      </w:r>
      <w:r>
        <w:t xml:space="preserve">The</w:t>
      </w:r>
      <w:r>
        <w:t xml:space="preserve"> </w:t>
      </w:r>
      <m:oMath>
        <m:r>
          <m:t>y</m:t>
        </m:r>
      </m:oMath>
      <w:r>
        <w:t xml:space="preserve">-coefficients are</w:t>
      </w:r>
      <w:r>
        <w:t xml:space="preserve"> </w:t>
      </w:r>
      <m:oMath>
        <m:r>
          <m:t>3</m:t>
        </m:r>
      </m:oMath>
      <w:r>
        <w:t xml:space="preserve"> </w:t>
      </w:r>
      <w:r>
        <w:t xml:space="preserve">and</w:t>
      </w:r>
      <w:r>
        <w:t xml:space="preserve"> </w:t>
      </w:r>
      <m:oMath>
        <m:r>
          <m:rPr>
            <m:sty m:val="p"/>
          </m:rPr>
          <m:t>−</m:t>
        </m:r>
        <m:r>
          <m:t>3</m:t>
        </m:r>
      </m:oMath>
      <w:r>
        <w:t xml:space="preserve"> </w:t>
      </w:r>
      <w:r>
        <w:t xml:space="preserve">— they are already opposites! No multiplication needed.</w:t>
      </w:r>
    </w:p>
    <w:p>
      <w:pPr>
        <w:pStyle w:val="BodyText"/>
      </w:pPr>
      <w:r>
        <w:rPr>
          <w:b/>
          <w:bCs/>
        </w:rPr>
        <w:t xml:space="preserve">Step 3:</w:t>
      </w:r>
      <w:r>
        <w:t xml:space="preserve"> </w:t>
      </w:r>
      <w:r>
        <w:t xml:space="preserve">(Skip — coefficients are already opposites.)</w:t>
      </w:r>
    </w:p>
    <w:p>
      <w:pPr>
        <w:pStyle w:val="BodyText"/>
      </w:pPr>
      <w:r>
        <w:rPr>
          <w:b/>
          <w:bCs/>
        </w:rPr>
        <w:t xml:space="preserve">Step 4:</w:t>
      </w:r>
      <w:r>
        <w:t xml:space="preserve"> </w:t>
      </w:r>
      <w:r>
        <w:t xml:space="preserve">Add the equations:</w:t>
      </w:r>
    </w:p>
    <w:p>
      <w:pPr>
        <w:pStyle w:val="BodyText"/>
      </w:pPr>
      <m:oMathPara>
        <m:oMathParaPr>
          <m:jc m:val="center"/>
        </m:oMathParaPr>
        <m:oMath>
          <m:m>
            <m:mPr>
              <m:baseJc m:val="center"/>
              <m:plcHide m:val="on"/>
              <m:mcs>
                <m:mc>
                  <m:mcPr>
                    <m:mcJc m:val="right"/>
                    <m:count m:val="1"/>
                  </m:mcPr>
                </m:mc>
              </m:mcs>
            </m:mPr>
            <m:mr>
              <m:e>
                <m:r>
                  <m:t>2</m:t>
                </m:r>
                <m:r>
                  <m:t>x</m:t>
                </m:r>
                <m:r>
                  <m:rPr>
                    <m:sty m:val="p"/>
                  </m:rPr>
                  <m:t>+</m:t>
                </m:r>
                <m:r>
                  <m:t>3</m:t>
                </m:r>
                <m:r>
                  <m:t>y</m:t>
                </m:r>
                <m:r>
                  <m:rPr>
                    <m:sty m:val="p"/>
                  </m:rPr>
                  <m:t>=</m:t>
                </m:r>
                <m:r>
                  <m:t>12</m:t>
                </m:r>
              </m:e>
            </m:mr>
            <m:mr>
              <m:e>
                <m:r>
                  <m:rPr>
                    <m:sty m:val="p"/>
                  </m:rPr>
                  <m:t>+</m:t>
                </m:r>
                <m:r>
                  <m:t> </m:t>
                </m:r>
                <m:r>
                  <m:t>4</m:t>
                </m:r>
                <m:r>
                  <m:t>x</m:t>
                </m:r>
                <m:r>
                  <m:rPr>
                    <m:sty m:val="p"/>
                  </m:rPr>
                  <m:t>−</m:t>
                </m:r>
                <m:r>
                  <m:t>3</m:t>
                </m:r>
                <m:r>
                  <m:t>y</m:t>
                </m:r>
                <m:r>
                  <m:rPr>
                    <m:sty m:val="p"/>
                  </m:rPr>
                  <m:t>=</m:t>
                </m:r>
                <m:r>
                  <m:t>6</m:t>
                </m:r>
              </m:e>
            </m:mr>
            <m:mr>
              <m:e>
                <m:r>
                  <m:t>6</m:t>
                </m:r>
                <m:r>
                  <m:t>x</m:t>
                </m:r>
                <m:r>
                  <m:rPr>
                    <m:sty m:val="p"/>
                  </m:rPr>
                  <m:t>=</m:t>
                </m:r>
                <m:r>
                  <m:t>18</m:t>
                </m:r>
              </m:e>
            </m:mr>
          </m:m>
        </m:oMath>
      </m:oMathPara>
    </w:p>
    <w:p>
      <w:pPr>
        <w:pStyle w:val="FirstParagraph"/>
      </w:pPr>
      <w:r>
        <w:rPr>
          <w:b/>
          <w:bCs/>
        </w:rPr>
        <w:t xml:space="preserve">Step 5:</w:t>
      </w:r>
      <w:r>
        <w:t xml:space="preserve"> </w:t>
      </w:r>
      <w:r>
        <w:t xml:space="preserve">Solve:</w:t>
      </w:r>
    </w:p>
    <w:p>
      <w:pPr>
        <w:pStyle w:val="BodyText"/>
      </w:pPr>
      <m:oMathPara>
        <m:oMathParaPr>
          <m:jc m:val="center"/>
        </m:oMathParaPr>
        <m:oMath>
          <m:r>
            <m:t>x</m:t>
          </m:r>
          <m:r>
            <m:rPr>
              <m:sty m:val="p"/>
            </m:rPr>
            <m:t>=</m:t>
          </m:r>
          <m:r>
            <m:t>3</m:t>
          </m:r>
        </m:oMath>
      </m:oMathPara>
    </w:p>
    <w:p>
      <w:pPr>
        <w:pStyle w:val="FirstParagraph"/>
      </w:pPr>
      <w:r>
        <w:rPr>
          <w:b/>
          <w:bCs/>
        </w:rPr>
        <w:t xml:space="preserve">Step 6:</w:t>
      </w:r>
      <w:r>
        <w:t xml:space="preserve"> </w:t>
      </w:r>
      <w:r>
        <w:t xml:space="preserve">Substitute</w:t>
      </w:r>
      <w:r>
        <w:t xml:space="preserve"> </w:t>
      </w:r>
      <m:oMath>
        <m:r>
          <m:t>x</m:t>
        </m:r>
        <m:r>
          <m:rPr>
            <m:sty m:val="p"/>
          </m:rPr>
          <m:t>=</m:t>
        </m:r>
        <m:r>
          <m:t>3</m:t>
        </m:r>
      </m:oMath>
      <w:r>
        <w:t xml:space="preserve"> </w:t>
      </w:r>
      <w:r>
        <w:t xml:space="preserve">into the first equation:</w:t>
      </w:r>
    </w:p>
    <w:p>
      <w:pPr>
        <w:pStyle w:val="BodyText"/>
      </w:pPr>
      <m:oMathPara>
        <m:oMathParaPr>
          <m:jc m:val="center"/>
        </m:oMathParaPr>
        <m:oMath>
          <m:r>
            <m:t>2</m:t>
          </m:r>
          <m:d>
            <m:dPr>
              <m:begChr m:val="("/>
              <m:endChr m:val=")"/>
              <m:sepChr m:val=""/>
              <m:grow/>
            </m:dPr>
            <m:e>
              <m:r>
                <m:t>3</m:t>
              </m:r>
            </m:e>
          </m:d>
          <m:r>
            <m:rPr>
              <m:sty m:val="p"/>
            </m:rPr>
            <m:t>+</m:t>
          </m:r>
          <m:r>
            <m:t>3</m:t>
          </m:r>
          <m:r>
            <m:t>y</m:t>
          </m:r>
          <m:r>
            <m:rPr>
              <m:sty m:val="p"/>
            </m:rPr>
            <m:t>=</m:t>
          </m:r>
          <m:r>
            <m:t>12</m:t>
          </m:r>
        </m:oMath>
      </m:oMathPara>
    </w:p>
    <w:p>
      <w:pPr>
        <w:pStyle w:val="FirstParagraph"/>
      </w:pPr>
      <m:oMathPara>
        <m:oMathParaPr>
          <m:jc m:val="center"/>
        </m:oMathParaPr>
        <m:oMath>
          <m:r>
            <m:t>6</m:t>
          </m:r>
          <m:r>
            <m:rPr>
              <m:sty m:val="p"/>
            </m:rPr>
            <m:t>+</m:t>
          </m:r>
          <m:r>
            <m:t>3</m:t>
          </m:r>
          <m:r>
            <m:t>y</m:t>
          </m:r>
          <m:r>
            <m:rPr>
              <m:sty m:val="p"/>
            </m:rPr>
            <m:t>=</m:t>
          </m:r>
          <m:r>
            <m:t>12</m:t>
          </m:r>
        </m:oMath>
      </m:oMathPara>
    </w:p>
    <w:p>
      <w:pPr>
        <w:pStyle w:val="FirstParagraph"/>
      </w:pPr>
      <m:oMathPara>
        <m:oMathParaPr>
          <m:jc m:val="center"/>
        </m:oMathParaPr>
        <m:oMath>
          <m:r>
            <m:t>3</m:t>
          </m:r>
          <m:r>
            <m:t>y</m:t>
          </m:r>
          <m:r>
            <m:rPr>
              <m:sty m:val="p"/>
            </m:rPr>
            <m:t>=</m:t>
          </m:r>
          <m:r>
            <m:t>6</m:t>
          </m:r>
        </m:oMath>
      </m:oMathPara>
    </w:p>
    <w:p>
      <w:pPr>
        <w:pStyle w:val="FirstParagraph"/>
      </w:pPr>
      <m:oMathPara>
        <m:oMathParaPr>
          <m:jc m:val="center"/>
        </m:oMathParaPr>
        <m:oMath>
          <m:r>
            <m:t>y</m:t>
          </m:r>
          <m:r>
            <m:rPr>
              <m:sty m:val="p"/>
            </m:rPr>
            <m:t>=</m:t>
          </m:r>
          <m:r>
            <m:t>2</m:t>
          </m:r>
        </m:oMath>
      </m:oMathPara>
    </w:p>
    <w:p>
      <w:pPr>
        <w:pStyle w:val="FirstParagraph"/>
      </w:pPr>
      <w:r>
        <w:rPr>
          <w:b/>
          <w:bCs/>
        </w:rPr>
        <w:t xml:space="preserve">Step 7:</w:t>
      </w:r>
      <w:r>
        <w:t xml:space="preserve"> </w:t>
      </w:r>
      <w:r>
        <w:t xml:space="preserve">The solution is</w:t>
      </w:r>
      <w:r>
        <w:t xml:space="preserve"> </w:t>
      </w:r>
      <m:oMath>
        <m:d>
          <m:dPr>
            <m:begChr m:val="("/>
            <m:endChr m:val=")"/>
            <m:sepChr m:val=""/>
            <m:grow/>
          </m:dPr>
          <m:e>
            <m:r>
              <m:t>3</m:t>
            </m:r>
            <m:r>
              <m:rPr>
                <m:sty m:val="p"/>
              </m:rPr>
              <m:t>,</m:t>
            </m:r>
            <m:r>
              <m:t>2</m:t>
            </m:r>
          </m:e>
        </m:d>
      </m:oMath>
      <w:r>
        <w:t xml:space="preserve">.</w:t>
      </w:r>
    </w:p>
    <w:p>
      <w:pPr>
        <w:pStyle w:val="BodyText"/>
      </w:pPr>
      <w:r>
        <w:rPr>
          <w:b/>
          <w:bCs/>
        </w:rPr>
        <w:t xml:space="preserve">Verification:</w:t>
      </w:r>
      <w:r>
        <w:t xml:space="preserve"> </w:t>
      </w:r>
      <w:r>
        <w:t xml:space="preserve">Check in the second equation:</w:t>
      </w:r>
      <w:r>
        <w:t xml:space="preserve"> </w:t>
      </w:r>
      <m:oMath>
        <m:r>
          <m:t>4</m:t>
        </m:r>
        <m:d>
          <m:dPr>
            <m:begChr m:val="("/>
            <m:endChr m:val=")"/>
            <m:sepChr m:val=""/>
            <m:grow/>
          </m:dPr>
          <m:e>
            <m:r>
              <m:t>3</m:t>
            </m:r>
          </m:e>
        </m:d>
        <m:r>
          <m:rPr>
            <m:sty m:val="p"/>
          </m:rPr>
          <m:t>−</m:t>
        </m:r>
        <m:r>
          <m:t>3</m:t>
        </m:r>
        <m:d>
          <m:dPr>
            <m:begChr m:val="("/>
            <m:endChr m:val=")"/>
            <m:sepChr m:val=""/>
            <m:grow/>
          </m:dPr>
          <m:e>
            <m:r>
              <m:t>2</m:t>
            </m:r>
          </m:e>
        </m:d>
        <m:r>
          <m:rPr>
            <m:sty m:val="p"/>
          </m:rPr>
          <m:t>=</m:t>
        </m:r>
        <m:r>
          <m:t>12</m:t>
        </m:r>
        <m:r>
          <m:rPr>
            <m:sty m:val="p"/>
          </m:rPr>
          <m:t>−</m:t>
        </m:r>
        <m:r>
          <m:t>6</m:t>
        </m:r>
        <m:r>
          <m:rPr>
            <m:sty m:val="p"/>
          </m:rPr>
          <m:t>=</m:t>
        </m:r>
        <m:r>
          <m:t>6</m:t>
        </m:r>
      </m:oMath>
      <w:r>
        <w:t xml:space="preserve"> </w:t>
      </w:r>
      <w:r>
        <w:t xml:space="preserve">✓</w:t>
      </w:r>
    </w:p>
    <w:bookmarkEnd w:id="195"/>
    <w:bookmarkStart w:id="196" w:name="worked-example-multiplication-required"/>
    <w:p>
      <w:pPr>
        <w:pStyle w:val="Heading3"/>
      </w:pPr>
      <w:r>
        <w:t xml:space="preserve">3.5.3 — Worked Example: Multiplication Required</w:t>
      </w:r>
    </w:p>
    <w:p>
      <w:pPr>
        <w:pStyle w:val="FirstParagraph"/>
      </w:pPr>
      <w:r>
        <w:rPr>
          <w:b/>
          <w:bCs/>
        </w:rPr>
        <w:t xml:space="preserve">System:</w:t>
      </w:r>
    </w:p>
    <w:p>
      <w:pPr>
        <w:pStyle w:val="BodyText"/>
      </w:pPr>
      <m:oMathPara>
        <m:oMathParaPr>
          <m:jc m:val="center"/>
        </m:oMathParaPr>
        <m:oMath>
          <m:r>
            <m:t>3</m:t>
          </m:r>
          <m:r>
            <m:t>x</m:t>
          </m:r>
          <m:r>
            <m:rPr>
              <m:sty m:val="p"/>
            </m:rPr>
            <m:t>+</m:t>
          </m:r>
          <m:r>
            <m:t>2</m:t>
          </m:r>
          <m:r>
            <m:t>y</m:t>
          </m:r>
          <m:r>
            <m:rPr>
              <m:sty m:val="p"/>
            </m:rPr>
            <m:t>=</m:t>
          </m:r>
          <m:r>
            <m:t>14</m:t>
          </m:r>
        </m:oMath>
      </m:oMathPara>
    </w:p>
    <w:p>
      <w:pPr>
        <w:pStyle w:val="FirstParagraph"/>
      </w:pPr>
      <m:oMathPara>
        <m:oMathParaPr>
          <m:jc m:val="center"/>
        </m:oMathParaPr>
        <m:oMath>
          <m:r>
            <m:t>5</m:t>
          </m:r>
          <m:r>
            <m:t>x</m:t>
          </m:r>
          <m:r>
            <m:rPr>
              <m:sty m:val="p"/>
            </m:rPr>
            <m:t>+</m:t>
          </m:r>
          <m:r>
            <m:t>3</m:t>
          </m:r>
          <m:r>
            <m:t>y</m:t>
          </m:r>
          <m:r>
            <m:rPr>
              <m:sty m:val="p"/>
            </m:rPr>
            <m:t>=</m:t>
          </m:r>
          <m:r>
            <m:t>23</m:t>
          </m:r>
        </m:oMath>
      </m:oMathPara>
    </w:p>
    <w:p>
      <w:pPr>
        <w:pStyle w:val="FirstParagraph"/>
      </w:pPr>
      <w:r>
        <w:rPr>
          <w:b/>
          <w:bCs/>
        </w:rPr>
        <w:t xml:space="preserve">Step 1:</w:t>
      </w:r>
      <w:r>
        <w:t xml:space="preserve"> </w:t>
      </w:r>
      <w:r>
        <w:t xml:space="preserve">Both in standard form.</w:t>
      </w:r>
    </w:p>
    <w:p>
      <w:pPr>
        <w:pStyle w:val="BodyText"/>
      </w:pPr>
      <w:r>
        <w:rPr>
          <w:b/>
          <w:bCs/>
        </w:rPr>
        <w:t xml:space="preserve">Step 2:</w:t>
      </w:r>
      <w:r>
        <w:t xml:space="preserve"> </w:t>
      </w:r>
      <w:r>
        <w:t xml:space="preserve">Let’s eliminate</w:t>
      </w:r>
      <w:r>
        <w:t xml:space="preserve"> </w:t>
      </w:r>
      <m:oMath>
        <m:r>
          <m:t>y</m:t>
        </m:r>
      </m:oMath>
      <w:r>
        <w:t xml:space="preserve">. The coefficients are</w:t>
      </w:r>
      <w:r>
        <w:t xml:space="preserve"> </w:t>
      </w:r>
      <m:oMath>
        <m:r>
          <m:t>2</m:t>
        </m:r>
      </m:oMath>
      <w:r>
        <w:t xml:space="preserve"> </w:t>
      </w:r>
      <w:r>
        <w:t xml:space="preserve">and</w:t>
      </w:r>
      <w:r>
        <w:t xml:space="preserve"> </w:t>
      </w:r>
      <m:oMath>
        <m:r>
          <m:t>3</m:t>
        </m:r>
      </m:oMath>
      <w:r>
        <w:t xml:space="preserve">. The LCM of</w:t>
      </w:r>
      <w:r>
        <w:t xml:space="preserve"> </w:t>
      </w:r>
      <m:oMath>
        <m:r>
          <m:t>2</m:t>
        </m:r>
      </m:oMath>
      <w:r>
        <w:t xml:space="preserve"> </w:t>
      </w:r>
      <w:r>
        <w:t xml:space="preserve">and</w:t>
      </w:r>
      <w:r>
        <w:t xml:space="preserve"> </w:t>
      </w:r>
      <m:oMath>
        <m:r>
          <m:t>3</m:t>
        </m:r>
      </m:oMath>
      <w:r>
        <w:t xml:space="preserve"> </w:t>
      </w:r>
      <w:r>
        <w:t xml:space="preserve">is</w:t>
      </w:r>
      <w:r>
        <w:t xml:space="preserve"> </w:t>
      </w:r>
      <m:oMath>
        <m:r>
          <m:t>6</m:t>
        </m:r>
      </m:oMath>
      <w:r>
        <w:t xml:space="preserve">.</w:t>
      </w:r>
    </w:p>
    <w:p>
      <w:pPr>
        <w:pStyle w:val="BodyText"/>
      </w:pPr>
      <w:r>
        <w:rPr>
          <w:b/>
          <w:bCs/>
        </w:rPr>
        <w:t xml:space="preserve">Step 3:</w:t>
      </w:r>
      <w:r>
        <w:t xml:space="preserve"> </w:t>
      </w:r>
      <w:r>
        <w:t xml:space="preserve">Multiply the first equation by</w:t>
      </w:r>
      <w:r>
        <w:t xml:space="preserve"> </w:t>
      </w:r>
      <m:oMath>
        <m:r>
          <m:t>3</m:t>
        </m:r>
      </m:oMath>
      <w:r>
        <w:t xml:space="preserve"> </w:t>
      </w:r>
      <w:r>
        <w:t xml:space="preserve">and the second by</w:t>
      </w:r>
      <w:r>
        <w:t xml:space="preserve"> </w:t>
      </w:r>
      <m:oMath>
        <m:r>
          <m:rPr>
            <m:sty m:val="p"/>
          </m:rPr>
          <m:t>−</m:t>
        </m:r>
        <m:r>
          <m:t>2</m:t>
        </m:r>
      </m:oMath>
      <w:r>
        <w:t xml:space="preserve">:</w:t>
      </w:r>
    </w:p>
    <w:p>
      <w:pPr>
        <w:pStyle w:val="BodyText"/>
      </w:pPr>
      <m:oMathPara>
        <m:oMathParaPr>
          <m:jc m:val="center"/>
        </m:oMathParaPr>
        <m:oMath>
          <m:r>
            <m:t>9</m:t>
          </m:r>
          <m:r>
            <m:t>x</m:t>
          </m:r>
          <m:r>
            <m:rPr>
              <m:sty m:val="p"/>
            </m:rPr>
            <m:t>+</m:t>
          </m:r>
          <m:r>
            <m:t>6</m:t>
          </m:r>
          <m:r>
            <m:t>y</m:t>
          </m:r>
          <m:r>
            <m:rPr>
              <m:sty m:val="p"/>
            </m:rPr>
            <m:t>=</m:t>
          </m:r>
          <m:r>
            <m:t>42</m:t>
          </m:r>
        </m:oMath>
      </m:oMathPara>
    </w:p>
    <w:p>
      <w:pPr>
        <w:pStyle w:val="FirstParagraph"/>
      </w:pPr>
      <m:oMathPara>
        <m:oMathParaPr>
          <m:jc m:val="center"/>
        </m:oMathParaPr>
        <m:oMath>
          <m:r>
            <m:rPr>
              <m:sty m:val="p"/>
            </m:rPr>
            <m:t>−</m:t>
          </m:r>
          <m:r>
            <m:t>10</m:t>
          </m:r>
          <m:r>
            <m:t>x</m:t>
          </m:r>
          <m:r>
            <m:rPr>
              <m:sty m:val="p"/>
            </m:rPr>
            <m:t>−</m:t>
          </m:r>
          <m:r>
            <m:t>6</m:t>
          </m:r>
          <m:r>
            <m:t>y</m:t>
          </m:r>
          <m:r>
            <m:rPr>
              <m:sty m:val="p"/>
            </m:rPr>
            <m:t>=</m:t>
          </m:r>
          <m:r>
            <m:rPr>
              <m:sty m:val="p"/>
            </m:rPr>
            <m:t>−</m:t>
          </m:r>
          <m:r>
            <m:t>46</m:t>
          </m:r>
        </m:oMath>
      </m:oMathPara>
    </w:p>
    <w:p>
      <w:pPr>
        <w:pStyle w:val="FirstParagraph"/>
      </w:pPr>
      <w:r>
        <w:rPr>
          <w:b/>
          <w:bCs/>
        </w:rPr>
        <w:t xml:space="preserve">Step 4:</w:t>
      </w:r>
      <w:r>
        <w:t xml:space="preserve"> </w:t>
      </w:r>
      <w:r>
        <w:t xml:space="preserve">Add:</w:t>
      </w:r>
    </w:p>
    <w:p>
      <w:pPr>
        <w:pStyle w:val="BodyText"/>
      </w:pPr>
      <m:oMathPara>
        <m:oMathParaPr>
          <m:jc m:val="center"/>
        </m:oMathParaPr>
        <m:oMath>
          <m:m>
            <m:mPr>
              <m:baseJc m:val="center"/>
              <m:plcHide m:val="on"/>
              <m:mcs>
                <m:mc>
                  <m:mcPr>
                    <m:mcJc m:val="right"/>
                    <m:count m:val="1"/>
                  </m:mcPr>
                </m:mc>
              </m:mcs>
            </m:mPr>
            <m:mr>
              <m:e>
                <m:r>
                  <m:t>9</m:t>
                </m:r>
                <m:r>
                  <m:t>x</m:t>
                </m:r>
                <m:r>
                  <m:rPr>
                    <m:sty m:val="p"/>
                  </m:rPr>
                  <m:t>+</m:t>
                </m:r>
                <m:r>
                  <m:t>6</m:t>
                </m:r>
                <m:r>
                  <m:t>y</m:t>
                </m:r>
                <m:r>
                  <m:rPr>
                    <m:sty m:val="p"/>
                  </m:rPr>
                  <m:t>=</m:t>
                </m:r>
                <m:r>
                  <m:t>42</m:t>
                </m:r>
              </m:e>
            </m:mr>
            <m:mr>
              <m:e>
                <m:r>
                  <m:rPr>
                    <m:sty m:val="p"/>
                  </m:rPr>
                  <m:t>+</m:t>
                </m:r>
                <m:r>
                  <m:t> </m:t>
                </m:r>
                <m:r>
                  <m:rPr>
                    <m:sty m:val="p"/>
                  </m:rPr>
                  <m:t>−</m:t>
                </m:r>
                <m:r>
                  <m:t>10</m:t>
                </m:r>
                <m:r>
                  <m:t>x</m:t>
                </m:r>
                <m:r>
                  <m:rPr>
                    <m:sty m:val="p"/>
                  </m:rPr>
                  <m:t>−</m:t>
                </m:r>
                <m:r>
                  <m:t>6</m:t>
                </m:r>
                <m:r>
                  <m:t>y</m:t>
                </m:r>
                <m:r>
                  <m:rPr>
                    <m:sty m:val="p"/>
                  </m:rPr>
                  <m:t>=</m:t>
                </m:r>
                <m:r>
                  <m:rPr>
                    <m:sty m:val="p"/>
                  </m:rPr>
                  <m:t>−</m:t>
                </m:r>
                <m:r>
                  <m:t>46</m:t>
                </m:r>
              </m:e>
            </m:mr>
            <m:mr>
              <m:e>
                <m:r>
                  <m:rPr>
                    <m:sty m:val="p"/>
                  </m:rPr>
                  <m:t>−</m:t>
                </m:r>
                <m:r>
                  <m:t>x</m:t>
                </m:r>
                <m:r>
                  <m:rPr>
                    <m:sty m:val="p"/>
                  </m:rPr>
                  <m:t>=</m:t>
                </m:r>
                <m:r>
                  <m:rPr>
                    <m:sty m:val="p"/>
                  </m:rPr>
                  <m:t>−</m:t>
                </m:r>
                <m:r>
                  <m:t>4</m:t>
                </m:r>
              </m:e>
            </m:mr>
          </m:m>
        </m:oMath>
      </m:oMathPara>
    </w:p>
    <w:p>
      <w:pPr>
        <w:pStyle w:val="FirstParagraph"/>
      </w:pPr>
      <w:r>
        <w:rPr>
          <w:b/>
          <w:bCs/>
        </w:rPr>
        <w:t xml:space="preserve">Step 5:</w:t>
      </w:r>
      <w:r>
        <w:t xml:space="preserve"> </w:t>
      </w:r>
      <w:r>
        <w:t xml:space="preserve">Solve:</w:t>
      </w:r>
    </w:p>
    <w:p>
      <w:pPr>
        <w:pStyle w:val="BodyText"/>
      </w:pPr>
      <m:oMathPara>
        <m:oMathParaPr>
          <m:jc m:val="center"/>
        </m:oMathParaPr>
        <m:oMath>
          <m:r>
            <m:t>x</m:t>
          </m:r>
          <m:r>
            <m:rPr>
              <m:sty m:val="p"/>
            </m:rPr>
            <m:t>=</m:t>
          </m:r>
          <m:r>
            <m:t>4</m:t>
          </m:r>
        </m:oMath>
      </m:oMathPara>
    </w:p>
    <w:p>
      <w:pPr>
        <w:pStyle w:val="FirstParagraph"/>
      </w:pPr>
      <w:r>
        <w:rPr>
          <w:b/>
          <w:bCs/>
        </w:rPr>
        <w:t xml:space="preserve">Step 6:</w:t>
      </w:r>
      <w:r>
        <w:t xml:space="preserve"> </w:t>
      </w:r>
      <w:r>
        <w:t xml:space="preserve">Substitute</w:t>
      </w:r>
      <w:r>
        <w:t xml:space="preserve"> </w:t>
      </w:r>
      <m:oMath>
        <m:r>
          <m:t>x</m:t>
        </m:r>
        <m:r>
          <m:rPr>
            <m:sty m:val="p"/>
          </m:rPr>
          <m:t>=</m:t>
        </m:r>
        <m:r>
          <m:t>4</m:t>
        </m:r>
      </m:oMath>
      <w:r>
        <w:t xml:space="preserve"> </w:t>
      </w:r>
      <w:r>
        <w:t xml:space="preserve">into the first original equation:</w:t>
      </w:r>
    </w:p>
    <w:p>
      <w:pPr>
        <w:pStyle w:val="BodyText"/>
      </w:pPr>
      <m:oMathPara>
        <m:oMathParaPr>
          <m:jc m:val="center"/>
        </m:oMathParaPr>
        <m:oMath>
          <m:r>
            <m:t>3</m:t>
          </m:r>
          <m:d>
            <m:dPr>
              <m:begChr m:val="("/>
              <m:endChr m:val=")"/>
              <m:sepChr m:val=""/>
              <m:grow/>
            </m:dPr>
            <m:e>
              <m:r>
                <m:t>4</m:t>
              </m:r>
            </m:e>
          </m:d>
          <m:r>
            <m:rPr>
              <m:sty m:val="p"/>
            </m:rPr>
            <m:t>+</m:t>
          </m:r>
          <m:r>
            <m:t>2</m:t>
          </m:r>
          <m:r>
            <m:t>y</m:t>
          </m:r>
          <m:r>
            <m:rPr>
              <m:sty m:val="p"/>
            </m:rPr>
            <m:t>=</m:t>
          </m:r>
          <m:r>
            <m:t>14</m:t>
          </m:r>
        </m:oMath>
      </m:oMathPara>
    </w:p>
    <w:p>
      <w:pPr>
        <w:pStyle w:val="FirstParagraph"/>
      </w:pPr>
      <m:oMathPara>
        <m:oMathParaPr>
          <m:jc m:val="center"/>
        </m:oMathParaPr>
        <m:oMath>
          <m:r>
            <m:t>12</m:t>
          </m:r>
          <m:r>
            <m:rPr>
              <m:sty m:val="p"/>
            </m:rPr>
            <m:t>+</m:t>
          </m:r>
          <m:r>
            <m:t>2</m:t>
          </m:r>
          <m:r>
            <m:t>y</m:t>
          </m:r>
          <m:r>
            <m:rPr>
              <m:sty m:val="p"/>
            </m:rPr>
            <m:t>=</m:t>
          </m:r>
          <m:r>
            <m:t>14</m:t>
          </m:r>
        </m:oMath>
      </m:oMathPara>
    </w:p>
    <w:p>
      <w:pPr>
        <w:pStyle w:val="FirstParagraph"/>
      </w:pPr>
      <m:oMathPara>
        <m:oMathParaPr>
          <m:jc m:val="center"/>
        </m:oMathParaPr>
        <m:oMath>
          <m:r>
            <m:t>2</m:t>
          </m:r>
          <m:r>
            <m:t>y</m:t>
          </m:r>
          <m:r>
            <m:rPr>
              <m:sty m:val="p"/>
            </m:rPr>
            <m:t>=</m:t>
          </m:r>
          <m:r>
            <m:t>2</m:t>
          </m:r>
        </m:oMath>
      </m:oMathPara>
    </w:p>
    <w:p>
      <w:pPr>
        <w:pStyle w:val="FirstParagraph"/>
      </w:pPr>
      <m:oMathPara>
        <m:oMathParaPr>
          <m:jc m:val="center"/>
        </m:oMathParaPr>
        <m:oMath>
          <m:r>
            <m:t>y</m:t>
          </m:r>
          <m:r>
            <m:rPr>
              <m:sty m:val="p"/>
            </m:rPr>
            <m:t>=</m:t>
          </m:r>
          <m:r>
            <m:t>1</m:t>
          </m:r>
        </m:oMath>
      </m:oMathPara>
    </w:p>
    <w:p>
      <w:pPr>
        <w:pStyle w:val="FirstParagraph"/>
      </w:pPr>
      <w:r>
        <w:rPr>
          <w:b/>
          <w:bCs/>
        </w:rPr>
        <w:t xml:space="preserve">Step 7:</w:t>
      </w:r>
      <w:r>
        <w:t xml:space="preserve"> </w:t>
      </w:r>
      <w:r>
        <w:t xml:space="preserve">The solution is</w:t>
      </w:r>
      <w:r>
        <w:t xml:space="preserve"> </w:t>
      </w:r>
      <m:oMath>
        <m:d>
          <m:dPr>
            <m:begChr m:val="("/>
            <m:endChr m:val=")"/>
            <m:sepChr m:val=""/>
            <m:grow/>
          </m:dPr>
          <m:e>
            <m:r>
              <m:t>4</m:t>
            </m:r>
            <m:r>
              <m:rPr>
                <m:sty m:val="p"/>
              </m:rPr>
              <m:t>,</m:t>
            </m:r>
            <m:r>
              <m:t>1</m:t>
            </m:r>
          </m:e>
        </m:d>
      </m:oMath>
      <w:r>
        <w:t xml:space="preserve">.</w:t>
      </w:r>
    </w:p>
    <w:p>
      <w:pPr>
        <w:pStyle w:val="BodyText"/>
      </w:pPr>
      <w:r>
        <w:rPr>
          <w:b/>
          <w:bCs/>
        </w:rPr>
        <w:t xml:space="preserve">Verification:</w:t>
      </w:r>
      <w:r>
        <w:t xml:space="preserve"> </w:t>
      </w:r>
      <w:r>
        <w:t xml:space="preserve">Check in the second equation:</w:t>
      </w:r>
      <w:r>
        <w:t xml:space="preserve"> </w:t>
      </w:r>
      <m:oMath>
        <m:r>
          <m:t>5</m:t>
        </m:r>
        <m:d>
          <m:dPr>
            <m:begChr m:val="("/>
            <m:endChr m:val=")"/>
            <m:sepChr m:val=""/>
            <m:grow/>
          </m:dPr>
          <m:e>
            <m:r>
              <m:t>4</m:t>
            </m:r>
          </m:e>
        </m:d>
        <m:r>
          <m:rPr>
            <m:sty m:val="p"/>
          </m:rPr>
          <m:t>+</m:t>
        </m:r>
        <m:r>
          <m:t>3</m:t>
        </m:r>
        <m:d>
          <m:dPr>
            <m:begChr m:val="("/>
            <m:endChr m:val=")"/>
            <m:sepChr m:val=""/>
            <m:grow/>
          </m:dPr>
          <m:e>
            <m:r>
              <m:t>1</m:t>
            </m:r>
          </m:e>
        </m:d>
        <m:r>
          <m:rPr>
            <m:sty m:val="p"/>
          </m:rPr>
          <m:t>=</m:t>
        </m:r>
        <m:r>
          <m:t>20</m:t>
        </m:r>
        <m:r>
          <m:rPr>
            <m:sty m:val="p"/>
          </m:rPr>
          <m:t>+</m:t>
        </m:r>
        <m:r>
          <m:t>3</m:t>
        </m:r>
        <m:r>
          <m:rPr>
            <m:sty m:val="p"/>
          </m:rPr>
          <m:t>=</m:t>
        </m:r>
        <m:r>
          <m:t>23</m:t>
        </m:r>
      </m:oMath>
      <w:r>
        <w:t xml:space="preserve"> </w:t>
      </w:r>
      <w:r>
        <w:t xml:space="preserve">✓</w:t>
      </w:r>
    </w:p>
    <w:bookmarkEnd w:id="196"/>
    <w:bookmarkStart w:id="197" w:name="X18b6fece98b6e4aa0a371424cbbb7a1b5466442"/>
    <w:p>
      <w:pPr>
        <w:pStyle w:val="Heading3"/>
      </w:pPr>
      <w:r>
        <w:t xml:space="preserve">3.5.4 — Strategic Choice of Variable to Eliminate</w:t>
      </w:r>
    </w:p>
    <w:p>
      <w:pPr>
        <w:pStyle w:val="FirstParagraph"/>
      </w:pPr>
      <w:r>
        <w:t xml:space="preserve">A key strategic decision in elimination is</w:t>
      </w:r>
      <w:r>
        <w:t xml:space="preserve"> </w:t>
      </w:r>
      <w:r>
        <w:rPr>
          <w:b/>
          <w:bCs/>
        </w:rPr>
        <w:t xml:space="preserve">which variable to eliminate</w:t>
      </w:r>
      <w:r>
        <w:t xml:space="preserve">. The general principle is:</w:t>
      </w:r>
      <w:r>
        <w:t xml:space="preserve"> </w:t>
      </w:r>
      <w:r>
        <w:rPr>
          <w:b/>
          <w:bCs/>
        </w:rPr>
        <w:t xml:space="preserve">choose the variable that requires the least amount of multiplication.</w:t>
      </w:r>
      <w:r>
        <w:t xml:space="preserve"> </w:t>
      </w:r>
      <w:r>
        <w:t xml:space="preserve">Look for:</w:t>
      </w:r>
    </w:p>
    <w:p>
      <w:pPr>
        <w:pStyle w:val="Compact"/>
        <w:numPr>
          <w:ilvl w:val="0"/>
          <w:numId w:val="1088"/>
        </w:numPr>
      </w:pPr>
      <w:r>
        <w:rPr>
          <w:b/>
          <w:bCs/>
        </w:rPr>
        <w:t xml:space="preserve">Already opposite coefficients</w:t>
      </w:r>
      <w:r>
        <w:t xml:space="preserve"> </w:t>
      </w:r>
      <w:r>
        <w:t xml:space="preserve">(e.g.,</w:t>
      </w:r>
      <w:r>
        <w:t xml:space="preserve"> </w:t>
      </w:r>
      <m:oMath>
        <m:r>
          <m:t>4</m:t>
        </m:r>
      </m:oMath>
      <w:r>
        <w:t xml:space="preserve"> </w:t>
      </w:r>
      <w:r>
        <w:t xml:space="preserve">and</w:t>
      </w:r>
      <w:r>
        <w:t xml:space="preserve"> </w:t>
      </w:r>
      <m:oMath>
        <m:r>
          <m:rPr>
            <m:sty m:val="p"/>
          </m:rPr>
          <m:t>−</m:t>
        </m:r>
        <m:r>
          <m:t>4</m:t>
        </m:r>
      </m:oMath>
      <w:r>
        <w:t xml:space="preserve">): Add immediately. No multiplication needed.</w:t>
      </w:r>
    </w:p>
    <w:p>
      <w:pPr>
        <w:pStyle w:val="Compact"/>
        <w:numPr>
          <w:ilvl w:val="0"/>
          <w:numId w:val="1088"/>
        </w:numPr>
      </w:pPr>
      <w:r>
        <w:rPr>
          <w:b/>
          <w:bCs/>
        </w:rPr>
        <w:t xml:space="preserve">Same coefficients</w:t>
      </w:r>
      <w:r>
        <w:t xml:space="preserve"> </w:t>
      </w:r>
      <w:r>
        <w:t xml:space="preserve">(e.g.,</w:t>
      </w:r>
      <w:r>
        <w:t xml:space="preserve"> </w:t>
      </w:r>
      <m:oMath>
        <m:r>
          <m:t>3</m:t>
        </m:r>
      </m:oMath>
      <w:r>
        <w:t xml:space="preserve"> </w:t>
      </w:r>
      <w:r>
        <w:t xml:space="preserve">and</w:t>
      </w:r>
      <w:r>
        <w:t xml:space="preserve"> </w:t>
      </w:r>
      <m:oMath>
        <m:r>
          <m:t>3</m:t>
        </m:r>
      </m:oMath>
      <w:r>
        <w:t xml:space="preserve">): Multiply one equation by</w:t>
      </w:r>
      <w:r>
        <w:t xml:space="preserve"> </w:t>
      </w:r>
      <m:oMath>
        <m:r>
          <m:rPr>
            <m:sty m:val="p"/>
          </m:rPr>
          <m:t>−</m:t>
        </m:r>
        <m:r>
          <m:t>1</m:t>
        </m:r>
      </m:oMath>
      <w:r>
        <w:t xml:space="preserve">, then add.</w:t>
      </w:r>
    </w:p>
    <w:p>
      <w:pPr>
        <w:pStyle w:val="Compact"/>
        <w:numPr>
          <w:ilvl w:val="0"/>
          <w:numId w:val="1088"/>
        </w:numPr>
      </w:pPr>
      <w:r>
        <w:rPr>
          <w:b/>
          <w:bCs/>
        </w:rPr>
        <w:t xml:space="preserve">One coefficient is a multiple of the other</w:t>
      </w:r>
      <w:r>
        <w:t xml:space="preserve"> </w:t>
      </w:r>
      <w:r>
        <w:t xml:space="preserve">(e.g.,</w:t>
      </w:r>
      <w:r>
        <w:t xml:space="preserve"> </w:t>
      </w:r>
      <m:oMath>
        <m:r>
          <m:t>2</m:t>
        </m:r>
      </m:oMath>
      <w:r>
        <w:t xml:space="preserve"> </w:t>
      </w:r>
      <w:r>
        <w:t xml:space="preserve">and</w:t>
      </w:r>
      <w:r>
        <w:t xml:space="preserve"> </w:t>
      </w:r>
      <m:oMath>
        <m:r>
          <m:t>6</m:t>
        </m:r>
      </m:oMath>
      <w:r>
        <w:t xml:space="preserve">): Multiply the equation with the smaller coefficient by the appropriate factor.</w:t>
      </w:r>
    </w:p>
    <w:p>
      <w:pPr>
        <w:pStyle w:val="Compact"/>
        <w:numPr>
          <w:ilvl w:val="0"/>
          <w:numId w:val="1088"/>
        </w:numPr>
      </w:pPr>
      <w:r>
        <w:rPr>
          <w:b/>
          <w:bCs/>
        </w:rPr>
        <w:t xml:space="preserve">Neither is a multiple</w:t>
      </w:r>
      <w:r>
        <w:t xml:space="preserve"> </w:t>
      </w:r>
      <w:r>
        <w:t xml:space="preserve">(e.g.,</w:t>
      </w:r>
      <w:r>
        <w:t xml:space="preserve"> </w:t>
      </w:r>
      <m:oMath>
        <m:r>
          <m:t>3</m:t>
        </m:r>
      </m:oMath>
      <w:r>
        <w:t xml:space="preserve"> </w:t>
      </w:r>
      <w:r>
        <w:t xml:space="preserve">and</w:t>
      </w:r>
      <w:r>
        <w:t xml:space="preserve"> </w:t>
      </w:r>
      <m:oMath>
        <m:r>
          <m:t>5</m:t>
        </m:r>
      </m:oMath>
      <w:r>
        <w:t xml:space="preserve">): Use the LCM approach, but consider whether eliminating the other variable would be simpler.</w:t>
      </w:r>
    </w:p>
    <w:bookmarkEnd w:id="197"/>
    <w:bookmarkStart w:id="198" w:name="elimination-revealing-special-cases"/>
    <w:p>
      <w:pPr>
        <w:pStyle w:val="Heading3"/>
      </w:pPr>
      <w:r>
        <w:t xml:space="preserve">3.5.5 — Elimination Revealing Special Cases</w:t>
      </w:r>
    </w:p>
    <w:p>
      <w:pPr>
        <w:pStyle w:val="FirstParagraph"/>
      </w:pPr>
      <w:r>
        <w:t xml:space="preserve">Elimination is also the method that most clearly reveals whether a system has no solution or infinitely many solutions.</w:t>
      </w:r>
    </w:p>
    <w:p>
      <w:pPr>
        <w:pStyle w:val="BodyText"/>
      </w:pPr>
      <w:r>
        <w:rPr>
          <w:b/>
          <w:bCs/>
        </w:rPr>
        <w:t xml:space="preserve">No Solution Example:</w:t>
      </w:r>
    </w:p>
    <w:p>
      <w:pPr>
        <w:pStyle w:val="BodyText"/>
      </w:pPr>
      <m:oMathPara>
        <m:oMathParaPr>
          <m:jc m:val="center"/>
        </m:oMathParaPr>
        <m:oMath>
          <m:r>
            <m:t>2</m:t>
          </m:r>
          <m:r>
            <m:t>x</m:t>
          </m:r>
          <m:r>
            <m:rPr>
              <m:sty m:val="p"/>
            </m:rPr>
            <m:t>+</m:t>
          </m:r>
          <m:r>
            <m:t>3</m:t>
          </m:r>
          <m:r>
            <m:t>y</m:t>
          </m:r>
          <m:r>
            <m:rPr>
              <m:sty m:val="p"/>
            </m:rPr>
            <m:t>=</m:t>
          </m:r>
          <m:r>
            <m:t>7</m:t>
          </m:r>
        </m:oMath>
      </m:oMathPara>
    </w:p>
    <w:p>
      <w:pPr>
        <w:pStyle w:val="FirstParagraph"/>
      </w:pPr>
      <m:oMathPara>
        <m:oMathParaPr>
          <m:jc m:val="center"/>
        </m:oMathParaPr>
        <m:oMath>
          <m:r>
            <m:t>4</m:t>
          </m:r>
          <m:r>
            <m:t>x</m:t>
          </m:r>
          <m:r>
            <m:rPr>
              <m:sty m:val="p"/>
            </m:rPr>
            <m:t>+</m:t>
          </m:r>
          <m:r>
            <m:t>6</m:t>
          </m:r>
          <m:r>
            <m:t>y</m:t>
          </m:r>
          <m:r>
            <m:rPr>
              <m:sty m:val="p"/>
            </m:rPr>
            <m:t>=</m:t>
          </m:r>
          <m:r>
            <m:t>13</m:t>
          </m:r>
        </m:oMath>
      </m:oMathPara>
    </w:p>
    <w:p>
      <w:pPr>
        <w:pStyle w:val="FirstParagraph"/>
      </w:pPr>
      <w:r>
        <w:t xml:space="preserve">Multiply the first equation by</w:t>
      </w:r>
      <w:r>
        <w:t xml:space="preserve"> </w:t>
      </w:r>
      <m:oMath>
        <m:r>
          <m:rPr>
            <m:sty m:val="p"/>
          </m:rPr>
          <m:t>−</m:t>
        </m:r>
        <m:r>
          <m:t>2</m:t>
        </m:r>
      </m:oMath>
      <w:r>
        <w:t xml:space="preserve">:</w:t>
      </w:r>
    </w:p>
    <w:p>
      <w:pPr>
        <w:pStyle w:val="BodyText"/>
      </w:pPr>
      <m:oMathPara>
        <m:oMathParaPr>
          <m:jc m:val="center"/>
        </m:oMathParaPr>
        <m:oMath>
          <m:r>
            <m:rPr>
              <m:sty m:val="p"/>
            </m:rPr>
            <m:t>−</m:t>
          </m:r>
          <m:r>
            <m:t>4</m:t>
          </m:r>
          <m:r>
            <m:t>x</m:t>
          </m:r>
          <m:r>
            <m:rPr>
              <m:sty m:val="p"/>
            </m:rPr>
            <m:t>−</m:t>
          </m:r>
          <m:r>
            <m:t>6</m:t>
          </m:r>
          <m:r>
            <m:t>y</m:t>
          </m:r>
          <m:r>
            <m:rPr>
              <m:sty m:val="p"/>
            </m:rPr>
            <m:t>=</m:t>
          </m:r>
          <m:r>
            <m:rPr>
              <m:sty m:val="p"/>
            </m:rPr>
            <m:t>−</m:t>
          </m:r>
          <m:r>
            <m:t>14</m:t>
          </m:r>
        </m:oMath>
      </m:oMathPara>
    </w:p>
    <w:p>
      <w:pPr>
        <w:pStyle w:val="FirstParagraph"/>
      </w:pPr>
      <m:oMathPara>
        <m:oMathParaPr>
          <m:jc m:val="center"/>
        </m:oMathParaPr>
        <m:oMath>
          <m:r>
            <m:t>4</m:t>
          </m:r>
          <m:r>
            <m:t>x</m:t>
          </m:r>
          <m:r>
            <m:rPr>
              <m:sty m:val="p"/>
            </m:rPr>
            <m:t>+</m:t>
          </m:r>
          <m:r>
            <m:t>6</m:t>
          </m:r>
          <m:r>
            <m:t>y</m:t>
          </m:r>
          <m:r>
            <m:rPr>
              <m:sty m:val="p"/>
            </m:rPr>
            <m:t>=</m:t>
          </m:r>
          <m:r>
            <m:t>13</m:t>
          </m:r>
        </m:oMath>
      </m:oMathPara>
    </w:p>
    <w:p>
      <w:pPr>
        <w:pStyle w:val="FirstParagraph"/>
      </w:pPr>
      <w:r>
        <w:t xml:space="preserve">Add:</w:t>
      </w:r>
    </w:p>
    <w:p>
      <w:pPr>
        <w:pStyle w:val="BodyText"/>
      </w:pPr>
      <m:oMathPara>
        <m:oMathParaPr>
          <m:jc m:val="center"/>
        </m:oMathParaPr>
        <m:oMath>
          <m:r>
            <m:t>0</m:t>
          </m:r>
          <m:r>
            <m:rPr>
              <m:sty m:val="p"/>
            </m:rPr>
            <m:t>=</m:t>
          </m:r>
          <m:r>
            <m:rPr>
              <m:sty m:val="p"/>
            </m:rPr>
            <m:t>−</m:t>
          </m:r>
          <m:r>
            <m:t>1</m:t>
          </m:r>
        </m:oMath>
      </m:oMathPara>
    </w:p>
    <w:p>
      <w:pPr>
        <w:pStyle w:val="FirstParagraph"/>
      </w:pPr>
      <w:r>
        <w:t xml:space="preserve">Contradiction.</w:t>
      </w:r>
      <w:r>
        <w:t xml:space="preserve"> </w:t>
      </w:r>
      <w:r>
        <w:rPr>
          <w:b/>
          <w:bCs/>
        </w:rPr>
        <w:t xml:space="preserve">No solution.</w:t>
      </w:r>
    </w:p>
    <w:p>
      <w:pPr>
        <w:pStyle w:val="BodyText"/>
      </w:pPr>
      <w:r>
        <w:rPr>
          <w:b/>
          <w:bCs/>
        </w:rPr>
        <w:t xml:space="preserve">Infinitely Many Solutions Example:</w:t>
      </w:r>
    </w:p>
    <w:p>
      <w:pPr>
        <w:pStyle w:val="BodyText"/>
      </w:pPr>
      <m:oMathPara>
        <m:oMathParaPr>
          <m:jc m:val="center"/>
        </m:oMathParaPr>
        <m:oMath>
          <m:r>
            <m:t>3</m:t>
          </m:r>
          <m:r>
            <m:t>x</m:t>
          </m:r>
          <m:r>
            <m:rPr>
              <m:sty m:val="p"/>
            </m:rPr>
            <m:t>−</m:t>
          </m:r>
          <m:r>
            <m:t>2</m:t>
          </m:r>
          <m:r>
            <m:t>y</m:t>
          </m:r>
          <m:r>
            <m:rPr>
              <m:sty m:val="p"/>
            </m:rPr>
            <m:t>=</m:t>
          </m:r>
          <m:r>
            <m:t>8</m:t>
          </m:r>
        </m:oMath>
      </m:oMathPara>
    </w:p>
    <w:p>
      <w:pPr>
        <w:pStyle w:val="FirstParagraph"/>
      </w:pPr>
      <m:oMathPara>
        <m:oMathParaPr>
          <m:jc m:val="center"/>
        </m:oMathParaPr>
        <m:oMath>
          <m:r>
            <m:t>6</m:t>
          </m:r>
          <m:r>
            <m:t>x</m:t>
          </m:r>
          <m:r>
            <m:rPr>
              <m:sty m:val="p"/>
            </m:rPr>
            <m:t>−</m:t>
          </m:r>
          <m:r>
            <m:t>4</m:t>
          </m:r>
          <m:r>
            <m:t>y</m:t>
          </m:r>
          <m:r>
            <m:rPr>
              <m:sty m:val="p"/>
            </m:rPr>
            <m:t>=</m:t>
          </m:r>
          <m:r>
            <m:t>16</m:t>
          </m:r>
        </m:oMath>
      </m:oMathPara>
    </w:p>
    <w:p>
      <w:pPr>
        <w:pStyle w:val="FirstParagraph"/>
      </w:pPr>
      <w:r>
        <w:t xml:space="preserve">Multiply the first equation by</w:t>
      </w:r>
      <w:r>
        <w:t xml:space="preserve"> </w:t>
      </w:r>
      <m:oMath>
        <m:r>
          <m:rPr>
            <m:sty m:val="p"/>
          </m:rPr>
          <m:t>−</m:t>
        </m:r>
        <m:r>
          <m:t>2</m:t>
        </m:r>
      </m:oMath>
      <w:r>
        <w:t xml:space="preserve">:</w:t>
      </w:r>
    </w:p>
    <w:p>
      <w:pPr>
        <w:pStyle w:val="BodyText"/>
      </w:pPr>
      <m:oMathPara>
        <m:oMathParaPr>
          <m:jc m:val="center"/>
        </m:oMathParaPr>
        <m:oMath>
          <m:r>
            <m:rPr>
              <m:sty m:val="p"/>
            </m:rPr>
            <m:t>−</m:t>
          </m:r>
          <m:r>
            <m:t>6</m:t>
          </m:r>
          <m:r>
            <m:t>x</m:t>
          </m:r>
          <m:r>
            <m:rPr>
              <m:sty m:val="p"/>
            </m:rPr>
            <m:t>+</m:t>
          </m:r>
          <m:r>
            <m:t>4</m:t>
          </m:r>
          <m:r>
            <m:t>y</m:t>
          </m:r>
          <m:r>
            <m:rPr>
              <m:sty m:val="p"/>
            </m:rPr>
            <m:t>=</m:t>
          </m:r>
          <m:r>
            <m:rPr>
              <m:sty m:val="p"/>
            </m:rPr>
            <m:t>−</m:t>
          </m:r>
          <m:r>
            <m:t>16</m:t>
          </m:r>
        </m:oMath>
      </m:oMathPara>
    </w:p>
    <w:p>
      <w:pPr>
        <w:pStyle w:val="FirstParagraph"/>
      </w:pPr>
      <m:oMathPara>
        <m:oMathParaPr>
          <m:jc m:val="center"/>
        </m:oMathParaPr>
        <m:oMath>
          <m:r>
            <m:t>6</m:t>
          </m:r>
          <m:r>
            <m:t>x</m:t>
          </m:r>
          <m:r>
            <m:rPr>
              <m:sty m:val="p"/>
            </m:rPr>
            <m:t>−</m:t>
          </m:r>
          <m:r>
            <m:t>4</m:t>
          </m:r>
          <m:r>
            <m:t>y</m:t>
          </m:r>
          <m:r>
            <m:rPr>
              <m:sty m:val="p"/>
            </m:rPr>
            <m:t>=</m:t>
          </m:r>
          <m:r>
            <m:t>16</m:t>
          </m:r>
        </m:oMath>
      </m:oMathPara>
    </w:p>
    <w:p>
      <w:pPr>
        <w:pStyle w:val="FirstParagraph"/>
      </w:pPr>
      <w:r>
        <w:t xml:space="preserve">Add:</w:t>
      </w:r>
    </w:p>
    <w:p>
      <w:pPr>
        <w:pStyle w:val="BodyText"/>
      </w:pPr>
      <m:oMathPara>
        <m:oMathParaPr>
          <m:jc m:val="center"/>
        </m:oMathParaPr>
        <m:oMath>
          <m:r>
            <m:t>0</m:t>
          </m:r>
          <m:r>
            <m:rPr>
              <m:sty m:val="p"/>
            </m:rPr>
            <m:t>=</m:t>
          </m:r>
          <m:r>
            <m:t>0</m:t>
          </m:r>
        </m:oMath>
      </m:oMathPara>
    </w:p>
    <w:p>
      <w:pPr>
        <w:pStyle w:val="FirstParagraph"/>
      </w:pPr>
      <w:r>
        <w:t xml:space="preserve">Identity.</w:t>
      </w:r>
      <w:r>
        <w:t xml:space="preserve"> </w:t>
      </w:r>
      <w:r>
        <w:rPr>
          <w:b/>
          <w:bCs/>
        </w:rPr>
        <w:t xml:space="preserve">Infinitely many solutions.</w:t>
      </w:r>
    </w:p>
    <w:p>
      <w:r>
        <w:pict>
          <v:rect style="width:0;height:1.5pt" o:hralign="center" o:hrstd="t" o:hr="t"/>
        </w:pict>
      </w:r>
    </w:p>
    <w:bookmarkEnd w:id="198"/>
    <w:bookmarkEnd w:id="199"/>
    <w:bookmarkStart w:id="203" w:name="solving-method-3-graphing"/>
    <w:p>
      <w:pPr>
        <w:pStyle w:val="Heading2"/>
      </w:pPr>
      <w:r>
        <w:t xml:space="preserve">3.6 — Solving Method 3: Graphing</w:t>
      </w:r>
    </w:p>
    <w:p>
      <w:pPr>
        <w:pStyle w:val="FirstParagraph"/>
      </w:pPr>
      <w:r>
        <w:t xml:space="preserve">The graphical method involves plotting both lines and identifying their intersection point. While this is the least precise method for hand calculation, it is conceptually vital and is directly supported by the</w:t>
      </w:r>
      <w:r>
        <w:t xml:space="preserve"> </w:t>
      </w:r>
      <w:r>
        <w:rPr>
          <w:b/>
          <w:bCs/>
        </w:rPr>
        <w:t xml:space="preserve">Desmos graphing calculator</w:t>
      </w:r>
      <w:r>
        <w:t xml:space="preserve"> </w:t>
      </w:r>
      <w:r>
        <w:t xml:space="preserve">available on the Digital SAT.</w:t>
      </w:r>
    </w:p>
    <w:bookmarkStart w:id="200" w:name="the-graphing-algorithm"/>
    <w:p>
      <w:pPr>
        <w:pStyle w:val="Heading3"/>
      </w:pPr>
      <w:r>
        <w:t xml:space="preserve">3.6.1 — The Graphing Algorithm</w:t>
      </w:r>
    </w:p>
    <w:p>
      <w:pPr>
        <w:pStyle w:val="FirstParagraph"/>
      </w:pPr>
      <w:r>
        <w:rPr>
          <w:b/>
          <w:bCs/>
        </w:rPr>
        <w:t xml:space="preserve">Step 1:</w:t>
      </w:r>
      <w:r>
        <w:t xml:space="preserve"> </w:t>
      </w:r>
      <w:r>
        <w:t xml:space="preserve">Convert both equations to slope-intercept form (</w:t>
      </w:r>
      <m:oMath>
        <m:r>
          <m:t>y</m:t>
        </m:r>
        <m:r>
          <m:rPr>
            <m:sty m:val="p"/>
          </m:rPr>
          <m:t>=</m:t>
        </m:r>
        <m:r>
          <m:t>m</m:t>
        </m:r>
        <m:r>
          <m:t>x</m:t>
        </m:r>
        <m:r>
          <m:rPr>
            <m:sty m:val="p"/>
          </m:rPr>
          <m:t>+</m:t>
        </m:r>
        <m:r>
          <m:t>b</m:t>
        </m:r>
      </m:oMath>
      <w:r>
        <w:t xml:space="preserve">).</w:t>
      </w:r>
    </w:p>
    <w:p>
      <w:pPr>
        <w:pStyle w:val="BodyText"/>
      </w:pPr>
      <w:r>
        <w:rPr>
          <w:b/>
          <w:bCs/>
        </w:rPr>
        <w:t xml:space="preserve">Step 2:</w:t>
      </w:r>
      <w:r>
        <w:t xml:space="preserve"> </w:t>
      </w:r>
      <w:r>
        <w:t xml:space="preserve">Identify the slope and</w:t>
      </w:r>
      <w:r>
        <w:t xml:space="preserve"> </w:t>
      </w:r>
      <m:oMath>
        <m:r>
          <m:t>y</m:t>
        </m:r>
      </m:oMath>
      <w:r>
        <w:t xml:space="preserve">-intercept of each line.</w:t>
      </w:r>
    </w:p>
    <w:p>
      <w:pPr>
        <w:pStyle w:val="BodyText"/>
      </w:pPr>
      <w:r>
        <w:rPr>
          <w:b/>
          <w:bCs/>
        </w:rPr>
        <w:t xml:space="preserve">Step 3:</w:t>
      </w:r>
      <w:r>
        <w:t xml:space="preserve"> </w:t>
      </w:r>
      <w:r>
        <w:t xml:space="preserve">Plot the</w:t>
      </w:r>
      <w:r>
        <w:t xml:space="preserve"> </w:t>
      </w:r>
      <m:oMath>
        <m:r>
          <m:t>y</m:t>
        </m:r>
      </m:oMath>
      <w:r>
        <w:t xml:space="preserve">-intercept of the first line, then use the slope to find a second point. Draw the line.</w:t>
      </w:r>
    </w:p>
    <w:p>
      <w:pPr>
        <w:pStyle w:val="BodyText"/>
      </w:pPr>
      <w:r>
        <w:rPr>
          <w:b/>
          <w:bCs/>
        </w:rPr>
        <w:t xml:space="preserve">Step 4:</w:t>
      </w:r>
      <w:r>
        <w:t xml:space="preserve"> </w:t>
      </w:r>
      <w:r>
        <w:t xml:space="preserve">Repeat for the second line.</w:t>
      </w:r>
    </w:p>
    <w:p>
      <w:pPr>
        <w:pStyle w:val="BodyText"/>
      </w:pPr>
      <w:r>
        <w:rPr>
          <w:b/>
          <w:bCs/>
        </w:rPr>
        <w:t xml:space="preserve">Step 5:</w:t>
      </w:r>
      <w:r>
        <w:t xml:space="preserve"> </w:t>
      </w:r>
      <w:r>
        <w:t xml:space="preserve">Identify the intersection point. Its coordinates are the solution.</w:t>
      </w:r>
    </w:p>
    <w:bookmarkEnd w:id="200"/>
    <w:bookmarkStart w:id="201" w:name="using-desmos-for-graphing"/>
    <w:p>
      <w:pPr>
        <w:pStyle w:val="Heading3"/>
      </w:pPr>
      <w:r>
        <w:t xml:space="preserve">3.6.2 — Using Desmos for Graphing</w:t>
      </w:r>
    </w:p>
    <w:p>
      <w:pPr>
        <w:pStyle w:val="FirstParagraph"/>
      </w:pPr>
      <w:r>
        <w:t xml:space="preserve">On the Digital SAT, you can use the built-in Desmos calculator to graph both equations and find their intersection. This is often the fastest method for multiple-choice questions.</w:t>
      </w:r>
    </w:p>
    <w:p>
      <w:pPr>
        <w:pStyle w:val="BodyText"/>
      </w:pPr>
      <w:r>
        <w:rPr>
          <w:b/>
          <w:bCs/>
        </w:rPr>
        <w:t xml:space="preserve">Procedure in Desmos:</w:t>
      </w:r>
      <w:r>
        <w:t xml:space="preserve"> </w:t>
      </w:r>
      <w:r>
        <w:t xml:space="preserve">1. Type both equations into the expression lines.</w:t>
      </w:r>
      <w:r>
        <w:t xml:space="preserve"> </w:t>
      </w:r>
      <w:r>
        <w:t xml:space="preserve">2. Desmos will graph both lines.</w:t>
      </w:r>
      <w:r>
        <w:t xml:space="preserve"> </w:t>
      </w:r>
      <w:r>
        <w:t xml:space="preserve">3. Click on the intersection point. Desmos will display the coordinates.</w:t>
      </w:r>
      <w:r>
        <w:t xml:space="preserve"> </w:t>
      </w:r>
      <w:r>
        <w:t xml:space="preserve">4. Select the answer choice that matches.</w:t>
      </w:r>
    </w:p>
    <w:p>
      <w:pPr>
        <w:pStyle w:val="BodyText"/>
      </w:pPr>
      <w:r>
        <w:rPr>
          <w:b/>
          <w:bCs/>
        </w:rPr>
        <w:t xml:space="preserve">Critical Note:</w:t>
      </w:r>
      <w:r>
        <w:t xml:space="preserve"> </w:t>
      </w:r>
      <w:r>
        <w:t xml:space="preserve">Desmos shows coordinates as decimals. If the answer choices are fractions, you may need to convert. For example, Desmos might show</w:t>
      </w:r>
      <w:r>
        <w:t xml:space="preserve"> </w:t>
      </w:r>
      <m:oMath>
        <m:d>
          <m:dPr>
            <m:begChr m:val="("/>
            <m:endChr m:val=")"/>
            <m:sepChr m:val=""/>
            <m:grow/>
          </m:dPr>
          <m:e>
            <m:r>
              <m:t>0.667</m:t>
            </m:r>
            <m:r>
              <m:rPr>
                <m:sty m:val="p"/>
              </m:rPr>
              <m:t>,</m:t>
            </m:r>
            <m:r>
              <m:t>1.333</m:t>
            </m:r>
          </m:e>
        </m:d>
      </m:oMath>
      <w:r>
        <w:t xml:space="preserve">, which corresponds to</w:t>
      </w:r>
      <w:r>
        <w:t xml:space="preserve"> </w:t>
      </w:r>
      <m:oMath>
        <m:d>
          <m:dPr>
            <m:begChr m:val="("/>
            <m:endChr m:val=")"/>
            <m:sepChr m:val=""/>
            <m:grow/>
          </m:dPr>
          <m:e>
            <m:f>
              <m:fPr>
                <m:type m:val="bar"/>
              </m:fPr>
              <m:num>
                <m:r>
                  <m:t>2</m:t>
                </m:r>
              </m:num>
              <m:den>
                <m:r>
                  <m:t>3</m:t>
                </m:r>
              </m:den>
            </m:f>
            <m:r>
              <m:rPr>
                <m:sty m:val="p"/>
              </m:rPr>
              <m:t>,</m:t>
            </m:r>
            <m:f>
              <m:fPr>
                <m:type m:val="bar"/>
              </m:fPr>
              <m:num>
                <m:r>
                  <m:t>4</m:t>
                </m:r>
              </m:num>
              <m:den>
                <m:r>
                  <m:t>3</m:t>
                </m:r>
              </m:den>
            </m:f>
          </m:e>
        </m:d>
      </m:oMath>
      <w:r>
        <w:t xml:space="preserve">.</w:t>
      </w:r>
    </w:p>
    <w:bookmarkEnd w:id="201"/>
    <w:bookmarkStart w:id="202" w:name="X5e6fb2f7e8b7d7a645dc2e8300505e16eb60129"/>
    <w:p>
      <w:pPr>
        <w:pStyle w:val="Heading3"/>
      </w:pPr>
      <w:r>
        <w:t xml:space="preserve">3.6.3 — Graphical Interpretation of Special Cases</w:t>
      </w:r>
    </w:p>
    <w:p>
      <w:pPr>
        <w:pStyle w:val="Compact"/>
        <w:numPr>
          <w:ilvl w:val="0"/>
          <w:numId w:val="1089"/>
        </w:numPr>
      </w:pPr>
      <w:r>
        <w:rPr>
          <w:b/>
          <w:bCs/>
        </w:rPr>
        <w:t xml:space="preserve">One solution:</w:t>
      </w:r>
      <w:r>
        <w:t xml:space="preserve"> </w:t>
      </w:r>
      <w:r>
        <w:t xml:space="preserve">The two lines cross at one point.</w:t>
      </w:r>
    </w:p>
    <w:p>
      <w:pPr>
        <w:pStyle w:val="Compact"/>
        <w:numPr>
          <w:ilvl w:val="0"/>
          <w:numId w:val="1089"/>
        </w:numPr>
      </w:pPr>
      <w:r>
        <w:rPr>
          <w:b/>
          <w:bCs/>
        </w:rPr>
        <w:t xml:space="preserve">No solution:</w:t>
      </w:r>
      <w:r>
        <w:t xml:space="preserve"> </w:t>
      </w:r>
      <w:r>
        <w:t xml:space="preserve">The two lines are parallel (same slope, different intercepts) and never touch.</w:t>
      </w:r>
    </w:p>
    <w:p>
      <w:pPr>
        <w:pStyle w:val="Compact"/>
        <w:numPr>
          <w:ilvl w:val="0"/>
          <w:numId w:val="1089"/>
        </w:numPr>
      </w:pPr>
      <w:r>
        <w:rPr>
          <w:b/>
          <w:bCs/>
        </w:rPr>
        <w:t xml:space="preserve">Infinitely many solutions:</w:t>
      </w:r>
      <w:r>
        <w:t xml:space="preserve"> </w:t>
      </w:r>
      <w:r>
        <w:t xml:space="preserve">The two lines are the same line (coincident).</w:t>
      </w:r>
    </w:p>
    <w:p>
      <w:r>
        <w:pict>
          <v:rect style="width:0;height:1.5pt" o:hralign="center" o:hrstd="t" o:hr="t"/>
        </w:pict>
      </w:r>
    </w:p>
    <w:bookmarkEnd w:id="202"/>
    <w:bookmarkEnd w:id="203"/>
    <w:bookmarkStart w:id="205" w:name="X05f42c4bf79e6ab918627a743c93975f2026210"/>
    <w:p>
      <w:pPr>
        <w:pStyle w:val="Heading2"/>
      </w:pPr>
      <w:r>
        <w:t xml:space="preserve">3.7 — Comparative Analysis: Choosing the Best Method</w:t>
      </w:r>
    </w:p>
    <w:p>
      <w:pPr>
        <w:pStyle w:val="FirstParagraph"/>
      </w:pPr>
      <w:r>
        <w:t xml:space="preserve">Not all systems are created equal. The optimal method depends on the structure of the equations. Here is a comprehensive decision framework:</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System Structure</w:t>
            </w:r>
          </w:p>
        </w:tc>
        <w:tc>
          <w:tcPr/>
          <w:p>
            <w:pPr>
              <w:pStyle w:val="Compact"/>
              <w:jc w:val="left"/>
            </w:pPr>
            <w:r>
              <w:t xml:space="preserve">Best Method</w:t>
            </w:r>
          </w:p>
        </w:tc>
        <w:tc>
          <w:tcPr/>
          <w:p>
            <w:pPr>
              <w:pStyle w:val="Compact"/>
              <w:jc w:val="left"/>
            </w:pPr>
            <w:r>
              <w:t xml:space="preserve">Why</w:t>
            </w:r>
          </w:p>
        </w:tc>
      </w:tr>
      <w:tr>
        <w:tc>
          <w:tcPr/>
          <w:p>
            <w:pPr>
              <w:pStyle w:val="Compact"/>
              <w:jc w:val="left"/>
            </w:pPr>
            <w:r>
              <w:t xml:space="preserve">One equation has</w:t>
            </w:r>
            <w:r>
              <w:t xml:space="preserve"> </w:t>
            </w:r>
            <m:oMath>
              <m:r>
                <m:t>y</m:t>
              </m:r>
            </m:oMath>
            <w:r>
              <w:t xml:space="preserve"> </w:t>
            </w:r>
            <w:r>
              <w:t xml:space="preserve">(or</w:t>
            </w:r>
            <w:r>
              <w:t xml:space="preserve"> </w:t>
            </w:r>
            <m:oMath>
              <m:r>
                <m:t>x</m:t>
              </m:r>
            </m:oMath>
            <w:r>
              <w:t xml:space="preserve">) isolated or with coefficient</w:t>
            </w:r>
            <w:r>
              <w:t xml:space="preserve"> </w:t>
            </w:r>
            <m:oMath>
              <m:r>
                <m:rPr>
                  <m:sty m:val="p"/>
                </m:rPr>
                <m:t>±</m:t>
              </m:r>
              <m:r>
                <m:t>1</m:t>
              </m:r>
            </m:oMath>
          </w:p>
        </w:tc>
        <w:tc>
          <w:tcPr/>
          <w:p>
            <w:pPr>
              <w:pStyle w:val="Compact"/>
              <w:jc w:val="left"/>
            </w:pPr>
            <w:r>
              <w:rPr>
                <w:b/>
                <w:bCs/>
              </w:rPr>
              <w:t xml:space="preserve">Substitution</w:t>
            </w:r>
          </w:p>
        </w:tc>
        <w:tc>
          <w:tcPr/>
          <w:p>
            <w:pPr>
              <w:pStyle w:val="Compact"/>
              <w:jc w:val="left"/>
            </w:pPr>
            <w:r>
              <w:t xml:space="preserve">Minimal rearrangement needed</w:t>
            </w:r>
          </w:p>
        </w:tc>
      </w:tr>
      <w:tr>
        <w:tc>
          <w:tcPr/>
          <w:p>
            <w:pPr>
              <w:pStyle w:val="Compact"/>
              <w:jc w:val="left"/>
            </w:pPr>
            <w:r>
              <w:t xml:space="preserve">Both equations in standard form; no variable has coefficient</w:t>
            </w:r>
            <w:r>
              <w:t xml:space="preserve"> </w:t>
            </w:r>
            <m:oMath>
              <m:r>
                <m:rPr>
                  <m:sty m:val="p"/>
                </m:rPr>
                <m:t>±</m:t>
              </m:r>
              <m:r>
                <m:t>1</m:t>
              </m:r>
            </m:oMath>
          </w:p>
        </w:tc>
        <w:tc>
          <w:tcPr/>
          <w:p>
            <w:pPr>
              <w:pStyle w:val="Compact"/>
              <w:jc w:val="left"/>
            </w:pPr>
            <w:r>
              <w:rPr>
                <w:b/>
                <w:bCs/>
              </w:rPr>
              <w:t xml:space="preserve">Elimination</w:t>
            </w:r>
          </w:p>
        </w:tc>
        <w:tc>
          <w:tcPr/>
          <w:p>
            <w:pPr>
              <w:pStyle w:val="Compact"/>
              <w:jc w:val="left"/>
            </w:pPr>
            <w:r>
              <w:t xml:space="preserve">Avoids fractions</w:t>
            </w:r>
          </w:p>
        </w:tc>
      </w:tr>
      <w:tr>
        <w:tc>
          <w:tcPr/>
          <w:p>
            <w:pPr>
              <w:pStyle w:val="Compact"/>
              <w:jc w:val="left"/>
            </w:pPr>
            <w:r>
              <w:t xml:space="preserve">Coefficients of one variable are opposites</w:t>
            </w:r>
          </w:p>
        </w:tc>
        <w:tc>
          <w:tcPr/>
          <w:p>
            <w:pPr>
              <w:pStyle w:val="Compact"/>
              <w:jc w:val="left"/>
            </w:pPr>
            <w:r>
              <w:rPr>
                <w:b/>
                <w:bCs/>
              </w:rPr>
              <w:t xml:space="preserve">Elimination</w:t>
            </w:r>
            <w:r>
              <w:t xml:space="preserve"> </w:t>
            </w:r>
            <w:r>
              <w:t xml:space="preserve">(add immediately)</w:t>
            </w:r>
          </w:p>
        </w:tc>
        <w:tc>
          <w:tcPr/>
          <w:p>
            <w:pPr>
              <w:pStyle w:val="Compact"/>
              <w:jc w:val="left"/>
            </w:pPr>
            <w:r>
              <w:t xml:space="preserve">Fastest possible elimination</w:t>
            </w:r>
          </w:p>
        </w:tc>
      </w:tr>
      <w:tr>
        <w:tc>
          <w:tcPr/>
          <w:p>
            <w:pPr>
              <w:pStyle w:val="Compact"/>
              <w:jc w:val="left"/>
            </w:pPr>
            <w:r>
              <w:t xml:space="preserve">Coefficients of one variable are equal</w:t>
            </w:r>
          </w:p>
        </w:tc>
        <w:tc>
          <w:tcPr/>
          <w:p>
            <w:pPr>
              <w:pStyle w:val="Compact"/>
              <w:jc w:val="left"/>
            </w:pPr>
            <w:r>
              <w:rPr>
                <w:b/>
                <w:bCs/>
              </w:rPr>
              <w:t xml:space="preserve">Elimination</w:t>
            </w:r>
            <w:r>
              <w:t xml:space="preserve"> </w:t>
            </w:r>
            <w:r>
              <w:t xml:space="preserve">(multiply one by</w:t>
            </w:r>
            <w:r>
              <w:t xml:space="preserve"> </w:t>
            </w:r>
            <m:oMath>
              <m:r>
                <m:rPr>
                  <m:sty m:val="p"/>
                </m:rPr>
                <m:t>−</m:t>
              </m:r>
              <m:r>
                <m:t>1</m:t>
              </m:r>
            </m:oMath>
            <w:r>
              <w:t xml:space="preserve">)</w:t>
            </w:r>
          </w:p>
        </w:tc>
        <w:tc>
          <w:tcPr/>
          <w:p>
            <w:pPr>
              <w:pStyle w:val="Compact"/>
              <w:jc w:val="left"/>
            </w:pPr>
            <w:r>
              <w:t xml:space="preserve">Very fast elimination</w:t>
            </w:r>
          </w:p>
        </w:tc>
      </w:tr>
      <w:tr>
        <w:tc>
          <w:tcPr/>
          <w:p>
            <w:pPr>
              <w:pStyle w:val="Compact"/>
              <w:jc w:val="left"/>
            </w:pPr>
            <w:r>
              <w:t xml:space="preserve">System involves parameters (e.g.,</w:t>
            </w:r>
            <w:r>
              <w:t xml:space="preserve"> </w:t>
            </w:r>
            <w:r>
              <w:t xml:space="preserve">“</w:t>
            </w:r>
            <w:r>
              <w:t xml:space="preserve">find</w:t>
            </w:r>
            <w:r>
              <w:t xml:space="preserve"> </w:t>
            </w:r>
            <m:oMath>
              <m:r>
                <m:t>k</m:t>
              </m:r>
            </m:oMath>
            <w:r>
              <w:t xml:space="preserve"> </w:t>
            </w:r>
            <w:r>
              <w:t xml:space="preserve">for no solution</w:t>
            </w:r>
            <w:r>
              <w:t xml:space="preserve">”</w:t>
            </w:r>
            <w:r>
              <w:t xml:space="preserve">)</w:t>
            </w:r>
          </w:p>
        </w:tc>
        <w:tc>
          <w:tcPr/>
          <w:p>
            <w:pPr>
              <w:pStyle w:val="Compact"/>
              <w:jc w:val="left"/>
            </w:pPr>
            <w:r>
              <w:rPr>
                <w:b/>
                <w:bCs/>
              </w:rPr>
              <w:t xml:space="preserve">Analysis Method</w:t>
            </w:r>
          </w:p>
        </w:tc>
        <w:tc>
          <w:tcPr/>
          <w:p>
            <w:pPr>
              <w:pStyle w:val="Compact"/>
              <w:jc w:val="left"/>
            </w:pPr>
            <w:r>
              <w:t xml:space="preserve">Compare slopes/intercepts directly</w:t>
            </w:r>
          </w:p>
        </w:tc>
      </w:tr>
      <w:tr>
        <w:tc>
          <w:tcPr/>
          <w:p>
            <w:pPr>
              <w:pStyle w:val="Compact"/>
              <w:jc w:val="left"/>
            </w:pPr>
            <w:r>
              <w:t xml:space="preserve">Multiple-choice with messy numbers</w:t>
            </w:r>
          </w:p>
        </w:tc>
        <w:tc>
          <w:tcPr/>
          <w:p>
            <w:pPr>
              <w:pStyle w:val="Compact"/>
              <w:jc w:val="left"/>
            </w:pPr>
            <w:r>
              <w:rPr>
                <w:b/>
                <w:bCs/>
              </w:rPr>
              <w:t xml:space="preserve">Desmos/Graphing</w:t>
            </w:r>
          </w:p>
        </w:tc>
        <w:tc>
          <w:tcPr/>
          <w:p>
            <w:pPr>
              <w:pStyle w:val="Compact"/>
              <w:jc w:val="left"/>
            </w:pPr>
            <w:r>
              <w:t xml:space="preserve">Visual and fast</w:t>
            </w:r>
          </w:p>
        </w:tc>
      </w:tr>
      <w:tr>
        <w:tc>
          <w:tcPr/>
          <w:p>
            <w:pPr>
              <w:pStyle w:val="Compact"/>
              <w:jc w:val="left"/>
            </w:pPr>
            <w:r>
              <w:t xml:space="preserve">Asked for</w:t>
            </w:r>
            <w:r>
              <w:t xml:space="preserve"> </w:t>
            </w:r>
            <m:oMath>
              <m:r>
                <m:t>x</m:t>
              </m:r>
              <m:r>
                <m:rPr>
                  <m:sty m:val="p"/>
                </m:rPr>
                <m:t>+</m:t>
              </m:r>
              <m:r>
                <m:t>y</m:t>
              </m:r>
            </m:oMath>
            <w:r>
              <w:t xml:space="preserve"> </w:t>
            </w:r>
            <w:r>
              <w:t xml:space="preserve">or</w:t>
            </w:r>
            <w:r>
              <w:t xml:space="preserve"> </w:t>
            </w:r>
            <m:oMath>
              <m:r>
                <m:t>x</m:t>
              </m:r>
              <m:r>
                <m:t>y</m:t>
              </m:r>
            </m:oMath>
            <w:r>
              <w:t xml:space="preserve"> </w:t>
            </w:r>
            <w:r>
              <w:t xml:space="preserve">rather than individual values</w:t>
            </w:r>
          </w:p>
        </w:tc>
        <w:tc>
          <w:tcPr/>
          <w:p>
            <w:pPr>
              <w:pStyle w:val="Compact"/>
              <w:jc w:val="left"/>
            </w:pPr>
            <w:r>
              <w:rPr>
                <w:b/>
                <w:bCs/>
              </w:rPr>
              <w:t xml:space="preserve">Strategic Elimination</w:t>
            </w:r>
          </w:p>
        </w:tc>
        <w:tc>
          <w:tcPr/>
          <w:p>
            <w:pPr>
              <w:pStyle w:val="Compact"/>
              <w:jc w:val="left"/>
            </w:pPr>
            <w:r>
              <w:t xml:space="preserve">May find the combination directly</w:t>
            </w:r>
          </w:p>
        </w:tc>
      </w:tr>
    </w:tbl>
    <w:bookmarkStart w:id="204" w:name="the-find-the-combination-shortcut"/>
    <w:p>
      <w:pPr>
        <w:pStyle w:val="Heading3"/>
      </w:pPr>
      <w:r>
        <w:t xml:space="preserve">3.7.1 — The</w:t>
      </w:r>
      <w:r>
        <w:t xml:space="preserve"> </w:t>
      </w:r>
      <w:r>
        <w:t xml:space="preserve">“</w:t>
      </w:r>
      <w:r>
        <w:t xml:space="preserve">Find the Combination</w:t>
      </w:r>
      <w:r>
        <w:t xml:space="preserve">”</w:t>
      </w:r>
      <w:r>
        <w:t xml:space="preserve"> </w:t>
      </w:r>
      <w:r>
        <w:t xml:space="preserve">Shortcut</w:t>
      </w:r>
    </w:p>
    <w:p>
      <w:pPr>
        <w:pStyle w:val="FirstParagraph"/>
      </w:pPr>
      <w:r>
        <w:t xml:space="preserve">Sometimes the SAT asks not for</w:t>
      </w:r>
      <w:r>
        <w:t xml:space="preserve"> </w:t>
      </w:r>
      <m:oMath>
        <m:r>
          <m:t>x</m:t>
        </m:r>
      </m:oMath>
      <w:r>
        <w:t xml:space="preserve"> </w:t>
      </w:r>
      <w:r>
        <w:t xml:space="preserve">or</w:t>
      </w:r>
      <w:r>
        <w:t xml:space="preserve"> </w:t>
      </w:r>
      <m:oMath>
        <m:r>
          <m:t>y</m:t>
        </m:r>
      </m:oMath>
      <w:r>
        <w:t xml:space="preserve"> </w:t>
      </w:r>
      <w:r>
        <w:t xml:space="preserve">individually, but for a combination like</w:t>
      </w:r>
      <w:r>
        <w:t xml:space="preserve"> </w:t>
      </w:r>
      <m:oMath>
        <m:r>
          <m:t>x</m:t>
        </m:r>
        <m:r>
          <m:rPr>
            <m:sty m:val="p"/>
          </m:rPr>
          <m:t>+</m:t>
        </m:r>
        <m:r>
          <m:t>y</m:t>
        </m:r>
      </m:oMath>
      <w:r>
        <w:t xml:space="preserve">,</w:t>
      </w:r>
      <w:r>
        <w:t xml:space="preserve"> </w:t>
      </w:r>
      <m:oMath>
        <m:r>
          <m:t>x</m:t>
        </m:r>
        <m:r>
          <m:rPr>
            <m:sty m:val="p"/>
          </m:rPr>
          <m:t>−</m:t>
        </m:r>
        <m:r>
          <m:t>y</m:t>
        </m:r>
      </m:oMath>
      <w:r>
        <w:t xml:space="preserve">, or</w:t>
      </w:r>
      <w:r>
        <w:t xml:space="preserve"> </w:t>
      </w:r>
      <m:oMath>
        <m:r>
          <m:t>3</m:t>
        </m:r>
        <m:r>
          <m:t>x</m:t>
        </m:r>
        <m:r>
          <m:rPr>
            <m:sty m:val="p"/>
          </m:rPr>
          <m:t>+</m:t>
        </m:r>
        <m:r>
          <m:t>2</m:t>
        </m:r>
        <m:r>
          <m:t>y</m:t>
        </m:r>
      </m:oMath>
      <w:r>
        <w:t xml:space="preserve">. In such cases, you may be able to find the answer without solving for</w:t>
      </w:r>
      <w:r>
        <w:t xml:space="preserve"> </w:t>
      </w:r>
      <m:oMath>
        <m:r>
          <m:t>x</m:t>
        </m:r>
      </m:oMath>
      <w:r>
        <w:t xml:space="preserve"> </w:t>
      </w:r>
      <w:r>
        <w:t xml:space="preserve">and</w:t>
      </w:r>
      <w:r>
        <w:t xml:space="preserve"> </w:t>
      </w:r>
      <m:oMath>
        <m:r>
          <m:t>y</m:t>
        </m:r>
      </m:oMath>
      <w:r>
        <w:t xml:space="preserve"> </w:t>
      </w:r>
      <w:r>
        <w:t xml:space="preserve">separately.</w:t>
      </w:r>
    </w:p>
    <w:p>
      <w:pPr>
        <w:pStyle w:val="BodyText"/>
      </w:pPr>
      <w:r>
        <w:rPr>
          <w:b/>
          <w:bCs/>
        </w:rPr>
        <w:t xml:space="preserve">Example:</w:t>
      </w:r>
    </w:p>
    <w:p>
      <w:pPr>
        <w:pStyle w:val="BodyText"/>
      </w:pPr>
      <m:oMathPara>
        <m:oMathParaPr>
          <m:jc m:val="center"/>
        </m:oMathParaPr>
        <m:oMath>
          <m:r>
            <m:t>2</m:t>
          </m:r>
          <m:r>
            <m:t>x</m:t>
          </m:r>
          <m:r>
            <m:rPr>
              <m:sty m:val="p"/>
            </m:rPr>
            <m:t>+</m:t>
          </m:r>
          <m:r>
            <m:t>3</m:t>
          </m:r>
          <m:r>
            <m:t>y</m:t>
          </m:r>
          <m:r>
            <m:rPr>
              <m:sty m:val="p"/>
            </m:rPr>
            <m:t>=</m:t>
          </m:r>
          <m:r>
            <m:t>12</m:t>
          </m:r>
        </m:oMath>
      </m:oMathPara>
    </w:p>
    <w:p>
      <w:pPr>
        <w:pStyle w:val="FirstParagraph"/>
      </w:pPr>
      <m:oMathPara>
        <m:oMathParaPr>
          <m:jc m:val="center"/>
        </m:oMathParaPr>
        <m:oMath>
          <m:r>
            <m:t>3</m:t>
          </m:r>
          <m:r>
            <m:t>x</m:t>
          </m:r>
          <m:r>
            <m:rPr>
              <m:sty m:val="p"/>
            </m:rPr>
            <m:t>+</m:t>
          </m:r>
          <m:r>
            <m:t>2</m:t>
          </m:r>
          <m:r>
            <m:t>y</m:t>
          </m:r>
          <m:r>
            <m:rPr>
              <m:sty m:val="p"/>
            </m:rPr>
            <m:t>=</m:t>
          </m:r>
          <m:r>
            <m:t>13</m:t>
          </m:r>
        </m:oMath>
      </m:oMathPara>
    </w:p>
    <w:p>
      <w:pPr>
        <w:pStyle w:val="FirstParagraph"/>
      </w:pPr>
      <w:r>
        <w:rPr>
          <w:b/>
          <w:bCs/>
        </w:rPr>
        <w:t xml:space="preserve">Question:</w:t>
      </w:r>
      <w:r>
        <w:t xml:space="preserve"> </w:t>
      </w:r>
      <w:r>
        <w:t xml:space="preserve">What is the value of</w:t>
      </w:r>
      <w:r>
        <w:t xml:space="preserve"> </w:t>
      </w:r>
      <m:oMath>
        <m:r>
          <m:t>x</m:t>
        </m:r>
        <m:r>
          <m:rPr>
            <m:sty m:val="p"/>
          </m:rPr>
          <m:t>+</m:t>
        </m:r>
        <m:r>
          <m:t>y</m:t>
        </m:r>
      </m:oMath>
      <w:r>
        <w:t xml:space="preserve">?</w:t>
      </w:r>
    </w:p>
    <w:p>
      <w:pPr>
        <w:pStyle w:val="BodyText"/>
      </w:pPr>
      <w:r>
        <w:rPr>
          <w:b/>
          <w:bCs/>
        </w:rPr>
        <w:t xml:space="preserve">Solution:</w:t>
      </w:r>
      <w:r>
        <w:t xml:space="preserve"> </w:t>
      </w:r>
      <w:r>
        <w:t xml:space="preserve">Add the two equations:</w:t>
      </w:r>
    </w:p>
    <w:p>
      <w:pPr>
        <w:pStyle w:val="BodyText"/>
      </w:pPr>
      <m:oMathPara>
        <m:oMathParaPr>
          <m:jc m:val="center"/>
        </m:oMathParaPr>
        <m:oMath>
          <m:r>
            <m:t>5</m:t>
          </m:r>
          <m:r>
            <m:t>x</m:t>
          </m:r>
          <m:r>
            <m:rPr>
              <m:sty m:val="p"/>
            </m:rPr>
            <m:t>+</m:t>
          </m:r>
          <m:r>
            <m:t>5</m:t>
          </m:r>
          <m:r>
            <m:t>y</m:t>
          </m:r>
          <m:r>
            <m:rPr>
              <m:sty m:val="p"/>
            </m:rPr>
            <m:t>=</m:t>
          </m:r>
          <m:r>
            <m:t>25</m:t>
          </m:r>
        </m:oMath>
      </m:oMathPara>
    </w:p>
    <w:p>
      <w:pPr>
        <w:pStyle w:val="FirstParagraph"/>
      </w:pPr>
      <m:oMathPara>
        <m:oMathParaPr>
          <m:jc m:val="center"/>
        </m:oMathParaPr>
        <m:oMath>
          <m:r>
            <m:t>5</m:t>
          </m:r>
          <m:d>
            <m:dPr>
              <m:begChr m:val="("/>
              <m:endChr m:val=")"/>
              <m:sepChr m:val=""/>
              <m:grow/>
            </m:dPr>
            <m:e>
              <m:r>
                <m:t>x</m:t>
              </m:r>
              <m:r>
                <m:rPr>
                  <m:sty m:val="p"/>
                </m:rPr>
                <m:t>+</m:t>
              </m:r>
              <m:r>
                <m:t>y</m:t>
              </m:r>
            </m:e>
          </m:d>
          <m:r>
            <m:rPr>
              <m:sty m:val="p"/>
            </m:rPr>
            <m:t>=</m:t>
          </m:r>
          <m:r>
            <m:t>25</m:t>
          </m:r>
        </m:oMath>
      </m:oMathPara>
    </w:p>
    <w:p>
      <w:pPr>
        <w:pStyle w:val="FirstParagraph"/>
      </w:pPr>
      <m:oMathPara>
        <m:oMathParaPr>
          <m:jc m:val="center"/>
        </m:oMathParaPr>
        <m:oMath>
          <m:r>
            <m:t>x</m:t>
          </m:r>
          <m:r>
            <m:rPr>
              <m:sty m:val="p"/>
            </m:rPr>
            <m:t>+</m:t>
          </m:r>
          <m:r>
            <m:t>y</m:t>
          </m:r>
          <m:r>
            <m:rPr>
              <m:sty m:val="p"/>
            </m:rPr>
            <m:t>=</m:t>
          </m:r>
          <m:r>
            <m:t>5</m:t>
          </m:r>
        </m:oMath>
      </m:oMathPara>
    </w:p>
    <w:p>
      <w:pPr>
        <w:pStyle w:val="FirstParagraph"/>
      </w:pPr>
      <w:r>
        <w:t xml:space="preserve">The answer is</w:t>
      </w:r>
      <w:r>
        <w:t xml:space="preserve"> </w:t>
      </w:r>
      <m:oMath>
        <m:r>
          <m:t>5</m:t>
        </m:r>
      </m:oMath>
      <w:r>
        <w:t xml:space="preserve">, found without ever determining</w:t>
      </w:r>
      <w:r>
        <w:t xml:space="preserve"> </w:t>
      </w:r>
      <m:oMath>
        <m:r>
          <m:t>x</m:t>
        </m:r>
      </m:oMath>
      <w:r>
        <w:t xml:space="preserve"> </w:t>
      </w:r>
      <w:r>
        <w:t xml:space="preserve">or</w:t>
      </w:r>
      <w:r>
        <w:t xml:space="preserve"> </w:t>
      </w:r>
      <m:oMath>
        <m:r>
          <m:t>y</m:t>
        </m:r>
      </m:oMath>
      <w:r>
        <w:t xml:space="preserve"> </w:t>
      </w:r>
      <w:r>
        <w:t xml:space="preserve">individually.</w:t>
      </w:r>
    </w:p>
    <w:p>
      <w:pPr>
        <w:pStyle w:val="BodyText"/>
      </w:pPr>
      <w:r>
        <w:rPr>
          <w:b/>
          <w:bCs/>
        </w:rPr>
        <w:t xml:space="preserve">Another Example:</w:t>
      </w:r>
    </w:p>
    <w:p>
      <w:pPr>
        <w:pStyle w:val="BodyText"/>
      </w:pPr>
      <m:oMathPara>
        <m:oMathParaPr>
          <m:jc m:val="center"/>
        </m:oMathParaPr>
        <m:oMath>
          <m:r>
            <m:t>4</m:t>
          </m:r>
          <m:r>
            <m:t>x</m:t>
          </m:r>
          <m:r>
            <m:rPr>
              <m:sty m:val="p"/>
            </m:rPr>
            <m:t>−</m:t>
          </m:r>
          <m:r>
            <m:t>y</m:t>
          </m:r>
          <m:r>
            <m:rPr>
              <m:sty m:val="p"/>
            </m:rPr>
            <m:t>=</m:t>
          </m:r>
          <m:r>
            <m:t>10</m:t>
          </m:r>
        </m:oMath>
      </m:oMathPara>
    </w:p>
    <w:p>
      <w:pPr>
        <w:pStyle w:val="FirstParagraph"/>
      </w:pPr>
      <m:oMathPara>
        <m:oMathParaPr>
          <m:jc m:val="center"/>
        </m:oMathParaPr>
        <m:oMath>
          <m:r>
            <m:t>2</m:t>
          </m:r>
          <m:r>
            <m:t>x</m:t>
          </m:r>
          <m:r>
            <m:rPr>
              <m:sty m:val="p"/>
            </m:rPr>
            <m:t>+</m:t>
          </m:r>
          <m:r>
            <m:t>y</m:t>
          </m:r>
          <m:r>
            <m:rPr>
              <m:sty m:val="p"/>
            </m:rPr>
            <m:t>=</m:t>
          </m:r>
          <m:r>
            <m:t>8</m:t>
          </m:r>
        </m:oMath>
      </m:oMathPara>
    </w:p>
    <w:p>
      <w:pPr>
        <w:pStyle w:val="FirstParagraph"/>
      </w:pPr>
      <w:r>
        <w:rPr>
          <w:b/>
          <w:bCs/>
        </w:rPr>
        <w:t xml:space="preserve">Question:</w:t>
      </w:r>
      <w:r>
        <w:t xml:space="preserve"> </w:t>
      </w:r>
      <w:r>
        <w:t xml:space="preserve">What is the value of</w:t>
      </w:r>
      <w:r>
        <w:t xml:space="preserve"> </w:t>
      </w:r>
      <m:oMath>
        <m:r>
          <m:t>x</m:t>
        </m:r>
      </m:oMath>
      <w:r>
        <w:t xml:space="preserve">?</w:t>
      </w:r>
    </w:p>
    <w:p>
      <w:pPr>
        <w:pStyle w:val="BodyText"/>
      </w:pPr>
      <w:r>
        <w:rPr>
          <w:b/>
          <w:bCs/>
        </w:rPr>
        <w:t xml:space="preserve">Solution:</w:t>
      </w:r>
      <w:r>
        <w:t xml:space="preserve"> </w:t>
      </w:r>
      <w:r>
        <w:t xml:space="preserve">Add the equations:</w:t>
      </w:r>
    </w:p>
    <w:p>
      <w:pPr>
        <w:pStyle w:val="BodyText"/>
      </w:pPr>
      <m:oMathPara>
        <m:oMathParaPr>
          <m:jc m:val="center"/>
        </m:oMathParaPr>
        <m:oMath>
          <m:r>
            <m:t>6</m:t>
          </m:r>
          <m:r>
            <m:t>x</m:t>
          </m:r>
          <m:r>
            <m:rPr>
              <m:sty m:val="p"/>
            </m:rPr>
            <m:t>=</m:t>
          </m:r>
          <m:r>
            <m:t>18</m:t>
          </m:r>
        </m:oMath>
      </m:oMathPara>
    </w:p>
    <w:p>
      <w:pPr>
        <w:pStyle w:val="FirstParagraph"/>
      </w:pPr>
      <m:oMathPara>
        <m:oMathParaPr>
          <m:jc m:val="center"/>
        </m:oMathParaPr>
        <m:oMath>
          <m:r>
            <m:t>x</m:t>
          </m:r>
          <m:r>
            <m:rPr>
              <m:sty m:val="p"/>
            </m:rPr>
            <m:t>=</m:t>
          </m:r>
          <m:r>
            <m:t>3</m:t>
          </m:r>
        </m:oMath>
      </m:oMathPara>
    </w:p>
    <w:p>
      <w:pPr>
        <w:pStyle w:val="FirstParagraph"/>
      </w:pPr>
      <w:r>
        <w:t xml:space="preserve">This is faster than solving for both variables.</w:t>
      </w:r>
    </w:p>
    <w:p>
      <w:r>
        <w:pict>
          <v:rect style="width:0;height:1.5pt" o:hralign="center" o:hrstd="t" o:hr="t"/>
        </w:pict>
      </w:r>
    </w:p>
    <w:bookmarkEnd w:id="204"/>
    <w:bookmarkEnd w:id="205"/>
    <w:bookmarkStart w:id="209" w:name="systems-involving-parameters"/>
    <w:p>
      <w:pPr>
        <w:pStyle w:val="Heading2"/>
      </w:pPr>
      <w:r>
        <w:t xml:space="preserve">3.8 — Systems Involving Parameters</w:t>
      </w:r>
    </w:p>
    <w:p>
      <w:pPr>
        <w:pStyle w:val="FirstParagraph"/>
      </w:pPr>
      <w:r>
        <w:t xml:space="preserve">A sophisticated SAT question type involves a system with an unknown constant (parameter) and asks you to determine the value of that parameter based on the number of solutions.</w:t>
      </w:r>
    </w:p>
    <w:bookmarkStart w:id="206" w:name="finding-the-parameter-for-no-solution"/>
    <w:p>
      <w:pPr>
        <w:pStyle w:val="Heading3"/>
      </w:pPr>
      <w:r>
        <w:t xml:space="preserve">3.8.1 — Finding the Parameter for No Solution</w:t>
      </w:r>
    </w:p>
    <w:p>
      <w:pPr>
        <w:pStyle w:val="FirstParagraph"/>
      </w:pPr>
      <w:r>
        <w:rPr>
          <w:b/>
          <w:bCs/>
        </w:rPr>
        <w:t xml:space="preserve">Principle:</w:t>
      </w:r>
      <w:r>
        <w:t xml:space="preserve"> </w:t>
      </w:r>
      <w:r>
        <w:t xml:space="preserve">For no solution, the lines must be parallel (same slope) but not coincident (different</w:t>
      </w:r>
      <w:r>
        <w:t xml:space="preserve"> </w:t>
      </w:r>
      <m:oMath>
        <m:r>
          <m:t>y</m:t>
        </m:r>
      </m:oMath>
      <w:r>
        <w:t xml:space="preserve">-intercepts).</w:t>
      </w:r>
    </w:p>
    <w:p>
      <w:pPr>
        <w:pStyle w:val="BodyText"/>
      </w:pPr>
      <w:r>
        <w:rPr>
          <w:b/>
          <w:bCs/>
        </w:rPr>
        <w:t xml:space="preserve">Example:</w:t>
      </w:r>
    </w:p>
    <w:p>
      <w:pPr>
        <w:pStyle w:val="BodyText"/>
      </w:pPr>
      <m:oMathPara>
        <m:oMathParaPr>
          <m:jc m:val="center"/>
        </m:oMathParaPr>
        <m:oMath>
          <m:r>
            <m:t>2</m:t>
          </m:r>
          <m:r>
            <m:t>x</m:t>
          </m:r>
          <m:r>
            <m:rPr>
              <m:sty m:val="p"/>
            </m:rPr>
            <m:t>+</m:t>
          </m:r>
          <m:r>
            <m:t>k</m:t>
          </m:r>
          <m:r>
            <m:t>y</m:t>
          </m:r>
          <m:r>
            <m:rPr>
              <m:sty m:val="p"/>
            </m:rPr>
            <m:t>=</m:t>
          </m:r>
          <m:r>
            <m:t>8</m:t>
          </m:r>
        </m:oMath>
      </m:oMathPara>
    </w:p>
    <w:p>
      <w:pPr>
        <w:pStyle w:val="FirstParagraph"/>
      </w:pPr>
      <m:oMathPara>
        <m:oMathParaPr>
          <m:jc m:val="center"/>
        </m:oMathParaPr>
        <m:oMath>
          <m:r>
            <m:t>4</m:t>
          </m:r>
          <m:r>
            <m:t>x</m:t>
          </m:r>
          <m:r>
            <m:rPr>
              <m:sty m:val="p"/>
            </m:rPr>
            <m:t>+</m:t>
          </m:r>
          <m:r>
            <m:t>6</m:t>
          </m:r>
          <m:r>
            <m:t>y</m:t>
          </m:r>
          <m:r>
            <m:rPr>
              <m:sty m:val="p"/>
            </m:rPr>
            <m:t>=</m:t>
          </m:r>
          <m:r>
            <m:t>12</m:t>
          </m:r>
        </m:oMath>
      </m:oMathPara>
    </w:p>
    <w:p>
      <w:pPr>
        <w:pStyle w:val="FirstParagraph"/>
      </w:pPr>
      <w:r>
        <w:rPr>
          <w:b/>
          <w:bCs/>
        </w:rPr>
        <w:t xml:space="preserve">Question:</w:t>
      </w:r>
      <w:r>
        <w:t xml:space="preserve"> </w:t>
      </w:r>
      <w:r>
        <w:t xml:space="preserve">What value of</w:t>
      </w:r>
      <w:r>
        <w:t xml:space="preserve"> </w:t>
      </w:r>
      <m:oMath>
        <m:r>
          <m:t>k</m:t>
        </m:r>
      </m:oMath>
      <w:r>
        <w:t xml:space="preserve"> </w:t>
      </w:r>
      <w:r>
        <w:t xml:space="preserve">makes the system have no solution?</w:t>
      </w:r>
    </w:p>
    <w:p>
      <w:pPr>
        <w:pStyle w:val="BodyText"/>
      </w:pPr>
      <w:r>
        <w:rPr>
          <w:b/>
          <w:bCs/>
        </w:rPr>
        <w:t xml:space="preserve">Solution:</w:t>
      </w:r>
    </w:p>
    <w:p>
      <w:pPr>
        <w:pStyle w:val="BodyText"/>
      </w:pPr>
      <w:r>
        <w:t xml:space="preserve">Convert both to slope-intercept form:</w:t>
      </w:r>
    </w:p>
    <w:p>
      <w:pPr>
        <w:pStyle w:val="BodyText"/>
      </w:pPr>
      <w:r>
        <w:t xml:space="preserve">First equation:</w:t>
      </w:r>
    </w:p>
    <w:p>
      <w:pPr>
        <w:pStyle w:val="BodyText"/>
      </w:pPr>
      <m:oMathPara>
        <m:oMathParaPr>
          <m:jc m:val="center"/>
        </m:oMathParaPr>
        <m:oMath>
          <m:r>
            <m:t>k</m:t>
          </m:r>
          <m:r>
            <m:t>y</m:t>
          </m:r>
          <m:r>
            <m:rPr>
              <m:sty m:val="p"/>
            </m:rPr>
            <m:t>=</m:t>
          </m:r>
          <m:r>
            <m:rPr>
              <m:sty m:val="p"/>
            </m:rPr>
            <m:t>−</m:t>
          </m:r>
          <m:r>
            <m:t>2</m:t>
          </m:r>
          <m:r>
            <m:t>x</m:t>
          </m:r>
          <m:r>
            <m:rPr>
              <m:sty m:val="p"/>
            </m:rPr>
            <m:t>+</m:t>
          </m:r>
          <m:r>
            <m:t>8</m:t>
          </m:r>
        </m:oMath>
      </m:oMathPara>
    </w:p>
    <w:p>
      <w:pPr>
        <w:pStyle w:val="FirstParagraph"/>
      </w:pPr>
      <m:oMathPara>
        <m:oMathParaPr>
          <m:jc m:val="center"/>
        </m:oMathParaPr>
        <m:oMath>
          <m:r>
            <m:t>y</m:t>
          </m:r>
          <m:r>
            <m:rPr>
              <m:sty m:val="p"/>
            </m:rPr>
            <m:t>=</m:t>
          </m:r>
          <m:r>
            <m:rPr>
              <m:sty m:val="p"/>
            </m:rPr>
            <m:t>−</m:t>
          </m:r>
          <m:f>
            <m:fPr>
              <m:type m:val="bar"/>
            </m:fPr>
            <m:num>
              <m:r>
                <m:t>2</m:t>
              </m:r>
            </m:num>
            <m:den>
              <m:r>
                <m:t>k</m:t>
              </m:r>
            </m:den>
          </m:f>
          <m:r>
            <m:t>x</m:t>
          </m:r>
          <m:r>
            <m:rPr>
              <m:sty m:val="p"/>
            </m:rPr>
            <m:t>+</m:t>
          </m:r>
          <m:f>
            <m:fPr>
              <m:type m:val="bar"/>
            </m:fPr>
            <m:num>
              <m:r>
                <m:t>8</m:t>
              </m:r>
            </m:num>
            <m:den>
              <m:r>
                <m:t>k</m:t>
              </m:r>
            </m:den>
          </m:f>
        </m:oMath>
      </m:oMathPara>
    </w:p>
    <w:p>
      <w:pPr>
        <w:pStyle w:val="FirstParagraph"/>
      </w:pPr>
      <w:r>
        <w:t xml:space="preserve">Second equation:</w:t>
      </w:r>
    </w:p>
    <w:p>
      <w:pPr>
        <w:pStyle w:val="BodyText"/>
      </w:pPr>
      <m:oMathPara>
        <m:oMathParaPr>
          <m:jc m:val="center"/>
        </m:oMathParaPr>
        <m:oMath>
          <m:r>
            <m:t>6</m:t>
          </m:r>
          <m:r>
            <m:t>y</m:t>
          </m:r>
          <m:r>
            <m:rPr>
              <m:sty m:val="p"/>
            </m:rPr>
            <m:t>=</m:t>
          </m:r>
          <m:r>
            <m:rPr>
              <m:sty m:val="p"/>
            </m:rPr>
            <m:t>−</m:t>
          </m:r>
          <m:r>
            <m:t>4</m:t>
          </m:r>
          <m:r>
            <m:t>x</m:t>
          </m:r>
          <m:r>
            <m:rPr>
              <m:sty m:val="p"/>
            </m:rPr>
            <m:t>+</m:t>
          </m:r>
          <m:r>
            <m:t>12</m:t>
          </m:r>
        </m:oMath>
      </m:oMathPara>
    </w:p>
    <w:p>
      <w:pPr>
        <w:pStyle w:val="FirstParagraph"/>
      </w:pPr>
      <m:oMathPara>
        <m:oMathParaPr>
          <m:jc m:val="center"/>
        </m:oMathParaPr>
        <m:oMath>
          <m:r>
            <m:t>y</m:t>
          </m:r>
          <m:r>
            <m:rPr>
              <m:sty m:val="p"/>
            </m:rPr>
            <m:t>=</m:t>
          </m:r>
          <m:r>
            <m:rPr>
              <m:sty m:val="p"/>
            </m:rPr>
            <m:t>−</m:t>
          </m:r>
          <m:f>
            <m:fPr>
              <m:type m:val="bar"/>
            </m:fPr>
            <m:num>
              <m:r>
                <m:t>4</m:t>
              </m:r>
            </m:num>
            <m:den>
              <m:r>
                <m:t>6</m:t>
              </m:r>
            </m:den>
          </m:f>
          <m:r>
            <m:t>x</m:t>
          </m:r>
          <m:r>
            <m:rPr>
              <m:sty m:val="p"/>
            </m:rPr>
            <m:t>+</m:t>
          </m:r>
          <m:r>
            <m:t>2</m:t>
          </m:r>
        </m:oMath>
      </m:oMathPara>
    </w:p>
    <w:p>
      <w:pPr>
        <w:pStyle w:val="FirstParagraph"/>
      </w:pPr>
      <m:oMathPara>
        <m:oMathParaPr>
          <m:jc m:val="center"/>
        </m:oMathParaPr>
        <m:oMath>
          <m:r>
            <m:t>y</m:t>
          </m:r>
          <m:r>
            <m:rPr>
              <m:sty m:val="p"/>
            </m:rPr>
            <m:t>=</m:t>
          </m:r>
          <m:r>
            <m:rPr>
              <m:sty m:val="p"/>
            </m:rPr>
            <m:t>−</m:t>
          </m:r>
          <m:f>
            <m:fPr>
              <m:type m:val="bar"/>
            </m:fPr>
            <m:num>
              <m:r>
                <m:t>2</m:t>
              </m:r>
            </m:num>
            <m:den>
              <m:r>
                <m:t>3</m:t>
              </m:r>
            </m:den>
          </m:f>
          <m:r>
            <m:t>x</m:t>
          </m:r>
          <m:r>
            <m:rPr>
              <m:sty m:val="p"/>
            </m:rPr>
            <m:t>+</m:t>
          </m:r>
          <m:r>
            <m:t>2</m:t>
          </m:r>
        </m:oMath>
      </m:oMathPara>
    </w:p>
    <w:p>
      <w:pPr>
        <w:pStyle w:val="FirstParagraph"/>
      </w:pPr>
      <w:r>
        <w:t xml:space="preserve">For no solution, the slopes must be equal:</w:t>
      </w:r>
    </w:p>
    <w:p>
      <w:pPr>
        <w:pStyle w:val="BodyText"/>
      </w:pPr>
      <m:oMathPara>
        <m:oMathParaPr>
          <m:jc m:val="center"/>
        </m:oMathParaPr>
        <m:oMath>
          <m:r>
            <m:rPr>
              <m:sty m:val="p"/>
            </m:rPr>
            <m:t>−</m:t>
          </m:r>
          <m:f>
            <m:fPr>
              <m:type m:val="bar"/>
            </m:fPr>
            <m:num>
              <m:r>
                <m:t>2</m:t>
              </m:r>
            </m:num>
            <m:den>
              <m:r>
                <m:t>k</m:t>
              </m:r>
            </m:den>
          </m:f>
          <m:r>
            <m:rPr>
              <m:sty m:val="p"/>
            </m:rPr>
            <m:t>=</m:t>
          </m:r>
          <m:r>
            <m:rPr>
              <m:sty m:val="p"/>
            </m:rPr>
            <m:t>−</m:t>
          </m:r>
          <m:f>
            <m:fPr>
              <m:type m:val="bar"/>
            </m:fPr>
            <m:num>
              <m:r>
                <m:t>2</m:t>
              </m:r>
            </m:num>
            <m:den>
              <m:r>
                <m:t>3</m:t>
              </m:r>
            </m:den>
          </m:f>
        </m:oMath>
      </m:oMathPara>
    </w:p>
    <w:p>
      <w:pPr>
        <w:pStyle w:val="FirstParagraph"/>
      </w:pPr>
      <m:oMathPara>
        <m:oMathParaPr>
          <m:jc m:val="center"/>
        </m:oMathParaPr>
        <m:oMath>
          <m:f>
            <m:fPr>
              <m:type m:val="bar"/>
            </m:fPr>
            <m:num>
              <m:r>
                <m:t>2</m:t>
              </m:r>
            </m:num>
            <m:den>
              <m:r>
                <m:t>k</m:t>
              </m:r>
            </m:den>
          </m:f>
          <m:r>
            <m:rPr>
              <m:sty m:val="p"/>
            </m:rPr>
            <m:t>=</m:t>
          </m:r>
          <m:f>
            <m:fPr>
              <m:type m:val="bar"/>
            </m:fPr>
            <m:num>
              <m:r>
                <m:t>2</m:t>
              </m:r>
            </m:num>
            <m:den>
              <m:r>
                <m:t>3</m:t>
              </m:r>
            </m:den>
          </m:f>
        </m:oMath>
      </m:oMathPara>
    </w:p>
    <w:p>
      <w:pPr>
        <w:pStyle w:val="FirstParagraph"/>
      </w:pPr>
      <m:oMathPara>
        <m:oMathParaPr>
          <m:jc m:val="center"/>
        </m:oMathParaPr>
        <m:oMath>
          <m:r>
            <m:t>k</m:t>
          </m:r>
          <m:r>
            <m:rPr>
              <m:sty m:val="p"/>
            </m:rPr>
            <m:t>=</m:t>
          </m:r>
          <m:r>
            <m:t>3</m:t>
          </m:r>
        </m:oMath>
      </m:oMathPara>
    </w:p>
    <w:p>
      <w:pPr>
        <w:pStyle w:val="FirstParagraph"/>
      </w:pPr>
      <w:r>
        <w:t xml:space="preserve">Now check the</w:t>
      </w:r>
      <w:r>
        <w:t xml:space="preserve"> </w:t>
      </w:r>
      <m:oMath>
        <m:r>
          <m:t>y</m:t>
        </m:r>
      </m:oMath>
      <w:r>
        <w:t xml:space="preserve">-intercepts: First equation has</w:t>
      </w:r>
      <w:r>
        <w:t xml:space="preserve"> </w:t>
      </w:r>
      <m:oMath>
        <m:r>
          <m:t>y</m:t>
        </m:r>
      </m:oMath>
      <w:r>
        <w:t xml:space="preserve">-intercept</w:t>
      </w:r>
      <w:r>
        <w:t xml:space="preserve"> </w:t>
      </w:r>
      <m:oMath>
        <m:f>
          <m:fPr>
            <m:type m:val="bar"/>
          </m:fPr>
          <m:num>
            <m:r>
              <m:t>8</m:t>
            </m:r>
          </m:num>
          <m:den>
            <m:r>
              <m:t>3</m:t>
            </m:r>
          </m:den>
        </m:f>
      </m:oMath>
      <w:r>
        <w:t xml:space="preserve">; second has</w:t>
      </w:r>
      <w:r>
        <w:t xml:space="preserve"> </w:t>
      </w:r>
      <m:oMath>
        <m:r>
          <m:t>2</m:t>
        </m:r>
        <m:r>
          <m:rPr>
            <m:sty m:val="p"/>
          </m:rPr>
          <m:t>=</m:t>
        </m:r>
        <m:f>
          <m:fPr>
            <m:type m:val="bar"/>
          </m:fPr>
          <m:num>
            <m:r>
              <m:t>6</m:t>
            </m:r>
          </m:num>
          <m:den>
            <m:r>
              <m:t>3</m:t>
            </m:r>
          </m:den>
        </m:f>
      </m:oMath>
      <w:r>
        <w:t xml:space="preserve">. Since</w:t>
      </w:r>
      <w:r>
        <w:t xml:space="preserve"> </w:t>
      </w:r>
      <m:oMath>
        <m:f>
          <m:fPr>
            <m:type m:val="bar"/>
          </m:fPr>
          <m:num>
            <m:r>
              <m:t>8</m:t>
            </m:r>
          </m:num>
          <m:den>
            <m:r>
              <m:t>3</m:t>
            </m:r>
          </m:den>
        </m:f>
        <m:r>
          <m:rPr>
            <m:sty m:val="p"/>
          </m:rPr>
          <m:t>≠</m:t>
        </m:r>
        <m:f>
          <m:fPr>
            <m:type m:val="bar"/>
          </m:fPr>
          <m:num>
            <m:r>
              <m:t>6</m:t>
            </m:r>
          </m:num>
          <m:den>
            <m:r>
              <m:t>3</m:t>
            </m:r>
          </m:den>
        </m:f>
      </m:oMath>
      <w:r>
        <w:t xml:space="preserve">, the lines are parallel and distinct.</w:t>
      </w:r>
      <w:r>
        <w:t xml:space="preserve"> </w:t>
      </w:r>
      <m:oMath>
        <m:r>
          <m:t>k</m:t>
        </m:r>
        <m:r>
          <m:rPr>
            <m:sty m:val="p"/>
          </m:rPr>
          <m:t>=</m:t>
        </m:r>
        <m:r>
          <m:t>3</m:t>
        </m:r>
      </m:oMath>
      <w:r>
        <w:rPr>
          <w:b/>
          <w:bCs/>
        </w:rPr>
        <w:t xml:space="preserve"> </w:t>
      </w:r>
      <w:r>
        <w:rPr>
          <w:b/>
          <w:bCs/>
        </w:rPr>
        <w:t xml:space="preserve">is the answer.</w:t>
      </w:r>
    </w:p>
    <w:bookmarkEnd w:id="206"/>
    <w:bookmarkStart w:id="207" w:name="Xa33399c78b8f4cb7f8280e1036dbddc5749749f"/>
    <w:p>
      <w:pPr>
        <w:pStyle w:val="Heading3"/>
      </w:pPr>
      <w:r>
        <w:t xml:space="preserve">3.8.2 — Finding the Parameter for Infinitely Many Solutions</w:t>
      </w:r>
    </w:p>
    <w:p>
      <w:pPr>
        <w:pStyle w:val="FirstParagraph"/>
      </w:pPr>
      <w:r>
        <w:rPr>
          <w:b/>
          <w:bCs/>
        </w:rPr>
        <w:t xml:space="preserve">Principle:</w:t>
      </w:r>
      <w:r>
        <w:t xml:space="preserve"> </w:t>
      </w:r>
      <w:r>
        <w:t xml:space="preserve">For infinitely many solutions, the two equations must represent the same line. All coefficients must be proportional.</w:t>
      </w:r>
    </w:p>
    <w:p>
      <w:pPr>
        <w:pStyle w:val="BodyText"/>
      </w:pPr>
      <w:r>
        <w:rPr>
          <w:b/>
          <w:bCs/>
        </w:rPr>
        <w:t xml:space="preserve">Example:</w:t>
      </w:r>
    </w:p>
    <w:p>
      <w:pPr>
        <w:pStyle w:val="BodyText"/>
      </w:pPr>
      <m:oMathPara>
        <m:oMathParaPr>
          <m:jc m:val="center"/>
        </m:oMathParaPr>
        <m:oMath>
          <m:r>
            <m:t>a</m:t>
          </m:r>
          <m:r>
            <m:t>x</m:t>
          </m:r>
          <m:r>
            <m:rPr>
              <m:sty m:val="p"/>
            </m:rPr>
            <m:t>+</m:t>
          </m:r>
          <m:r>
            <m:t>3</m:t>
          </m:r>
          <m:r>
            <m:t>y</m:t>
          </m:r>
          <m:r>
            <m:rPr>
              <m:sty m:val="p"/>
            </m:rPr>
            <m:t>=</m:t>
          </m:r>
          <m:r>
            <m:t>9</m:t>
          </m:r>
        </m:oMath>
      </m:oMathPara>
    </w:p>
    <w:p>
      <w:pPr>
        <w:pStyle w:val="FirstParagraph"/>
      </w:pPr>
      <m:oMathPara>
        <m:oMathParaPr>
          <m:jc m:val="center"/>
        </m:oMathParaPr>
        <m:oMath>
          <m:r>
            <m:t>4</m:t>
          </m:r>
          <m:r>
            <m:t>x</m:t>
          </m:r>
          <m:r>
            <m:rPr>
              <m:sty m:val="p"/>
            </m:rPr>
            <m:t>+</m:t>
          </m:r>
          <m:r>
            <m:t>6</m:t>
          </m:r>
          <m:r>
            <m:t>y</m:t>
          </m:r>
          <m:r>
            <m:rPr>
              <m:sty m:val="p"/>
            </m:rPr>
            <m:t>=</m:t>
          </m:r>
          <m:r>
            <m:t>18</m:t>
          </m:r>
        </m:oMath>
      </m:oMathPara>
    </w:p>
    <w:p>
      <w:pPr>
        <w:pStyle w:val="FirstParagraph"/>
      </w:pPr>
      <w:r>
        <w:rPr>
          <w:b/>
          <w:bCs/>
        </w:rPr>
        <w:t xml:space="preserve">Question:</w:t>
      </w:r>
      <w:r>
        <w:t xml:space="preserve"> </w:t>
      </w:r>
      <w:r>
        <w:t xml:space="preserve">What value of</w:t>
      </w:r>
      <w:r>
        <w:t xml:space="preserve"> </w:t>
      </w:r>
      <m:oMath>
        <m:r>
          <m:t>a</m:t>
        </m:r>
      </m:oMath>
      <w:r>
        <w:t xml:space="preserve"> </w:t>
      </w:r>
      <w:r>
        <w:t xml:space="preserve">makes the system have infinitely many solutions?</w:t>
      </w:r>
    </w:p>
    <w:p>
      <w:pPr>
        <w:pStyle w:val="BodyText"/>
      </w:pPr>
      <w:r>
        <w:rPr>
          <w:b/>
          <w:bCs/>
        </w:rPr>
        <w:t xml:space="preserve">Solution:</w:t>
      </w:r>
    </w:p>
    <w:p>
      <w:pPr>
        <w:pStyle w:val="BodyText"/>
      </w:pPr>
      <w:r>
        <w:t xml:space="preserve">For the equations to be identical, the ratios of corresponding coefficients must be equal:</w:t>
      </w:r>
    </w:p>
    <w:p>
      <w:pPr>
        <w:pStyle w:val="BodyText"/>
      </w:pPr>
      <m:oMathPara>
        <m:oMathParaPr>
          <m:jc m:val="center"/>
        </m:oMathParaPr>
        <m:oMath>
          <m:f>
            <m:fPr>
              <m:type m:val="bar"/>
            </m:fPr>
            <m:num>
              <m:r>
                <m:t>a</m:t>
              </m:r>
            </m:num>
            <m:den>
              <m:r>
                <m:t>4</m:t>
              </m:r>
            </m:den>
          </m:f>
          <m:r>
            <m:rPr>
              <m:sty m:val="p"/>
            </m:rPr>
            <m:t>=</m:t>
          </m:r>
          <m:f>
            <m:fPr>
              <m:type m:val="bar"/>
            </m:fPr>
            <m:num>
              <m:r>
                <m:t>3</m:t>
              </m:r>
            </m:num>
            <m:den>
              <m:r>
                <m:t>6</m:t>
              </m:r>
            </m:den>
          </m:f>
          <m:r>
            <m:rPr>
              <m:sty m:val="p"/>
            </m:rPr>
            <m:t>=</m:t>
          </m:r>
          <m:f>
            <m:fPr>
              <m:type m:val="bar"/>
            </m:fPr>
            <m:num>
              <m:r>
                <m:t>9</m:t>
              </m:r>
            </m:num>
            <m:den>
              <m:r>
                <m:t>18</m:t>
              </m:r>
            </m:den>
          </m:f>
        </m:oMath>
      </m:oMathPara>
    </w:p>
    <w:p>
      <w:pPr>
        <w:pStyle w:val="FirstParagraph"/>
      </w:pPr>
      <w:r>
        <w:t xml:space="preserve">Since</w:t>
      </w:r>
      <w:r>
        <w:t xml:space="preserve"> </w:t>
      </w:r>
      <m:oMath>
        <m:f>
          <m:fPr>
            <m:type m:val="bar"/>
          </m:fPr>
          <m:num>
            <m:r>
              <m:t>3</m:t>
            </m:r>
          </m:num>
          <m:den>
            <m:r>
              <m:t>6</m:t>
            </m:r>
          </m:den>
        </m:f>
        <m:r>
          <m:rPr>
            <m:sty m:val="p"/>
          </m:rPr>
          <m:t>=</m:t>
        </m:r>
        <m:f>
          <m:fPr>
            <m:type m:val="bar"/>
          </m:fPr>
          <m:num>
            <m:r>
              <m:t>1</m:t>
            </m:r>
          </m:num>
          <m:den>
            <m:r>
              <m:t>2</m:t>
            </m:r>
          </m:den>
        </m:f>
      </m:oMath>
      <w:r>
        <w:t xml:space="preserve"> </w:t>
      </w:r>
      <w:r>
        <w:t xml:space="preserve">and</w:t>
      </w:r>
      <w:r>
        <w:t xml:space="preserve"> </w:t>
      </w:r>
      <m:oMath>
        <m:f>
          <m:fPr>
            <m:type m:val="bar"/>
          </m:fPr>
          <m:num>
            <m:r>
              <m:t>9</m:t>
            </m:r>
          </m:num>
          <m:den>
            <m:r>
              <m:t>18</m:t>
            </m:r>
          </m:den>
        </m:f>
        <m:r>
          <m:rPr>
            <m:sty m:val="p"/>
          </m:rPr>
          <m:t>=</m:t>
        </m:r>
        <m:f>
          <m:fPr>
            <m:type m:val="bar"/>
          </m:fPr>
          <m:num>
            <m:r>
              <m:t>1</m:t>
            </m:r>
          </m:num>
          <m:den>
            <m:r>
              <m:t>2</m:t>
            </m:r>
          </m:den>
        </m:f>
      </m:oMath>
      <w:r>
        <w:t xml:space="preserve">, we need:</w:t>
      </w:r>
    </w:p>
    <w:p>
      <w:pPr>
        <w:pStyle w:val="BodyText"/>
      </w:pPr>
      <m:oMathPara>
        <m:oMathParaPr>
          <m:jc m:val="center"/>
        </m:oMathParaPr>
        <m:oMath>
          <m:f>
            <m:fPr>
              <m:type m:val="bar"/>
            </m:fPr>
            <m:num>
              <m:r>
                <m:t>a</m:t>
              </m:r>
            </m:num>
            <m:den>
              <m:r>
                <m:t>4</m:t>
              </m:r>
            </m:den>
          </m:f>
          <m:r>
            <m:rPr>
              <m:sty m:val="p"/>
            </m:rPr>
            <m:t>=</m:t>
          </m:r>
          <m:f>
            <m:fPr>
              <m:type m:val="bar"/>
            </m:fPr>
            <m:num>
              <m:r>
                <m:t>1</m:t>
              </m:r>
            </m:num>
            <m:den>
              <m:r>
                <m:t>2</m:t>
              </m:r>
            </m:den>
          </m:f>
        </m:oMath>
      </m:oMathPara>
    </w:p>
    <w:p>
      <w:pPr>
        <w:pStyle w:val="FirstParagraph"/>
      </w:pPr>
      <m:oMathPara>
        <m:oMathParaPr>
          <m:jc m:val="center"/>
        </m:oMathParaPr>
        <m:oMath>
          <m:r>
            <m:t>a</m:t>
          </m:r>
          <m:r>
            <m:rPr>
              <m:sty m:val="p"/>
            </m:rPr>
            <m:t>=</m:t>
          </m:r>
          <m:r>
            <m:t>2</m:t>
          </m:r>
        </m:oMath>
      </m:oMathPara>
    </w:p>
    <w:p>
      <w:pPr>
        <w:pStyle w:val="FirstParagraph"/>
      </w:pPr>
      <w:r>
        <w:rPr>
          <w:b/>
          <w:bCs/>
        </w:rPr>
        <w:t xml:space="preserve">Answer:</w:t>
      </w:r>
      <w:r>
        <w:t xml:space="preserve"> </w:t>
      </w:r>
      <m:oMath>
        <m:r>
          <m:t>a</m:t>
        </m:r>
        <m:r>
          <m:rPr>
            <m:sty m:val="p"/>
          </m:rPr>
          <m:t>=</m:t>
        </m:r>
        <m:r>
          <m:t>2</m:t>
        </m:r>
      </m:oMath>
      <w:r>
        <w:t xml:space="preserve">.</w:t>
      </w:r>
    </w:p>
    <w:bookmarkEnd w:id="207"/>
    <w:bookmarkStart w:id="208" w:name="Xb4217dab89533de672b5665c26f173691f56272"/>
    <w:p>
      <w:pPr>
        <w:pStyle w:val="Heading3"/>
      </w:pPr>
      <w:r>
        <w:t xml:space="preserve">3.8.3 — The Proportionality Method for Standard Form</w:t>
      </w:r>
    </w:p>
    <w:p>
      <w:pPr>
        <w:pStyle w:val="FirstParagraph"/>
      </w:pPr>
      <w:r>
        <w:t xml:space="preserve">For a system in standard form:</w:t>
      </w:r>
    </w:p>
    <w:p>
      <w:pPr>
        <w:pStyle w:val="BodyText"/>
      </w:pPr>
      <m:oMathPara>
        <m:oMathParaPr>
          <m:jc m:val="center"/>
        </m:oMathParaPr>
        <m:oMath>
          <m:sSub>
            <m:e>
              <m:r>
                <m:t>A</m:t>
              </m:r>
            </m:e>
            <m:sub>
              <m:r>
                <m:t>1</m:t>
              </m:r>
            </m:sub>
          </m:sSub>
          <m:r>
            <m:t>x</m:t>
          </m:r>
          <m:r>
            <m:rPr>
              <m:sty m:val="p"/>
            </m:rPr>
            <m:t>+</m:t>
          </m:r>
          <m:sSub>
            <m:e>
              <m:r>
                <m:t>B</m:t>
              </m:r>
            </m:e>
            <m:sub>
              <m:r>
                <m:t>1</m:t>
              </m:r>
            </m:sub>
          </m:sSub>
          <m:r>
            <m:t>y</m:t>
          </m:r>
          <m:r>
            <m:rPr>
              <m:sty m:val="p"/>
            </m:rPr>
            <m:t>=</m:t>
          </m:r>
          <m:sSub>
            <m:e>
              <m:r>
                <m:t>C</m:t>
              </m:r>
            </m:e>
            <m:sub>
              <m:r>
                <m:t>1</m:t>
              </m:r>
            </m:sub>
          </m:sSub>
        </m:oMath>
      </m:oMathPara>
    </w:p>
    <w:p>
      <w:pPr>
        <w:pStyle w:val="FirstParagraph"/>
      </w:pPr>
      <m:oMathPara>
        <m:oMathParaPr>
          <m:jc m:val="center"/>
        </m:oMathParaPr>
        <m:oMath>
          <m:sSub>
            <m:e>
              <m:r>
                <m:t>A</m:t>
              </m:r>
            </m:e>
            <m:sub>
              <m:r>
                <m:t>2</m:t>
              </m:r>
            </m:sub>
          </m:sSub>
          <m:r>
            <m:t>x</m:t>
          </m:r>
          <m:r>
            <m:rPr>
              <m:sty m:val="p"/>
            </m:rPr>
            <m:t>+</m:t>
          </m:r>
          <m:sSub>
            <m:e>
              <m:r>
                <m:t>B</m:t>
              </m:r>
            </m:e>
            <m:sub>
              <m:r>
                <m:t>2</m:t>
              </m:r>
            </m:sub>
          </m:sSub>
          <m:r>
            <m:t>y</m:t>
          </m:r>
          <m:r>
            <m:rPr>
              <m:sty m:val="p"/>
            </m:rPr>
            <m:t>=</m:t>
          </m:r>
          <m:sSub>
            <m:e>
              <m:r>
                <m:t>C</m:t>
              </m:r>
            </m:e>
            <m:sub>
              <m:r>
                <m:t>2</m:t>
              </m:r>
            </m:sub>
          </m:sSub>
        </m:oMath>
      </m:oMathPara>
    </w:p>
    <w:p>
      <w:pPr>
        <w:pStyle w:val="Compact"/>
        <w:numPr>
          <w:ilvl w:val="0"/>
          <w:numId w:val="1090"/>
        </w:numPr>
      </w:pPr>
      <w:r>
        <w:rPr>
          <w:b/>
          <w:bCs/>
        </w:rPr>
        <w:t xml:space="preserve">No solution:</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pPr>
        <w:pStyle w:val="Compact"/>
        <w:numPr>
          <w:ilvl w:val="0"/>
          <w:numId w:val="1090"/>
        </w:numPr>
      </w:pPr>
      <w:r>
        <w:rPr>
          <w:b/>
          <w:bCs/>
        </w:rPr>
        <w:t xml:space="preserve">Infinitely many solutions:</w:t>
      </w:r>
      <w:r>
        <w:t xml:space="preserve"> </w:t>
      </w:r>
      <m:oMath>
        <m:f>
          <m:fPr>
            <m:type m:val="bar"/>
          </m:fPr>
          <m:num>
            <m:sSub>
              <m:e>
                <m:r>
                  <m:t>A</m:t>
                </m:r>
              </m:e>
              <m:sub>
                <m:r>
                  <m:t>1</m:t>
                </m:r>
              </m:sub>
            </m:sSub>
          </m:num>
          <m:den>
            <m:sSub>
              <m:e>
                <m:r>
                  <m:t>A</m:t>
                </m:r>
              </m:e>
              <m:sub>
                <m:r>
                  <m:t>2</m:t>
                </m:r>
              </m:sub>
            </m:sSub>
          </m:den>
        </m:f>
        <m:r>
          <m:rPr>
            <m:sty m:val="p"/>
          </m:rPr>
          <m:t>=</m:t>
        </m:r>
        <m:f>
          <m:fPr>
            <m:type m:val="bar"/>
          </m:fPr>
          <m:num>
            <m:sSub>
              <m:e>
                <m:r>
                  <m:t>B</m:t>
                </m:r>
              </m:e>
              <m:sub>
                <m:r>
                  <m:t>1</m:t>
                </m:r>
              </m:sub>
            </m:sSub>
          </m:num>
          <m:den>
            <m:sSub>
              <m:e>
                <m:r>
                  <m:t>B</m:t>
                </m:r>
              </m:e>
              <m:sub>
                <m:r>
                  <m:t>2</m:t>
                </m:r>
              </m:sub>
            </m:sSub>
          </m:den>
        </m:f>
        <m:r>
          <m:rPr>
            <m:sty m:val="p"/>
          </m:rPr>
          <m:t>=</m:t>
        </m:r>
        <m:f>
          <m:fPr>
            <m:type m:val="bar"/>
          </m:fPr>
          <m:num>
            <m:sSub>
              <m:e>
                <m:r>
                  <m:t>C</m:t>
                </m:r>
              </m:e>
              <m:sub>
                <m:r>
                  <m:t>1</m:t>
                </m:r>
              </m:sub>
            </m:sSub>
          </m:num>
          <m:den>
            <m:sSub>
              <m:e>
                <m:r>
                  <m:t>C</m:t>
                </m:r>
              </m:e>
              <m:sub>
                <m:r>
                  <m:t>2</m:t>
                </m:r>
              </m:sub>
            </m:sSub>
          </m:den>
        </m:f>
      </m:oMath>
    </w:p>
    <w:p>
      <w:pPr>
        <w:pStyle w:val="FirstParagraph"/>
      </w:pPr>
      <w:r>
        <w:t xml:space="preserve">This method avoids converting to slope-intercept form entirely.</w:t>
      </w:r>
    </w:p>
    <w:p>
      <w:r>
        <w:pict>
          <v:rect style="width:0;height:1.5pt" o:hralign="center" o:hrstd="t" o:hr="t"/>
        </w:pict>
      </w:r>
    </w:p>
    <w:bookmarkEnd w:id="208"/>
    <w:bookmarkEnd w:id="209"/>
    <w:bookmarkStart w:id="216" w:name="Xa20dbaa9f5f17f0750028dc34079ac57fc190e5"/>
    <w:p>
      <w:pPr>
        <w:pStyle w:val="Heading2"/>
      </w:pPr>
      <w:r>
        <w:t xml:space="preserve">3.9 — Word Problem Applications: Modeling Real-World Scenarios</w:t>
      </w:r>
    </w:p>
    <w:p>
      <w:pPr>
        <w:pStyle w:val="FirstParagraph"/>
      </w:pPr>
      <w:r>
        <w:t xml:space="preserve">The SAT frequently presents systems of equations in the context of word problems. The challenge is twofold: (1) translating the verbal description into mathematical equations, and (2) solving the resulting system.</w:t>
      </w:r>
    </w:p>
    <w:bookmarkStart w:id="210" w:name="the-translation-framework"/>
    <w:p>
      <w:pPr>
        <w:pStyle w:val="Heading3"/>
      </w:pPr>
      <w:r>
        <w:t xml:space="preserve">3.9.1 — The Translation Framework</w:t>
      </w:r>
    </w:p>
    <w:p>
      <w:pPr>
        <w:pStyle w:val="FirstParagraph"/>
      </w:pPr>
      <w:r>
        <w:rPr>
          <w:b/>
          <w:bCs/>
        </w:rPr>
        <w:t xml:space="preserve">Step 1:</w:t>
      </w:r>
      <w:r>
        <w:t xml:space="preserve"> </w:t>
      </w:r>
      <w:r>
        <w:t xml:space="preserve">Define your variables. Write a clear statement like</w:t>
      </w:r>
      <w:r>
        <w:t xml:space="preserve"> </w:t>
      </w:r>
      <w:r>
        <w:t xml:space="preserve">“</w:t>
      </w:r>
      <w:r>
        <w:t xml:space="preserve">Let</w:t>
      </w:r>
      <w:r>
        <w:t xml:space="preserve"> </w:t>
      </w:r>
      <m:oMath>
        <m:r>
          <m:t>x</m:t>
        </m:r>
      </m:oMath>
      <w:r>
        <w:t xml:space="preserve"> </w:t>
      </w:r>
      <w:r>
        <w:t xml:space="preserve">= the number of adult tickets and</w:t>
      </w:r>
      <w:r>
        <w:t xml:space="preserve"> </w:t>
      </w:r>
      <m:oMath>
        <m:r>
          <m:t>y</m:t>
        </m:r>
      </m:oMath>
      <w:r>
        <w:t xml:space="preserve"> </w:t>
      </w:r>
      <w:r>
        <w:t xml:space="preserve">= the number of child tickets.</w:t>
      </w:r>
      <w:r>
        <w:t xml:space="preserve">”</w:t>
      </w:r>
    </w:p>
    <w:p>
      <w:pPr>
        <w:pStyle w:val="BodyText"/>
      </w:pPr>
      <w:r>
        <w:rPr>
          <w:b/>
          <w:bCs/>
        </w:rPr>
        <w:t xml:space="preserve">Step 2:</w:t>
      </w:r>
      <w:r>
        <w:t xml:space="preserve"> </w:t>
      </w:r>
      <w:r>
        <w:t xml:space="preserve">Identify the two independent pieces of information that will become your two equations. Common patterns include:</w:t>
      </w:r>
      <w:r>
        <w:t xml:space="preserve"> </w:t>
      </w:r>
      <w:r>
        <w:t xml:space="preserve">- A</w:t>
      </w:r>
      <w:r>
        <w:t xml:space="preserve"> </w:t>
      </w:r>
      <w:r>
        <w:rPr>
          <w:b/>
          <w:bCs/>
        </w:rPr>
        <w:t xml:space="preserve">total count</w:t>
      </w:r>
      <w:r>
        <w:t xml:space="preserve"> </w:t>
      </w:r>
      <w:r>
        <w:t xml:space="preserve">equation (e.g., total number of items)</w:t>
      </w:r>
      <w:r>
        <w:t xml:space="preserve"> </w:t>
      </w:r>
      <w:r>
        <w:t xml:space="preserve">- A</w:t>
      </w:r>
      <w:r>
        <w:t xml:space="preserve"> </w:t>
      </w:r>
      <w:r>
        <w:rPr>
          <w:b/>
          <w:bCs/>
        </w:rPr>
        <w:t xml:space="preserve">total value</w:t>
      </w:r>
      <w:r>
        <w:t xml:space="preserve"> </w:t>
      </w:r>
      <w:r>
        <w:t xml:space="preserve">equation (e.g., total cost, total revenue)</w:t>
      </w:r>
      <w:r>
        <w:t xml:space="preserve"> </w:t>
      </w:r>
      <w:r>
        <w:t xml:space="preserve">- A</w:t>
      </w:r>
      <w:r>
        <w:t xml:space="preserve"> </w:t>
      </w:r>
      <w:r>
        <w:rPr>
          <w:b/>
          <w:bCs/>
        </w:rPr>
        <w:t xml:space="preserve">relationship</w:t>
      </w:r>
      <w:r>
        <w:t xml:space="preserve"> </w:t>
      </w:r>
      <w:r>
        <w:t xml:space="preserve">equation (e.g., one quantity is twice another)</w:t>
      </w:r>
    </w:p>
    <w:p>
      <w:pPr>
        <w:pStyle w:val="BodyText"/>
      </w:pPr>
      <w:r>
        <w:rPr>
          <w:b/>
          <w:bCs/>
        </w:rPr>
        <w:t xml:space="preserve">Step 3:</w:t>
      </w:r>
      <w:r>
        <w:t xml:space="preserve"> </w:t>
      </w:r>
      <w:r>
        <w:t xml:space="preserve">Write both equations.</w:t>
      </w:r>
    </w:p>
    <w:p>
      <w:pPr>
        <w:pStyle w:val="BodyText"/>
      </w:pPr>
      <w:r>
        <w:rPr>
          <w:b/>
          <w:bCs/>
        </w:rPr>
        <w:t xml:space="preserve">Step 4:</w:t>
      </w:r>
      <w:r>
        <w:t xml:space="preserve"> </w:t>
      </w:r>
      <w:r>
        <w:t xml:space="preserve">Solve using the most appropriate method.</w:t>
      </w:r>
    </w:p>
    <w:p>
      <w:pPr>
        <w:pStyle w:val="BodyText"/>
      </w:pPr>
      <w:r>
        <w:rPr>
          <w:b/>
          <w:bCs/>
        </w:rPr>
        <w:t xml:space="preserve">Step 5:</w:t>
      </w:r>
      <w:r>
        <w:t xml:space="preserve"> </w:t>
      </w:r>
      <w:r>
        <w:t xml:space="preserve">Answer the specific question asked (which may not simply be</w:t>
      </w:r>
      <w:r>
        <w:t xml:space="preserve"> </w:t>
      </w:r>
      <w:r>
        <w:t xml:space="preserve">“</w:t>
      </w:r>
      <w:r>
        <w:t xml:space="preserve">find</w:t>
      </w:r>
      <w:r>
        <w:t xml:space="preserve"> </w:t>
      </w:r>
      <m:oMath>
        <m:r>
          <m:t>x</m:t>
        </m:r>
      </m:oMath>
      <w:r>
        <w:t xml:space="preserve"> </w:t>
      </w:r>
      <w:r>
        <w:t xml:space="preserve">and</w:t>
      </w:r>
      <w:r>
        <w:t xml:space="preserve"> </w:t>
      </w:r>
      <m:oMath>
        <m:r>
          <m:t>y</m:t>
        </m:r>
      </m:oMath>
      <w:r>
        <w:t xml:space="preserve">”</w:t>
      </w:r>
      <w:r>
        <w:t xml:space="preserve">).</w:t>
      </w:r>
    </w:p>
    <w:bookmarkEnd w:id="210"/>
    <w:bookmarkStart w:id="211" w:name="ticket-and-pricing-problems"/>
    <w:p>
      <w:pPr>
        <w:pStyle w:val="Heading3"/>
      </w:pPr>
      <w:r>
        <w:t xml:space="preserve">3.9.2 — Ticket and Pricing Problems</w:t>
      </w:r>
    </w:p>
    <w:p>
      <w:pPr>
        <w:pStyle w:val="FirstParagraph"/>
      </w:pPr>
      <w:r>
        <w:rPr>
          <w:b/>
          <w:bCs/>
        </w:rPr>
        <w:t xml:space="preserve">Example Scenario:</w:t>
      </w:r>
      <w:r>
        <w:t xml:space="preserve"> </w:t>
      </w:r>
      <w:r>
        <w:t xml:space="preserve">A movie theater sells adult tickets for</w:t>
      </w:r>
      <w:r>
        <w:t xml:space="preserve"> </w:t>
      </w:r>
      <m:oMath>
        <m:r>
          <m:rPr>
            <m:sty m:val="p"/>
          </m:rPr>
          <m:t>$</m:t>
        </m:r>
        <m:r>
          <m:t>12</m:t>
        </m:r>
      </m:oMath>
      <w:r>
        <w:t xml:space="preserve"> </w:t>
      </w:r>
      <w:r>
        <w:t xml:space="preserve">and child tickets for</w:t>
      </w:r>
      <w:r>
        <w:t xml:space="preserve"> </w:t>
      </w:r>
      <m:oMath>
        <m:r>
          <m:rPr>
            <m:sty m:val="p"/>
          </m:rPr>
          <m:t>$</m:t>
        </m:r>
        <m:r>
          <m:t>8</m:t>
        </m:r>
      </m:oMath>
      <w:r>
        <w:t xml:space="preserve">. On a particular day, 250 tickets were sold, generating</w:t>
      </w:r>
      <w:r>
        <w:t xml:space="preserve"> </w:t>
      </w:r>
      <m:oMath>
        <m:r>
          <m:rPr>
            <m:sty m:val="p"/>
          </m:rPr>
          <m:t>$</m:t>
        </m:r>
        <m:r>
          <m:t>2</m:t>
        </m:r>
        <m:r>
          <m:rPr>
            <m:sty m:val="p"/>
          </m:rPr>
          <m:t>,</m:t>
        </m:r>
        <m:r>
          <m:t>600</m:t>
        </m:r>
      </m:oMath>
      <w:r>
        <w:t xml:space="preserve"> </w:t>
      </w:r>
      <w:r>
        <w:t xml:space="preserve">in revenue. How many adult tickets were sold?</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a</m:t>
        </m:r>
      </m:oMath>
      <w:r>
        <w:t xml:space="preserve"> </w:t>
      </w:r>
      <w:r>
        <w:t xml:space="preserve">= number of adult tickets,</w:t>
      </w:r>
      <w:r>
        <w:t xml:space="preserve"> </w:t>
      </w:r>
      <m:oMath>
        <m:r>
          <m:t>c</m:t>
        </m:r>
      </m:oMath>
      <w:r>
        <w:t xml:space="preserve"> </w:t>
      </w:r>
      <w:r>
        <w:t xml:space="preserve">= number of child tickets.</w:t>
      </w:r>
    </w:p>
    <w:p>
      <w:pPr>
        <w:pStyle w:val="BodyText"/>
      </w:pPr>
      <w:r>
        <w:rPr>
          <w:b/>
          <w:bCs/>
        </w:rPr>
        <w:t xml:space="preserve">Step 2-3:</w:t>
      </w:r>
      <w:r>
        <w:t xml:space="preserve"> </w:t>
      </w:r>
      <w:r>
        <w:t xml:space="preserve">Two equations:</w:t>
      </w:r>
    </w:p>
    <w:p>
      <w:pPr>
        <w:pStyle w:val="BodyText"/>
      </w:pPr>
      <m:oMathPara>
        <m:oMathParaPr>
          <m:jc m:val="center"/>
        </m:oMathParaPr>
        <m:oMath>
          <m:r>
            <m:t>a</m:t>
          </m:r>
          <m:r>
            <m:rPr>
              <m:sty m:val="p"/>
            </m:rPr>
            <m:t>+</m:t>
          </m:r>
          <m:r>
            <m:t>c</m:t>
          </m:r>
          <m:r>
            <m:rPr>
              <m:sty m:val="p"/>
            </m:rPr>
            <m:t>=</m:t>
          </m:r>
          <m:r>
            <m:t>250</m:t>
          </m:r>
          <m:r>
            <m:t> </m:t>
          </m:r>
          <m:r>
            <m:rPr>
              <m:nor/>
              <m:sty m:val="p"/>
            </m:rPr>
            <m:t>(total tickets)</m:t>
          </m:r>
        </m:oMath>
      </m:oMathPara>
    </w:p>
    <w:p>
      <w:pPr>
        <w:pStyle w:val="FirstParagraph"/>
      </w:pPr>
      <m:oMathPara>
        <m:oMathParaPr>
          <m:jc m:val="center"/>
        </m:oMathParaPr>
        <m:oMath>
          <m:r>
            <m:t>12</m:t>
          </m:r>
          <m:r>
            <m:t>a</m:t>
          </m:r>
          <m:r>
            <m:rPr>
              <m:sty m:val="p"/>
            </m:rPr>
            <m:t>+</m:t>
          </m:r>
          <m:r>
            <m:t>8</m:t>
          </m:r>
          <m:r>
            <m:t>c</m:t>
          </m:r>
          <m:r>
            <m:rPr>
              <m:sty m:val="p"/>
            </m:rPr>
            <m:t>=</m:t>
          </m:r>
          <m:r>
            <m:t>2600</m:t>
          </m:r>
          <m:r>
            <m:t> </m:t>
          </m:r>
          <m:r>
            <m:rPr>
              <m:nor/>
              <m:sty m:val="p"/>
            </m:rPr>
            <m:t>(total revenue)</m:t>
          </m:r>
        </m:oMath>
      </m:oMathPara>
    </w:p>
    <w:p>
      <w:pPr>
        <w:pStyle w:val="FirstParagraph"/>
      </w:pPr>
      <w:r>
        <w:rPr>
          <w:b/>
          <w:bCs/>
        </w:rPr>
        <w:t xml:space="preserve">Step 4:</w:t>
      </w:r>
      <w:r>
        <w:t xml:space="preserve"> </w:t>
      </w:r>
      <w:r>
        <w:t xml:space="preserve">Solve by substitution (since</w:t>
      </w:r>
      <w:r>
        <w:t xml:space="preserve"> </w:t>
      </w:r>
      <m:oMath>
        <m:r>
          <m:t>a</m:t>
        </m:r>
      </m:oMath>
      <w:r>
        <w:t xml:space="preserve"> </w:t>
      </w:r>
      <w:r>
        <w:t xml:space="preserve">has coefficient</w:t>
      </w:r>
      <w:r>
        <w:t xml:space="preserve"> </w:t>
      </w:r>
      <m:oMath>
        <m:r>
          <m:t>1</m:t>
        </m:r>
      </m:oMath>
      <w:r>
        <w:t xml:space="preserve"> </w:t>
      </w:r>
      <w:r>
        <w:t xml:space="preserve">in the first equation):</w:t>
      </w:r>
    </w:p>
    <w:p>
      <w:pPr>
        <w:pStyle w:val="BodyText"/>
      </w:pPr>
      <m:oMathPara>
        <m:oMathParaPr>
          <m:jc m:val="center"/>
        </m:oMathParaPr>
        <m:oMath>
          <m:r>
            <m:t>c</m:t>
          </m:r>
          <m:r>
            <m:rPr>
              <m:sty m:val="p"/>
            </m:rPr>
            <m:t>=</m:t>
          </m:r>
          <m:r>
            <m:t>250</m:t>
          </m:r>
          <m:r>
            <m:rPr>
              <m:sty m:val="p"/>
            </m:rPr>
            <m:t>−</m:t>
          </m:r>
          <m:r>
            <m:t>a</m:t>
          </m:r>
        </m:oMath>
      </m:oMathPara>
    </w:p>
    <w:p>
      <w:pPr>
        <w:pStyle w:val="FirstParagraph"/>
      </w:pPr>
      <w:r>
        <w:t xml:space="preserve">Substitute into the second equation:</w:t>
      </w:r>
    </w:p>
    <w:p>
      <w:pPr>
        <w:pStyle w:val="BodyText"/>
      </w:pPr>
      <m:oMathPara>
        <m:oMathParaPr>
          <m:jc m:val="center"/>
        </m:oMathParaPr>
        <m:oMath>
          <m:r>
            <m:t>12</m:t>
          </m:r>
          <m:r>
            <m:t>a</m:t>
          </m:r>
          <m:r>
            <m:rPr>
              <m:sty m:val="p"/>
            </m:rPr>
            <m:t>+</m:t>
          </m:r>
          <m:r>
            <m:t>8</m:t>
          </m:r>
          <m:d>
            <m:dPr>
              <m:begChr m:val="("/>
              <m:endChr m:val=")"/>
              <m:sepChr m:val=""/>
              <m:grow/>
            </m:dPr>
            <m:e>
              <m:r>
                <m:t>250</m:t>
              </m:r>
              <m:r>
                <m:rPr>
                  <m:sty m:val="p"/>
                </m:rPr>
                <m:t>−</m:t>
              </m:r>
              <m:r>
                <m:t>a</m:t>
              </m:r>
            </m:e>
          </m:d>
          <m:r>
            <m:rPr>
              <m:sty m:val="p"/>
            </m:rPr>
            <m:t>=</m:t>
          </m:r>
          <m:r>
            <m:t>2600</m:t>
          </m:r>
        </m:oMath>
      </m:oMathPara>
    </w:p>
    <w:p>
      <w:pPr>
        <w:pStyle w:val="FirstParagraph"/>
      </w:pPr>
      <m:oMathPara>
        <m:oMathParaPr>
          <m:jc m:val="center"/>
        </m:oMathParaPr>
        <m:oMath>
          <m:r>
            <m:t>12</m:t>
          </m:r>
          <m:r>
            <m:t>a</m:t>
          </m:r>
          <m:r>
            <m:rPr>
              <m:sty m:val="p"/>
            </m:rPr>
            <m:t>+</m:t>
          </m:r>
          <m:r>
            <m:t>2000</m:t>
          </m:r>
          <m:r>
            <m:rPr>
              <m:sty m:val="p"/>
            </m:rPr>
            <m:t>−</m:t>
          </m:r>
          <m:r>
            <m:t>8</m:t>
          </m:r>
          <m:r>
            <m:t>a</m:t>
          </m:r>
          <m:r>
            <m:rPr>
              <m:sty m:val="p"/>
            </m:rPr>
            <m:t>=</m:t>
          </m:r>
          <m:r>
            <m:t>2600</m:t>
          </m:r>
        </m:oMath>
      </m:oMathPara>
    </w:p>
    <w:p>
      <w:pPr>
        <w:pStyle w:val="FirstParagraph"/>
      </w:pPr>
      <m:oMathPara>
        <m:oMathParaPr>
          <m:jc m:val="center"/>
        </m:oMathParaPr>
        <m:oMath>
          <m:r>
            <m:t>4</m:t>
          </m:r>
          <m:r>
            <m:t>a</m:t>
          </m:r>
          <m:r>
            <m:rPr>
              <m:sty m:val="p"/>
            </m:rPr>
            <m:t>+</m:t>
          </m:r>
          <m:r>
            <m:t>2000</m:t>
          </m:r>
          <m:r>
            <m:rPr>
              <m:sty m:val="p"/>
            </m:rPr>
            <m:t>=</m:t>
          </m:r>
          <m:r>
            <m:t>2600</m:t>
          </m:r>
        </m:oMath>
      </m:oMathPara>
    </w:p>
    <w:p>
      <w:pPr>
        <w:pStyle w:val="FirstParagraph"/>
      </w:pPr>
      <m:oMathPara>
        <m:oMathParaPr>
          <m:jc m:val="center"/>
        </m:oMathParaPr>
        <m:oMath>
          <m:r>
            <m:t>4</m:t>
          </m:r>
          <m:r>
            <m:t>a</m:t>
          </m:r>
          <m:r>
            <m:rPr>
              <m:sty m:val="p"/>
            </m:rPr>
            <m:t>=</m:t>
          </m:r>
          <m:r>
            <m:t>600</m:t>
          </m:r>
        </m:oMath>
      </m:oMathPara>
    </w:p>
    <w:p>
      <w:pPr>
        <w:pStyle w:val="FirstParagraph"/>
      </w:pPr>
      <m:oMathPara>
        <m:oMathParaPr>
          <m:jc m:val="center"/>
        </m:oMathParaPr>
        <m:oMath>
          <m:r>
            <m:t>a</m:t>
          </m:r>
          <m:r>
            <m:rPr>
              <m:sty m:val="p"/>
            </m:rPr>
            <m:t>=</m:t>
          </m:r>
          <m:r>
            <m:t>150</m:t>
          </m:r>
        </m:oMath>
      </m:oMathPara>
    </w:p>
    <w:p>
      <w:pPr>
        <w:pStyle w:val="FirstParagraph"/>
      </w:pPr>
      <w:r>
        <w:rPr>
          <w:b/>
          <w:bCs/>
        </w:rPr>
        <w:t xml:space="preserve">Step 5:</w:t>
      </w:r>
      <w:r>
        <w:t xml:space="preserve"> </w:t>
      </w:r>
      <w:r>
        <w:t xml:space="preserve">The number of adult tickets sold is</w:t>
      </w:r>
      <w:r>
        <w:t xml:space="preserve"> </w:t>
      </w:r>
      <w:r>
        <w:rPr>
          <w:b/>
          <w:bCs/>
        </w:rPr>
        <w:t xml:space="preserve">150</w:t>
      </w:r>
      <w:r>
        <w:t xml:space="preserve">.</w:t>
      </w:r>
    </w:p>
    <w:p>
      <w:pPr>
        <w:pStyle w:val="BodyText"/>
      </w:pPr>
      <w:r>
        <w:rPr>
          <w:b/>
          <w:bCs/>
        </w:rPr>
        <w:t xml:space="preserve">Verification:</w:t>
      </w:r>
      <w:r>
        <w:t xml:space="preserve"> </w:t>
      </w:r>
      <w:r>
        <w:t xml:space="preserve">If</w:t>
      </w:r>
      <w:r>
        <w:t xml:space="preserve"> </w:t>
      </w:r>
      <m:oMath>
        <m:r>
          <m:t>a</m:t>
        </m:r>
        <m:r>
          <m:rPr>
            <m:sty m:val="p"/>
          </m:rPr>
          <m:t>=</m:t>
        </m:r>
        <m:r>
          <m:t>150</m:t>
        </m:r>
      </m:oMath>
      <w:r>
        <w:t xml:space="preserve">, then</w:t>
      </w:r>
      <w:r>
        <w:t xml:space="preserve"> </w:t>
      </w:r>
      <m:oMath>
        <m:r>
          <m:t>c</m:t>
        </m:r>
        <m:r>
          <m:rPr>
            <m:sty m:val="p"/>
          </m:rPr>
          <m:t>=</m:t>
        </m:r>
        <m:r>
          <m:t>100</m:t>
        </m:r>
      </m:oMath>
      <w:r>
        <w:t xml:space="preserve">. Revenue:</w:t>
      </w:r>
      <w:r>
        <w:t xml:space="preserve"> </w:t>
      </w:r>
      <m:oMath>
        <m:r>
          <m:t>12</m:t>
        </m:r>
        <m:d>
          <m:dPr>
            <m:begChr m:val="("/>
            <m:endChr m:val=")"/>
            <m:sepChr m:val=""/>
            <m:grow/>
          </m:dPr>
          <m:e>
            <m:r>
              <m:t>150</m:t>
            </m:r>
          </m:e>
        </m:d>
        <m:r>
          <m:rPr>
            <m:sty m:val="p"/>
          </m:rPr>
          <m:t>+</m:t>
        </m:r>
        <m:r>
          <m:t>8</m:t>
        </m:r>
        <m:d>
          <m:dPr>
            <m:begChr m:val="("/>
            <m:endChr m:val=")"/>
            <m:sepChr m:val=""/>
            <m:grow/>
          </m:dPr>
          <m:e>
            <m:r>
              <m:t>100</m:t>
            </m:r>
          </m:e>
        </m:d>
        <m:r>
          <m:rPr>
            <m:sty m:val="p"/>
          </m:rPr>
          <m:t>=</m:t>
        </m:r>
        <m:r>
          <m:t>1800</m:t>
        </m:r>
        <m:r>
          <m:rPr>
            <m:sty m:val="p"/>
          </m:rPr>
          <m:t>+</m:t>
        </m:r>
        <m:r>
          <m:t>800</m:t>
        </m:r>
        <m:r>
          <m:rPr>
            <m:sty m:val="p"/>
          </m:rPr>
          <m:t>=</m:t>
        </m:r>
        <m:r>
          <m:t>2600</m:t>
        </m:r>
      </m:oMath>
      <w:r>
        <w:t xml:space="preserve"> </w:t>
      </w:r>
      <w:r>
        <w:t xml:space="preserve">✓</w:t>
      </w:r>
    </w:p>
    <w:bookmarkEnd w:id="211"/>
    <w:bookmarkStart w:id="212" w:name="mixture-and-blend-problems"/>
    <w:p>
      <w:pPr>
        <w:pStyle w:val="Heading3"/>
      </w:pPr>
      <w:r>
        <w:t xml:space="preserve">3.9.3 — Mixture and Blend Problems</w:t>
      </w:r>
    </w:p>
    <w:p>
      <w:pPr>
        <w:pStyle w:val="FirstParagraph"/>
      </w:pPr>
      <w:r>
        <w:rPr>
          <w:b/>
          <w:bCs/>
        </w:rPr>
        <w:t xml:space="preserve">Example Scenario:</w:t>
      </w:r>
      <w:r>
        <w:t xml:space="preserve"> </w:t>
      </w:r>
      <w:r>
        <w:t xml:space="preserve">A coffee shop blends two types of coffee: Type A costs</w:t>
      </w:r>
      <w:r>
        <w:t xml:space="preserve"> </w:t>
      </w:r>
      <m:oMath>
        <m:r>
          <m:rPr>
            <m:sty m:val="p"/>
          </m:rPr>
          <m:t>$</m:t>
        </m:r>
        <m:r>
          <m:t>6</m:t>
        </m:r>
      </m:oMath>
      <w:r>
        <w:t xml:space="preserve"> </w:t>
      </w:r>
      <w:r>
        <w:t xml:space="preserve">per pound, and Type B costs</w:t>
      </w:r>
      <w:r>
        <w:t xml:space="preserve"> </w:t>
      </w:r>
      <m:oMath>
        <m:r>
          <m:rPr>
            <m:sty m:val="p"/>
          </m:rPr>
          <m:t>$</m:t>
        </m:r>
        <m:r>
          <m:t>9</m:t>
        </m:r>
      </m:oMath>
      <w:r>
        <w:t xml:space="preserve"> </w:t>
      </w:r>
      <w:r>
        <w:t xml:space="preserve">per pound. How many pounds of each type should be mixed to create 50 pounds of a blend worth</w:t>
      </w:r>
      <w:r>
        <w:t xml:space="preserve"> </w:t>
      </w:r>
      <m:oMath>
        <m:r>
          <m:rPr>
            <m:sty m:val="p"/>
          </m:rPr>
          <m:t>$</m:t>
        </m:r>
        <m:r>
          <m:t>7.80</m:t>
        </m:r>
      </m:oMath>
      <w:r>
        <w:t xml:space="preserve"> </w:t>
      </w:r>
      <w:r>
        <w:t xml:space="preserve">per pound?</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x</m:t>
        </m:r>
      </m:oMath>
      <w:r>
        <w:t xml:space="preserve"> </w:t>
      </w:r>
      <w:r>
        <w:t xml:space="preserve">= pounds of Type A,</w:t>
      </w:r>
      <w:r>
        <w:t xml:space="preserve"> </w:t>
      </w:r>
      <m:oMath>
        <m:r>
          <m:t>y</m:t>
        </m:r>
      </m:oMath>
      <w:r>
        <w:t xml:space="preserve"> </w:t>
      </w:r>
      <w:r>
        <w:t xml:space="preserve">= pounds of Type B.</w:t>
      </w:r>
    </w:p>
    <w:p>
      <w:pPr>
        <w:pStyle w:val="BodyText"/>
      </w:pPr>
      <w:r>
        <w:rPr>
          <w:b/>
          <w:bCs/>
        </w:rPr>
        <w:t xml:space="preserve">Step 2-3:</w:t>
      </w:r>
      <w:r>
        <w:t xml:space="preserve"> </w:t>
      </w:r>
      <w:r>
        <w:t xml:space="preserve">Two equations:</w:t>
      </w:r>
    </w:p>
    <w:p>
      <w:pPr>
        <w:pStyle w:val="BodyText"/>
      </w:pPr>
      <m:oMathPara>
        <m:oMathParaPr>
          <m:jc m:val="center"/>
        </m:oMathParaPr>
        <m:oMath>
          <m:r>
            <m:t>x</m:t>
          </m:r>
          <m:r>
            <m:rPr>
              <m:sty m:val="p"/>
            </m:rPr>
            <m:t>+</m:t>
          </m:r>
          <m:r>
            <m:t>y</m:t>
          </m:r>
          <m:r>
            <m:rPr>
              <m:sty m:val="p"/>
            </m:rPr>
            <m:t>=</m:t>
          </m:r>
          <m:r>
            <m:t>50</m:t>
          </m:r>
          <m:r>
            <m:t> </m:t>
          </m:r>
          <m:r>
            <m:rPr>
              <m:nor/>
              <m:sty m:val="p"/>
            </m:rPr>
            <m:t>(total weight)</m:t>
          </m:r>
        </m:oMath>
      </m:oMathPara>
    </w:p>
    <w:p>
      <w:pPr>
        <w:pStyle w:val="FirstParagraph"/>
      </w:pPr>
      <m:oMathPara>
        <m:oMathParaPr>
          <m:jc m:val="center"/>
        </m:oMathParaPr>
        <m:oMath>
          <m:r>
            <m:t>6</m:t>
          </m:r>
          <m:r>
            <m:t>x</m:t>
          </m:r>
          <m:r>
            <m:rPr>
              <m:sty m:val="p"/>
            </m:rPr>
            <m:t>+</m:t>
          </m:r>
          <m:r>
            <m:t>9</m:t>
          </m:r>
          <m:r>
            <m:t>y</m:t>
          </m:r>
          <m:r>
            <m:rPr>
              <m:sty m:val="p"/>
            </m:rPr>
            <m:t>=</m:t>
          </m:r>
          <m:r>
            <m:t>7.80</m:t>
          </m:r>
          <m:d>
            <m:dPr>
              <m:begChr m:val="("/>
              <m:endChr m:val=")"/>
              <m:sepChr m:val=""/>
              <m:grow/>
            </m:dPr>
            <m:e>
              <m:r>
                <m:t>50</m:t>
              </m:r>
            </m:e>
          </m:d>
          <m:r>
            <m:rPr>
              <m:sty m:val="p"/>
            </m:rPr>
            <m:t>=</m:t>
          </m:r>
          <m:r>
            <m:t>390</m:t>
          </m:r>
          <m:r>
            <m:t> </m:t>
          </m:r>
          <m:r>
            <m:rPr>
              <m:nor/>
              <m:sty m:val="p"/>
            </m:rPr>
            <m:t>(total cost)</m:t>
          </m:r>
        </m:oMath>
      </m:oMathPara>
    </w:p>
    <w:p>
      <w:pPr>
        <w:pStyle w:val="FirstParagraph"/>
      </w:pPr>
      <w:r>
        <w:rPr>
          <w:b/>
          <w:bCs/>
        </w:rPr>
        <w:t xml:space="preserve">Step 4:</w:t>
      </w:r>
      <w:r>
        <w:t xml:space="preserve"> </w:t>
      </w:r>
      <w:r>
        <w:t xml:space="preserve">Solve by substitution:</w:t>
      </w:r>
    </w:p>
    <w:p>
      <w:pPr>
        <w:pStyle w:val="BodyText"/>
      </w:pPr>
      <m:oMathPara>
        <m:oMathParaPr>
          <m:jc m:val="center"/>
        </m:oMathParaPr>
        <m:oMath>
          <m:r>
            <m:t>y</m:t>
          </m:r>
          <m:r>
            <m:rPr>
              <m:sty m:val="p"/>
            </m:rPr>
            <m:t>=</m:t>
          </m:r>
          <m:r>
            <m:t>50</m:t>
          </m:r>
          <m:r>
            <m:rPr>
              <m:sty m:val="p"/>
            </m:rPr>
            <m:t>−</m:t>
          </m:r>
          <m:r>
            <m:t>x</m:t>
          </m:r>
        </m:oMath>
      </m:oMathPara>
    </w:p>
    <w:p>
      <w:pPr>
        <w:pStyle w:val="FirstParagraph"/>
      </w:pPr>
      <m:oMathPara>
        <m:oMathParaPr>
          <m:jc m:val="center"/>
        </m:oMathParaPr>
        <m:oMath>
          <m:r>
            <m:t>6</m:t>
          </m:r>
          <m:r>
            <m:t>x</m:t>
          </m:r>
          <m:r>
            <m:rPr>
              <m:sty m:val="p"/>
            </m:rPr>
            <m:t>+</m:t>
          </m:r>
          <m:r>
            <m:t>9</m:t>
          </m:r>
          <m:d>
            <m:dPr>
              <m:begChr m:val="("/>
              <m:endChr m:val=")"/>
              <m:sepChr m:val=""/>
              <m:grow/>
            </m:dPr>
            <m:e>
              <m:r>
                <m:t>50</m:t>
              </m:r>
              <m:r>
                <m:rPr>
                  <m:sty m:val="p"/>
                </m:rPr>
                <m:t>−</m:t>
              </m:r>
              <m:r>
                <m:t>x</m:t>
              </m:r>
            </m:e>
          </m:d>
          <m:r>
            <m:rPr>
              <m:sty m:val="p"/>
            </m:rPr>
            <m:t>=</m:t>
          </m:r>
          <m:r>
            <m:t>390</m:t>
          </m:r>
        </m:oMath>
      </m:oMathPara>
    </w:p>
    <w:p>
      <w:pPr>
        <w:pStyle w:val="FirstParagraph"/>
      </w:pPr>
      <m:oMathPara>
        <m:oMathParaPr>
          <m:jc m:val="center"/>
        </m:oMathParaPr>
        <m:oMath>
          <m:r>
            <m:t>6</m:t>
          </m:r>
          <m:r>
            <m:t>x</m:t>
          </m:r>
          <m:r>
            <m:rPr>
              <m:sty m:val="p"/>
            </m:rPr>
            <m:t>+</m:t>
          </m:r>
          <m:r>
            <m:t>450</m:t>
          </m:r>
          <m:r>
            <m:rPr>
              <m:sty m:val="p"/>
            </m:rPr>
            <m:t>−</m:t>
          </m:r>
          <m:r>
            <m:t>9</m:t>
          </m:r>
          <m:r>
            <m:t>x</m:t>
          </m:r>
          <m:r>
            <m:rPr>
              <m:sty m:val="p"/>
            </m:rPr>
            <m:t>=</m:t>
          </m:r>
          <m:r>
            <m:t>390</m:t>
          </m:r>
        </m:oMath>
      </m:oMathPara>
    </w:p>
    <w:p>
      <w:pPr>
        <w:pStyle w:val="FirstParagraph"/>
      </w:pPr>
      <m:oMathPara>
        <m:oMathParaPr>
          <m:jc m:val="center"/>
        </m:oMathParaPr>
        <m:oMath>
          <m:r>
            <m:rPr>
              <m:sty m:val="p"/>
            </m:rPr>
            <m:t>−</m:t>
          </m:r>
          <m:r>
            <m:t>3</m:t>
          </m:r>
          <m:r>
            <m:t>x</m:t>
          </m:r>
          <m:r>
            <m:rPr>
              <m:sty m:val="p"/>
            </m:rPr>
            <m:t>+</m:t>
          </m:r>
          <m:r>
            <m:t>450</m:t>
          </m:r>
          <m:r>
            <m:rPr>
              <m:sty m:val="p"/>
            </m:rPr>
            <m:t>=</m:t>
          </m:r>
          <m:r>
            <m:t>390</m:t>
          </m:r>
        </m:oMath>
      </m:oMathPara>
    </w:p>
    <w:p>
      <w:pPr>
        <w:pStyle w:val="FirstParagraph"/>
      </w:pPr>
      <m:oMathPara>
        <m:oMathParaPr>
          <m:jc m:val="center"/>
        </m:oMathParaPr>
        <m:oMath>
          <m:r>
            <m:rPr>
              <m:sty m:val="p"/>
            </m:rPr>
            <m:t>−</m:t>
          </m:r>
          <m:r>
            <m:t>3</m:t>
          </m:r>
          <m:r>
            <m:t>x</m:t>
          </m:r>
          <m:r>
            <m:rPr>
              <m:sty m:val="p"/>
            </m:rPr>
            <m:t>=</m:t>
          </m:r>
          <m:r>
            <m:rPr>
              <m:sty m:val="p"/>
            </m:rPr>
            <m:t>−</m:t>
          </m:r>
          <m:r>
            <m:t>60</m:t>
          </m:r>
        </m:oMath>
      </m:oMathPara>
    </w:p>
    <w:p>
      <w:pPr>
        <w:pStyle w:val="FirstParagraph"/>
      </w:pPr>
      <m:oMathPara>
        <m:oMathParaPr>
          <m:jc m:val="center"/>
        </m:oMathParaPr>
        <m:oMath>
          <m:r>
            <m:t>x</m:t>
          </m:r>
          <m:r>
            <m:rPr>
              <m:sty m:val="p"/>
            </m:rPr>
            <m:t>=</m:t>
          </m:r>
          <m:r>
            <m:t>20</m:t>
          </m:r>
        </m:oMath>
      </m:oMathPara>
    </w:p>
    <w:p>
      <w:pPr>
        <w:pStyle w:val="FirstParagraph"/>
      </w:pPr>
      <w:r>
        <w:t xml:space="preserve">Then</w:t>
      </w:r>
      <w:r>
        <w:t xml:space="preserve"> </w:t>
      </w:r>
      <m:oMath>
        <m:r>
          <m:t>y</m:t>
        </m:r>
        <m:r>
          <m:rPr>
            <m:sty m:val="p"/>
          </m:rPr>
          <m:t>=</m:t>
        </m:r>
        <m:r>
          <m:t>50</m:t>
        </m:r>
        <m:r>
          <m:rPr>
            <m:sty m:val="p"/>
          </m:rPr>
          <m:t>−</m:t>
        </m:r>
        <m:r>
          <m:t>20</m:t>
        </m:r>
        <m:r>
          <m:rPr>
            <m:sty m:val="p"/>
          </m:rPr>
          <m:t>=</m:t>
        </m:r>
        <m:r>
          <m:t>30</m:t>
        </m:r>
      </m:oMath>
      <w:r>
        <w:t xml:space="preserve">.</w:t>
      </w:r>
    </w:p>
    <w:p>
      <w:pPr>
        <w:pStyle w:val="BodyText"/>
      </w:pPr>
      <w:r>
        <w:rPr>
          <w:b/>
          <w:bCs/>
        </w:rPr>
        <w:t xml:space="preserve">Step 5:</w:t>
      </w:r>
      <w:r>
        <w:t xml:space="preserve"> </w:t>
      </w:r>
      <w:r>
        <w:t xml:space="preserve">The blend should contain</w:t>
      </w:r>
      <w:r>
        <w:t xml:space="preserve"> </w:t>
      </w:r>
      <w:r>
        <w:rPr>
          <w:b/>
          <w:bCs/>
        </w:rPr>
        <w:t xml:space="preserve">20 pounds of Type A</w:t>
      </w:r>
      <w:r>
        <w:t xml:space="preserve"> </w:t>
      </w:r>
      <w:r>
        <w:t xml:space="preserve">and</w:t>
      </w:r>
      <w:r>
        <w:t xml:space="preserve"> </w:t>
      </w:r>
      <w:r>
        <w:rPr>
          <w:b/>
          <w:bCs/>
        </w:rPr>
        <w:t xml:space="preserve">30 pounds of Type B</w:t>
      </w:r>
      <w:r>
        <w:t xml:space="preserve">.</w:t>
      </w:r>
    </w:p>
    <w:p>
      <w:pPr>
        <w:pStyle w:val="BodyText"/>
      </w:pPr>
      <w:r>
        <w:rPr>
          <w:b/>
          <w:bCs/>
        </w:rPr>
        <w:t xml:space="preserve">Verification:</w:t>
      </w:r>
      <w:r>
        <w:t xml:space="preserve"> </w:t>
      </w:r>
      <w:r>
        <w:t xml:space="preserve">Cost:</w:t>
      </w:r>
      <w:r>
        <w:t xml:space="preserve"> </w:t>
      </w:r>
      <m:oMath>
        <m:r>
          <m:t>6</m:t>
        </m:r>
        <m:d>
          <m:dPr>
            <m:begChr m:val="("/>
            <m:endChr m:val=")"/>
            <m:sepChr m:val=""/>
            <m:grow/>
          </m:dPr>
          <m:e>
            <m:r>
              <m:t>20</m:t>
            </m:r>
          </m:e>
        </m:d>
        <m:r>
          <m:rPr>
            <m:sty m:val="p"/>
          </m:rPr>
          <m:t>+</m:t>
        </m:r>
        <m:r>
          <m:t>9</m:t>
        </m:r>
        <m:d>
          <m:dPr>
            <m:begChr m:val="("/>
            <m:endChr m:val=")"/>
            <m:sepChr m:val=""/>
            <m:grow/>
          </m:dPr>
          <m:e>
            <m:r>
              <m:t>30</m:t>
            </m:r>
          </m:e>
        </m:d>
        <m:r>
          <m:rPr>
            <m:sty m:val="p"/>
          </m:rPr>
          <m:t>=</m:t>
        </m:r>
        <m:r>
          <m:t>120</m:t>
        </m:r>
        <m:r>
          <m:rPr>
            <m:sty m:val="p"/>
          </m:rPr>
          <m:t>+</m:t>
        </m:r>
        <m:r>
          <m:t>270</m:t>
        </m:r>
        <m:r>
          <m:rPr>
            <m:sty m:val="p"/>
          </m:rPr>
          <m:t>=</m:t>
        </m:r>
        <m:r>
          <m:t>390</m:t>
        </m:r>
      </m:oMath>
      <w:r>
        <w:t xml:space="preserve">. Total weight:</w:t>
      </w:r>
      <w:r>
        <w:t xml:space="preserve"> </w:t>
      </w:r>
      <m:oMath>
        <m:r>
          <m:t>20</m:t>
        </m:r>
        <m:r>
          <m:rPr>
            <m:sty m:val="p"/>
          </m:rPr>
          <m:t>+</m:t>
        </m:r>
        <m:r>
          <m:t>30</m:t>
        </m:r>
        <m:r>
          <m:rPr>
            <m:sty m:val="p"/>
          </m:rPr>
          <m:t>=</m:t>
        </m:r>
        <m:r>
          <m:t>50</m:t>
        </m:r>
      </m:oMath>
      <w:r>
        <w:t xml:space="preserve">. Price per pound:</w:t>
      </w:r>
      <w:r>
        <w:t xml:space="preserve"> </w:t>
      </w:r>
      <m:oMath>
        <m:r>
          <m:t>390</m:t>
        </m:r>
        <m:r>
          <m:rPr>
            <m:sty m:val="p"/>
          </m:rPr>
          <m:t>/</m:t>
        </m:r>
        <m:r>
          <m:t>50</m:t>
        </m:r>
        <m:r>
          <m:rPr>
            <m:sty m:val="p"/>
          </m:rPr>
          <m:t>=</m:t>
        </m:r>
        <m:r>
          <m:t>7.80</m:t>
        </m:r>
      </m:oMath>
      <w:r>
        <w:t xml:space="preserve"> </w:t>
      </w:r>
      <w:r>
        <w:t xml:space="preserve">✓</w:t>
      </w:r>
    </w:p>
    <w:bookmarkEnd w:id="212"/>
    <w:bookmarkStart w:id="213" w:name="rate-and-distance-problems"/>
    <w:p>
      <w:pPr>
        <w:pStyle w:val="Heading3"/>
      </w:pPr>
      <w:r>
        <w:t xml:space="preserve">3.9.4 — Rate and Distance Problems</w:t>
      </w:r>
    </w:p>
    <w:p>
      <w:pPr>
        <w:pStyle w:val="FirstParagraph"/>
      </w:pPr>
      <w:r>
        <w:rPr>
          <w:b/>
          <w:bCs/>
        </w:rPr>
        <w:t xml:space="preserve">Example Scenario:</w:t>
      </w:r>
      <w:r>
        <w:t xml:space="preserve"> </w:t>
      </w:r>
      <w:r>
        <w:t xml:space="preserve">Two cyclists start from the same point. Cyclist A rides east at 15 mph, and Cyclist B rides west at 12 mph. After how many hours will they be 81 miles apart?</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t</m:t>
        </m:r>
      </m:oMath>
      <w:r>
        <w:t xml:space="preserve"> </w:t>
      </w:r>
      <w:r>
        <w:t xml:space="preserve">= time in hours.</w:t>
      </w:r>
    </w:p>
    <w:p>
      <w:pPr>
        <w:pStyle w:val="BodyText"/>
      </w:pPr>
      <w:r>
        <w:rPr>
          <w:b/>
          <w:bCs/>
        </w:rPr>
        <w:t xml:space="preserve">Step 2-3:</w:t>
      </w:r>
      <w:r>
        <w:t xml:space="preserve"> </w:t>
      </w:r>
      <w:r>
        <w:t xml:space="preserve">Distance = Rate × Time. Since they ride in opposite directions, the total distance between them is the sum of their individual distances:</w:t>
      </w:r>
    </w:p>
    <w:p>
      <w:pPr>
        <w:pStyle w:val="BodyText"/>
      </w:pPr>
      <m:oMathPara>
        <m:oMathParaPr>
          <m:jc m:val="center"/>
        </m:oMathParaPr>
        <m:oMath>
          <m:sSub>
            <m:e>
              <m:r>
                <m:t>d</m:t>
              </m:r>
            </m:e>
            <m:sub>
              <m:r>
                <m:t>A</m:t>
              </m:r>
            </m:sub>
          </m:sSub>
          <m:r>
            <m:rPr>
              <m:sty m:val="p"/>
            </m:rPr>
            <m:t>=</m:t>
          </m:r>
          <m:r>
            <m:t>15</m:t>
          </m:r>
          <m:r>
            <m:t>t</m:t>
          </m:r>
          <m:r>
            <m:rPr>
              <m:sty m:val="p"/>
            </m:rPr>
            <m:t>,</m:t>
          </m:r>
          <m:r>
            <m:t> </m:t>
          </m:r>
          <m:sSub>
            <m:e>
              <m:r>
                <m:t>d</m:t>
              </m:r>
            </m:e>
            <m:sub>
              <m:r>
                <m:t>B</m:t>
              </m:r>
            </m:sub>
          </m:sSub>
          <m:r>
            <m:rPr>
              <m:sty m:val="p"/>
            </m:rPr>
            <m:t>=</m:t>
          </m:r>
          <m:r>
            <m:t>12</m:t>
          </m:r>
          <m:r>
            <m:t>t</m:t>
          </m:r>
        </m:oMath>
      </m:oMathPara>
    </w:p>
    <w:p>
      <w:pPr>
        <w:pStyle w:val="FirstParagraph"/>
      </w:pPr>
      <m:oMathPara>
        <m:oMathParaPr>
          <m:jc m:val="center"/>
        </m:oMathParaPr>
        <m:oMath>
          <m:sSub>
            <m:e>
              <m:r>
                <m:t>d</m:t>
              </m:r>
            </m:e>
            <m:sub>
              <m:r>
                <m:t>A</m:t>
              </m:r>
            </m:sub>
          </m:sSub>
          <m:r>
            <m:rPr>
              <m:sty m:val="p"/>
            </m:rPr>
            <m:t>+</m:t>
          </m:r>
          <m:sSub>
            <m:e>
              <m:r>
                <m:t>d</m:t>
              </m:r>
            </m:e>
            <m:sub>
              <m:r>
                <m:t>B</m:t>
              </m:r>
            </m:sub>
          </m:sSub>
          <m:r>
            <m:rPr>
              <m:sty m:val="p"/>
            </m:rPr>
            <m:t>=</m:t>
          </m:r>
          <m:r>
            <m:t>81</m:t>
          </m:r>
        </m:oMath>
      </m:oMathPara>
    </w:p>
    <w:p>
      <w:pPr>
        <w:pStyle w:val="FirstParagraph"/>
      </w:pPr>
      <m:oMathPara>
        <m:oMathParaPr>
          <m:jc m:val="center"/>
        </m:oMathParaPr>
        <m:oMath>
          <m:r>
            <m:t>15</m:t>
          </m:r>
          <m:r>
            <m:t>t</m:t>
          </m:r>
          <m:r>
            <m:rPr>
              <m:sty m:val="p"/>
            </m:rPr>
            <m:t>+</m:t>
          </m:r>
          <m:r>
            <m:t>12</m:t>
          </m:r>
          <m:r>
            <m:t>t</m:t>
          </m:r>
          <m:r>
            <m:rPr>
              <m:sty m:val="p"/>
            </m:rPr>
            <m:t>=</m:t>
          </m:r>
          <m:r>
            <m:t>81</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27</m:t>
          </m:r>
          <m:r>
            <m:t>t</m:t>
          </m:r>
          <m:r>
            <m:rPr>
              <m:sty m:val="p"/>
            </m:rPr>
            <m:t>=</m:t>
          </m:r>
          <m:r>
            <m:t>81</m:t>
          </m:r>
        </m:oMath>
      </m:oMathPara>
    </w:p>
    <w:p>
      <w:pPr>
        <w:pStyle w:val="FirstParagraph"/>
      </w:pPr>
      <m:oMathPara>
        <m:oMathParaPr>
          <m:jc m:val="center"/>
        </m:oMathParaPr>
        <m:oMath>
          <m:r>
            <m:t>t</m:t>
          </m:r>
          <m:r>
            <m:rPr>
              <m:sty m:val="p"/>
            </m:rPr>
            <m:t>=</m:t>
          </m:r>
          <m:r>
            <m:t>3</m:t>
          </m:r>
        </m:oMath>
      </m:oMathPara>
    </w:p>
    <w:p>
      <w:pPr>
        <w:pStyle w:val="FirstParagraph"/>
      </w:pPr>
      <w:r>
        <w:rPr>
          <w:b/>
          <w:bCs/>
        </w:rPr>
        <w:t xml:space="preserve">Step 5:</w:t>
      </w:r>
      <w:r>
        <w:t xml:space="preserve"> </w:t>
      </w:r>
      <w:r>
        <w:t xml:space="preserve">They will be 81 miles apart after</w:t>
      </w:r>
      <w:r>
        <w:t xml:space="preserve"> </w:t>
      </w:r>
      <w:r>
        <w:rPr>
          <w:b/>
          <w:bCs/>
        </w:rPr>
        <w:t xml:space="preserve">3 hours</w:t>
      </w:r>
      <w:r>
        <w:t xml:space="preserve">.</w:t>
      </w:r>
    </w:p>
    <w:bookmarkEnd w:id="213"/>
    <w:bookmarkStart w:id="214" w:name="break-even-analysis"/>
    <w:p>
      <w:pPr>
        <w:pStyle w:val="Heading3"/>
      </w:pPr>
      <w:r>
        <w:t xml:space="preserve">3.9.5 — Break-Even Analysis</w:t>
      </w:r>
    </w:p>
    <w:p>
      <w:pPr>
        <w:pStyle w:val="FirstParagraph"/>
      </w:pPr>
      <w:r>
        <w:rPr>
          <w:b/>
          <w:bCs/>
        </w:rPr>
        <w:t xml:space="preserve">Example Scenario:</w:t>
      </w:r>
      <w:r>
        <w:t xml:space="preserve"> </w:t>
      </w:r>
      <w:r>
        <w:t xml:space="preserve">A company produces widgets. The fixed cost is</w:t>
      </w:r>
      <w:r>
        <w:t xml:space="preserve"> </w:t>
      </w:r>
      <m:oMath>
        <m:r>
          <m:rPr>
            <m:sty m:val="p"/>
          </m:rPr>
          <m:t>$</m:t>
        </m:r>
        <m:r>
          <m:t>500</m:t>
        </m:r>
      </m:oMath>
      <w:r>
        <w:t xml:space="preserve">, and the variable cost per widget is</w:t>
      </w:r>
      <w:r>
        <w:t xml:space="preserve"> </w:t>
      </w:r>
      <m:oMath>
        <m:r>
          <m:rPr>
            <m:sty m:val="p"/>
          </m:rPr>
          <m:t>$</m:t>
        </m:r>
        <m:r>
          <m:t>3</m:t>
        </m:r>
      </m:oMath>
      <w:r>
        <w:t xml:space="preserve">. Each widget sells for</w:t>
      </w:r>
      <w:r>
        <w:t xml:space="preserve"> </w:t>
      </w:r>
      <m:oMath>
        <m:r>
          <m:rPr>
            <m:sty m:val="p"/>
          </m:rPr>
          <m:t>$</m:t>
        </m:r>
        <m:r>
          <m:t>8</m:t>
        </m:r>
      </m:oMath>
      <w:r>
        <w:t xml:space="preserve">. How many widgets must be produced and sold to break even?</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x</m:t>
        </m:r>
      </m:oMath>
      <w:r>
        <w:t xml:space="preserve"> </w:t>
      </w:r>
      <w:r>
        <w:t xml:space="preserve">= number of widgets.</w:t>
      </w:r>
    </w:p>
    <w:p>
      <w:pPr>
        <w:pStyle w:val="BodyText"/>
      </w:pPr>
      <w:r>
        <w:rPr>
          <w:b/>
          <w:bCs/>
        </w:rPr>
        <w:t xml:space="preserve">Step 2-3:</w:t>
      </w:r>
      <w:r>
        <w:t xml:space="preserve"> </w:t>
      </w:r>
      <w:r>
        <w:t xml:space="preserve">At break-even, Total Cost = Total Revenue.</w:t>
      </w:r>
    </w:p>
    <w:p>
      <w:pPr>
        <w:pStyle w:val="BodyText"/>
      </w:pPr>
      <m:oMathPara>
        <m:oMathParaPr>
          <m:jc m:val="center"/>
        </m:oMathParaPr>
        <m:oMath>
          <m:r>
            <m:rPr>
              <m:nor/>
              <m:sty m:val="p"/>
            </m:rPr>
            <m:t>Total Cost</m:t>
          </m:r>
          <m:r>
            <m:rPr>
              <m:sty m:val="p"/>
            </m:rPr>
            <m:t>=</m:t>
          </m:r>
          <m:r>
            <m:t>500</m:t>
          </m:r>
          <m:r>
            <m:rPr>
              <m:sty m:val="p"/>
            </m:rPr>
            <m:t>+</m:t>
          </m:r>
          <m:r>
            <m:t>3</m:t>
          </m:r>
          <m:r>
            <m:t>x</m:t>
          </m:r>
        </m:oMath>
      </m:oMathPara>
    </w:p>
    <w:p>
      <w:pPr>
        <w:pStyle w:val="FirstParagraph"/>
      </w:pPr>
      <m:oMathPara>
        <m:oMathParaPr>
          <m:jc m:val="center"/>
        </m:oMathParaPr>
        <m:oMath>
          <m:r>
            <m:rPr>
              <m:nor/>
              <m:sty m:val="p"/>
            </m:rPr>
            <m:t>Total Revenue</m:t>
          </m:r>
          <m:r>
            <m:rPr>
              <m:sty m:val="p"/>
            </m:rPr>
            <m:t>=</m:t>
          </m:r>
          <m:r>
            <m:t>8</m:t>
          </m:r>
          <m:r>
            <m:t>x</m:t>
          </m:r>
        </m:oMath>
      </m:oMathPara>
    </w:p>
    <w:p>
      <w:pPr>
        <w:pStyle w:val="FirstParagraph"/>
      </w:pPr>
      <m:oMathPara>
        <m:oMathParaPr>
          <m:jc m:val="center"/>
        </m:oMathParaPr>
        <m:oMath>
          <m:r>
            <m:t>500</m:t>
          </m:r>
          <m:r>
            <m:rPr>
              <m:sty m:val="p"/>
            </m:rPr>
            <m:t>+</m:t>
          </m:r>
          <m:r>
            <m:t>3</m:t>
          </m:r>
          <m:r>
            <m:t>x</m:t>
          </m:r>
          <m:r>
            <m:rPr>
              <m:sty m:val="p"/>
            </m:rPr>
            <m:t>=</m:t>
          </m:r>
          <m:r>
            <m:t>8</m:t>
          </m:r>
          <m:r>
            <m:t>x</m:t>
          </m:r>
        </m:oMath>
      </m:oMathPara>
    </w:p>
    <w:p>
      <w:pPr>
        <w:pStyle w:val="FirstParagraph"/>
      </w:pPr>
      <w:r>
        <w:rPr>
          <w:b/>
          <w:bCs/>
        </w:rPr>
        <w:t xml:space="preserve">Step 4:</w:t>
      </w:r>
      <w:r>
        <w:t xml:space="preserve"> </w:t>
      </w:r>
      <w:r>
        <w:t xml:space="preserve">Solve:</w:t>
      </w:r>
    </w:p>
    <w:p>
      <w:pPr>
        <w:pStyle w:val="BodyText"/>
      </w:pPr>
      <m:oMathPara>
        <m:oMathParaPr>
          <m:jc m:val="center"/>
        </m:oMathParaPr>
        <m:oMath>
          <m:r>
            <m:t>500</m:t>
          </m:r>
          <m:r>
            <m:rPr>
              <m:sty m:val="p"/>
            </m:rPr>
            <m:t>=</m:t>
          </m:r>
          <m:r>
            <m:t>5</m:t>
          </m:r>
          <m:r>
            <m:t>x</m:t>
          </m:r>
        </m:oMath>
      </m:oMathPara>
    </w:p>
    <w:p>
      <w:pPr>
        <w:pStyle w:val="FirstParagraph"/>
      </w:pPr>
      <m:oMathPara>
        <m:oMathParaPr>
          <m:jc m:val="center"/>
        </m:oMathParaPr>
        <m:oMath>
          <m:r>
            <m:t>x</m:t>
          </m:r>
          <m:r>
            <m:rPr>
              <m:sty m:val="p"/>
            </m:rPr>
            <m:t>=</m:t>
          </m:r>
          <m:r>
            <m:t>100</m:t>
          </m:r>
        </m:oMath>
      </m:oMathPara>
    </w:p>
    <w:p>
      <w:pPr>
        <w:pStyle w:val="FirstParagraph"/>
      </w:pPr>
      <w:r>
        <w:rPr>
          <w:b/>
          <w:bCs/>
        </w:rPr>
        <w:t xml:space="preserve">Step 5:</w:t>
      </w:r>
      <w:r>
        <w:t xml:space="preserve"> </w:t>
      </w:r>
      <w:r>
        <w:t xml:space="preserve">The company must produce and sell</w:t>
      </w:r>
      <w:r>
        <w:t xml:space="preserve"> </w:t>
      </w:r>
      <w:r>
        <w:rPr>
          <w:b/>
          <w:bCs/>
        </w:rPr>
        <w:t xml:space="preserve">100 widgets</w:t>
      </w:r>
      <w:r>
        <w:t xml:space="preserve"> </w:t>
      </w:r>
      <w:r>
        <w:t xml:space="preserve">to break even.</w:t>
      </w:r>
    </w:p>
    <w:bookmarkEnd w:id="214"/>
    <w:bookmarkStart w:id="215" w:name="age-problems"/>
    <w:p>
      <w:pPr>
        <w:pStyle w:val="Heading3"/>
      </w:pPr>
      <w:r>
        <w:t xml:space="preserve">3.9.6 — Age Problems</w:t>
      </w:r>
    </w:p>
    <w:p>
      <w:pPr>
        <w:pStyle w:val="FirstParagraph"/>
      </w:pPr>
      <w:r>
        <w:rPr>
          <w:b/>
          <w:bCs/>
        </w:rPr>
        <w:t xml:space="preserve">Example Scenario:</w:t>
      </w:r>
      <w:r>
        <w:t xml:space="preserve"> </w:t>
      </w:r>
      <w:r>
        <w:t xml:space="preserve">A father is currently 3 times as old as his son. In 12 years, the father will be twice as old as his son. How old is the son now?</w:t>
      </w:r>
    </w:p>
    <w:p>
      <w:pPr>
        <w:pStyle w:val="BodyText"/>
      </w:pPr>
      <w:r>
        <w:rPr>
          <w:b/>
          <w:bCs/>
        </w:rPr>
        <w:t xml:space="preserve">Solution:</w:t>
      </w:r>
    </w:p>
    <w:p>
      <w:pPr>
        <w:pStyle w:val="BodyText"/>
      </w:pPr>
      <w:r>
        <w:rPr>
          <w:b/>
          <w:bCs/>
        </w:rPr>
        <w:t xml:space="preserve">Step 1:</w:t>
      </w:r>
      <w:r>
        <w:t xml:space="preserve"> </w:t>
      </w:r>
      <w:r>
        <w:t xml:space="preserve">Let</w:t>
      </w:r>
      <w:r>
        <w:t xml:space="preserve"> </w:t>
      </w:r>
      <m:oMath>
        <m:r>
          <m:t>f</m:t>
        </m:r>
      </m:oMath>
      <w:r>
        <w:t xml:space="preserve"> </w:t>
      </w:r>
      <w:r>
        <w:t xml:space="preserve">= father’s current age,</w:t>
      </w:r>
      <w:r>
        <w:t xml:space="preserve"> </w:t>
      </w:r>
      <m:oMath>
        <m:r>
          <m:t>s</m:t>
        </m:r>
      </m:oMath>
      <w:r>
        <w:t xml:space="preserve"> </w:t>
      </w:r>
      <w:r>
        <w:t xml:space="preserve">= son’s current age.</w:t>
      </w:r>
    </w:p>
    <w:p>
      <w:pPr>
        <w:pStyle w:val="BodyText"/>
      </w:pPr>
      <w:r>
        <w:rPr>
          <w:b/>
          <w:bCs/>
        </w:rPr>
        <w:t xml:space="preserve">Step 2-3:</w:t>
      </w:r>
      <w:r>
        <w:t xml:space="preserve"> </w:t>
      </w:r>
      <w:r>
        <w:t xml:space="preserve">Two equations:</w:t>
      </w:r>
    </w:p>
    <w:p>
      <w:pPr>
        <w:pStyle w:val="BodyText"/>
      </w:pPr>
      <m:oMathPara>
        <m:oMathParaPr>
          <m:jc m:val="center"/>
        </m:oMathParaPr>
        <m:oMath>
          <m:r>
            <m:t>f</m:t>
          </m:r>
          <m:r>
            <m:rPr>
              <m:sty m:val="p"/>
            </m:rPr>
            <m:t>=</m:t>
          </m:r>
          <m:r>
            <m:t>3</m:t>
          </m:r>
          <m:r>
            <m:t>s</m:t>
          </m:r>
          <m:r>
            <m:t> </m:t>
          </m:r>
          <m:r>
            <m:rPr>
              <m:nor/>
              <m:sty m:val="p"/>
            </m:rPr>
            <m:t>(current relationship)</m:t>
          </m:r>
        </m:oMath>
      </m:oMathPara>
    </w:p>
    <w:p>
      <w:pPr>
        <w:pStyle w:val="FirstParagraph"/>
      </w:pPr>
      <m:oMathPara>
        <m:oMathParaPr>
          <m:jc m:val="center"/>
        </m:oMathParaPr>
        <m:oMath>
          <m:r>
            <m:t>f</m:t>
          </m:r>
          <m:r>
            <m:rPr>
              <m:sty m:val="p"/>
            </m:rPr>
            <m:t>+</m:t>
          </m:r>
          <m:r>
            <m:t>12</m:t>
          </m:r>
          <m:r>
            <m:rPr>
              <m:sty m:val="p"/>
            </m:rPr>
            <m:t>=</m:t>
          </m:r>
          <m:r>
            <m:t>2</m:t>
          </m:r>
          <m:d>
            <m:dPr>
              <m:begChr m:val="("/>
              <m:endChr m:val=")"/>
              <m:sepChr m:val=""/>
              <m:grow/>
            </m:dPr>
            <m:e>
              <m:r>
                <m:t>s</m:t>
              </m:r>
              <m:r>
                <m:rPr>
                  <m:sty m:val="p"/>
                </m:rPr>
                <m:t>+</m:t>
              </m:r>
              <m:r>
                <m:t>12</m:t>
              </m:r>
            </m:e>
          </m:d>
          <m:r>
            <m:t> </m:t>
          </m:r>
          <m:r>
            <m:rPr>
              <m:nor/>
              <m:sty m:val="p"/>
            </m:rPr>
            <m:t>(future relationship)</m:t>
          </m:r>
        </m:oMath>
      </m:oMathPara>
    </w:p>
    <w:p>
      <w:pPr>
        <w:pStyle w:val="FirstParagraph"/>
      </w:pPr>
      <w:r>
        <w:rPr>
          <w:b/>
          <w:bCs/>
        </w:rPr>
        <w:t xml:space="preserve">Step 4:</w:t>
      </w:r>
      <w:r>
        <w:t xml:space="preserve"> </w:t>
      </w:r>
      <w:r>
        <w:t xml:space="preserve">Substitute</w:t>
      </w:r>
      <w:r>
        <w:t xml:space="preserve"> </w:t>
      </w:r>
      <m:oMath>
        <m:r>
          <m:t>f</m:t>
        </m:r>
        <m:r>
          <m:rPr>
            <m:sty m:val="p"/>
          </m:rPr>
          <m:t>=</m:t>
        </m:r>
        <m:r>
          <m:t>3</m:t>
        </m:r>
        <m:r>
          <m:t>s</m:t>
        </m:r>
      </m:oMath>
      <w:r>
        <w:t xml:space="preserve"> </w:t>
      </w:r>
      <w:r>
        <w:t xml:space="preserve">into the second equation:</w:t>
      </w:r>
    </w:p>
    <w:p>
      <w:pPr>
        <w:pStyle w:val="BodyText"/>
      </w:pPr>
      <m:oMathPara>
        <m:oMathParaPr>
          <m:jc m:val="center"/>
        </m:oMathParaPr>
        <m:oMath>
          <m:r>
            <m:t>3</m:t>
          </m:r>
          <m:r>
            <m:t>s</m:t>
          </m:r>
          <m:r>
            <m:rPr>
              <m:sty m:val="p"/>
            </m:rPr>
            <m:t>+</m:t>
          </m:r>
          <m:r>
            <m:t>12</m:t>
          </m:r>
          <m:r>
            <m:rPr>
              <m:sty m:val="p"/>
            </m:rPr>
            <m:t>=</m:t>
          </m:r>
          <m:r>
            <m:t>2</m:t>
          </m:r>
          <m:d>
            <m:dPr>
              <m:begChr m:val="("/>
              <m:endChr m:val=")"/>
              <m:sepChr m:val=""/>
              <m:grow/>
            </m:dPr>
            <m:e>
              <m:r>
                <m:t>s</m:t>
              </m:r>
              <m:r>
                <m:rPr>
                  <m:sty m:val="p"/>
                </m:rPr>
                <m:t>+</m:t>
              </m:r>
              <m:r>
                <m:t>12</m:t>
              </m:r>
            </m:e>
          </m:d>
        </m:oMath>
      </m:oMathPara>
    </w:p>
    <w:p>
      <w:pPr>
        <w:pStyle w:val="FirstParagraph"/>
      </w:pPr>
      <m:oMathPara>
        <m:oMathParaPr>
          <m:jc m:val="center"/>
        </m:oMathParaPr>
        <m:oMath>
          <m:r>
            <m:t>3</m:t>
          </m:r>
          <m:r>
            <m:t>s</m:t>
          </m:r>
          <m:r>
            <m:rPr>
              <m:sty m:val="p"/>
            </m:rPr>
            <m:t>+</m:t>
          </m:r>
          <m:r>
            <m:t>12</m:t>
          </m:r>
          <m:r>
            <m:rPr>
              <m:sty m:val="p"/>
            </m:rPr>
            <m:t>=</m:t>
          </m:r>
          <m:r>
            <m:t>2</m:t>
          </m:r>
          <m:r>
            <m:t>s</m:t>
          </m:r>
          <m:r>
            <m:rPr>
              <m:sty m:val="p"/>
            </m:rPr>
            <m:t>+</m:t>
          </m:r>
          <m:r>
            <m:t>24</m:t>
          </m:r>
        </m:oMath>
      </m:oMathPara>
    </w:p>
    <w:p>
      <w:pPr>
        <w:pStyle w:val="FirstParagraph"/>
      </w:pPr>
      <m:oMathPara>
        <m:oMathParaPr>
          <m:jc m:val="center"/>
        </m:oMathParaPr>
        <m:oMath>
          <m:r>
            <m:t>s</m:t>
          </m:r>
          <m:r>
            <m:rPr>
              <m:sty m:val="p"/>
            </m:rPr>
            <m:t>=</m:t>
          </m:r>
          <m:r>
            <m:t>12</m:t>
          </m:r>
        </m:oMath>
      </m:oMathPara>
    </w:p>
    <w:p>
      <w:pPr>
        <w:pStyle w:val="FirstParagraph"/>
      </w:pPr>
      <w:r>
        <w:rPr>
          <w:b/>
          <w:bCs/>
        </w:rPr>
        <w:t xml:space="preserve">Step 5:</w:t>
      </w:r>
      <w:r>
        <w:t xml:space="preserve"> </w:t>
      </w:r>
      <w:r>
        <w:t xml:space="preserve">The son is currently</w:t>
      </w:r>
      <w:r>
        <w:t xml:space="preserve"> </w:t>
      </w:r>
      <w:r>
        <w:rPr>
          <w:b/>
          <w:bCs/>
        </w:rPr>
        <w:t xml:space="preserve">12 years old</w:t>
      </w:r>
      <w:r>
        <w:t xml:space="preserve">.</w:t>
      </w:r>
    </w:p>
    <w:p>
      <w:pPr>
        <w:pStyle w:val="BodyText"/>
      </w:pPr>
      <w:r>
        <w:rPr>
          <w:b/>
          <w:bCs/>
        </w:rPr>
        <w:t xml:space="preserve">Verification:</w:t>
      </w:r>
      <w:r>
        <w:t xml:space="preserve"> </w:t>
      </w:r>
      <w:r>
        <w:t xml:space="preserve">Father is</w:t>
      </w:r>
      <w:r>
        <w:t xml:space="preserve"> </w:t>
      </w:r>
      <m:oMath>
        <m:r>
          <m:t>3</m:t>
        </m:r>
        <m:d>
          <m:dPr>
            <m:begChr m:val="("/>
            <m:endChr m:val=")"/>
            <m:sepChr m:val=""/>
            <m:grow/>
          </m:dPr>
          <m:e>
            <m:r>
              <m:t>12</m:t>
            </m:r>
          </m:e>
        </m:d>
        <m:r>
          <m:rPr>
            <m:sty m:val="p"/>
          </m:rPr>
          <m:t>=</m:t>
        </m:r>
        <m:r>
          <m:t>36</m:t>
        </m:r>
      </m:oMath>
      <w:r>
        <w:t xml:space="preserve">. In 12 years: father will be 48, son will be 24. And</w:t>
      </w:r>
      <w:r>
        <w:t xml:space="preserve"> </w:t>
      </w:r>
      <m:oMath>
        <m:r>
          <m:t>48</m:t>
        </m:r>
        <m:r>
          <m:rPr>
            <m:sty m:val="p"/>
          </m:rPr>
          <m:t>=</m:t>
        </m:r>
        <m:r>
          <m:t>2</m:t>
        </m:r>
        <m:d>
          <m:dPr>
            <m:begChr m:val="("/>
            <m:endChr m:val=")"/>
            <m:sepChr m:val=""/>
            <m:grow/>
          </m:dPr>
          <m:e>
            <m:r>
              <m:t>24</m:t>
            </m:r>
          </m:e>
        </m:d>
      </m:oMath>
      <w:r>
        <w:t xml:space="preserve"> </w:t>
      </w:r>
      <w:r>
        <w:t xml:space="preserve">✓</w:t>
      </w:r>
    </w:p>
    <w:p>
      <w:r>
        <w:pict>
          <v:rect style="width:0;height:1.5pt" o:hralign="center" o:hrstd="t" o:hr="t"/>
        </w:pict>
      </w:r>
    </w:p>
    <w:bookmarkEnd w:id="215"/>
    <w:bookmarkEnd w:id="216"/>
    <w:bookmarkStart w:id="220" w:name="X9020ae28fe2e2cc12ccddf701db2a9e0a1d39c6"/>
    <w:p>
      <w:pPr>
        <w:pStyle w:val="Heading2"/>
      </w:pPr>
      <w:r>
        <w:t xml:space="preserve">3.10 — Systems in Context: Interpreting the Solution</w:t>
      </w:r>
    </w:p>
    <w:p>
      <w:pPr>
        <w:pStyle w:val="FirstParagraph"/>
      </w:pPr>
      <w:r>
        <w:t xml:space="preserve">On the SAT, you may be given a system already set up in a real-world context and asked to interpret what the solution (or the slope, or the</w:t>
      </w:r>
      <w:r>
        <w:t xml:space="preserve"> </w:t>
      </w:r>
      <m:oMath>
        <m:r>
          <m:t>y</m:t>
        </m:r>
      </m:oMath>
      <w:r>
        <w:t xml:space="preserve">-intercept) means.</w:t>
      </w:r>
    </w:p>
    <w:bookmarkStart w:id="217" w:name="interpreting-the-intersection-point"/>
    <w:p>
      <w:pPr>
        <w:pStyle w:val="Heading3"/>
      </w:pPr>
      <w:r>
        <w:t xml:space="preserve">3.10.1 — Interpreting the Intersection Point</w:t>
      </w:r>
    </w:p>
    <w:p>
      <w:pPr>
        <w:pStyle w:val="FirstParagraph"/>
      </w:pPr>
      <w:r>
        <w:t xml:space="preserve">When two linear models intersect, the</w:t>
      </w:r>
      <w:r>
        <w:t xml:space="preserve"> </w:t>
      </w:r>
      <m:oMath>
        <m:r>
          <m:t>x</m:t>
        </m:r>
      </m:oMath>
      <w:r>
        <w:t xml:space="preserve">-coordinate of the intersection represents the</w:t>
      </w:r>
      <w:r>
        <w:t xml:space="preserve"> </w:t>
      </w:r>
      <w:r>
        <w:rPr>
          <w:b/>
          <w:bCs/>
        </w:rPr>
        <w:t xml:space="preserve">input value</w:t>
      </w:r>
      <w:r>
        <w:t xml:space="preserve"> </w:t>
      </w:r>
      <w:r>
        <w:t xml:space="preserve">at which both models produce the same</w:t>
      </w:r>
      <w:r>
        <w:t xml:space="preserve"> </w:t>
      </w:r>
      <w:r>
        <w:rPr>
          <w:b/>
          <w:bCs/>
        </w:rPr>
        <w:t xml:space="preserve">output value</w:t>
      </w:r>
      <w:r>
        <w:t xml:space="preserve">. The</w:t>
      </w:r>
      <w:r>
        <w:t xml:space="preserve"> </w:t>
      </w:r>
      <m:oMath>
        <m:r>
          <m:t>y</m:t>
        </m:r>
      </m:oMath>
      <w:r>
        <w:t xml:space="preserve">-coordinate is that common output.</w:t>
      </w:r>
    </w:p>
    <w:p>
      <w:pPr>
        <w:pStyle w:val="BodyText"/>
      </w:pPr>
      <w:r>
        <w:rPr>
          <w:b/>
          <w:bCs/>
        </w:rPr>
        <w:t xml:space="preserve">Example:</w:t>
      </w:r>
      <w:r>
        <w:t xml:space="preserve"> </w:t>
      </w:r>
      <w:r>
        <w:t xml:space="preserve">If</w:t>
      </w:r>
      <w:r>
        <w:t xml:space="preserve"> </w:t>
      </w:r>
      <m:oMath>
        <m:sSub>
          <m:e>
            <m:r>
              <m:t>C</m:t>
            </m:r>
          </m:e>
          <m:sub>
            <m:r>
              <m:t>1</m:t>
            </m:r>
          </m:sub>
        </m:sSub>
        <m:d>
          <m:dPr>
            <m:begChr m:val="("/>
            <m:endChr m:val=")"/>
            <m:sepChr m:val=""/>
            <m:grow/>
          </m:dPr>
          <m:e>
            <m:r>
              <m:t>x</m:t>
            </m:r>
          </m:e>
        </m:d>
        <m:r>
          <m:rPr>
            <m:sty m:val="p"/>
          </m:rPr>
          <m:t>=</m:t>
        </m:r>
        <m:r>
          <m:t>50</m:t>
        </m:r>
        <m:r>
          <m:rPr>
            <m:sty m:val="p"/>
          </m:rPr>
          <m:t>+</m:t>
        </m:r>
        <m:r>
          <m:t>10</m:t>
        </m:r>
        <m:r>
          <m:t>x</m:t>
        </m:r>
      </m:oMath>
      <w:r>
        <w:t xml:space="preserve"> </w:t>
      </w:r>
      <w:r>
        <w:t xml:space="preserve">models the cost of Gym A (where</w:t>
      </w:r>
      <w:r>
        <w:t xml:space="preserve"> </w:t>
      </w:r>
      <m:oMath>
        <m:r>
          <m:t>x</m:t>
        </m:r>
      </m:oMath>
      <w:r>
        <w:t xml:space="preserve"> </w:t>
      </w:r>
      <w:r>
        <w:t xml:space="preserve">is months) and</w:t>
      </w:r>
      <w:r>
        <w:t xml:space="preserve"> </w:t>
      </w:r>
      <m:oMath>
        <m:sSub>
          <m:e>
            <m:r>
              <m:t>C</m:t>
            </m:r>
          </m:e>
          <m:sub>
            <m:r>
              <m:t>2</m:t>
            </m:r>
          </m:sub>
        </m:sSub>
        <m:d>
          <m:dPr>
            <m:begChr m:val="("/>
            <m:endChr m:val=")"/>
            <m:sepChr m:val=""/>
            <m:grow/>
          </m:dPr>
          <m:e>
            <m:r>
              <m:t>x</m:t>
            </m:r>
          </m:e>
        </m:d>
        <m:r>
          <m:rPr>
            <m:sty m:val="p"/>
          </m:rPr>
          <m:t>=</m:t>
        </m:r>
        <m:r>
          <m:t>20</m:t>
        </m:r>
        <m:r>
          <m:rPr>
            <m:sty m:val="p"/>
          </m:rPr>
          <m:t>+</m:t>
        </m:r>
        <m:r>
          <m:t>15</m:t>
        </m:r>
        <m:r>
          <m:t>x</m:t>
        </m:r>
      </m:oMath>
      <w:r>
        <w:t xml:space="preserve"> </w:t>
      </w:r>
      <w:r>
        <w:t xml:space="preserve">models the cost of Gym B, then solving</w:t>
      </w:r>
      <w:r>
        <w:t xml:space="preserve"> </w:t>
      </w:r>
      <m:oMath>
        <m:sSub>
          <m:e>
            <m:r>
              <m:t>C</m:t>
            </m:r>
          </m:e>
          <m:sub>
            <m:r>
              <m:t>1</m:t>
            </m:r>
          </m:sub>
        </m:sSub>
        <m:d>
          <m:dPr>
            <m:begChr m:val="("/>
            <m:endChr m:val=")"/>
            <m:sepChr m:val=""/>
            <m:grow/>
          </m:dPr>
          <m:e>
            <m:r>
              <m:t>x</m:t>
            </m:r>
          </m:e>
        </m:d>
        <m:r>
          <m:rPr>
            <m:sty m:val="p"/>
          </m:rPr>
          <m:t>=</m:t>
        </m:r>
        <m:sSub>
          <m:e>
            <m:r>
              <m:t>C</m:t>
            </m:r>
          </m:e>
          <m:sub>
            <m:r>
              <m:t>2</m:t>
            </m:r>
          </m:sub>
        </m:sSub>
        <m:d>
          <m:dPr>
            <m:begChr m:val="("/>
            <m:endChr m:val=")"/>
            <m:sepChr m:val=""/>
            <m:grow/>
          </m:dPr>
          <m:e>
            <m:r>
              <m:t>x</m:t>
            </m:r>
          </m:e>
        </m:d>
      </m:oMath>
      <w:r>
        <w:t xml:space="preserve"> </w:t>
      </w:r>
      <w:r>
        <w:t xml:space="preserve">gives</w:t>
      </w:r>
      <w:r>
        <w:t xml:space="preserve"> </w:t>
      </w:r>
      <m:oMath>
        <m:r>
          <m:t>x</m:t>
        </m:r>
        <m:r>
          <m:rPr>
            <m:sty m:val="p"/>
          </m:rPr>
          <m:t>=</m:t>
        </m:r>
        <m:r>
          <m:t>6</m:t>
        </m:r>
      </m:oMath>
      <w:r>
        <w:t xml:space="preserve">, meaning that after 6 months, both gyms cost the same amount (</w:t>
      </w:r>
      <m:oMath>
        <m:r>
          <m:rPr>
            <m:sty m:val="p"/>
          </m:rPr>
          <m:t>$</m:t>
        </m:r>
        <m:r>
          <m:t>110</m:t>
        </m:r>
      </m:oMath>
      <w:r>
        <w:t xml:space="preserve">).</w:t>
      </w:r>
    </w:p>
    <w:bookmarkEnd w:id="217"/>
    <w:bookmarkStart w:id="218" w:name="interpreting-the-slopes-in-context"/>
    <w:p>
      <w:pPr>
        <w:pStyle w:val="Heading3"/>
      </w:pPr>
      <w:r>
        <w:t xml:space="preserve">3.10.2 — Interpreting the Slopes in Context</w:t>
      </w:r>
    </w:p>
    <w:p>
      <w:pPr>
        <w:pStyle w:val="FirstParagraph"/>
      </w:pPr>
      <w:r>
        <w:t xml:space="preserve">In a word problem, the slope of each equation represents the</w:t>
      </w:r>
      <w:r>
        <w:t xml:space="preserve"> </w:t>
      </w:r>
      <w:r>
        <w:rPr>
          <w:b/>
          <w:bCs/>
        </w:rPr>
        <w:t xml:space="preserve">rate of change</w:t>
      </w:r>
      <w:r>
        <w:t xml:space="preserve"> </w:t>
      </w:r>
      <w:r>
        <w:t xml:space="preserve">of the dependent variable with respect to the independent variable. Comparing slopes tells you which quantity is growing faster.</w:t>
      </w:r>
    </w:p>
    <w:bookmarkEnd w:id="218"/>
    <w:bookmarkStart w:id="219" w:name="interpreting-the-y-intercepts-in-context"/>
    <w:p>
      <w:pPr>
        <w:pStyle w:val="Heading3"/>
      </w:pPr>
      <w:r>
        <w:t xml:space="preserve">3.10.3 — Interpreting the</w:t>
      </w:r>
      <w:r>
        <w:t xml:space="preserve"> </w:t>
      </w:r>
      <m:oMath>
        <m:r>
          <m:t>y</m:t>
        </m:r>
      </m:oMath>
      <w:r>
        <w:t xml:space="preserve">-Intercepts in Context</w:t>
      </w:r>
    </w:p>
    <w:p>
      <w:pPr>
        <w:pStyle w:val="FirstParagraph"/>
      </w:pPr>
      <w:r>
        <w:t xml:space="preserve">The</w:t>
      </w:r>
      <w:r>
        <w:t xml:space="preserve"> </w:t>
      </w:r>
      <m:oMath>
        <m:r>
          <m:t>y</m:t>
        </m:r>
      </m:oMath>
      <w:r>
        <w:t xml:space="preserve">-intercept represents the</w:t>
      </w:r>
      <w:r>
        <w:t xml:space="preserve"> </w:t>
      </w:r>
      <w:r>
        <w:rPr>
          <w:b/>
          <w:bCs/>
        </w:rPr>
        <w:t xml:space="preserve">starting value</w:t>
      </w:r>
      <w:r>
        <w:t xml:space="preserve"> </w:t>
      </w:r>
      <w:r>
        <w:t xml:space="preserve">— the value of the dependent variable when the independent variable is zero. In cost problems, this is often a fixed or startup cost. In distance problems, it might represent an initial head start.</w:t>
      </w:r>
    </w:p>
    <w:p>
      <w:r>
        <w:pict>
          <v:rect style="width:0;height:1.5pt" o:hralign="center" o:hrstd="t" o:hr="t"/>
        </w:pict>
      </w:r>
    </w:p>
    <w:bookmarkEnd w:id="219"/>
    <w:bookmarkEnd w:id="220"/>
    <w:bookmarkStart w:id="223" w:name="advanced-system-configurations"/>
    <w:p>
      <w:pPr>
        <w:pStyle w:val="Heading2"/>
      </w:pPr>
      <w:r>
        <w:t xml:space="preserve">3.11 — Advanced System Configurations</w:t>
      </w:r>
    </w:p>
    <w:bookmarkStart w:id="221" w:name="systems-with-three-variables"/>
    <w:p>
      <w:pPr>
        <w:pStyle w:val="Heading3"/>
      </w:pPr>
      <w:r>
        <w:t xml:space="preserve">3.11.1 — Systems with Three Variables</w:t>
      </w:r>
    </w:p>
    <w:p>
      <w:pPr>
        <w:pStyle w:val="FirstParagraph"/>
      </w:pPr>
      <w:r>
        <w:t xml:space="preserve">While rare on the SAT, you may occasionally encounter a system with three equations and three variables. The same principles apply: use elimination to reduce the system to two equations in two variables, then solve.</w:t>
      </w:r>
    </w:p>
    <w:p>
      <w:pPr>
        <w:pStyle w:val="BodyText"/>
      </w:pPr>
      <w:r>
        <w:rPr>
          <w:b/>
          <w:bCs/>
        </w:rPr>
        <w:t xml:space="preserve">Example:</w:t>
      </w:r>
    </w:p>
    <w:p>
      <w:pPr>
        <w:pStyle w:val="BodyText"/>
      </w:pPr>
      <m:oMathPara>
        <m:oMathParaPr>
          <m:jc m:val="center"/>
        </m:oMathParaPr>
        <m:oMath>
          <m:r>
            <m:t>x</m:t>
          </m:r>
          <m:r>
            <m:rPr>
              <m:sty m:val="p"/>
            </m:rPr>
            <m:t>+</m:t>
          </m:r>
          <m:r>
            <m:t>y</m:t>
          </m:r>
          <m:r>
            <m:rPr>
              <m:sty m:val="p"/>
            </m:rPr>
            <m:t>+</m:t>
          </m:r>
          <m:r>
            <m:t>z</m:t>
          </m:r>
          <m:r>
            <m:rPr>
              <m:sty m:val="p"/>
            </m:rPr>
            <m:t>=</m:t>
          </m:r>
          <m:r>
            <m:t>6</m:t>
          </m:r>
        </m:oMath>
      </m:oMathPara>
    </w:p>
    <w:p>
      <w:pPr>
        <w:pStyle w:val="FirstParagraph"/>
      </w:pPr>
      <m:oMathPara>
        <m:oMathParaPr>
          <m:jc m:val="center"/>
        </m:oMathParaPr>
        <m:oMath>
          <m:r>
            <m:t>2</m:t>
          </m:r>
          <m:r>
            <m:t>x</m:t>
          </m:r>
          <m:r>
            <m:rPr>
              <m:sty m:val="p"/>
            </m:rPr>
            <m:t>−</m:t>
          </m:r>
          <m:r>
            <m:t>y</m:t>
          </m:r>
          <m:r>
            <m:rPr>
              <m:sty m:val="p"/>
            </m:rPr>
            <m:t>+</m:t>
          </m:r>
          <m:r>
            <m:t>z</m:t>
          </m:r>
          <m:r>
            <m:rPr>
              <m:sty m:val="p"/>
            </m:rPr>
            <m:t>=</m:t>
          </m:r>
          <m:r>
            <m:t>3</m:t>
          </m:r>
        </m:oMath>
      </m:oMathPara>
    </w:p>
    <w:p>
      <w:pPr>
        <w:pStyle w:val="FirstParagraph"/>
      </w:pPr>
      <m:oMathPara>
        <m:oMathParaPr>
          <m:jc m:val="center"/>
        </m:oMathParaPr>
        <m:oMath>
          <m:r>
            <m:t>x</m:t>
          </m:r>
          <m:r>
            <m:rPr>
              <m:sty m:val="p"/>
            </m:rPr>
            <m:t>+</m:t>
          </m:r>
          <m:r>
            <m:t>2</m:t>
          </m:r>
          <m:r>
            <m:t>y</m:t>
          </m:r>
          <m:r>
            <m:rPr>
              <m:sty m:val="p"/>
            </m:rPr>
            <m:t>−</m:t>
          </m:r>
          <m:r>
            <m:t>z</m:t>
          </m:r>
          <m:r>
            <m:rPr>
              <m:sty m:val="p"/>
            </m:rPr>
            <m:t>=</m:t>
          </m:r>
          <m:r>
            <m:t>2</m:t>
          </m:r>
        </m:oMath>
      </m:oMathPara>
    </w:p>
    <w:p>
      <w:pPr>
        <w:pStyle w:val="FirstParagraph"/>
      </w:pPr>
      <w:r>
        <w:rPr>
          <w:b/>
          <w:bCs/>
        </w:rPr>
        <w:t xml:space="preserve">Strategy:</w:t>
      </w:r>
      <w:r>
        <w:t xml:space="preserve"> </w:t>
      </w:r>
      <w:r>
        <w:t xml:space="preserve">Add the first and third equations to eliminate</w:t>
      </w:r>
      <w:r>
        <w:t xml:space="preserve"> </w:t>
      </w:r>
      <m:oMath>
        <m:r>
          <m:t>z</m:t>
        </m:r>
      </m:oMath>
      <w:r>
        <w:t xml:space="preserve">:</w:t>
      </w:r>
    </w:p>
    <w:p>
      <w:pPr>
        <w:pStyle w:val="BodyText"/>
      </w:pPr>
      <m:oMathPara>
        <m:oMathParaPr>
          <m:jc m:val="center"/>
        </m:oMathParaPr>
        <m:oMath>
          <m:r>
            <m:t>2</m:t>
          </m:r>
          <m:r>
            <m:t>x</m:t>
          </m:r>
          <m:r>
            <m:rPr>
              <m:sty m:val="p"/>
            </m:rPr>
            <m:t>+</m:t>
          </m:r>
          <m:r>
            <m:t>3</m:t>
          </m:r>
          <m:r>
            <m:t>y</m:t>
          </m:r>
          <m:r>
            <m:rPr>
              <m:sty m:val="p"/>
            </m:rPr>
            <m:t>=</m:t>
          </m:r>
          <m:r>
            <m:t>8</m:t>
          </m:r>
        </m:oMath>
      </m:oMathPara>
    </w:p>
    <w:p>
      <w:pPr>
        <w:pStyle w:val="FirstParagraph"/>
      </w:pPr>
      <w:r>
        <w:t xml:space="preserve">Add the second and third equations (after multiplying the third by appropriate factor) to eliminate</w:t>
      </w:r>
      <w:r>
        <w:t xml:space="preserve"> </w:t>
      </w:r>
      <m:oMath>
        <m:r>
          <m:t>z</m:t>
        </m:r>
      </m:oMath>
      <w:r>
        <w:t xml:space="preserve"> </w:t>
      </w:r>
      <w:r>
        <w:t xml:space="preserve">again, then solve the resulting</w:t>
      </w:r>
      <w:r>
        <w:t xml:space="preserve"> </w:t>
      </w:r>
      <m:oMath>
        <m:r>
          <m:t>2</m:t>
        </m:r>
        <m:r>
          <m:rPr>
            <m:sty m:val="p"/>
          </m:rPr>
          <m:t>×</m:t>
        </m:r>
        <m:r>
          <m:t>2</m:t>
        </m:r>
      </m:oMath>
      <w:r>
        <w:t xml:space="preserve"> </w:t>
      </w:r>
      <w:r>
        <w:t xml:space="preserve">system.</w:t>
      </w:r>
    </w:p>
    <w:p>
      <w:pPr>
        <w:pStyle w:val="BodyText"/>
      </w:pPr>
      <w:r>
        <w:rPr>
          <w:b/>
          <w:bCs/>
        </w:rPr>
        <w:t xml:space="preserve">Note:</w:t>
      </w:r>
      <w:r>
        <w:t xml:space="preserve"> </w:t>
      </w:r>
      <w:r>
        <w:t xml:space="preserve">The SAT almost never requires full</w:t>
      </w:r>
      <w:r>
        <w:t xml:space="preserve"> </w:t>
      </w:r>
      <m:oMath>
        <m:r>
          <m:t>3</m:t>
        </m:r>
        <m:r>
          <m:rPr>
            <m:sty m:val="p"/>
          </m:rPr>
          <m:t>×</m:t>
        </m:r>
        <m:r>
          <m:t>3</m:t>
        </m:r>
      </m:oMath>
      <w:r>
        <w:t xml:space="preserve"> </w:t>
      </w:r>
      <w:r>
        <w:t xml:space="preserve">solutions. If a three-variable system appears, it is usually designed so that a shortcut (such as adding all three equations) yields the answer directly.</w:t>
      </w:r>
    </w:p>
    <w:bookmarkEnd w:id="221"/>
    <w:bookmarkStart w:id="222" w:name="nonlinear-systems"/>
    <w:p>
      <w:pPr>
        <w:pStyle w:val="Heading3"/>
      </w:pPr>
      <w:r>
        <w:t xml:space="preserve">3.11.2 — Nonlinear Systems</w:t>
      </w:r>
    </w:p>
    <w:p>
      <w:pPr>
        <w:pStyle w:val="FirstParagraph"/>
      </w:pPr>
      <w:r>
        <w:t xml:space="preserve">Some SAT problems pair a linear equation with a quadratic equation. The solution method is typically substitution.</w:t>
      </w:r>
    </w:p>
    <w:p>
      <w:pPr>
        <w:pStyle w:val="BodyText"/>
      </w:pPr>
      <w:r>
        <w:rPr>
          <w:b/>
          <w:bCs/>
        </w:rPr>
        <w:t xml:space="preserve">Example:</w:t>
      </w:r>
    </w:p>
    <w:p>
      <w:pPr>
        <w:pStyle w:val="BodyText"/>
      </w:pPr>
      <m:oMathPara>
        <m:oMathParaPr>
          <m:jc m:val="center"/>
        </m:oMathParaPr>
        <m:oMath>
          <m:r>
            <m:t>y</m:t>
          </m:r>
          <m:r>
            <m:rPr>
              <m:sty m:val="p"/>
            </m:rPr>
            <m:t>=</m:t>
          </m:r>
          <m:sSup>
            <m:e>
              <m:r>
                <m:t>x</m:t>
              </m:r>
            </m:e>
            <m:sup>
              <m:r>
                <m:t>2</m:t>
              </m:r>
            </m:sup>
          </m:sSup>
          <m:r>
            <m:rPr>
              <m:sty m:val="p"/>
            </m:rPr>
            <m:t>−</m:t>
          </m:r>
          <m:r>
            <m:t>4</m:t>
          </m:r>
          <m:r>
            <m:t>x</m:t>
          </m:r>
          <m:r>
            <m:rPr>
              <m:sty m:val="p"/>
            </m:rPr>
            <m:t>+</m:t>
          </m:r>
          <m:r>
            <m:t>3</m:t>
          </m:r>
        </m:oMath>
      </m:oMathPara>
    </w:p>
    <w:p>
      <w:pPr>
        <w:pStyle w:val="FirstParagraph"/>
      </w:pPr>
      <m:oMathPara>
        <m:oMathParaPr>
          <m:jc m:val="center"/>
        </m:oMathParaPr>
        <m:oMath>
          <m:r>
            <m:t>y</m:t>
          </m:r>
          <m:r>
            <m:rPr>
              <m:sty m:val="p"/>
            </m:rPr>
            <m:t>=</m:t>
          </m:r>
          <m:r>
            <m:t>x</m:t>
          </m:r>
          <m:r>
            <m:rPr>
              <m:sty m:val="p"/>
            </m:rPr>
            <m:t>−</m:t>
          </m:r>
          <m:r>
            <m:t>1</m:t>
          </m:r>
        </m:oMath>
      </m:oMathPara>
    </w:p>
    <w:p>
      <w:pPr>
        <w:pStyle w:val="FirstParagraph"/>
      </w:pPr>
      <w:r>
        <w:rPr>
          <w:b/>
          <w:bCs/>
        </w:rPr>
        <w:t xml:space="preserve">Solution:</w:t>
      </w:r>
      <w:r>
        <w:t xml:space="preserve"> </w:t>
      </w:r>
      <w:r>
        <w:t xml:space="preserve">Set the expressions for</w:t>
      </w:r>
      <w:r>
        <w:t xml:space="preserve"> </w:t>
      </w:r>
      <m:oMath>
        <m:r>
          <m:t>y</m:t>
        </m:r>
      </m:oMath>
      <w:r>
        <w:t xml:space="preserve"> </w:t>
      </w:r>
      <w:r>
        <w:t xml:space="preserve">equal:</w:t>
      </w:r>
    </w:p>
    <w:p>
      <w:pPr>
        <w:pStyle w:val="BodyText"/>
      </w:pPr>
      <m:oMathPara>
        <m:oMathParaPr>
          <m:jc m:val="center"/>
        </m:oMathParaPr>
        <m:oMath>
          <m:sSup>
            <m:e>
              <m:r>
                <m:t>x</m:t>
              </m:r>
            </m:e>
            <m:sup>
              <m:r>
                <m:t>2</m:t>
              </m:r>
            </m:sup>
          </m:sSup>
          <m:r>
            <m:rPr>
              <m:sty m:val="p"/>
            </m:rPr>
            <m:t>−</m:t>
          </m:r>
          <m:r>
            <m:t>4</m:t>
          </m:r>
          <m:r>
            <m:t>x</m:t>
          </m:r>
          <m:r>
            <m:rPr>
              <m:sty m:val="p"/>
            </m:rPr>
            <m:t>+</m:t>
          </m:r>
          <m:r>
            <m:t>3</m:t>
          </m:r>
          <m:r>
            <m:rPr>
              <m:sty m:val="p"/>
            </m:rPr>
            <m:t>=</m:t>
          </m:r>
          <m:r>
            <m:t>x</m:t>
          </m:r>
          <m:r>
            <m:rPr>
              <m:sty m:val="p"/>
            </m:rPr>
            <m:t>−</m:t>
          </m:r>
          <m:r>
            <m:t>1</m:t>
          </m:r>
        </m:oMath>
      </m:oMathPara>
    </w:p>
    <w:p>
      <w:pPr>
        <w:pStyle w:val="FirstParagraph"/>
      </w:pPr>
      <m:oMathPara>
        <m:oMathParaPr>
          <m:jc m:val="center"/>
        </m:oMathParaPr>
        <m:oMath>
          <m:sSup>
            <m:e>
              <m:r>
                <m:t>x</m:t>
              </m:r>
            </m:e>
            <m:sup>
              <m:r>
                <m:t>2</m:t>
              </m:r>
            </m:sup>
          </m:sSup>
          <m:r>
            <m:rPr>
              <m:sty m:val="p"/>
            </m:rPr>
            <m:t>−</m:t>
          </m:r>
          <m:r>
            <m:t>5</m:t>
          </m:r>
          <m:r>
            <m:t>x</m:t>
          </m:r>
          <m:r>
            <m:rPr>
              <m:sty m:val="p"/>
            </m:rPr>
            <m:t>+</m:t>
          </m:r>
          <m:r>
            <m:t>4</m:t>
          </m:r>
          <m:r>
            <m:rPr>
              <m:sty m:val="p"/>
            </m:rPr>
            <m:t>=</m:t>
          </m:r>
          <m:r>
            <m:t>0</m:t>
          </m:r>
        </m:oMath>
      </m:oMathPara>
    </w:p>
    <w:p>
      <w:pPr>
        <w:pStyle w:val="FirstParagraph"/>
      </w:pPr>
      <m:oMathPara>
        <m:oMathParaPr>
          <m:jc m:val="center"/>
        </m:oMathParaPr>
        <m:oMath>
          <m:d>
            <m:dPr>
              <m:begChr m:val="("/>
              <m:endChr m:val=")"/>
              <m:sepChr m:val=""/>
              <m:grow/>
            </m:dPr>
            <m:e>
              <m:r>
                <m:t>x</m:t>
              </m:r>
              <m:r>
                <m:rPr>
                  <m:sty m:val="p"/>
                </m:rPr>
                <m:t>−</m:t>
              </m:r>
              <m:r>
                <m:t>1</m:t>
              </m:r>
            </m:e>
          </m:d>
          <m:d>
            <m:dPr>
              <m:begChr m:val="("/>
              <m:endChr m:val=")"/>
              <m:sepChr m:val=""/>
              <m:grow/>
            </m:dPr>
            <m:e>
              <m:r>
                <m:t>x</m:t>
              </m:r>
              <m:r>
                <m:rPr>
                  <m:sty m:val="p"/>
                </m:rPr>
                <m:t>−</m:t>
              </m:r>
              <m:r>
                <m:t>4</m:t>
              </m:r>
            </m:e>
          </m:d>
          <m:r>
            <m:rPr>
              <m:sty m:val="p"/>
            </m:rPr>
            <m:t>=</m:t>
          </m:r>
          <m:r>
            <m:t>0</m:t>
          </m:r>
        </m:oMath>
      </m:oMathPara>
    </w:p>
    <w:p>
      <w:pPr>
        <w:pStyle w:val="FirstParagraph"/>
      </w:pPr>
      <m:oMathPara>
        <m:oMathParaPr>
          <m:jc m:val="center"/>
        </m:oMathParaPr>
        <m:oMath>
          <m:r>
            <m:t>x</m:t>
          </m:r>
          <m:r>
            <m:rPr>
              <m:sty m:val="p"/>
            </m:rPr>
            <m:t>=</m:t>
          </m:r>
          <m:r>
            <m:t>1</m:t>
          </m:r>
          <m:r>
            <m:t> </m:t>
          </m:r>
          <m:r>
            <m:rPr>
              <m:nor/>
              <m:sty m:val="p"/>
            </m:rPr>
            <m:t>or</m:t>
          </m:r>
          <m:r>
            <m:t> </m:t>
          </m:r>
          <m:r>
            <m:t>x</m:t>
          </m:r>
          <m:r>
            <m:rPr>
              <m:sty m:val="p"/>
            </m:rPr>
            <m:t>=</m:t>
          </m:r>
          <m:r>
            <m:t>4</m:t>
          </m:r>
        </m:oMath>
      </m:oMathPara>
    </w:p>
    <w:p>
      <w:pPr>
        <w:pStyle w:val="FirstParagraph"/>
      </w:pPr>
      <w:r>
        <w:t xml:space="preserve">Find corresponding</w:t>
      </w:r>
      <w:r>
        <w:t xml:space="preserve"> </w:t>
      </w:r>
      <m:oMath>
        <m:r>
          <m:t>y</m:t>
        </m:r>
      </m:oMath>
      <w:r>
        <w:t xml:space="preserve">-values:</w:t>
      </w:r>
      <w:r>
        <w:t xml:space="preserve"> </w:t>
      </w:r>
      <w:r>
        <w:t xml:space="preserve">- When</w:t>
      </w:r>
      <w:r>
        <w:t xml:space="preserve"> </w:t>
      </w:r>
      <m:oMath>
        <m:r>
          <m:t>x</m:t>
        </m:r>
        <m:r>
          <m:rPr>
            <m:sty m:val="p"/>
          </m:rPr>
          <m:t>=</m:t>
        </m:r>
        <m:r>
          <m:t>1</m:t>
        </m:r>
      </m:oMath>
      <w:r>
        <w:t xml:space="preserve">:</w:t>
      </w:r>
      <w:r>
        <w:t xml:space="preserve"> </w:t>
      </w:r>
      <m:oMath>
        <m:r>
          <m:t>y</m:t>
        </m:r>
        <m:r>
          <m:rPr>
            <m:sty m:val="p"/>
          </m:rPr>
          <m:t>=</m:t>
        </m:r>
        <m:r>
          <m:t>1</m:t>
        </m:r>
        <m:r>
          <m:rPr>
            <m:sty m:val="p"/>
          </m:rPr>
          <m:t>−</m:t>
        </m:r>
        <m:r>
          <m:t>1</m:t>
        </m:r>
        <m:r>
          <m:rPr>
            <m:sty m:val="p"/>
          </m:rPr>
          <m:t>=</m:t>
        </m:r>
        <m:r>
          <m:t>0</m:t>
        </m:r>
      </m:oMath>
      <w:r>
        <w:t xml:space="preserve">. Point:</w:t>
      </w:r>
      <w:r>
        <w:t xml:space="preserve"> </w:t>
      </w:r>
      <m:oMath>
        <m:d>
          <m:dPr>
            <m:begChr m:val="("/>
            <m:endChr m:val=")"/>
            <m:sepChr m:val=""/>
            <m:grow/>
          </m:dPr>
          <m:e>
            <m:r>
              <m:t>1</m:t>
            </m:r>
            <m:r>
              <m:rPr>
                <m:sty m:val="p"/>
              </m:rPr>
              <m:t>,</m:t>
            </m:r>
            <m:r>
              <m:t>0</m:t>
            </m:r>
          </m:e>
        </m:d>
      </m:oMath>
      <w:r>
        <w:t xml:space="preserve">.</w:t>
      </w:r>
      <w:r>
        <w:t xml:space="preserve"> </w:t>
      </w:r>
      <w:r>
        <w:t xml:space="preserve">- When</w:t>
      </w:r>
      <w:r>
        <w:t xml:space="preserve"> </w:t>
      </w:r>
      <m:oMath>
        <m:r>
          <m:t>x</m:t>
        </m:r>
        <m:r>
          <m:rPr>
            <m:sty m:val="p"/>
          </m:rPr>
          <m:t>=</m:t>
        </m:r>
        <m:r>
          <m:t>4</m:t>
        </m:r>
      </m:oMath>
      <w:r>
        <w:t xml:space="preserve">:</w:t>
      </w:r>
      <w:r>
        <w:t xml:space="preserve"> </w:t>
      </w:r>
      <m:oMath>
        <m:r>
          <m:t>y</m:t>
        </m:r>
        <m:r>
          <m:rPr>
            <m:sty m:val="p"/>
          </m:rPr>
          <m:t>=</m:t>
        </m:r>
        <m:r>
          <m:t>4</m:t>
        </m:r>
        <m:r>
          <m:rPr>
            <m:sty m:val="p"/>
          </m:rPr>
          <m:t>−</m:t>
        </m:r>
        <m:r>
          <m:t>1</m:t>
        </m:r>
        <m:r>
          <m:rPr>
            <m:sty m:val="p"/>
          </m:rPr>
          <m:t>=</m:t>
        </m:r>
        <m:r>
          <m:t>3</m:t>
        </m:r>
      </m:oMath>
      <w:r>
        <w:t xml:space="preserve">. Point:</w:t>
      </w:r>
      <w:r>
        <w:t xml:space="preserve"> </w:t>
      </w:r>
      <m:oMath>
        <m:d>
          <m:dPr>
            <m:begChr m:val="("/>
            <m:endChr m:val=")"/>
            <m:sepChr m:val=""/>
            <m:grow/>
          </m:dPr>
          <m:e>
            <m:r>
              <m:t>4</m:t>
            </m:r>
            <m:r>
              <m:rPr>
                <m:sty m:val="p"/>
              </m:rPr>
              <m:t>,</m:t>
            </m:r>
            <m:r>
              <m:t>3</m:t>
            </m:r>
          </m:e>
        </m:d>
      </m:oMath>
      <w:r>
        <w:t xml:space="preserve">.</w:t>
      </w:r>
    </w:p>
    <w:p>
      <w:pPr>
        <w:pStyle w:val="BodyText"/>
      </w:pPr>
      <w:r>
        <w:t xml:space="preserve">The system has</w:t>
      </w:r>
      <w:r>
        <w:t xml:space="preserve"> </w:t>
      </w:r>
      <w:r>
        <w:rPr>
          <w:b/>
          <w:bCs/>
        </w:rPr>
        <w:t xml:space="preserve">two solutions</w:t>
      </w:r>
      <w:r>
        <w:t xml:space="preserve">:</w:t>
      </w:r>
      <w:r>
        <w:t xml:space="preserve"> </w:t>
      </w:r>
      <m:oMath>
        <m:d>
          <m:dPr>
            <m:begChr m:val="("/>
            <m:endChr m:val=")"/>
            <m:sepChr m:val=""/>
            <m:grow/>
          </m:dPr>
          <m:e>
            <m:r>
              <m:t>1</m:t>
            </m:r>
            <m:r>
              <m:rPr>
                <m:sty m:val="p"/>
              </m:rPr>
              <m:t>,</m:t>
            </m:r>
            <m:r>
              <m:t>0</m:t>
            </m:r>
          </m:e>
        </m:d>
      </m:oMath>
      <w:r>
        <w:t xml:space="preserve"> </w:t>
      </w:r>
      <w:r>
        <w:t xml:space="preserve">and</w:t>
      </w:r>
      <w:r>
        <w:t xml:space="preserve"> </w:t>
      </w:r>
      <m:oMath>
        <m:d>
          <m:dPr>
            <m:begChr m:val="("/>
            <m:endChr m:val=")"/>
            <m:sepChr m:val=""/>
            <m:grow/>
          </m:dPr>
          <m:e>
            <m:r>
              <m:t>4</m:t>
            </m:r>
            <m:r>
              <m:rPr>
                <m:sty m:val="p"/>
              </m:rPr>
              <m:t>,</m:t>
            </m:r>
            <m:r>
              <m:t>3</m:t>
            </m:r>
          </m:e>
        </m:d>
      </m:oMath>
      <w:r>
        <w:t xml:space="preserve">.</w:t>
      </w:r>
    </w:p>
    <w:p>
      <w:pPr>
        <w:pStyle w:val="BodyText"/>
      </w:pPr>
      <w:r>
        <w:rPr>
          <w:b/>
          <w:bCs/>
        </w:rPr>
        <w:t xml:space="preserve">Graphical Interpretation:</w:t>
      </w:r>
      <w:r>
        <w:t xml:space="preserve"> </w:t>
      </w:r>
      <w:r>
        <w:t xml:space="preserve">The line intersects the parabola at two points.</w:t>
      </w:r>
    </w:p>
    <w:p>
      <w:r>
        <w:pict>
          <v:rect style="width:0;height:1.5pt" o:hralign="center" o:hrstd="t" o:hr="t"/>
        </w:pict>
      </w:r>
    </w:p>
    <w:bookmarkEnd w:id="222"/>
    <w:bookmarkEnd w:id="223"/>
    <w:bookmarkStart w:id="229" w:name="common-sat-traps-and-misconceptions"/>
    <w:p>
      <w:pPr>
        <w:pStyle w:val="Heading2"/>
      </w:pPr>
      <w:r>
        <w:t xml:space="preserve">3.12 — Common SAT Traps and Misconceptions</w:t>
      </w:r>
    </w:p>
    <w:bookmarkStart w:id="224" w:name="X2a7795e1e771bce718d434fd2b946c477940a2e"/>
    <w:p>
      <w:pPr>
        <w:pStyle w:val="Heading3"/>
      </w:pPr>
      <w:r>
        <w:t xml:space="preserve">3.12.1 — The</w:t>
      </w:r>
      <w:r>
        <w:t xml:space="preserve"> </w:t>
      </w:r>
      <w:r>
        <w:t xml:space="preserve">“</w:t>
      </w:r>
      <w:r>
        <w:t xml:space="preserve">No Solution</w:t>
      </w:r>
      <w:r>
        <w:t xml:space="preserve">”</w:t>
      </w:r>
      <w:r>
        <w:t xml:space="preserve"> </w:t>
      </w:r>
      <w:r>
        <w:t xml:space="preserve">vs. </w:t>
      </w:r>
      <w:r>
        <w:t xml:space="preserve">“</w:t>
      </w:r>
      <w:r>
        <w:t xml:space="preserve">Infinitely Many Solutions</w:t>
      </w:r>
      <w:r>
        <w:t xml:space="preserve">”</w:t>
      </w:r>
      <w:r>
        <w:t xml:space="preserve"> </w:t>
      </w:r>
      <w:r>
        <w:t xml:space="preserve">Confusion</w:t>
      </w:r>
    </w:p>
    <w:p>
      <w:pPr>
        <w:pStyle w:val="FirstParagraph"/>
      </w:pPr>
      <w:r>
        <w:t xml:space="preserve">Students frequently confuse these two cases. Remember:</w:t>
      </w:r>
      <w:r>
        <w:t xml:space="preserve"> </w:t>
      </w:r>
      <w:r>
        <w:t xml:space="preserve">-</w:t>
      </w:r>
      <w:r>
        <w:t xml:space="preserve"> </w:t>
      </w:r>
      <w:r>
        <w:rPr>
          <w:b/>
          <w:bCs/>
        </w:rPr>
        <w:t xml:space="preserve">No solution</w:t>
      </w:r>
      <w:r>
        <w:t xml:space="preserve"> </w:t>
      </w:r>
      <w:r>
        <w:t xml:space="preserve">= parallel lines = contradiction (</w:t>
      </w:r>
      <m:oMath>
        <m:r>
          <m:t>0</m:t>
        </m:r>
        <m:r>
          <m:rPr>
            <m:sty m:val="p"/>
          </m:rPr>
          <m:t>=</m:t>
        </m:r>
        <m:r>
          <m:t>5</m:t>
        </m:r>
      </m:oMath>
      <w:r>
        <w:t xml:space="preserve">)</w:t>
      </w:r>
      <w:r>
        <w:t xml:space="preserve"> </w:t>
      </w:r>
      <w:r>
        <w:t xml:space="preserve">-</w:t>
      </w:r>
      <w:r>
        <w:t xml:space="preserve"> </w:t>
      </w:r>
      <w:r>
        <w:rPr>
          <w:b/>
          <w:bCs/>
        </w:rPr>
        <w:t xml:space="preserve">Infinitely many solutions</w:t>
      </w:r>
      <w:r>
        <w:t xml:space="preserve"> </w:t>
      </w:r>
      <w:r>
        <w:t xml:space="preserve">= same line = identity (</w:t>
      </w:r>
      <m:oMath>
        <m:r>
          <m:t>0</m:t>
        </m:r>
        <m:r>
          <m:rPr>
            <m:sty m:val="p"/>
          </m:rPr>
          <m:t>=</m:t>
        </m:r>
        <m:r>
          <m:t>0</m:t>
        </m:r>
      </m:oMath>
      <w:r>
        <w:t xml:space="preserve">)</w:t>
      </w:r>
    </w:p>
    <w:p>
      <w:pPr>
        <w:pStyle w:val="BodyText"/>
      </w:pPr>
      <w:r>
        <w:t xml:space="preserve">The key differentiator is the</w:t>
      </w:r>
      <w:r>
        <w:t xml:space="preserve"> </w:t>
      </w:r>
      <m:oMath>
        <m:r>
          <m:t>y</m:t>
        </m:r>
      </m:oMath>
      <w:r>
        <w:t xml:space="preserve">-intercept (or the constant ratio in standard form). Same slope alone is not enough — you must also check the intercept.</w:t>
      </w:r>
    </w:p>
    <w:bookmarkEnd w:id="224"/>
    <w:bookmarkStart w:id="225" w:name="solving-for-the-wrong-variable"/>
    <w:p>
      <w:pPr>
        <w:pStyle w:val="Heading3"/>
      </w:pPr>
      <w:r>
        <w:t xml:space="preserve">3.12.2 — Solving for the Wrong Variable</w:t>
      </w:r>
    </w:p>
    <w:p>
      <w:pPr>
        <w:pStyle w:val="FirstParagraph"/>
      </w:pPr>
      <w:r>
        <w:t xml:space="preserve">After finding</w:t>
      </w:r>
      <w:r>
        <w:t xml:space="preserve"> </w:t>
      </w:r>
      <m:oMath>
        <m:r>
          <m:t>x</m:t>
        </m:r>
      </m:oMath>
      <w:r>
        <w:t xml:space="preserve">, students sometimes forget to find</w:t>
      </w:r>
      <w:r>
        <w:t xml:space="preserve"> </w:t>
      </w:r>
      <m:oMath>
        <m:r>
          <m:t>y</m:t>
        </m:r>
      </m:oMath>
      <w:r>
        <w:t xml:space="preserve"> </w:t>
      </w:r>
      <w:r>
        <w:t xml:space="preserve">and instead select the</w:t>
      </w:r>
      <w:r>
        <w:t xml:space="preserve"> </w:t>
      </w:r>
      <m:oMath>
        <m:r>
          <m:t>x</m:t>
        </m:r>
      </m:oMath>
      <w:r>
        <w:t xml:space="preserve">-value as the final answer. Always re-read the question to confirm what is being asked.</w:t>
      </w:r>
    </w:p>
    <w:bookmarkEnd w:id="225"/>
    <w:bookmarkStart w:id="226" w:name="arithmetic-errors-with-negative-signs"/>
    <w:p>
      <w:pPr>
        <w:pStyle w:val="Heading3"/>
      </w:pPr>
      <w:r>
        <w:t xml:space="preserve">3.12.3 — Arithmetic Errors with Negative Signs</w:t>
      </w:r>
    </w:p>
    <w:p>
      <w:pPr>
        <w:pStyle w:val="FirstParagraph"/>
      </w:pPr>
      <w:r>
        <w:t xml:space="preserve">Elimination frequently involves subtracting equations or multiplying by negative numbers. A single sign error can derail the entire solution. Best practice:</w:t>
      </w:r>
      <w:r>
        <w:t xml:space="preserve"> </w:t>
      </w:r>
      <w:r>
        <w:rPr>
          <w:b/>
          <w:bCs/>
        </w:rPr>
        <w:t xml:space="preserve">write out every step</w:t>
      </w:r>
      <w:r>
        <w:t xml:space="preserve"> </w:t>
      </w:r>
      <w:r>
        <w:t xml:space="preserve">rather than doing mental math.</w:t>
      </w:r>
    </w:p>
    <w:bookmarkEnd w:id="226"/>
    <w:bookmarkStart w:id="227" w:name="assuming-a-system-has-a-solution"/>
    <w:p>
      <w:pPr>
        <w:pStyle w:val="Heading3"/>
      </w:pPr>
      <w:r>
        <w:t xml:space="preserve">3.12.4 — Assuming a System Has a Solution</w:t>
      </w:r>
    </w:p>
    <w:p>
      <w:pPr>
        <w:pStyle w:val="FirstParagraph"/>
      </w:pPr>
      <w:r>
        <w:t xml:space="preserve">Some SAT questions ask,</w:t>
      </w:r>
      <w:r>
        <w:t xml:space="preserve"> </w:t>
      </w:r>
      <w:r>
        <w:t xml:space="preserve">“</w:t>
      </w:r>
      <w:r>
        <w:t xml:space="preserve">Which of the following is true about the system?</w:t>
      </w:r>
      <w:r>
        <w:t xml:space="preserve">”</w:t>
      </w:r>
      <w:r>
        <w:t xml:space="preserve"> </w:t>
      </w:r>
      <w:r>
        <w:t xml:space="preserve">If you blindly solve without first checking whether the system is consistent, you might waste time or reach an incorrect conclusion. Always analyze first.</w:t>
      </w:r>
    </w:p>
    <w:bookmarkEnd w:id="227"/>
    <w:bookmarkStart w:id="228" w:name="forgetting-to-check-the-answer"/>
    <w:p>
      <w:pPr>
        <w:pStyle w:val="Heading3"/>
      </w:pPr>
      <w:r>
        <w:t xml:space="preserve">3.12.5 — Forgetting to Check the Answer</w:t>
      </w:r>
    </w:p>
    <w:p>
      <w:pPr>
        <w:pStyle w:val="FirstParagraph"/>
      </w:pPr>
      <w:r>
        <w:t xml:space="preserve">Once you have a solution, substitute both values back into</w:t>
      </w:r>
      <w:r>
        <w:t xml:space="preserve"> </w:t>
      </w:r>
      <w:r>
        <w:rPr>
          <w:b/>
          <w:bCs/>
        </w:rPr>
        <w:t xml:space="preserve">both</w:t>
      </w:r>
      <w:r>
        <w:t xml:space="preserve"> </w:t>
      </w:r>
      <w:r>
        <w:t xml:space="preserve">original equations. This takes 10 seconds and catches most errors.</w:t>
      </w:r>
    </w:p>
    <w:p>
      <w:r>
        <w:pict>
          <v:rect style="width:0;height:1.5pt" o:hralign="center" o:hrstd="t" o:hr="t"/>
        </w:pict>
      </w:r>
    </w:p>
    <w:bookmarkEnd w:id="228"/>
    <w:bookmarkEnd w:id="229"/>
    <w:bookmarkStart w:id="235" w:name="X6594db168c6f1b89f5fc81d9084d4ebf0c26eaf"/>
    <w:p>
      <w:pPr>
        <w:pStyle w:val="Heading2"/>
      </w:pPr>
      <w:r>
        <w:t xml:space="preserve">3.13 — Special SAT Question Types Involving Systems</w:t>
      </w:r>
    </w:p>
    <w:bookmarkStart w:id="230" w:name="which-system-models-this-situation"/>
    <w:p>
      <w:pPr>
        <w:pStyle w:val="Heading3"/>
      </w:pPr>
      <w:r>
        <w:t xml:space="preserve">3.13.1 —</w:t>
      </w:r>
      <w:r>
        <w:t xml:space="preserve"> </w:t>
      </w:r>
      <w:r>
        <w:t xml:space="preserve">“</w:t>
      </w:r>
      <w:r>
        <w:t xml:space="preserve">Which System Models This Situation?</w:t>
      </w:r>
      <w:r>
        <w:t xml:space="preserve">”</w:t>
      </w:r>
    </w:p>
    <w:p>
      <w:pPr>
        <w:pStyle w:val="FirstParagraph"/>
      </w:pPr>
      <w:r>
        <w:t xml:space="preserve">You may be given a word problem and asked to select the correct system of equations from four options. Strategy: Write your own system first, then match it to the answer choices. Alternatively, test each answer choice against the given information.</w:t>
      </w:r>
    </w:p>
    <w:bookmarkEnd w:id="230"/>
    <w:bookmarkStart w:id="231" w:name="what-is-the-value-of-x-y"/>
    <w:p>
      <w:pPr>
        <w:pStyle w:val="Heading3"/>
      </w:pPr>
      <w:r>
        <w:t xml:space="preserve">3.13.2 —</w:t>
      </w:r>
      <w:r>
        <w:t xml:space="preserve"> </w:t>
      </w:r>
      <w:r>
        <w:t xml:space="preserve">“</w:t>
      </w:r>
      <w:r>
        <w:t xml:space="preserve">What Is the Value of</w:t>
      </w:r>
      <w:r>
        <w:t xml:space="preserve"> </w:t>
      </w:r>
      <m:oMath>
        <m:r>
          <m:t>x</m:t>
        </m:r>
        <m:r>
          <m:rPr>
            <m:sty m:val="p"/>
          </m:rPr>
          <m:t>+</m:t>
        </m:r>
        <m:r>
          <m:t>y</m:t>
        </m:r>
      </m:oMath>
      <w:r>
        <w:t xml:space="preserve">?</w:t>
      </w:r>
      <w:r>
        <w:t xml:space="preserve">”</w:t>
      </w:r>
    </w:p>
    <w:p>
      <w:pPr>
        <w:pStyle w:val="FirstParagraph"/>
      </w:pPr>
      <w:r>
        <w:t xml:space="preserve">As discussed in Section 3.7.1, adding or subtracting the equations directly may yield the desired combination without solving for individual variables. Always look for this shortcut before resorting to full substitution or elimination.</w:t>
      </w:r>
    </w:p>
    <w:bookmarkEnd w:id="231"/>
    <w:bookmarkStart w:id="232" w:name="X30533ca33f93451adaa811443ec2865f207bd17"/>
    <w:p>
      <w:pPr>
        <w:pStyle w:val="Heading3"/>
      </w:pPr>
      <w:r>
        <w:t xml:space="preserve">3.13.3 —</w:t>
      </w:r>
      <w:r>
        <w:t xml:space="preserve"> </w:t>
      </w:r>
      <w:r>
        <w:t xml:space="preserve">“</w:t>
      </w:r>
      <w:r>
        <w:t xml:space="preserve">For What Value of</w:t>
      </w:r>
      <w:r>
        <w:t xml:space="preserve"> </w:t>
      </w:r>
      <m:oMath>
        <m:r>
          <m:t>k</m:t>
        </m:r>
      </m:oMath>
      <w:r>
        <w:t xml:space="preserve"> </w:t>
      </w:r>
      <w:r>
        <w:t xml:space="preserve">Does the System Have No Solution?</w:t>
      </w:r>
      <w:r>
        <w:t xml:space="preserve">”</w:t>
      </w:r>
    </w:p>
    <w:p>
      <w:pPr>
        <w:pStyle w:val="FirstParagraph"/>
      </w:pPr>
      <w:r>
        <w:t xml:space="preserve">This is a parameter question. Set the slopes equal and the</w:t>
      </w:r>
      <w:r>
        <w:t xml:space="preserve"> </w:t>
      </w:r>
      <m:oMath>
        <m:r>
          <m:t>y</m:t>
        </m:r>
      </m:oMath>
      <w:r>
        <w:t xml:space="preserve">-intercepts unequal, then solve for</w:t>
      </w:r>
      <w:r>
        <w:t xml:space="preserve"> </w:t>
      </w:r>
      <m:oMath>
        <m:r>
          <m:t>k</m:t>
        </m:r>
      </m:oMath>
      <w:r>
        <w:t xml:space="preserve">. See Section 3.8 for the full methodology.</w:t>
      </w:r>
    </w:p>
    <w:bookmarkEnd w:id="232"/>
    <w:bookmarkStart w:id="233" w:name="X7f29496a15251b861888a1d7aec979716722e28"/>
    <w:p>
      <w:pPr>
        <w:pStyle w:val="Heading3"/>
      </w:pPr>
      <w:r>
        <w:t xml:space="preserve">3.13.4 —</w:t>
      </w:r>
      <w:r>
        <w:t xml:space="preserve"> </w:t>
      </w:r>
      <w:r>
        <w:t xml:space="preserve">“</w:t>
      </w:r>
      <w:r>
        <w:t xml:space="preserve">The System Has Infinitely Many Solutions. What Is</w:t>
      </w:r>
      <w:r>
        <w:t xml:space="preserve"> </w:t>
      </w:r>
      <m:oMath>
        <m:r>
          <m:t>a</m:t>
        </m:r>
      </m:oMath>
      <w:r>
        <w:t xml:space="preserve">?</w:t>
      </w:r>
      <w:r>
        <w:t xml:space="preserve">”</w:t>
      </w:r>
    </w:p>
    <w:p>
      <w:pPr>
        <w:pStyle w:val="FirstParagraph"/>
      </w:pPr>
      <w:r>
        <w:t xml:space="preserve">Set all coefficients proportional and solve for the unknown parameter. See Section 3.8.2.</w:t>
      </w:r>
    </w:p>
    <w:bookmarkEnd w:id="233"/>
    <w:bookmarkStart w:id="234" w:name="graphical-questions-with-desmos"/>
    <w:p>
      <w:pPr>
        <w:pStyle w:val="Heading3"/>
      </w:pPr>
      <w:r>
        <w:t xml:space="preserve">3.13.5 — Graphical Questions with Desmos</w:t>
      </w:r>
    </w:p>
    <w:p>
      <w:pPr>
        <w:pStyle w:val="FirstParagraph"/>
      </w:pPr>
      <w:r>
        <w:t xml:space="preserve">When a question shows a graph of two lines and asks for the solution, you can either read the intersection point from the graph or, if the equations are given, type them into Desmos for a precise answer.</w:t>
      </w:r>
    </w:p>
    <w:p>
      <w:r>
        <w:pict>
          <v:rect style="width:0;height:1.5pt" o:hralign="center" o:hrstd="t" o:hr="t"/>
        </w:pict>
      </w:r>
    </w:p>
    <w:bookmarkEnd w:id="234"/>
    <w:bookmarkEnd w:id="235"/>
    <w:bookmarkStart w:id="239" w:name="X8bfe137df0d94ca635d05855f0d53f2db891090"/>
    <w:p>
      <w:pPr>
        <w:pStyle w:val="Heading2"/>
      </w:pPr>
      <w:r>
        <w:t xml:space="preserve">3.14 — Systems and the Digital SAT: Calculator Strategy</w:t>
      </w:r>
    </w:p>
    <w:p>
      <w:pPr>
        <w:pStyle w:val="FirstParagraph"/>
      </w:pPr>
      <w:r>
        <w:t xml:space="preserve">The Digital SAT’s built-in Desmos calculator is a powerful tool for systems of equations. Here is how to leverage it:</w:t>
      </w:r>
    </w:p>
    <w:bookmarkStart w:id="236" w:name="finding-intersections-with-desmos"/>
    <w:p>
      <w:pPr>
        <w:pStyle w:val="Heading3"/>
      </w:pPr>
      <w:r>
        <w:t xml:space="preserve">3.14.1 — Finding Intersections with Desmos</w:t>
      </w:r>
    </w:p>
    <w:p>
      <w:pPr>
        <w:pStyle w:val="Compact"/>
        <w:numPr>
          <w:ilvl w:val="0"/>
          <w:numId w:val="1091"/>
        </w:numPr>
      </w:pPr>
      <w:r>
        <w:t xml:space="preserve">Enter both equations as</w:t>
      </w:r>
      <w:r>
        <w:t xml:space="preserve"> </w:t>
      </w:r>
      <m:oMath>
        <m:r>
          <m:t>y</m:t>
        </m:r>
        <m:r>
          <m:rPr>
            <m:sty m:val="p"/>
          </m:rPr>
          <m:t>=</m:t>
        </m:r>
        <m:r>
          <m:rPr>
            <m:nor/>
            <m:sty m:val="p"/>
          </m:rPr>
          <m:t>[expression]</m:t>
        </m:r>
      </m:oMath>
      <w:r>
        <w:t xml:space="preserve">.</w:t>
      </w:r>
    </w:p>
    <w:p>
      <w:pPr>
        <w:pStyle w:val="Compact"/>
        <w:numPr>
          <w:ilvl w:val="0"/>
          <w:numId w:val="1091"/>
        </w:numPr>
      </w:pPr>
      <w:r>
        <w:t xml:space="preserve">Desmos graphs both lines.</w:t>
      </w:r>
    </w:p>
    <w:p>
      <w:pPr>
        <w:pStyle w:val="Compact"/>
        <w:numPr>
          <w:ilvl w:val="0"/>
          <w:numId w:val="1091"/>
        </w:numPr>
      </w:pPr>
      <w:r>
        <w:t xml:space="preserve">Click the intersection point. The coordinates appear.</w:t>
      </w:r>
    </w:p>
    <w:p>
      <w:pPr>
        <w:pStyle w:val="Compact"/>
        <w:numPr>
          <w:ilvl w:val="0"/>
          <w:numId w:val="1091"/>
        </w:numPr>
      </w:pPr>
      <w:r>
        <w:t xml:space="preserve">If the answer is a fraction, Desmos may show a decimal. Use the</w:t>
      </w:r>
      <w:r>
        <w:t xml:space="preserve"> </w:t>
      </w:r>
      <w:r>
        <w:t xml:space="preserve">“</w:t>
      </w:r>
      <w:r>
        <w:t xml:space="preserve">fraction</w:t>
      </w:r>
      <w:r>
        <w:t xml:space="preserve">”</w:t>
      </w:r>
      <w:r>
        <w:t xml:space="preserve"> </w:t>
      </w:r>
      <w:r>
        <w:t xml:space="preserve">button or convert manually.</w:t>
      </w:r>
    </w:p>
    <w:bookmarkEnd w:id="236"/>
    <w:bookmarkStart w:id="237" w:name="solving-systems-with-sliders"/>
    <w:p>
      <w:pPr>
        <w:pStyle w:val="Heading3"/>
      </w:pPr>
      <w:r>
        <w:t xml:space="preserve">3.14.2 — Solving Systems with Sliders</w:t>
      </w:r>
    </w:p>
    <w:p>
      <w:pPr>
        <w:pStyle w:val="FirstParagraph"/>
      </w:pPr>
      <w:r>
        <w:t xml:space="preserve">For parameter questions (e.g.,</w:t>
      </w:r>
      <w:r>
        <w:t xml:space="preserve"> </w:t>
      </w:r>
      <w:r>
        <w:t xml:space="preserve">“</w:t>
      </w:r>
      <w:r>
        <w:t xml:space="preserve">What value of</w:t>
      </w:r>
      <w:r>
        <w:t xml:space="preserve"> </w:t>
      </w:r>
      <m:oMath>
        <m:r>
          <m:t>a</m:t>
        </m:r>
      </m:oMath>
      <w:r>
        <w:t xml:space="preserve"> </w:t>
      </w:r>
      <w:r>
        <w:t xml:space="preserve">makes the system have no solution?</w:t>
      </w:r>
      <w:r>
        <w:t xml:space="preserve">”</w:t>
      </w:r>
      <w:r>
        <w:t xml:space="preserve">), you can create a slider for</w:t>
      </w:r>
      <w:r>
        <w:t xml:space="preserve"> </w:t>
      </w:r>
      <m:oMath>
        <m:r>
          <m:t>a</m:t>
        </m:r>
      </m:oMath>
      <w:r>
        <w:t xml:space="preserve"> </w:t>
      </w:r>
      <w:r>
        <w:t xml:space="preserve">in Desmos and adjust it until the lines become parallel. This visual approach can confirm your algebraic answer.</w:t>
      </w:r>
    </w:p>
    <w:bookmarkEnd w:id="237"/>
    <w:bookmarkStart w:id="238" w:name="when-not-to-use-desmos"/>
    <w:p>
      <w:pPr>
        <w:pStyle w:val="Heading3"/>
      </w:pPr>
      <w:r>
        <w:t xml:space="preserve">3.14.3 — When NOT to Use Desmos</w:t>
      </w:r>
    </w:p>
    <w:p>
      <w:pPr>
        <w:pStyle w:val="Compact"/>
        <w:numPr>
          <w:ilvl w:val="0"/>
          <w:numId w:val="1092"/>
        </w:numPr>
      </w:pPr>
      <w:r>
        <w:t xml:space="preserve">If the system is simple (e.g.,</w:t>
      </w:r>
      <w:r>
        <w:t xml:space="preserve"> </w:t>
      </w:r>
      <m:oMath>
        <m:r>
          <m:t>y</m:t>
        </m:r>
        <m:r>
          <m:rPr>
            <m:sty m:val="p"/>
          </m:rPr>
          <m:t>=</m:t>
        </m:r>
        <m:r>
          <m:t>2</m:t>
        </m:r>
        <m:r>
          <m:t>x</m:t>
        </m:r>
        <m:r>
          <m:rPr>
            <m:sty m:val="p"/>
          </m:rPr>
          <m:t>+</m:t>
        </m:r>
        <m:r>
          <m:t>1</m:t>
        </m:r>
      </m:oMath>
      <w:r>
        <w:t xml:space="preserve"> </w:t>
      </w:r>
      <w:r>
        <w:t xml:space="preserve">and</w:t>
      </w:r>
      <w:r>
        <w:t xml:space="preserve"> </w:t>
      </w:r>
      <m:oMath>
        <m:r>
          <m:t>y</m:t>
        </m:r>
        <m:r>
          <m:rPr>
            <m:sty m:val="p"/>
          </m:rPr>
          <m:t>=</m:t>
        </m:r>
        <m:r>
          <m:rPr>
            <m:sty m:val="p"/>
          </m:rPr>
          <m:t>−</m:t>
        </m:r>
        <m:r>
          <m:t>x</m:t>
        </m:r>
        <m:r>
          <m:rPr>
            <m:sty m:val="p"/>
          </m:rPr>
          <m:t>+</m:t>
        </m:r>
        <m:r>
          <m:t>4</m:t>
        </m:r>
      </m:oMath>
      <w:r>
        <w:t xml:space="preserve">), solving by hand is faster than typing into Desmos.</w:t>
      </w:r>
    </w:p>
    <w:p>
      <w:pPr>
        <w:pStyle w:val="Compact"/>
        <w:numPr>
          <w:ilvl w:val="0"/>
          <w:numId w:val="1092"/>
        </w:numPr>
      </w:pPr>
      <w:r>
        <w:t xml:space="preserve">If the answer choices are in fraction form and the intersection has a non-terminating decimal, you may need to solve algebraically to get the exact fraction.</w:t>
      </w:r>
    </w:p>
    <w:p>
      <w:r>
        <w:pict>
          <v:rect style="width:0;height:1.5pt" o:hralign="center" o:hrstd="t" o:hr="t"/>
        </w:pict>
      </w:r>
    </w:p>
    <w:bookmarkEnd w:id="238"/>
    <w:bookmarkEnd w:id="239"/>
    <w:bookmarkStart w:id="244" w:name="comprehensive-method-summary"/>
    <w:p>
      <w:pPr>
        <w:pStyle w:val="Heading2"/>
      </w:pPr>
      <w:r>
        <w:t xml:space="preserve">3.15 — Comprehensive Method Summary</w:t>
      </w:r>
    </w:p>
    <w:bookmarkStart w:id="240" w:name="substitution-method"/>
    <w:p>
      <w:pPr>
        <w:pStyle w:val="Heading3"/>
      </w:pPr>
      <w:r>
        <w:t xml:space="preserve">Substitution Method</w:t>
      </w:r>
    </w:p>
    <w:p>
      <w:pPr>
        <w:pStyle w:val="Compact"/>
        <w:numPr>
          <w:ilvl w:val="0"/>
          <w:numId w:val="1093"/>
        </w:numPr>
      </w:pPr>
      <w:r>
        <w:rPr>
          <w:b/>
          <w:bCs/>
        </w:rPr>
        <w:t xml:space="preserve">Best when:</w:t>
      </w:r>
      <w:r>
        <w:t xml:space="preserve"> </w:t>
      </w:r>
      <w:r>
        <w:t xml:space="preserve">A variable has coefficient</w:t>
      </w:r>
      <w:r>
        <w:t xml:space="preserve"> </w:t>
      </w:r>
      <m:oMath>
        <m:r>
          <m:rPr>
            <m:sty m:val="p"/>
          </m:rPr>
          <m:t>±</m:t>
        </m:r>
        <m:r>
          <m:t>1</m:t>
        </m:r>
      </m:oMath>
      <w:r>
        <w:t xml:space="preserve">.</w:t>
      </w:r>
    </w:p>
    <w:p>
      <w:pPr>
        <w:pStyle w:val="Compact"/>
        <w:numPr>
          <w:ilvl w:val="0"/>
          <w:numId w:val="1093"/>
        </w:numPr>
      </w:pPr>
      <w:r>
        <w:rPr>
          <w:b/>
          <w:bCs/>
        </w:rPr>
        <w:t xml:space="preserve">Process:</w:t>
      </w:r>
      <w:r>
        <w:t xml:space="preserve"> </w:t>
      </w:r>
      <w:r>
        <w:t xml:space="preserve">Isolate → Substitute → Solve → Back-substitute.</w:t>
      </w:r>
    </w:p>
    <w:p>
      <w:pPr>
        <w:pStyle w:val="Compact"/>
        <w:numPr>
          <w:ilvl w:val="0"/>
          <w:numId w:val="1093"/>
        </w:numPr>
      </w:pPr>
      <w:r>
        <w:rPr>
          <w:b/>
          <w:bCs/>
        </w:rPr>
        <w:t xml:space="preserve">Advantage:</w:t>
      </w:r>
      <w:r>
        <w:t xml:space="preserve"> </w:t>
      </w:r>
      <w:r>
        <w:t xml:space="preserve">Direct, intuitive.</w:t>
      </w:r>
    </w:p>
    <w:p>
      <w:pPr>
        <w:pStyle w:val="Compact"/>
        <w:numPr>
          <w:ilvl w:val="0"/>
          <w:numId w:val="1093"/>
        </w:numPr>
      </w:pPr>
      <w:r>
        <w:rPr>
          <w:b/>
          <w:bCs/>
        </w:rPr>
        <w:t xml:space="preserve">Disadvantage:</w:t>
      </w:r>
      <w:r>
        <w:t xml:space="preserve"> </w:t>
      </w:r>
      <w:r>
        <w:t xml:space="preserve">Can produce fractions if no variable has coefficient</w:t>
      </w:r>
      <w:r>
        <w:t xml:space="preserve"> </w:t>
      </w:r>
      <m:oMath>
        <m:r>
          <m:rPr>
            <m:sty m:val="p"/>
          </m:rPr>
          <m:t>±</m:t>
        </m:r>
        <m:r>
          <m:t>1</m:t>
        </m:r>
      </m:oMath>
      <w:r>
        <w:t xml:space="preserve">.</w:t>
      </w:r>
    </w:p>
    <w:bookmarkEnd w:id="240"/>
    <w:bookmarkStart w:id="241" w:name="elimination-method"/>
    <w:p>
      <w:pPr>
        <w:pStyle w:val="Heading3"/>
      </w:pPr>
      <w:r>
        <w:t xml:space="preserve">Elimination Method</w:t>
      </w:r>
    </w:p>
    <w:p>
      <w:pPr>
        <w:pStyle w:val="Compact"/>
        <w:numPr>
          <w:ilvl w:val="0"/>
          <w:numId w:val="1094"/>
        </w:numPr>
      </w:pPr>
      <w:r>
        <w:rPr>
          <w:b/>
          <w:bCs/>
        </w:rPr>
        <w:t xml:space="preserve">Best when:</w:t>
      </w:r>
      <w:r>
        <w:t xml:space="preserve"> </w:t>
      </w:r>
      <w:r>
        <w:t xml:space="preserve">Both equations are in standard form; no variable has coefficient</w:t>
      </w:r>
      <w:r>
        <w:t xml:space="preserve"> </w:t>
      </w:r>
      <m:oMath>
        <m:r>
          <m:rPr>
            <m:sty m:val="p"/>
          </m:rPr>
          <m:t>±</m:t>
        </m:r>
        <m:r>
          <m:t>1</m:t>
        </m:r>
      </m:oMath>
      <w:r>
        <w:t xml:space="preserve">.</w:t>
      </w:r>
    </w:p>
    <w:p>
      <w:pPr>
        <w:pStyle w:val="Compact"/>
        <w:numPr>
          <w:ilvl w:val="0"/>
          <w:numId w:val="1094"/>
        </w:numPr>
      </w:pPr>
      <w:r>
        <w:rPr>
          <w:b/>
          <w:bCs/>
        </w:rPr>
        <w:t xml:space="preserve">Process:</w:t>
      </w:r>
      <w:r>
        <w:t xml:space="preserve"> </w:t>
      </w:r>
      <w:r>
        <w:t xml:space="preserve">Match coefficients → Add/subtract → Solve → Back-substitute.</w:t>
      </w:r>
    </w:p>
    <w:p>
      <w:pPr>
        <w:pStyle w:val="Compact"/>
        <w:numPr>
          <w:ilvl w:val="0"/>
          <w:numId w:val="1094"/>
        </w:numPr>
      </w:pPr>
      <w:r>
        <w:rPr>
          <w:b/>
          <w:bCs/>
        </w:rPr>
        <w:t xml:space="preserve">Advantage:</w:t>
      </w:r>
      <w:r>
        <w:t xml:space="preserve"> </w:t>
      </w:r>
      <w:r>
        <w:t xml:space="preserve">Avoids fractions in many cases; clearly reveals special cases.</w:t>
      </w:r>
    </w:p>
    <w:p>
      <w:pPr>
        <w:pStyle w:val="Compact"/>
        <w:numPr>
          <w:ilvl w:val="0"/>
          <w:numId w:val="1094"/>
        </w:numPr>
      </w:pPr>
      <w:r>
        <w:rPr>
          <w:b/>
          <w:bCs/>
        </w:rPr>
        <w:t xml:space="preserve">Disadvantage:</w:t>
      </w:r>
      <w:r>
        <w:t xml:space="preserve"> </w:t>
      </w:r>
      <w:r>
        <w:t xml:space="preserve">Requires careful multiplication and sign management.</w:t>
      </w:r>
    </w:p>
    <w:bookmarkEnd w:id="241"/>
    <w:bookmarkStart w:id="242" w:name="graphing-method"/>
    <w:p>
      <w:pPr>
        <w:pStyle w:val="Heading3"/>
      </w:pPr>
      <w:r>
        <w:t xml:space="preserve">Graphing Method</w:t>
      </w:r>
    </w:p>
    <w:p>
      <w:pPr>
        <w:pStyle w:val="Compact"/>
        <w:numPr>
          <w:ilvl w:val="0"/>
          <w:numId w:val="1095"/>
        </w:numPr>
      </w:pPr>
      <w:r>
        <w:rPr>
          <w:b/>
          <w:bCs/>
        </w:rPr>
        <w:t xml:space="preserve">Best when:</w:t>
      </w:r>
      <w:r>
        <w:t xml:space="preserve"> </w:t>
      </w:r>
      <w:r>
        <w:t xml:space="preserve">Using Desmos on the Digital SAT; visual confirmation needed.</w:t>
      </w:r>
    </w:p>
    <w:p>
      <w:pPr>
        <w:pStyle w:val="Compact"/>
        <w:numPr>
          <w:ilvl w:val="0"/>
          <w:numId w:val="1095"/>
        </w:numPr>
      </w:pPr>
      <w:r>
        <w:rPr>
          <w:b/>
          <w:bCs/>
        </w:rPr>
        <w:t xml:space="preserve">Process:</w:t>
      </w:r>
      <w:r>
        <w:t xml:space="preserve"> </w:t>
      </w:r>
      <w:r>
        <w:t xml:space="preserve">Graph both lines → Identify intersection.</w:t>
      </w:r>
    </w:p>
    <w:p>
      <w:pPr>
        <w:pStyle w:val="Compact"/>
        <w:numPr>
          <w:ilvl w:val="0"/>
          <w:numId w:val="1095"/>
        </w:numPr>
      </w:pPr>
      <w:r>
        <w:rPr>
          <w:b/>
          <w:bCs/>
        </w:rPr>
        <w:t xml:space="preserve">Advantage:</w:t>
      </w:r>
      <w:r>
        <w:t xml:space="preserve"> </w:t>
      </w:r>
      <w:r>
        <w:t xml:space="preserve">Visual; supported by technology.</w:t>
      </w:r>
    </w:p>
    <w:p>
      <w:pPr>
        <w:pStyle w:val="Compact"/>
        <w:numPr>
          <w:ilvl w:val="0"/>
          <w:numId w:val="1095"/>
        </w:numPr>
      </w:pPr>
      <w:r>
        <w:rPr>
          <w:b/>
          <w:bCs/>
        </w:rPr>
        <w:t xml:space="preserve">Disadvantage:</w:t>
      </w:r>
      <w:r>
        <w:t xml:space="preserve"> </w:t>
      </w:r>
      <w:r>
        <w:t xml:space="preserve">Less precise for hand-drawn graphs; decimal approximations.</w:t>
      </w:r>
    </w:p>
    <w:bookmarkEnd w:id="242"/>
    <w:bookmarkStart w:id="243" w:name="analysis-method"/>
    <w:p>
      <w:pPr>
        <w:pStyle w:val="Heading3"/>
      </w:pPr>
      <w:r>
        <w:t xml:space="preserve">Analysis Method</w:t>
      </w:r>
    </w:p>
    <w:p>
      <w:pPr>
        <w:pStyle w:val="Compact"/>
        <w:numPr>
          <w:ilvl w:val="0"/>
          <w:numId w:val="1096"/>
        </w:numPr>
      </w:pPr>
      <w:r>
        <w:rPr>
          <w:b/>
          <w:bCs/>
        </w:rPr>
        <w:t xml:space="preserve">Best when:</w:t>
      </w:r>
      <w:r>
        <w:t xml:space="preserve"> </w:t>
      </w:r>
      <w:r>
        <w:t xml:space="preserve">Determining the number of solutions without solving.</w:t>
      </w:r>
    </w:p>
    <w:p>
      <w:pPr>
        <w:pStyle w:val="Compact"/>
        <w:numPr>
          <w:ilvl w:val="0"/>
          <w:numId w:val="1096"/>
        </w:numPr>
      </w:pPr>
      <w:r>
        <w:rPr>
          <w:b/>
          <w:bCs/>
        </w:rPr>
        <w:t xml:space="preserve">Process:</w:t>
      </w:r>
      <w:r>
        <w:t xml:space="preserve"> </w:t>
      </w:r>
      <w:r>
        <w:t xml:space="preserve">Convert to</w:t>
      </w:r>
      <w:r>
        <w:t xml:space="preserve"> </w:t>
      </w:r>
      <m:oMath>
        <m:r>
          <m:t>y</m:t>
        </m:r>
        <m:r>
          <m:rPr>
            <m:sty m:val="p"/>
          </m:rPr>
          <m:t>=</m:t>
        </m:r>
        <m:r>
          <m:t>m</m:t>
        </m:r>
        <m:r>
          <m:t>x</m:t>
        </m:r>
        <m:r>
          <m:rPr>
            <m:sty m:val="p"/>
          </m:rPr>
          <m:t>+</m:t>
        </m:r>
        <m:r>
          <m:t>b</m:t>
        </m:r>
      </m:oMath>
      <w:r>
        <w:t xml:space="preserve"> </w:t>
      </w:r>
      <w:r>
        <w:t xml:space="preserve">→ Compare</w:t>
      </w:r>
      <w:r>
        <w:t xml:space="preserve"> </w:t>
      </w:r>
      <m:oMath>
        <m:r>
          <m:t>m</m:t>
        </m:r>
      </m:oMath>
      <w:r>
        <w:t xml:space="preserve"> </w:t>
      </w:r>
      <w:r>
        <w:t xml:space="preserve">and</w:t>
      </w:r>
      <w:r>
        <w:t xml:space="preserve"> </w:t>
      </w:r>
      <m:oMath>
        <m:r>
          <m:t>b</m:t>
        </m:r>
      </m:oMath>
      <w:r>
        <w:t xml:space="preserve">.</w:t>
      </w:r>
    </w:p>
    <w:p>
      <w:pPr>
        <w:pStyle w:val="Compact"/>
        <w:numPr>
          <w:ilvl w:val="0"/>
          <w:numId w:val="1096"/>
        </w:numPr>
      </w:pPr>
      <w:r>
        <w:rPr>
          <w:b/>
          <w:bCs/>
        </w:rPr>
        <w:t xml:space="preserve">Advantage:</w:t>
      </w:r>
      <w:r>
        <w:t xml:space="preserve"> </w:t>
      </w:r>
      <w:r>
        <w:t xml:space="preserve">Fastest way to classify a system.</w:t>
      </w:r>
    </w:p>
    <w:p>
      <w:pPr>
        <w:pStyle w:val="Compact"/>
        <w:numPr>
          <w:ilvl w:val="0"/>
          <w:numId w:val="1096"/>
        </w:numPr>
      </w:pPr>
      <w:r>
        <w:rPr>
          <w:b/>
          <w:bCs/>
        </w:rPr>
        <w:t xml:space="preserve">Disadvantage:</w:t>
      </w:r>
      <w:r>
        <w:t xml:space="preserve"> </w:t>
      </w:r>
      <w:r>
        <w:t xml:space="preserve">Does not produce the actual solution.</w:t>
      </w:r>
    </w:p>
    <w:p>
      <w:r>
        <w:pict>
          <v:rect style="width:0;height:1.5pt" o:hralign="center" o:hrstd="t" o:hr="t"/>
        </w:pict>
      </w:r>
    </w:p>
    <w:bookmarkEnd w:id="243"/>
    <w:bookmarkEnd w:id="244"/>
    <w:bookmarkStart w:id="249" w:name="connections-to-other-topics"/>
    <w:p>
      <w:pPr>
        <w:pStyle w:val="Heading2"/>
      </w:pPr>
      <w:r>
        <w:t xml:space="preserve">3.16 — Connections to Other Topics</w:t>
      </w:r>
    </w:p>
    <w:p>
      <w:pPr>
        <w:pStyle w:val="FirstParagraph"/>
      </w:pPr>
      <w:r>
        <w:t xml:space="preserve">Systems of linear equations do not exist in isolation. They connect to several other areas tested on the SAT:</w:t>
      </w:r>
    </w:p>
    <w:bookmarkStart w:id="245" w:name="linear-inequalities-1"/>
    <w:p>
      <w:pPr>
        <w:pStyle w:val="Heading3"/>
      </w:pPr>
      <w:r>
        <w:t xml:space="preserve">3.16.1 — Linear Inequalities</w:t>
      </w:r>
    </w:p>
    <w:p>
      <w:pPr>
        <w:pStyle w:val="FirstParagraph"/>
      </w:pPr>
      <w:r>
        <w:t xml:space="preserve">A system of linear inequalities defines a feasible region (a shaded area on the graph). The boundary lines are found by solving the corresponding system of equations. The SAT may ask which point lies in the solution region.</w:t>
      </w:r>
    </w:p>
    <w:bookmarkEnd w:id="245"/>
    <w:bookmarkStart w:id="246" w:name="quadratic-linear-systems"/>
    <w:p>
      <w:pPr>
        <w:pStyle w:val="Heading3"/>
      </w:pPr>
      <w:r>
        <w:t xml:space="preserve">3.16.2 — Quadratic-Linear Systems</w:t>
      </w:r>
    </w:p>
    <w:p>
      <w:pPr>
        <w:pStyle w:val="FirstParagraph"/>
      </w:pPr>
      <w:r>
        <w:t xml:space="preserve">As discussed in Section 3.11.2, pairing a linear equation with a quadratic yields a system solvable by substitution. The number of solutions (0, 1, or 2) corresponds to the number of intersection points between the line and the parabola.</w:t>
      </w:r>
    </w:p>
    <w:bookmarkEnd w:id="246"/>
    <w:bookmarkStart w:id="247" w:name="interpreting-graphs"/>
    <w:p>
      <w:pPr>
        <w:pStyle w:val="Heading3"/>
      </w:pPr>
      <w:r>
        <w:t xml:space="preserve">3.16.3 — Interpreting Graphs</w:t>
      </w:r>
    </w:p>
    <w:p>
      <w:pPr>
        <w:pStyle w:val="FirstParagraph"/>
      </w:pPr>
      <w:r>
        <w:t xml:space="preserve">Given a graph of two lines, you can read the solution directly. Given a table of values for two linear functions, you can find where their outputs are equal.</w:t>
      </w:r>
    </w:p>
    <w:bookmarkEnd w:id="247"/>
    <w:bookmarkStart w:id="248" w:name="slope-and-parallelperpendicular-analysis"/>
    <w:p>
      <w:pPr>
        <w:pStyle w:val="Heading3"/>
      </w:pPr>
      <w:r>
        <w:t xml:space="preserve">3.16.4 — Slope and Parallel/Perpendicular Analysis</w:t>
      </w:r>
    </w:p>
    <w:p>
      <w:pPr>
        <w:pStyle w:val="FirstParagraph"/>
      </w:pPr>
      <w:r>
        <w:t xml:space="preserve">The condition for no solution (same slope) is the same as the condition for parallel lines. Understanding this connection reinforces both topics.</w:t>
      </w:r>
    </w:p>
    <w:p>
      <w:r>
        <w:pict>
          <v:rect style="width:0;height:1.5pt" o:hralign="center" o:hrstd="t" o:hr="t"/>
        </w:pict>
      </w:r>
    </w:p>
    <w:bookmarkEnd w:id="248"/>
    <w:bookmarkEnd w:id="249"/>
    <w:bookmarkStart w:id="250" w:name="final-notes-on-mastery"/>
    <w:p>
      <w:pPr>
        <w:pStyle w:val="Heading2"/>
      </w:pPr>
      <w:r>
        <w:t xml:space="preserve">3.17 — Final Notes on Mastery</w:t>
      </w:r>
    </w:p>
    <w:p>
      <w:pPr>
        <w:pStyle w:val="FirstParagraph"/>
      </w:pPr>
      <w:r>
        <w:t xml:space="preserve">Mastery of systems of linear equations requires:</w:t>
      </w:r>
    </w:p>
    <w:p>
      <w:pPr>
        <w:numPr>
          <w:ilvl w:val="0"/>
          <w:numId w:val="1097"/>
        </w:numPr>
      </w:pPr>
      <w:r>
        <w:rPr>
          <w:b/>
          <w:bCs/>
        </w:rPr>
        <w:t xml:space="preserve">Fluency in all three solving methods</w:t>
      </w:r>
      <w:r>
        <w:t xml:space="preserve"> </w:t>
      </w:r>
      <w:r>
        <w:t xml:space="preserve">— You should be able to solve any system by substitution, elimination, or graphing, and you should know which method is fastest for a given system.</w:t>
      </w:r>
    </w:p>
    <w:p>
      <w:pPr>
        <w:numPr>
          <w:ilvl w:val="0"/>
          <w:numId w:val="1097"/>
        </w:numPr>
      </w:pPr>
      <w:r>
        <w:rPr>
          <w:b/>
          <w:bCs/>
        </w:rPr>
        <w:t xml:space="preserve">Instant recognition of the three cases</w:t>
      </w:r>
      <w:r>
        <w:t xml:space="preserve"> </w:t>
      </w:r>
      <w:r>
        <w:t xml:space="preserve">— Given any system, you should be able to determine (within seconds) whether it has 0, 1, or infinitely many solutions by comparing slopes and intercepts.</w:t>
      </w:r>
    </w:p>
    <w:p>
      <w:pPr>
        <w:numPr>
          <w:ilvl w:val="0"/>
          <w:numId w:val="1097"/>
        </w:numPr>
      </w:pPr>
      <w:r>
        <w:rPr>
          <w:b/>
          <w:bCs/>
        </w:rPr>
        <w:t xml:space="preserve">Precision with parameters</w:t>
      </w:r>
      <w:r>
        <w:t xml:space="preserve"> </w:t>
      </w:r>
      <w:r>
        <w:t xml:space="preserve">— You should be able to find the value of an unknown constant that produces a specific number of solutions.</w:t>
      </w:r>
    </w:p>
    <w:p>
      <w:pPr>
        <w:numPr>
          <w:ilvl w:val="0"/>
          <w:numId w:val="1097"/>
        </w:numPr>
      </w:pPr>
      <w:r>
        <w:rPr>
          <w:b/>
          <w:bCs/>
        </w:rPr>
        <w:t xml:space="preserve">Confidence with word problems</w:t>
      </w:r>
      <w:r>
        <w:t xml:space="preserve"> </w:t>
      </w:r>
      <w:r>
        <w:t xml:space="preserve">— You should be able to translate a verbal description into a system, solve it, and interpret the solution in context.</w:t>
      </w:r>
    </w:p>
    <w:p>
      <w:pPr>
        <w:numPr>
          <w:ilvl w:val="0"/>
          <w:numId w:val="1097"/>
        </w:numPr>
      </w:pPr>
      <w:r>
        <w:rPr>
          <w:b/>
          <w:bCs/>
        </w:rPr>
        <w:t xml:space="preserve">Strategic use of Desmos</w:t>
      </w:r>
      <w:r>
        <w:t xml:space="preserve"> </w:t>
      </w:r>
      <w:r>
        <w:t xml:space="preserve">— On the Digital SAT, you should know when to use the graphing calculator and when to solve by hand.</w:t>
      </w:r>
    </w:p>
    <w:p>
      <w:pPr>
        <w:pStyle w:val="FirstParagraph"/>
      </w:pPr>
      <w:r>
        <w:t xml:space="preserve">Systems of linear equations are one of the most heavily tested topics on the SAT Math section, falling under both the</w:t>
      </w:r>
      <w:r>
        <w:t xml:space="preserve"> </w:t>
      </w:r>
      <w:r>
        <w:t xml:space="preserve">“</w:t>
      </w:r>
      <w:r>
        <w:t xml:space="preserve">Algebra</w:t>
      </w:r>
      <w:r>
        <w:t xml:space="preserve">”</w:t>
      </w:r>
      <w:r>
        <w:t xml:space="preserve"> </w:t>
      </w:r>
      <w:r>
        <w:t xml:space="preserve">and</w:t>
      </w:r>
      <w:r>
        <w:t xml:space="preserve"> </w:t>
      </w:r>
      <w:r>
        <w:t xml:space="preserve">“</w:t>
      </w:r>
      <w:r>
        <w:t xml:space="preserve">Advanced Math</w:t>
      </w:r>
      <w:r>
        <w:t xml:space="preserve">”</w:t>
      </w:r>
      <w:r>
        <w:t xml:space="preserve"> </w:t>
      </w:r>
      <w:r>
        <w:t xml:space="preserve">content domains. A deep, flexible understanding of this topic will pay dividends across dozens of potential test questions.</w:t>
      </w:r>
    </w:p>
    <w:p>
      <w:r>
        <w:pict>
          <v:rect style="width:0;height:1.5pt" o:hralign="center" o:hrstd="t" o:hr="t"/>
        </w:pict>
      </w:r>
    </w:p>
    <w:p>
      <w:pPr>
        <w:pStyle w:val="FirstParagraph"/>
      </w:pPr>
      <w:r>
        <w:rPr>
          <w:i/>
          <w:iCs/>
        </w:rPr>
        <w:t xml:space="preserve">End of Chapter 3</w:t>
      </w:r>
    </w:p>
    <w:p>
      <w:r>
        <w:pict>
          <v:rect style="width:0;height:1.5pt" o:hralign="center" o:hrstd="t" o:hr="t"/>
        </w:pict>
      </w:r>
    </w:p>
    <w:p>
      <w:r>
        <w:pict>
          <v:rect style="width:0;height:1.5pt" o:hralign="center" o:hrstd="t" o:hr="t"/>
        </w:pict>
      </w:r>
    </w:p>
    <w:bookmarkEnd w:id="250"/>
    <w:bookmarkEnd w:id="251"/>
    <w:bookmarkStart w:id="348" w:name="X65ecf8c8e20960d94ba7eb60ea12570929a0a14"/>
    <w:p>
      <w:pPr>
        <w:pStyle w:val="Heading1"/>
      </w:pPr>
      <w:r>
        <w:t xml:space="preserve">Chapter 4: Quadratics Deep Dive — Forms, Transformations, Roots, and the Discriminant</w:t>
      </w:r>
    </w:p>
    <w:p>
      <w:r>
        <w:pict>
          <v:rect style="width:0;height:1.5pt" o:hralign="center" o:hrstd="t" o:hr="t"/>
        </w:pict>
      </w:r>
    </w:p>
    <w:bookmarkStart w:id="254" w:name="the-nature-of-quadratic-functions"/>
    <w:p>
      <w:pPr>
        <w:pStyle w:val="Heading2"/>
      </w:pPr>
      <w:r>
        <w:t xml:space="preserve">4.1 — The Nature of Quadratic Functions</w:t>
      </w:r>
    </w:p>
    <w:p>
      <w:pPr>
        <w:pStyle w:val="FirstParagraph"/>
      </w:pPr>
      <w:r>
        <w:t xml:space="preserve">A</w:t>
      </w:r>
      <w:r>
        <w:t xml:space="preserve"> </w:t>
      </w:r>
      <w:r>
        <w:rPr>
          <w:b/>
          <w:bCs/>
        </w:rPr>
        <w:t xml:space="preserve">quadratic function</w:t>
      </w:r>
      <w:r>
        <w:t xml:space="preserve"> </w:t>
      </w:r>
      <w:r>
        <w:t xml:space="preserve">is a polynomial function of degree 2, meaning the highest exponent on the independent variable is 2. The general shape of a quadratic function’s graph is called a</w:t>
      </w:r>
      <w:r>
        <w:t xml:space="preserve"> </w:t>
      </w:r>
      <w:r>
        <w:rPr>
          <w:b/>
          <w:bCs/>
        </w:rPr>
        <w:t xml:space="preserve">parabola</w:t>
      </w:r>
      <w:r>
        <w:t xml:space="preserve"> </w:t>
      </w:r>
      <w:r>
        <w:t xml:space="preserve">— a symmetric, U-shaped (or inverted U-shaped) curve that opens either upward or downward.</w:t>
      </w:r>
    </w:p>
    <w:p>
      <w:pPr>
        <w:pStyle w:val="BodyText"/>
      </w:pPr>
      <w:r>
        <w:t xml:space="preserve">Quadratics are among the most heavily tested topics on the SAT Math section, appearing across both the Algebra and Advanced Math domains. They serve as a bridge between linear functions and more complex polynomial behavior, introducing the critical concept of</w:t>
      </w:r>
      <w:r>
        <w:t xml:space="preserve"> </w:t>
      </w:r>
      <w:r>
        <w:rPr>
          <w:b/>
          <w:bCs/>
        </w:rPr>
        <w:t xml:space="preserve">non-constant rate of change</w:t>
      </w:r>
      <w:r>
        <w:t xml:space="preserve">.</w:t>
      </w:r>
    </w:p>
    <w:bookmarkStart w:id="252" w:name="the-parent-function"/>
    <w:p>
      <w:pPr>
        <w:pStyle w:val="Heading3"/>
      </w:pPr>
      <w:r>
        <w:t xml:space="preserve">The Parent Function</w:t>
      </w:r>
    </w:p>
    <w:p>
      <w:pPr>
        <w:pStyle w:val="FirstParagraph"/>
      </w:pPr>
      <w:r>
        <w:t xml:space="preserve">The simplest quadratic function is the</w:t>
      </w:r>
      <w:r>
        <w:t xml:space="preserve"> </w:t>
      </w:r>
      <w:r>
        <w:rPr>
          <w:b/>
          <w:bCs/>
        </w:rPr>
        <w:t xml:space="preserve">parent function</w:t>
      </w:r>
      <w:r>
        <w:t xml:space="preserve">:</w:t>
      </w:r>
    </w:p>
    <w:p>
      <w:pPr>
        <w:pStyle w:val="BodyText"/>
      </w:pPr>
      <m:oMathPara>
        <m:oMathParaPr>
          <m:jc m:val="center"/>
        </m:oMathParaPr>
        <m:oMath>
          <m:r>
            <m:t>f</m:t>
          </m:r>
          <m:d>
            <m:dPr>
              <m:begChr m:val="("/>
              <m:endChr m:val=")"/>
              <m:sepChr m:val=""/>
              <m:grow/>
            </m:dPr>
            <m:e>
              <m:r>
                <m:t>x</m:t>
              </m:r>
            </m:e>
          </m:d>
          <m:r>
            <m:rPr>
              <m:sty m:val="p"/>
            </m:rPr>
            <m:t>=</m:t>
          </m:r>
          <m:sSup>
            <m:e>
              <m:r>
                <m:t>x</m:t>
              </m:r>
            </m:e>
            <m:sup>
              <m:r>
                <m:t>2</m:t>
              </m:r>
            </m:sup>
          </m:sSup>
        </m:oMath>
      </m:oMathPara>
    </w:p>
    <w:p>
      <w:pPr>
        <w:pStyle w:val="FirstParagraph"/>
      </w:pPr>
      <w:r>
        <w:t xml:space="preserve">This parabola has its vertex at the origin</w:t>
      </w:r>
      <w:r>
        <w:t xml:space="preserve"> </w:t>
      </w:r>
      <m:oMath>
        <m:d>
          <m:dPr>
            <m:begChr m:val="("/>
            <m:endChr m:val=")"/>
            <m:sepChr m:val=""/>
            <m:grow/>
          </m:dPr>
          <m:e>
            <m:r>
              <m:t>0</m:t>
            </m:r>
            <m:r>
              <m:rPr>
                <m:sty m:val="p"/>
              </m:rPr>
              <m:t>,</m:t>
            </m:r>
            <m:r>
              <m:t>0</m:t>
            </m:r>
          </m:e>
        </m:d>
      </m:oMath>
      <w:r>
        <w:t xml:space="preserve">, opens upward, and is symmetric about the y-axis. Every other quadratic function can be understood as a transformation of this parent function — shifted, stretched, compressed, or reflected.</w:t>
      </w:r>
    </w:p>
    <w:bookmarkEnd w:id="252"/>
    <w:bookmarkStart w:id="253" w:name="key-characteristics-of-every-parabola"/>
    <w:p>
      <w:pPr>
        <w:pStyle w:val="Heading3"/>
      </w:pPr>
      <w:r>
        <w:t xml:space="preserve">Key Characteristics of Every Parabola</w:t>
      </w:r>
    </w:p>
    <w:p>
      <w:pPr>
        <w:pStyle w:val="FirstParagraph"/>
      </w:pPr>
      <w:r>
        <w:t xml:space="preserve">Before diving into specific forms, it is essential to understand the universal features that every parabola possesses:</w:t>
      </w:r>
    </w:p>
    <w:p>
      <w:pPr>
        <w:pStyle w:val="Compact"/>
        <w:numPr>
          <w:ilvl w:val="0"/>
          <w:numId w:val="1098"/>
        </w:numPr>
      </w:pPr>
      <w:r>
        <w:rPr>
          <w:b/>
          <w:bCs/>
        </w:rPr>
        <w:t xml:space="preserve">Vertex:</w:t>
      </w:r>
      <w:r>
        <w:t xml:space="preserve"> </w:t>
      </w:r>
      <w:r>
        <w:t xml:space="preserve">The single turning point of the parabola — the highest or lowest point on the graph.</w:t>
      </w:r>
    </w:p>
    <w:p>
      <w:pPr>
        <w:pStyle w:val="Compact"/>
        <w:numPr>
          <w:ilvl w:val="0"/>
          <w:numId w:val="1098"/>
        </w:numPr>
      </w:pPr>
      <w:r>
        <w:rPr>
          <w:b/>
          <w:bCs/>
        </w:rPr>
        <w:t xml:space="preserve">Axis of Symmetry:</w:t>
      </w:r>
      <w:r>
        <w:t xml:space="preserve"> </w:t>
      </w:r>
      <w:r>
        <w:t xml:space="preserve">A vertical line passing through the vertex that divides the parabola into two mirror-image halves.</w:t>
      </w:r>
    </w:p>
    <w:p>
      <w:pPr>
        <w:pStyle w:val="Compact"/>
        <w:numPr>
          <w:ilvl w:val="0"/>
          <w:numId w:val="1098"/>
        </w:numPr>
      </w:pPr>
      <w:r>
        <w:rPr>
          <w:b/>
          <w:bCs/>
        </w:rPr>
        <w:t xml:space="preserve">Direction of Opening:</w:t>
      </w:r>
      <w:r>
        <w:t xml:space="preserve"> </w:t>
      </w:r>
      <w:r>
        <w:t xml:space="preserve">Either upward (when the leading coefficient is positive) or downward (when the leading coefficient is negative).</w:t>
      </w:r>
    </w:p>
    <w:p>
      <w:pPr>
        <w:pStyle w:val="Compact"/>
        <w:numPr>
          <w:ilvl w:val="0"/>
          <w:numId w:val="1098"/>
        </w:numPr>
      </w:pPr>
      <w:r>
        <w:rPr>
          <w:b/>
          <w:bCs/>
        </w:rPr>
        <w:t xml:space="preserve">y-intercept:</w:t>
      </w:r>
      <w:r>
        <w:t xml:space="preserve"> </w:t>
      </w:r>
      <w:r>
        <w:t xml:space="preserve">The point where the graph crosses the y-axis (found by evaluating</w:t>
      </w:r>
      <w:r>
        <w:t xml:space="preserve"> </w:t>
      </w:r>
      <m:oMath>
        <m:r>
          <m:t>f</m:t>
        </m:r>
        <m:d>
          <m:dPr>
            <m:begChr m:val="("/>
            <m:endChr m:val=")"/>
            <m:sepChr m:val=""/>
            <m:grow/>
          </m:dPr>
          <m:e>
            <m:r>
              <m:t>0</m:t>
            </m:r>
          </m:e>
        </m:d>
      </m:oMath>
      <w:r>
        <w:t xml:space="preserve">).</w:t>
      </w:r>
    </w:p>
    <w:p>
      <w:pPr>
        <w:pStyle w:val="Compact"/>
        <w:numPr>
          <w:ilvl w:val="0"/>
          <w:numId w:val="1098"/>
        </w:numPr>
      </w:pPr>
      <w:r>
        <w:rPr>
          <w:b/>
          <w:bCs/>
        </w:rPr>
        <w:t xml:space="preserve">x-intercepts (Roots/Zeros):</w:t>
      </w:r>
      <w:r>
        <w:t xml:space="preserve"> </w:t>
      </w:r>
      <w:r>
        <w:t xml:space="preserve">The point(s) where the graph crosses the x-axis (found by solving</w:t>
      </w:r>
      <w:r>
        <w:t xml:space="preserve"> </w:t>
      </w:r>
      <m:oMath>
        <m:r>
          <m:t>f</m:t>
        </m:r>
        <m:d>
          <m:dPr>
            <m:begChr m:val="("/>
            <m:endChr m:val=")"/>
            <m:sepChr m:val=""/>
            <m:grow/>
          </m:dPr>
          <m:e>
            <m:r>
              <m:t>x</m:t>
            </m:r>
          </m:e>
        </m:d>
        <m:r>
          <m:rPr>
            <m:sty m:val="p"/>
          </m:rPr>
          <m:t>=</m:t>
        </m:r>
        <m:r>
          <m:t>0</m:t>
        </m:r>
      </m:oMath>
      <w:r>
        <w:t xml:space="preserve">). A parabola may have 0, 1, or 2 x-intercepts.</w:t>
      </w:r>
    </w:p>
    <w:p>
      <w:pPr>
        <w:pStyle w:val="Compact"/>
        <w:numPr>
          <w:ilvl w:val="0"/>
          <w:numId w:val="1098"/>
        </w:numPr>
      </w:pPr>
      <w:r>
        <w:rPr>
          <w:b/>
          <w:bCs/>
        </w:rPr>
        <w:t xml:space="preserve">Domain:</w:t>
      </w:r>
      <w:r>
        <w:t xml:space="preserve"> </w:t>
      </w:r>
      <w:r>
        <w:t xml:space="preserve">All real numbers, written as</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or</w:t>
      </w:r>
      <w:r>
        <w:t xml:space="preserve"> </w:t>
      </w:r>
      <m:oMath>
        <m:r>
          <m:rPr>
            <m:sty m:val="p"/>
            <m:scr m:val="double-struck"/>
          </m:rPr>
          <m:t>R</m:t>
        </m:r>
      </m:oMath>
      <w:r>
        <w:t xml:space="preserve">.</w:t>
      </w:r>
    </w:p>
    <w:p>
      <w:pPr>
        <w:pStyle w:val="Compact"/>
        <w:numPr>
          <w:ilvl w:val="0"/>
          <w:numId w:val="1098"/>
        </w:numPr>
      </w:pPr>
      <w:r>
        <w:rPr>
          <w:b/>
          <w:bCs/>
        </w:rPr>
        <w:t xml:space="preserve">Range:</w:t>
      </w:r>
      <w:r>
        <w:t xml:space="preserve"> </w:t>
      </w:r>
      <w:r>
        <w:t xml:space="preserve">Restricted — either</w:t>
      </w:r>
      <w:r>
        <w:t xml:space="preserve"> </w:t>
      </w:r>
      <m:oMath>
        <m:r>
          <m:rPr>
            <m:sty m:val="p"/>
          </m:rPr>
          <m:t>[</m:t>
        </m:r>
        <m:r>
          <m:t>k</m:t>
        </m:r>
        <m:r>
          <m:rPr>
            <m:sty m:val="p"/>
          </m:rPr>
          <m:t>,</m:t>
        </m:r>
        <m:r>
          <m:rPr>
            <m:sty m:val="p"/>
          </m:rPr>
          <m:t>∞</m:t>
        </m:r>
        <m:r>
          <m:rPr>
            <m:sty m:val="p"/>
          </m:rPr>
          <m:t>)</m:t>
        </m:r>
      </m:oMath>
      <w:r>
        <w:t xml:space="preserve"> </w:t>
      </w:r>
      <w:r>
        <w:t xml:space="preserve">if the parabola opens upward, or</w:t>
      </w:r>
      <w:r>
        <w:t xml:space="preserve"> </w:t>
      </w:r>
      <m:oMath>
        <m:r>
          <m:rPr>
            <m:sty m:val="p"/>
          </m:rPr>
          <m:t>(</m:t>
        </m:r>
        <m:r>
          <m:rPr>
            <m:sty m:val="p"/>
          </m:rPr>
          <m:t>−</m:t>
        </m:r>
        <m:r>
          <m:rPr>
            <m:sty m:val="p"/>
          </m:rPr>
          <m:t>∞</m:t>
        </m:r>
        <m:r>
          <m:rPr>
            <m:sty m:val="p"/>
          </m:rPr>
          <m:t>,</m:t>
        </m:r>
        <m:r>
          <m:t>k</m:t>
        </m:r>
        <m:r>
          <m:rPr>
            <m:sty m:val="p"/>
          </m:rPr>
          <m:t>]</m:t>
        </m:r>
      </m:oMath>
      <w:r>
        <w:t xml:space="preserve"> </w:t>
      </w:r>
      <w:r>
        <w:t xml:space="preserve">if it opens downward, where</w:t>
      </w:r>
      <w:r>
        <w:t xml:space="preserve"> </w:t>
      </w:r>
      <m:oMath>
        <m:r>
          <m:t>k</m:t>
        </m:r>
      </m:oMath>
      <w:r>
        <w:t xml:space="preserve"> </w:t>
      </w:r>
      <w:r>
        <w:t xml:space="preserve">is the y-coordinate of the vertex.</w:t>
      </w:r>
    </w:p>
    <w:p>
      <w:r>
        <w:pict>
          <v:rect style="width:0;height:1.5pt" o:hralign="center" o:hrstd="t" o:hr="t"/>
        </w:pict>
      </w:r>
    </w:p>
    <w:bookmarkEnd w:id="253"/>
    <w:bookmarkEnd w:id="254"/>
    <w:bookmarkStart w:id="259" w:name="the-three-forms-of-a-quadratic-function"/>
    <w:p>
      <w:pPr>
        <w:pStyle w:val="Heading2"/>
      </w:pPr>
      <w:r>
        <w:t xml:space="preserve">4.2 — The Three Forms of a Quadratic Function</w:t>
      </w:r>
    </w:p>
    <w:p>
      <w:pPr>
        <w:pStyle w:val="FirstParagraph"/>
      </w:pPr>
      <w:r>
        <w:t xml:space="preserve">The SAT requires fluency in three distinct but equivalent forms of a quadratic function. Each form reveals different information about the parabola and is optimal for different tasks.</w:t>
      </w:r>
    </w:p>
    <w:bookmarkStart w:id="255" w:name="standard-form-fx-ax2-bx-c"/>
    <w:p>
      <w:pPr>
        <w:pStyle w:val="Heading3"/>
      </w:pPr>
      <w:r>
        <w:t xml:space="preserve">4.2.1 — Standard Form:</w:t>
      </w:r>
      <w:r>
        <w:t xml:space="preserve"> </w:t>
      </w:r>
      <m:oMath>
        <m:r>
          <m:t>f</m:t>
        </m:r>
        <m:d>
          <m:dPr>
            <m:begChr m:val="("/>
            <m:endChr m:val=")"/>
            <m:sepChr m:val=""/>
            <m:grow/>
          </m:dPr>
          <m:e>
            <m:r>
              <m:t>x</m:t>
            </m:r>
          </m:e>
        </m:d>
        <m:r>
          <m:rPr>
            <m:sty m:val="p"/>
          </m:rPr>
          <m:t>=</m:t>
        </m:r>
        <m:r>
          <m:t>a</m:t>
        </m:r>
        <m:sSup>
          <m:e>
            <m:r>
              <m:t>x</m:t>
            </m:r>
          </m:e>
          <m:sup>
            <m:r>
              <m:t>2</m:t>
            </m:r>
          </m:sup>
        </m:sSup>
        <m:r>
          <m:rPr>
            <m:sty m:val="p"/>
          </m:rPr>
          <m:t>+</m:t>
        </m:r>
        <m:r>
          <m:t>b</m:t>
        </m:r>
        <m:r>
          <m:t>x</m:t>
        </m:r>
        <m:r>
          <m:rPr>
            <m:sty m:val="p"/>
          </m:rPr>
          <m:t>+</m:t>
        </m:r>
        <m:r>
          <m:t>c</m:t>
        </m:r>
      </m:oMath>
    </w:p>
    <w:p>
      <w:pPr>
        <w:pStyle w:val="FirstParagraph"/>
      </w:pPr>
      <w:r>
        <w:rPr>
          <w:b/>
          <w:bCs/>
        </w:rPr>
        <w:t xml:space="preserve">What it reveals:</w:t>
      </w:r>
      <w:r>
        <w:t xml:space="preserve"> </w:t>
      </w:r>
      <w:r>
        <w:t xml:space="preserve">- The</w:t>
      </w:r>
      <w:r>
        <w:t xml:space="preserve"> </w:t>
      </w:r>
      <w:r>
        <w:rPr>
          <w:b/>
          <w:bCs/>
        </w:rPr>
        <w:t xml:space="preserve">y-intercept</w:t>
      </w:r>
      <w:r>
        <w:t xml:space="preserve"> </w:t>
      </w:r>
      <w:r>
        <w:t xml:space="preserve">is immediately visible as the constant term</w:t>
      </w:r>
      <w:r>
        <w:t xml:space="preserve"> </w:t>
      </w:r>
      <m:oMath>
        <m:r>
          <m:t>c</m:t>
        </m:r>
      </m:oMath>
      <w:r>
        <w:t xml:space="preserve">. The y-intercept occurs at the point</w:t>
      </w:r>
      <w:r>
        <w:t xml:space="preserve"> </w:t>
      </w:r>
      <m:oMath>
        <m:d>
          <m:dPr>
            <m:begChr m:val="("/>
            <m:endChr m:val=")"/>
            <m:sepChr m:val=""/>
            <m:grow/>
          </m:dPr>
          <m:e>
            <m:r>
              <m:t>0</m:t>
            </m:r>
            <m:r>
              <m:rPr>
                <m:sty m:val="p"/>
              </m:rPr>
              <m:t>,</m:t>
            </m:r>
            <m:r>
              <m:t>c</m:t>
            </m:r>
          </m:e>
        </m:d>
      </m:oMath>
      <w:r>
        <w:t xml:space="preserve">.</w:t>
      </w:r>
      <w:r>
        <w:t xml:space="preserve"> </w:t>
      </w:r>
      <w:r>
        <w:t xml:space="preserve">- The</w:t>
      </w:r>
      <w:r>
        <w:t xml:space="preserve"> </w:t>
      </w:r>
      <w:r>
        <w:rPr>
          <w:b/>
          <w:bCs/>
        </w:rPr>
        <w:t xml:space="preserve">direction of opening</w:t>
      </w:r>
      <w:r>
        <w:t xml:space="preserve"> </w:t>
      </w:r>
      <w:r>
        <w:t xml:space="preserve">is determined by the sign of</w:t>
      </w:r>
      <w:r>
        <w:t xml:space="preserve"> </w:t>
      </w:r>
      <m:oMath>
        <m:r>
          <m:t>a</m:t>
        </m:r>
      </m:oMath>
      <w:r>
        <w:t xml:space="preserve">.</w:t>
      </w:r>
      <w:r>
        <w:t xml:space="preserve"> </w:t>
      </w:r>
      <w:r>
        <w:t xml:space="preserve">- The coefficients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can be used to find the vertex and discriminant.</w:t>
      </w:r>
    </w:p>
    <w:p>
      <w:pPr>
        <w:pStyle w:val="BodyText"/>
      </w:pPr>
      <w:r>
        <w:rPr>
          <w:b/>
          <w:bCs/>
        </w:rPr>
        <w:t xml:space="preserve">When to use it:</w:t>
      </w:r>
      <w:r>
        <w:t xml:space="preserve"> </w:t>
      </w:r>
      <w:r>
        <w:t xml:space="preserve">- When the problem gives you three points and asks you to find the equation.</w:t>
      </w:r>
      <w:r>
        <w:t xml:space="preserve"> </w:t>
      </w:r>
      <w:r>
        <w:t xml:space="preserve">- When you need to quickly identify the y-intercept.</w:t>
      </w:r>
      <w:r>
        <w:t xml:space="preserve"> </w:t>
      </w:r>
      <w:r>
        <w:t xml:space="preserve">- When applying the quadratic formula.</w:t>
      </w:r>
      <w:r>
        <w:t xml:space="preserve"> </w:t>
      </w:r>
      <w:r>
        <w:t xml:space="preserve">- When computing the discriminant.</w:t>
      </w:r>
    </w:p>
    <w:p>
      <w:pPr>
        <w:pStyle w:val="BodyText"/>
      </w:pPr>
      <w:r>
        <w:rPr>
          <w:b/>
          <w:bCs/>
        </w:rPr>
        <w:t xml:space="preserve">Finding the vertex from Standard Form:</w:t>
      </w:r>
      <w:r>
        <w:t xml:space="preserve"> </w:t>
      </w:r>
      <w:r>
        <w:t xml:space="preserve">The x-coordinate of the vertex is given by:</w:t>
      </w:r>
    </w:p>
    <w:p>
      <w:pPr>
        <w:pStyle w:val="BodyText"/>
      </w:pPr>
      <m:oMathPara>
        <m:oMathParaPr>
          <m:jc m:val="center"/>
        </m:oMathParaPr>
        <m:oMath>
          <m:r>
            <m:t>x</m:t>
          </m:r>
          <m:r>
            <m:rPr>
              <m:sty m:val="p"/>
            </m:rPr>
            <m:t>=</m:t>
          </m:r>
          <m:r>
            <m:rPr>
              <m:sty m:val="p"/>
            </m:rPr>
            <m:t>−</m:t>
          </m:r>
          <m:f>
            <m:fPr>
              <m:type m:val="bar"/>
            </m:fPr>
            <m:num>
              <m:r>
                <m:t>b</m:t>
              </m:r>
            </m:num>
            <m:den>
              <m:r>
                <m:t>2</m:t>
              </m:r>
              <m:r>
                <m:t>a</m:t>
              </m:r>
            </m:den>
          </m:f>
        </m:oMath>
      </m:oMathPara>
    </w:p>
    <w:p>
      <w:pPr>
        <w:pStyle w:val="FirstParagraph"/>
      </w:pPr>
      <w:r>
        <w:t xml:space="preserve">This formula is derived from completing the square or from the fact that the vertex lies on the axis of symmetry, which is exactly halfway between the two roots (when they exist). Once you have the x-coordinate, substitute it back into the function to find the y-coordinate:</w:t>
      </w:r>
    </w:p>
    <w:p>
      <w:pPr>
        <w:pStyle w:val="BodyText"/>
      </w:pPr>
      <m:oMathPara>
        <m:oMathParaPr>
          <m:jc m:val="center"/>
        </m:oMathParaPr>
        <m:oMath>
          <m:r>
            <m:t>f</m:t>
          </m:r>
          <m:r>
            <m:t>​</m:t>
          </m:r>
          <m:d>
            <m:dPr>
              <m:begChr m:val="("/>
              <m:endChr m:val=")"/>
              <m:sepChr m:val=""/>
              <m:grow/>
            </m:dPr>
            <m:e>
              <m:r>
                <m:rPr>
                  <m:sty m:val="p"/>
                </m:rPr>
                <m:t>−</m:t>
              </m:r>
              <m:f>
                <m:fPr>
                  <m:type m:val="bar"/>
                </m:fPr>
                <m:num>
                  <m:r>
                    <m:t>b</m:t>
                  </m:r>
                </m:num>
                <m:den>
                  <m:r>
                    <m:t>2</m:t>
                  </m:r>
                  <m:r>
                    <m:t>a</m:t>
                  </m:r>
                </m:den>
              </m:f>
            </m:e>
          </m:d>
          <m:r>
            <m:rPr>
              <m:sty m:val="p"/>
            </m:rPr>
            <m:t>=</m:t>
          </m:r>
          <m:r>
            <m:t>a</m:t>
          </m:r>
          <m:r>
            <m:t>​</m:t>
          </m:r>
          <m:sSup>
            <m:e>
              <m:d>
                <m:dPr>
                  <m:begChr m:val="("/>
                  <m:endChr m:val=")"/>
                  <m:sepChr m:val=""/>
                  <m:grow/>
                </m:dPr>
                <m:e>
                  <m:r>
                    <m:rPr>
                      <m:sty m:val="p"/>
                    </m:rPr>
                    <m:t>−</m:t>
                  </m:r>
                  <m:f>
                    <m:fPr>
                      <m:type m:val="bar"/>
                    </m:fPr>
                    <m:num>
                      <m:r>
                        <m:t>b</m:t>
                      </m:r>
                    </m:num>
                    <m:den>
                      <m:r>
                        <m:t>2</m:t>
                      </m:r>
                      <m:r>
                        <m:t>a</m:t>
                      </m:r>
                    </m:den>
                  </m:f>
                </m:e>
              </m:d>
            </m:e>
            <m:sup>
              <m:r>
                <m:t>2</m:t>
              </m:r>
            </m:sup>
          </m:sSup>
          <m:r>
            <m:rPr>
              <m:sty m:val="p"/>
            </m:rPr>
            <m:t>+</m:t>
          </m:r>
          <m:r>
            <m:t>b</m:t>
          </m:r>
          <m:r>
            <m:t>​</m:t>
          </m:r>
          <m:d>
            <m:dPr>
              <m:begChr m:val="("/>
              <m:endChr m:val=")"/>
              <m:sepChr m:val=""/>
              <m:grow/>
            </m:dPr>
            <m:e>
              <m:r>
                <m:rPr>
                  <m:sty m:val="p"/>
                </m:rPr>
                <m:t>−</m:t>
              </m:r>
              <m:f>
                <m:fPr>
                  <m:type m:val="bar"/>
                </m:fPr>
                <m:num>
                  <m:r>
                    <m:t>b</m:t>
                  </m:r>
                </m:num>
                <m:den>
                  <m:r>
                    <m:t>2</m:t>
                  </m:r>
                  <m:r>
                    <m:t>a</m:t>
                  </m:r>
                </m:den>
              </m:f>
            </m:e>
          </m:d>
          <m:r>
            <m:rPr>
              <m:sty m:val="p"/>
            </m:rPr>
            <m:t>+</m:t>
          </m:r>
          <m:r>
            <m:t>c</m:t>
          </m:r>
        </m:oMath>
      </m:oMathPara>
    </w:p>
    <w:p>
      <w:pPr>
        <w:pStyle w:val="FirstParagraph"/>
      </w:pPr>
      <w:r>
        <w:rPr>
          <w:b/>
          <w:bCs/>
        </w:rPr>
        <w:t xml:space="preserve">Critical nuance:</w:t>
      </w:r>
      <w:r>
        <w:t xml:space="preserve"> </w:t>
      </w:r>
      <w:r>
        <w:t xml:space="preserve">The formula</w:t>
      </w:r>
      <w:r>
        <w:t xml:space="preserve"> </w:t>
      </w:r>
      <m:oMath>
        <m:r>
          <m:t>x</m:t>
        </m:r>
        <m:r>
          <m:rPr>
            <m:sty m:val="p"/>
          </m:rPr>
          <m:t>=</m:t>
        </m:r>
        <m:r>
          <m:rPr>
            <m:sty m:val="p"/>
          </m:rPr>
          <m:t>−</m:t>
        </m:r>
        <m:f>
          <m:fPr>
            <m:type m:val="bar"/>
          </m:fPr>
          <m:num>
            <m:r>
              <m:t>b</m:t>
            </m:r>
          </m:num>
          <m:den>
            <m:r>
              <m:t>2</m:t>
            </m:r>
            <m:r>
              <m:t>a</m:t>
            </m:r>
          </m:den>
        </m:f>
      </m:oMath>
      <w:r>
        <w:t xml:space="preserve"> </w:t>
      </w:r>
      <w:r>
        <w:t xml:space="preserve">includes the negative sign in the numerator. A very common SAT trap is to forget this negative sign. The x-coordinate of the vertex is the</w:t>
      </w:r>
      <w:r>
        <w:t xml:space="preserve"> </w:t>
      </w:r>
      <w:r>
        <w:rPr>
          <w:b/>
          <w:bCs/>
        </w:rPr>
        <w:t xml:space="preserve">opposite</w:t>
      </w:r>
      <w:r>
        <w:t xml:space="preserve"> </w:t>
      </w:r>
      <w:r>
        <w:t xml:space="preserve">of</w:t>
      </w:r>
      <w:r>
        <w:t xml:space="preserve"> </w:t>
      </w:r>
      <m:oMath>
        <m:r>
          <m:t>b</m:t>
        </m:r>
      </m:oMath>
      <w:r>
        <w:t xml:space="preserve"> </w:t>
      </w:r>
      <w:r>
        <w:t xml:space="preserve">divided by</w:t>
      </w:r>
      <w:r>
        <w:t xml:space="preserve"> </w:t>
      </w:r>
      <m:oMath>
        <m:r>
          <m:t>2</m:t>
        </m:r>
        <m:r>
          <m:t>a</m:t>
        </m:r>
      </m:oMath>
      <w:r>
        <w:t xml:space="preserve">.</w:t>
      </w:r>
    </w:p>
    <w:p>
      <w:pPr>
        <w:pStyle w:val="BodyText"/>
      </w:pPr>
      <w:r>
        <w:rPr>
          <w:b/>
          <w:bCs/>
        </w:rPr>
        <w:t xml:space="preserve">Example of the trap:</w:t>
      </w:r>
      <w:r>
        <w:t xml:space="preserve"> </w:t>
      </w:r>
      <w:r>
        <w:t xml:space="preserve">For</w:t>
      </w:r>
      <w:r>
        <w:t xml:space="preserve"> </w:t>
      </w:r>
      <m:oMath>
        <m:r>
          <m:t>f</m:t>
        </m:r>
        <m:d>
          <m:dPr>
            <m:begChr m:val="("/>
            <m:endChr m:val=")"/>
            <m:sepChr m:val=""/>
            <m:grow/>
          </m:dPr>
          <m:e>
            <m:r>
              <m:t>x</m:t>
            </m:r>
          </m:e>
        </m:d>
        <m:r>
          <m:rPr>
            <m:sty m:val="p"/>
          </m:rPr>
          <m:t>=</m:t>
        </m:r>
        <m:r>
          <m:t>2</m:t>
        </m:r>
        <m:sSup>
          <m:e>
            <m:r>
              <m:t>x</m:t>
            </m:r>
          </m:e>
          <m:sup>
            <m:r>
              <m:t>2</m:t>
            </m:r>
          </m:sup>
        </m:sSup>
        <m:r>
          <m:rPr>
            <m:sty m:val="p"/>
          </m:rPr>
          <m:t>−</m:t>
        </m:r>
        <m:r>
          <m:t>8</m:t>
        </m:r>
        <m:r>
          <m:t>x</m:t>
        </m:r>
        <m:r>
          <m:rPr>
            <m:sty m:val="p"/>
          </m:rPr>
          <m:t>+</m:t>
        </m:r>
        <m:r>
          <m:t>5</m:t>
        </m:r>
      </m:oMath>
      <w:r>
        <w:t xml:space="preserve">, the x-coordinate of the vertex is</w:t>
      </w:r>
      <w:r>
        <w:t xml:space="preserve"> </w:t>
      </w:r>
      <m:oMath>
        <m:r>
          <m:t>x</m:t>
        </m:r>
        <m:r>
          <m:rPr>
            <m:sty m:val="p"/>
          </m:rPr>
          <m:t>=</m:t>
        </m:r>
        <m:r>
          <m:rPr>
            <m:sty m:val="p"/>
          </m:rPr>
          <m:t>−</m:t>
        </m:r>
        <m:d>
          <m:dPr>
            <m:begChr m:val="("/>
            <m:endChr m:val=")"/>
            <m:sepChr m:val=""/>
            <m:grow/>
          </m:dPr>
          <m:e>
            <m:r>
              <m:rPr>
                <m:sty m:val="p"/>
              </m:rPr>
              <m:t>−</m:t>
            </m:r>
            <m:r>
              <m:t>8</m:t>
            </m:r>
          </m:e>
        </m:d>
        <m:r>
          <m:rPr>
            <m:sty m:val="p"/>
          </m:rPr>
          <m:t>/</m:t>
        </m:r>
        <m:d>
          <m:dPr>
            <m:begChr m:val="("/>
            <m:endChr m:val=")"/>
            <m:sepChr m:val=""/>
            <m:grow/>
          </m:dPr>
          <m:e>
            <m:r>
              <m:t>2</m:t>
            </m:r>
            <m:r>
              <m:rPr>
                <m:sty m:val="p"/>
              </m:rPr>
              <m:t>⋅</m:t>
            </m:r>
            <m:r>
              <m:t>2</m:t>
            </m:r>
          </m:e>
        </m:d>
        <m:r>
          <m:rPr>
            <m:sty m:val="p"/>
          </m:rPr>
          <m:t>=</m:t>
        </m:r>
        <m:r>
          <m:t>8</m:t>
        </m:r>
        <m:r>
          <m:rPr>
            <m:sty m:val="p"/>
          </m:rPr>
          <m:t>/</m:t>
        </m:r>
        <m:r>
          <m:t>4</m:t>
        </m:r>
        <m:r>
          <m:rPr>
            <m:sty m:val="p"/>
          </m:rPr>
          <m:t>=</m:t>
        </m:r>
        <m:r>
          <m:t>2</m:t>
        </m:r>
      </m:oMath>
      <w:r>
        <w:t xml:space="preserve">, NOT</w:t>
      </w:r>
      <w:r>
        <w:t xml:space="preserve"> </w:t>
      </w:r>
      <m:oMath>
        <m:r>
          <m:rPr>
            <m:sty m:val="p"/>
          </m:rPr>
          <m:t>−</m:t>
        </m:r>
        <m:r>
          <m:t>8</m:t>
        </m:r>
        <m:r>
          <m:rPr>
            <m:sty m:val="p"/>
          </m:rPr>
          <m:t>/</m:t>
        </m:r>
        <m:r>
          <m:t>4</m:t>
        </m:r>
        <m:r>
          <m:rPr>
            <m:sty m:val="p"/>
          </m:rPr>
          <m:t>=</m:t>
        </m:r>
        <m:r>
          <m:rPr>
            <m:sty m:val="p"/>
          </m:rPr>
          <m:t>−</m:t>
        </m:r>
        <m:r>
          <m:t>2</m:t>
        </m:r>
      </m:oMath>
      <w:r>
        <w:t xml:space="preserve">.</w:t>
      </w:r>
    </w:p>
    <w:bookmarkEnd w:id="255"/>
    <w:bookmarkStart w:id="256" w:name="vertex-form-fx-ax---h2-k"/>
    <w:p>
      <w:pPr>
        <w:pStyle w:val="Heading3"/>
      </w:pPr>
      <w:r>
        <w:t xml:space="preserve">4.2.2 — Vertex Form:</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p>
    <w:p>
      <w:pPr>
        <w:pStyle w:val="FirstParagraph"/>
      </w:pPr>
      <w:r>
        <w:rPr>
          <w:b/>
          <w:bCs/>
        </w:rPr>
        <w:t xml:space="preserve">What it reveals:</w:t>
      </w:r>
      <w:r>
        <w:t xml:space="preserve"> </w:t>
      </w:r>
      <w:r>
        <w:t xml:space="preserve">- The</w:t>
      </w:r>
      <w:r>
        <w:t xml:space="preserve"> </w:t>
      </w:r>
      <w:r>
        <w:rPr>
          <w:b/>
          <w:bCs/>
        </w:rPr>
        <w:t xml:space="preserve">vertex</w:t>
      </w:r>
      <w:r>
        <w:t xml:space="preserve"> </w:t>
      </w:r>
      <w:r>
        <w:t xml:space="preserve">is immediately visible as the point</w:t>
      </w:r>
      <w:r>
        <w:t xml:space="preserve"> </w:t>
      </w:r>
      <m:oMath>
        <m:d>
          <m:dPr>
            <m:begChr m:val="("/>
            <m:endChr m:val=")"/>
            <m:sepChr m:val=""/>
            <m:grow/>
          </m:dPr>
          <m:e>
            <m:r>
              <m:t>h</m:t>
            </m:r>
            <m:r>
              <m:rPr>
                <m:sty m:val="p"/>
              </m:rPr>
              <m:t>,</m:t>
            </m:r>
            <m:r>
              <m:t>k</m:t>
            </m:r>
          </m:e>
        </m:d>
      </m:oMath>
      <w:r>
        <w:t xml:space="preserve">.</w:t>
      </w:r>
      <w:r>
        <w:t xml:space="preserve"> </w:t>
      </w:r>
      <w:r>
        <w:t xml:space="preserve">- The</w:t>
      </w:r>
      <w:r>
        <w:t xml:space="preserve"> </w:t>
      </w:r>
      <w:r>
        <w:rPr>
          <w:b/>
          <w:bCs/>
        </w:rPr>
        <w:t xml:space="preserve">axis of symmetry</w:t>
      </w:r>
      <w:r>
        <w:t xml:space="preserve"> </w:t>
      </w:r>
      <w:r>
        <w:t xml:space="preserve">is</w:t>
      </w:r>
      <w:r>
        <w:t xml:space="preserve"> </w:t>
      </w:r>
      <m:oMath>
        <m:r>
          <m:t>x</m:t>
        </m:r>
        <m:r>
          <m:rPr>
            <m:sty m:val="p"/>
          </m:rPr>
          <m:t>=</m:t>
        </m:r>
        <m:r>
          <m:t>h</m:t>
        </m:r>
      </m:oMath>
      <w:r>
        <w:t xml:space="preserve">.</w:t>
      </w:r>
      <w:r>
        <w:t xml:space="preserve"> </w:t>
      </w:r>
      <w:r>
        <w:t xml:space="preserve">- The</w:t>
      </w:r>
      <w:r>
        <w:t xml:space="preserve"> </w:t>
      </w:r>
      <w:r>
        <w:rPr>
          <w:b/>
          <w:bCs/>
        </w:rPr>
        <w:t xml:space="preserve">direction of opening</w:t>
      </w:r>
      <w:r>
        <w:t xml:space="preserve"> </w:t>
      </w:r>
      <w:r>
        <w:t xml:space="preserve">is determined by the sign of</w:t>
      </w:r>
      <w:r>
        <w:t xml:space="preserve"> </w:t>
      </w:r>
      <m:oMath>
        <m:r>
          <m:t>a</m:t>
        </m:r>
      </m:oMath>
      <w:r>
        <w:t xml:space="preserve">.</w:t>
      </w:r>
      <w:r>
        <w:t xml:space="preserve"> </w:t>
      </w:r>
      <w:r>
        <w:t xml:space="preserve">- The</w:t>
      </w:r>
      <w:r>
        <w:t xml:space="preserve"> </w:t>
      </w:r>
      <w:r>
        <w:rPr>
          <w:b/>
          <w:bCs/>
        </w:rPr>
        <w:t xml:space="preserve">vertical stretch/compression</w:t>
      </w:r>
      <w:r>
        <w:t xml:space="preserve"> </w:t>
      </w:r>
      <w:r>
        <w:t xml:space="preserve">factor is</w:t>
      </w:r>
      <w:r>
        <w:t xml:space="preserve"> </w:t>
      </w:r>
      <m:oMath>
        <m:d>
          <m:dPr>
            <m:begChr m:val="|"/>
            <m:endChr m:val="|"/>
            <m:sepChr m:val=""/>
            <m:grow/>
          </m:dPr>
          <m:e>
            <m:r>
              <m:t>a</m:t>
            </m:r>
          </m:e>
        </m:d>
      </m:oMath>
      <w:r>
        <w:t xml:space="preserve">.</w:t>
      </w:r>
    </w:p>
    <w:p>
      <w:pPr>
        <w:pStyle w:val="BodyText"/>
      </w:pPr>
      <w:r>
        <w:rPr>
          <w:b/>
          <w:bCs/>
        </w:rPr>
        <w:t xml:space="preserve">When to use it:</w:t>
      </w:r>
      <w:r>
        <w:t xml:space="preserve"> </w:t>
      </w:r>
      <w:r>
        <w:t xml:space="preserve">- When the problem explicitly gives you the vertex.</w:t>
      </w:r>
      <w:r>
        <w:t xml:space="preserve"> </w:t>
      </w:r>
      <w:r>
        <w:t xml:space="preserve">- When the problem describes transformations of the parent function.</w:t>
      </w:r>
      <w:r>
        <w:t xml:space="preserve"> </w:t>
      </w:r>
      <w:r>
        <w:t xml:space="preserve">- When you need to quickly identify the maximum or minimum value of the function.</w:t>
      </w:r>
      <w:r>
        <w:t xml:space="preserve"> </w:t>
      </w:r>
      <w:r>
        <w:t xml:space="preserve">- When modeling projectile motion or optimization problems.</w:t>
      </w:r>
    </w:p>
    <w:p>
      <w:pPr>
        <w:pStyle w:val="BodyText"/>
      </w:pPr>
      <w:r>
        <w:rPr>
          <w:b/>
          <w:bCs/>
        </w:rPr>
        <w:t xml:space="preserve">The sign trap with h:</w:t>
      </w:r>
      <w:r>
        <w:t xml:space="preserve"> </w:t>
      </w:r>
      <w:r>
        <w:t xml:space="preserve">This is arguably the most common error students make with quadratics. In the expression</w:t>
      </w:r>
      <w:r>
        <w:t xml:space="preserve"> </w:t>
      </w:r>
      <m:oMath>
        <m:sSup>
          <m:e>
            <m:d>
              <m:dPr>
                <m:begChr m:val="("/>
                <m:endChr m:val=")"/>
                <m:sepChr m:val=""/>
                <m:grow/>
              </m:dPr>
              <m:e>
                <m:r>
                  <m:t>x</m:t>
                </m:r>
                <m:r>
                  <m:rPr>
                    <m:sty m:val="p"/>
                  </m:rPr>
                  <m:t>−</m:t>
                </m:r>
                <m:r>
                  <m:t>h</m:t>
                </m:r>
              </m:e>
            </m:d>
          </m:e>
          <m:sup>
            <m:r>
              <m:t>2</m:t>
            </m:r>
          </m:sup>
        </m:sSup>
      </m:oMath>
      <w:r>
        <w:t xml:space="preserve">, the vertex has x-coordinate</w:t>
      </w:r>
      <w:r>
        <w:t xml:space="preserve"> </w:t>
      </w:r>
      <m:oMath>
        <m:r>
          <m:t>h</m:t>
        </m:r>
      </m:oMath>
      <w:r>
        <w:t xml:space="preserve">. But in the expression</w:t>
      </w:r>
      <w:r>
        <w:t xml:space="preserve"> </w:t>
      </w:r>
      <m:oMath>
        <m:sSup>
          <m:e>
            <m:d>
              <m:dPr>
                <m:begChr m:val="("/>
                <m:endChr m:val=")"/>
                <m:sepChr m:val=""/>
                <m:grow/>
              </m:dPr>
              <m:e>
                <m:r>
                  <m:t>x</m:t>
                </m:r>
                <m:r>
                  <m:rPr>
                    <m:sty m:val="p"/>
                  </m:rPr>
                  <m:t>+</m:t>
                </m:r>
                <m:r>
                  <m:t>3</m:t>
                </m:r>
              </m:e>
            </m:d>
          </m:e>
          <m:sup>
            <m:r>
              <m:t>2</m:t>
            </m:r>
          </m:sup>
        </m:sSup>
      </m:oMath>
      <w:r>
        <w:t xml:space="preserve">, this is actually</w:t>
      </w:r>
      <w:r>
        <w:t xml:space="preserve"> </w:t>
      </w:r>
      <m:oMath>
        <m:sSup>
          <m:e>
            <m:d>
              <m:dPr>
                <m:begChr m:val="("/>
                <m:endChr m:val=")"/>
                <m:sepChr m:val=""/>
                <m:grow/>
              </m:dPr>
              <m:e>
                <m:r>
                  <m:t>x</m:t>
                </m:r>
                <m:r>
                  <m:rPr>
                    <m:sty m:val="p"/>
                  </m:rPr>
                  <m:t>−</m:t>
                </m:r>
                <m:d>
                  <m:dPr>
                    <m:begChr m:val="("/>
                    <m:endChr m:val=")"/>
                    <m:sepChr m:val=""/>
                    <m:grow/>
                  </m:dPr>
                  <m:e>
                    <m:r>
                      <m:rPr>
                        <m:sty m:val="p"/>
                      </m:rPr>
                      <m:t>−</m:t>
                    </m:r>
                    <m:r>
                      <m:t>3</m:t>
                    </m:r>
                  </m:e>
                </m:d>
              </m:e>
            </m:d>
          </m:e>
          <m:sup>
            <m:r>
              <m:t>2</m:t>
            </m:r>
          </m:sup>
        </m:sSup>
      </m:oMath>
      <w:r>
        <w:t xml:space="preserve">, so</w:t>
      </w:r>
      <w:r>
        <w:t xml:space="preserve"> </w:t>
      </w:r>
      <m:oMath>
        <m:r>
          <m:t>h</m:t>
        </m:r>
        <m:r>
          <m:rPr>
            <m:sty m:val="p"/>
          </m:rPr>
          <m:t>=</m:t>
        </m:r>
        <m:r>
          <m:rPr>
            <m:sty m:val="p"/>
          </m:rPr>
          <m:t>−</m:t>
        </m:r>
        <m:r>
          <m:t>3</m:t>
        </m:r>
      </m:oMath>
      <w:r>
        <w:t xml:space="preserve">, NOT</w:t>
      </w:r>
      <w:r>
        <w:t xml:space="preserve"> </w:t>
      </w:r>
      <m:oMath>
        <m:r>
          <m:t>h</m:t>
        </m:r>
        <m:r>
          <m:rPr>
            <m:sty m:val="p"/>
          </m:rPr>
          <m:t>=</m:t>
        </m:r>
        <m:r>
          <m:rPr>
            <m:sty m:val="p"/>
          </m:rPr>
          <m:t>+</m:t>
        </m:r>
        <m:r>
          <m:t>3</m:t>
        </m:r>
      </m:oMath>
      <w:r>
        <w:t xml:space="preserv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Written Form</w:t>
            </w:r>
          </w:p>
        </w:tc>
        <w:tc>
          <w:tcPr/>
          <w:p>
            <w:pPr>
              <w:pStyle w:val="Compact"/>
              <w:jc w:val="left"/>
            </w:pPr>
            <w:r>
              <w:t xml:space="preserve">Equivalent Form</w:t>
            </w:r>
          </w:p>
        </w:tc>
        <w:tc>
          <w:tcPr/>
          <w:p>
            <w:pPr>
              <w:pStyle w:val="Compact"/>
              <w:jc w:val="left"/>
            </w:pPr>
            <w:r>
              <w:t xml:space="preserve">Value of</w:t>
            </w:r>
            <w:r>
              <w:t xml:space="preserve"> </w:t>
            </w:r>
            <m:oMath>
              <m:r>
                <m:t>h</m:t>
              </m:r>
            </m:oMath>
          </w:p>
        </w:tc>
        <w:tc>
          <w:tcPr/>
          <w:p>
            <w:pPr>
              <w:pStyle w:val="Compact"/>
              <w:jc w:val="left"/>
            </w:pPr>
            <w:r>
              <w:t xml:space="preserve">Vertex x-coordinate</w:t>
            </w:r>
          </w:p>
        </w:tc>
      </w:tr>
      <w:tr>
        <w:tc>
          <w:tcPr/>
          <w:p>
            <w:pPr>
              <w:pStyle w:val="Compact"/>
              <w:jc w:val="left"/>
            </w:pPr>
            <m:oMath>
              <m:sSup>
                <m:e>
                  <m:d>
                    <m:dPr>
                      <m:begChr m:val="("/>
                      <m:endChr m:val=")"/>
                      <m:sepChr m:val=""/>
                      <m:grow/>
                    </m:dPr>
                    <m:e>
                      <m:r>
                        <m:t>x</m:t>
                      </m:r>
                      <m:r>
                        <m:rPr>
                          <m:sty m:val="p"/>
                        </m:rPr>
                        <m:t>−</m:t>
                      </m:r>
                      <m:r>
                        <m:t>5</m:t>
                      </m:r>
                    </m:e>
                  </m:d>
                </m:e>
                <m:sup>
                  <m:r>
                    <m:t>2</m:t>
                  </m:r>
                </m:sup>
              </m:sSup>
            </m:oMath>
          </w:p>
        </w:tc>
        <w:tc>
          <w:tcPr/>
          <w:p>
            <w:pPr>
              <w:pStyle w:val="Compact"/>
              <w:jc w:val="left"/>
            </w:pPr>
            <m:oMath>
              <m:sSup>
                <m:e>
                  <m:d>
                    <m:dPr>
                      <m:begChr m:val="("/>
                      <m:endChr m:val=")"/>
                      <m:sepChr m:val=""/>
                      <m:grow/>
                    </m:dPr>
                    <m:e>
                      <m:r>
                        <m:t>x</m:t>
                      </m:r>
                      <m:r>
                        <m:rPr>
                          <m:sty m:val="p"/>
                        </m:rPr>
                        <m:t>−</m:t>
                      </m:r>
                      <m:r>
                        <m:t>5</m:t>
                      </m:r>
                    </m:e>
                  </m:d>
                </m:e>
                <m:sup>
                  <m:r>
                    <m:t>2</m:t>
                  </m:r>
                </m:sup>
              </m:sSup>
            </m:oMath>
          </w:p>
        </w:tc>
        <w:tc>
          <w:tcPr/>
          <w:p>
            <w:pPr>
              <w:pStyle w:val="Compact"/>
              <w:jc w:val="left"/>
            </w:pPr>
            <m:oMath>
              <m:r>
                <m:t>h</m:t>
              </m:r>
              <m:r>
                <m:rPr>
                  <m:sty m:val="p"/>
                </m:rPr>
                <m:t>=</m:t>
              </m:r>
              <m:r>
                <m:t>5</m:t>
              </m:r>
            </m:oMath>
          </w:p>
        </w:tc>
        <w:tc>
          <w:tcPr/>
          <w:p>
            <w:pPr>
              <w:pStyle w:val="Compact"/>
              <w:jc w:val="left"/>
            </w:pPr>
            <m:oMath>
              <m:r>
                <m:t>x</m:t>
              </m:r>
              <m:r>
                <m:rPr>
                  <m:sty m:val="p"/>
                </m:rPr>
                <m:t>=</m:t>
              </m:r>
              <m:r>
                <m:t>5</m:t>
              </m:r>
            </m:oMath>
          </w:p>
        </w:tc>
      </w:tr>
      <w:tr>
        <w:tc>
          <w:tcPr/>
          <w:p>
            <w:pPr>
              <w:pStyle w:val="Compact"/>
              <w:jc w:val="left"/>
            </w:pPr>
            <m:oMath>
              <m:sSup>
                <m:e>
                  <m:d>
                    <m:dPr>
                      <m:begChr m:val="("/>
                      <m:endChr m:val=")"/>
                      <m:sepChr m:val=""/>
                      <m:grow/>
                    </m:dPr>
                    <m:e>
                      <m:r>
                        <m:t>x</m:t>
                      </m:r>
                      <m:r>
                        <m:rPr>
                          <m:sty m:val="p"/>
                        </m:rPr>
                        <m:t>+</m:t>
                      </m:r>
                      <m:r>
                        <m:t>3</m:t>
                      </m:r>
                    </m:e>
                  </m:d>
                </m:e>
                <m:sup>
                  <m:r>
                    <m:t>2</m:t>
                  </m:r>
                </m:sup>
              </m:sSup>
            </m:oMath>
          </w:p>
        </w:tc>
        <w:tc>
          <w:tcPr/>
          <w:p>
            <w:pPr>
              <w:pStyle w:val="Compact"/>
              <w:jc w:val="left"/>
            </w:pPr>
            <m:oMath>
              <m:sSup>
                <m:e>
                  <m:d>
                    <m:dPr>
                      <m:begChr m:val="("/>
                      <m:endChr m:val=")"/>
                      <m:sepChr m:val=""/>
                      <m:grow/>
                    </m:dPr>
                    <m:e>
                      <m:r>
                        <m:t>x</m:t>
                      </m:r>
                      <m:r>
                        <m:rPr>
                          <m:sty m:val="p"/>
                        </m:rPr>
                        <m:t>−</m:t>
                      </m:r>
                      <m:d>
                        <m:dPr>
                          <m:begChr m:val="("/>
                          <m:endChr m:val=")"/>
                          <m:sepChr m:val=""/>
                          <m:grow/>
                        </m:dPr>
                        <m:e>
                          <m:r>
                            <m:rPr>
                              <m:sty m:val="p"/>
                            </m:rPr>
                            <m:t>−</m:t>
                          </m:r>
                          <m:r>
                            <m:t>3</m:t>
                          </m:r>
                        </m:e>
                      </m:d>
                    </m:e>
                  </m:d>
                </m:e>
                <m:sup>
                  <m:r>
                    <m:t>2</m:t>
                  </m:r>
                </m:sup>
              </m:sSup>
            </m:oMath>
          </w:p>
        </w:tc>
        <w:tc>
          <w:tcPr/>
          <w:p>
            <w:pPr>
              <w:pStyle w:val="Compact"/>
              <w:jc w:val="left"/>
            </w:pPr>
            <m:oMath>
              <m:r>
                <m:t>h</m:t>
              </m:r>
              <m:r>
                <m:rPr>
                  <m:sty m:val="p"/>
                </m:rPr>
                <m:t>=</m:t>
              </m:r>
              <m:r>
                <m:rPr>
                  <m:sty m:val="p"/>
                </m:rPr>
                <m:t>−</m:t>
              </m:r>
              <m:r>
                <m:t>3</m:t>
              </m:r>
            </m:oMath>
          </w:p>
        </w:tc>
        <w:tc>
          <w:tcPr/>
          <w:p>
            <w:pPr>
              <w:pStyle w:val="Compact"/>
              <w:jc w:val="left"/>
            </w:pPr>
            <m:oMath>
              <m:r>
                <m:t>x</m:t>
              </m:r>
              <m:r>
                <m:rPr>
                  <m:sty m:val="p"/>
                </m:rPr>
                <m:t>=</m:t>
              </m:r>
              <m:r>
                <m:rPr>
                  <m:sty m:val="p"/>
                </m:rPr>
                <m:t>−</m:t>
              </m:r>
              <m:r>
                <m:t>3</m:t>
              </m:r>
            </m:oMath>
          </w:p>
        </w:tc>
      </w:tr>
      <w:tr>
        <w:tc>
          <w:tcPr/>
          <w:p>
            <w:pPr>
              <w:pStyle w:val="Compact"/>
              <w:jc w:val="left"/>
            </w:pPr>
            <m:oMath>
              <m:sSup>
                <m:e>
                  <m:d>
                    <m:dPr>
                      <m:begChr m:val="("/>
                      <m:endChr m:val=")"/>
                      <m:sepChr m:val=""/>
                      <m:grow/>
                    </m:dPr>
                    <m:e>
                      <m:r>
                        <m:t>x</m:t>
                      </m:r>
                      <m:r>
                        <m:rPr>
                          <m:sty m:val="p"/>
                        </m:rPr>
                        <m:t>−</m:t>
                      </m:r>
                      <m:r>
                        <m:t>0</m:t>
                      </m:r>
                    </m:e>
                  </m:d>
                </m:e>
                <m:sup>
                  <m:r>
                    <m:t>2</m:t>
                  </m:r>
                </m:sup>
              </m:sSup>
            </m:oMath>
          </w:p>
        </w:tc>
        <w:tc>
          <w:tcPr/>
          <w:p>
            <w:pPr>
              <w:pStyle w:val="Compact"/>
              <w:jc w:val="left"/>
            </w:pPr>
            <m:oMath>
              <m:sSup>
                <m:e>
                  <m:r>
                    <m:t>x</m:t>
                  </m:r>
                </m:e>
                <m:sup>
                  <m:r>
                    <m:t>2</m:t>
                  </m:r>
                </m:sup>
              </m:sSup>
            </m:oMath>
          </w:p>
        </w:tc>
        <w:tc>
          <w:tcPr/>
          <w:p>
            <w:pPr>
              <w:pStyle w:val="Compact"/>
              <w:jc w:val="left"/>
            </w:pPr>
            <m:oMath>
              <m:r>
                <m:t>h</m:t>
              </m:r>
              <m:r>
                <m:rPr>
                  <m:sty m:val="p"/>
                </m:rPr>
                <m:t>=</m:t>
              </m:r>
              <m:r>
                <m:t>0</m:t>
              </m:r>
            </m:oMath>
          </w:p>
        </w:tc>
        <w:tc>
          <w:tcPr/>
          <w:p>
            <w:pPr>
              <w:pStyle w:val="Compact"/>
              <w:jc w:val="left"/>
            </w:pPr>
            <m:oMath>
              <m:r>
                <m:t>x</m:t>
              </m:r>
              <m:r>
                <m:rPr>
                  <m:sty m:val="p"/>
                </m:rPr>
                <m:t>=</m:t>
              </m:r>
              <m:r>
                <m:t>0</m:t>
              </m:r>
            </m:oMath>
          </w:p>
        </w:tc>
      </w:tr>
      <w:tr>
        <w:tc>
          <w:tcPr/>
          <w:p>
            <w:pPr>
              <w:pStyle w:val="Compact"/>
              <w:jc w:val="left"/>
            </w:pPr>
            <m:oMath>
              <m:sSup>
                <m:e>
                  <m:d>
                    <m:dPr>
                      <m:begChr m:val="("/>
                      <m:endChr m:val=")"/>
                      <m:sepChr m:val=""/>
                      <m:grow/>
                    </m:dPr>
                    <m:e>
                      <m:r>
                        <m:t>x</m:t>
                      </m:r>
                      <m:r>
                        <m:rPr>
                          <m:sty m:val="p"/>
                        </m:rPr>
                        <m:t>+</m:t>
                      </m:r>
                      <m:r>
                        <m:t>7</m:t>
                      </m:r>
                    </m:e>
                  </m:d>
                </m:e>
                <m:sup>
                  <m:r>
                    <m:t>2</m:t>
                  </m:r>
                </m:sup>
              </m:sSup>
            </m:oMath>
          </w:p>
        </w:tc>
        <w:tc>
          <w:tcPr/>
          <w:p>
            <w:pPr>
              <w:pStyle w:val="Compact"/>
              <w:jc w:val="left"/>
            </w:pPr>
            <m:oMath>
              <m:sSup>
                <m:e>
                  <m:d>
                    <m:dPr>
                      <m:begChr m:val="("/>
                      <m:endChr m:val=")"/>
                      <m:sepChr m:val=""/>
                      <m:grow/>
                    </m:dPr>
                    <m:e>
                      <m:r>
                        <m:t>x</m:t>
                      </m:r>
                      <m:r>
                        <m:rPr>
                          <m:sty m:val="p"/>
                        </m:rPr>
                        <m:t>−</m:t>
                      </m:r>
                      <m:d>
                        <m:dPr>
                          <m:begChr m:val="("/>
                          <m:endChr m:val=")"/>
                          <m:sepChr m:val=""/>
                          <m:grow/>
                        </m:dPr>
                        <m:e>
                          <m:r>
                            <m:rPr>
                              <m:sty m:val="p"/>
                            </m:rPr>
                            <m:t>−</m:t>
                          </m:r>
                          <m:r>
                            <m:t>7</m:t>
                          </m:r>
                        </m:e>
                      </m:d>
                    </m:e>
                  </m:d>
                </m:e>
                <m:sup>
                  <m:r>
                    <m:t>2</m:t>
                  </m:r>
                </m:sup>
              </m:sSup>
            </m:oMath>
          </w:p>
        </w:tc>
        <w:tc>
          <w:tcPr/>
          <w:p>
            <w:pPr>
              <w:pStyle w:val="Compact"/>
              <w:jc w:val="left"/>
            </w:pPr>
            <m:oMath>
              <m:r>
                <m:t>h</m:t>
              </m:r>
              <m:r>
                <m:rPr>
                  <m:sty m:val="p"/>
                </m:rPr>
                <m:t>=</m:t>
              </m:r>
              <m:r>
                <m:rPr>
                  <m:sty m:val="p"/>
                </m:rPr>
                <m:t>−</m:t>
              </m:r>
              <m:r>
                <m:t>7</m:t>
              </m:r>
            </m:oMath>
          </w:p>
        </w:tc>
        <w:tc>
          <w:tcPr/>
          <w:p>
            <w:pPr>
              <w:pStyle w:val="Compact"/>
              <w:jc w:val="left"/>
            </w:pPr>
            <m:oMath>
              <m:r>
                <m:t>x</m:t>
              </m:r>
              <m:r>
                <m:rPr>
                  <m:sty m:val="p"/>
                </m:rPr>
                <m:t>=</m:t>
              </m:r>
              <m:r>
                <m:rPr>
                  <m:sty m:val="p"/>
                </m:rPr>
                <m:t>−</m:t>
              </m:r>
              <m:r>
                <m:t>7</m:t>
              </m:r>
            </m:oMath>
          </w:p>
        </w:tc>
      </w:tr>
    </w:tbl>
    <w:p>
      <w:pPr>
        <w:pStyle w:val="BodyText"/>
      </w:pPr>
      <w:r>
        <w:rPr>
          <w:b/>
          <w:bCs/>
        </w:rPr>
        <w:t xml:space="preserve">Why this happens:</w:t>
      </w:r>
      <w:r>
        <w:t xml:space="preserve"> </w:t>
      </w:r>
      <w:r>
        <w:t xml:space="preserve">The vertex form is derived from shifting the parent function</w:t>
      </w:r>
      <w:r>
        <w:t xml:space="preserve"> </w:t>
      </w:r>
      <m:oMath>
        <m:r>
          <m:t>y</m:t>
        </m:r>
        <m:r>
          <m:rPr>
            <m:sty m:val="p"/>
          </m:rPr>
          <m:t>=</m:t>
        </m:r>
        <m:sSup>
          <m:e>
            <m:r>
              <m:t>x</m:t>
            </m:r>
          </m:e>
          <m:sup>
            <m:r>
              <m:t>2</m:t>
            </m:r>
          </m:sup>
        </m:sSup>
      </m:oMath>
      <w:r>
        <w:t xml:space="preserve"> </w:t>
      </w:r>
      <w:r>
        <w:t xml:space="preserve">horizontally by</w:t>
      </w:r>
      <w:r>
        <w:t xml:space="preserve"> </w:t>
      </w:r>
      <m:oMath>
        <m:r>
          <m:t>h</m:t>
        </m:r>
      </m:oMath>
      <w:r>
        <w:t xml:space="preserve"> </w:t>
      </w:r>
      <w:r>
        <w:t xml:space="preserve">units. The shift</w:t>
      </w:r>
      <w:r>
        <w:t xml:space="preserve"> </w:t>
      </w:r>
      <m:oMath>
        <m:d>
          <m:dPr>
            <m:begChr m:val="("/>
            <m:endChr m:val=")"/>
            <m:sepChr m:val=""/>
            <m:grow/>
          </m:dPr>
          <m:e>
            <m:r>
              <m:t>x</m:t>
            </m:r>
            <m:r>
              <m:rPr>
                <m:sty m:val="p"/>
              </m:rPr>
              <m:t>−</m:t>
            </m:r>
            <m:r>
              <m:t>h</m:t>
            </m:r>
          </m:e>
        </m:d>
      </m:oMath>
      <w:r>
        <w:t xml:space="preserve"> </w:t>
      </w:r>
      <w:r>
        <w:t xml:space="preserve">moves the graph</w:t>
      </w:r>
      <w:r>
        <w:t xml:space="preserve"> </w:t>
      </w:r>
      <w:r>
        <w:rPr>
          <w:b/>
          <w:bCs/>
        </w:rPr>
        <w:t xml:space="preserve">right</w:t>
      </w:r>
      <w:r>
        <w:t xml:space="preserve"> </w:t>
      </w:r>
      <w:r>
        <w:t xml:space="preserve">by</w:t>
      </w:r>
      <w:r>
        <w:t xml:space="preserve"> </w:t>
      </w:r>
      <m:oMath>
        <m:r>
          <m:t>h</m:t>
        </m:r>
      </m:oMath>
      <w:r>
        <w:t xml:space="preserve"> </w:t>
      </w:r>
      <w:r>
        <w:t xml:space="preserve">units when</w:t>
      </w:r>
      <w:r>
        <w:t xml:space="preserve"> </w:t>
      </w:r>
      <m:oMath>
        <m:r>
          <m:t>h</m:t>
        </m:r>
        <m:r>
          <m:rPr>
            <m:sty m:val="p"/>
          </m:rPr>
          <m:t>&gt;</m:t>
        </m:r>
        <m:r>
          <m:t>0</m:t>
        </m:r>
      </m:oMath>
      <w:r>
        <w:t xml:space="preserve">. The shift</w:t>
      </w:r>
      <w:r>
        <w:t xml:space="preserve"> </w:t>
      </w:r>
      <m:oMath>
        <m:d>
          <m:dPr>
            <m:begChr m:val="("/>
            <m:endChr m:val=")"/>
            <m:sepChr m:val=""/>
            <m:grow/>
          </m:dPr>
          <m:e>
            <m:r>
              <m:t>x</m:t>
            </m:r>
            <m:r>
              <m:rPr>
                <m:sty m:val="p"/>
              </m:rPr>
              <m:t>+</m:t>
            </m:r>
            <m:r>
              <m:t>3</m:t>
            </m:r>
          </m:e>
        </m:d>
        <m:r>
          <m:rPr>
            <m:sty m:val="p"/>
          </m:rPr>
          <m:t>=</m:t>
        </m:r>
        <m:d>
          <m:dPr>
            <m:begChr m:val="("/>
            <m:endChr m:val=")"/>
            <m:sepChr m:val=""/>
            <m:grow/>
          </m:dPr>
          <m:e>
            <m:r>
              <m:t>x</m:t>
            </m:r>
            <m:r>
              <m:rPr>
                <m:sty m:val="p"/>
              </m:rPr>
              <m:t>−</m:t>
            </m:r>
            <m:d>
              <m:dPr>
                <m:begChr m:val="("/>
                <m:endChr m:val=")"/>
                <m:sepChr m:val=""/>
                <m:grow/>
              </m:dPr>
              <m:e>
                <m:r>
                  <m:rPr>
                    <m:sty m:val="p"/>
                  </m:rPr>
                  <m:t>−</m:t>
                </m:r>
                <m:r>
                  <m:t>3</m:t>
                </m:r>
              </m:e>
            </m:d>
          </m:e>
        </m:d>
      </m:oMath>
      <w:r>
        <w:t xml:space="preserve"> </w:t>
      </w:r>
      <w:r>
        <w:t xml:space="preserve">moves the graph</w:t>
      </w:r>
      <w:r>
        <w:t xml:space="preserve"> </w:t>
      </w:r>
      <w:r>
        <w:rPr>
          <w:b/>
          <w:bCs/>
        </w:rPr>
        <w:t xml:space="preserve">left</w:t>
      </w:r>
      <w:r>
        <w:t xml:space="preserve"> </w:t>
      </w:r>
      <w:r>
        <w:t xml:space="preserve">by 3 units.</w:t>
      </w:r>
    </w:p>
    <w:bookmarkEnd w:id="256"/>
    <w:bookmarkStart w:id="257" w:name="intercept-factored-form-fx-ax---px---q"/>
    <w:p>
      <w:pPr>
        <w:pStyle w:val="Heading3"/>
      </w:pPr>
      <w:r>
        <w:t xml:space="preserve">4.2.3 — Intercept (Factored) Form:</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p>
    <w:p>
      <w:pPr>
        <w:pStyle w:val="FirstParagraph"/>
      </w:pPr>
      <w:r>
        <w:rPr>
          <w:b/>
          <w:bCs/>
        </w:rPr>
        <w:t xml:space="preserve">What it reveals:</w:t>
      </w:r>
      <w:r>
        <w:t xml:space="preserve"> </w:t>
      </w:r>
      <w:r>
        <w:t xml:space="preserve">- The</w:t>
      </w:r>
      <w:r>
        <w:t xml:space="preserve"> </w:t>
      </w:r>
      <w:r>
        <w:rPr>
          <w:b/>
          <w:bCs/>
        </w:rPr>
        <w:t xml:space="preserve">x-intercepts (roots)</w:t>
      </w:r>
      <w:r>
        <w:t xml:space="preserve"> </w:t>
      </w:r>
      <w:r>
        <w:t xml:space="preserve">are immediately visible as</w:t>
      </w:r>
      <w:r>
        <w:t xml:space="preserve"> </w:t>
      </w:r>
      <m:oMath>
        <m:r>
          <m:t>x</m:t>
        </m:r>
        <m:r>
          <m:rPr>
            <m:sty m:val="p"/>
          </m:rPr>
          <m:t>=</m:t>
        </m:r>
        <m:r>
          <m:t>p</m:t>
        </m:r>
      </m:oMath>
      <w:r>
        <w:t xml:space="preserve"> </w:t>
      </w:r>
      <w:r>
        <w:t xml:space="preserve">and</w:t>
      </w:r>
      <w:r>
        <w:t xml:space="preserve"> </w:t>
      </w:r>
      <m:oMath>
        <m:r>
          <m:t>x</m:t>
        </m:r>
        <m:r>
          <m:rPr>
            <m:sty m:val="p"/>
          </m:rPr>
          <m:t>=</m:t>
        </m:r>
        <m:r>
          <m:t>q</m:t>
        </m:r>
      </m:oMath>
      <w:r>
        <w:t xml:space="preserve">.</w:t>
      </w:r>
      <w:r>
        <w:t xml:space="preserve"> </w:t>
      </w:r>
      <w:r>
        <w:t xml:space="preserve">- The x-intercepts occur at the points</w:t>
      </w:r>
      <w:r>
        <w:t xml:space="preserve"> </w:t>
      </w:r>
      <m:oMath>
        <m:d>
          <m:dPr>
            <m:begChr m:val="("/>
            <m:endChr m:val=")"/>
            <m:sepChr m:val=""/>
            <m:grow/>
          </m:dPr>
          <m:e>
            <m:r>
              <m:t>p</m:t>
            </m:r>
            <m:r>
              <m:rPr>
                <m:sty m:val="p"/>
              </m:rPr>
              <m:t>,</m:t>
            </m:r>
            <m:r>
              <m:t>0</m:t>
            </m:r>
          </m:e>
        </m:d>
      </m:oMath>
      <w:r>
        <w:t xml:space="preserve"> </w:t>
      </w:r>
      <w:r>
        <w:t xml:space="preserve">and</w:t>
      </w:r>
      <w:r>
        <w:t xml:space="preserve"> </w:t>
      </w:r>
      <m:oMath>
        <m:d>
          <m:dPr>
            <m:begChr m:val="("/>
            <m:endChr m:val=")"/>
            <m:sepChr m:val=""/>
            <m:grow/>
          </m:dPr>
          <m:e>
            <m:r>
              <m:t>q</m:t>
            </m:r>
            <m:r>
              <m:rPr>
                <m:sty m:val="p"/>
              </m:rPr>
              <m:t>,</m:t>
            </m:r>
            <m:r>
              <m:t>0</m:t>
            </m:r>
          </m:e>
        </m:d>
      </m:oMath>
      <w:r>
        <w:t xml:space="preserve">.</w:t>
      </w:r>
      <w:r>
        <w:t xml:space="preserve"> </w:t>
      </w:r>
      <w:r>
        <w:t xml:space="preserve">- The</w:t>
      </w:r>
      <w:r>
        <w:t xml:space="preserve"> </w:t>
      </w:r>
      <w:r>
        <w:rPr>
          <w:b/>
          <w:bCs/>
        </w:rPr>
        <w:t xml:space="preserve">direction of opening</w:t>
      </w:r>
      <w:r>
        <w:t xml:space="preserve"> </w:t>
      </w:r>
      <w:r>
        <w:t xml:space="preserve">is determined by the sign of</w:t>
      </w:r>
      <w:r>
        <w:t xml:space="preserve"> </w:t>
      </w:r>
      <m:oMath>
        <m:r>
          <m:t>a</m:t>
        </m:r>
      </m:oMath>
      <w:r>
        <w:t xml:space="preserve">.</w:t>
      </w:r>
    </w:p>
    <w:p>
      <w:pPr>
        <w:pStyle w:val="BodyText"/>
      </w:pPr>
      <w:r>
        <w:rPr>
          <w:b/>
          <w:bCs/>
        </w:rPr>
        <w:t xml:space="preserve">When to use it:</w:t>
      </w:r>
      <w:r>
        <w:t xml:space="preserve"> </w:t>
      </w:r>
      <w:r>
        <w:t xml:space="preserve">- When the problem explicitly gives you the x-intercepts (roots).</w:t>
      </w:r>
      <w:r>
        <w:t xml:space="preserve"> </w:t>
      </w:r>
      <w:r>
        <w:t xml:space="preserve">- When the quadratic is easily factorable and you need to find the roots quickly.</w:t>
      </w:r>
      <w:r>
        <w:t xml:space="preserve"> </w:t>
      </w:r>
      <w:r>
        <w:t xml:space="preserve">- When you need to find the vertex (the x-coordinate is the midpoint of</w:t>
      </w:r>
      <w:r>
        <w:t xml:space="preserve"> </w:t>
      </w:r>
      <m:oMath>
        <m:r>
          <m:t>p</m:t>
        </m:r>
      </m:oMath>
      <w:r>
        <w:t xml:space="preserve"> </w:t>
      </w:r>
      <w:r>
        <w:t xml:space="preserve">and</w:t>
      </w:r>
      <w:r>
        <w:t xml:space="preserve"> </w:t>
      </w:r>
      <m:oMath>
        <m:r>
          <m:t>q</m:t>
        </m:r>
      </m:oMath>
      <w:r>
        <w:t xml:space="preserve">).</w:t>
      </w:r>
    </w:p>
    <w:p>
      <w:pPr>
        <w:pStyle w:val="BodyText"/>
      </w:pPr>
      <w:r>
        <w:rPr>
          <w:b/>
          <w:bCs/>
        </w:rPr>
        <w:t xml:space="preserve">Finding the vertex from Intercept Form:</w:t>
      </w:r>
      <w:r>
        <w:t xml:space="preserve"> </w:t>
      </w:r>
      <w:r>
        <w:t xml:space="preserve">Since the parabola is symmetric, the axis of symmetry lies exactly halfway between the two x-intercepts. Therefore:</w:t>
      </w:r>
    </w:p>
    <w:p>
      <w:pPr>
        <w:pStyle w:val="BodyText"/>
      </w:pPr>
      <m:oMathPara>
        <m:oMathParaPr>
          <m:jc m:val="center"/>
        </m:oMathParaPr>
        <m:oMath>
          <m:sSub>
            <m:e>
              <m:r>
                <m:t>x</m:t>
              </m:r>
            </m:e>
            <m:sub>
              <m:r>
                <m:rPr>
                  <m:nor/>
                  <m:sty m:val="p"/>
                </m:rPr>
                <m:t>vertex</m:t>
              </m:r>
            </m:sub>
          </m:sSub>
          <m:r>
            <m:rPr>
              <m:sty m:val="p"/>
            </m:rPr>
            <m:t>=</m:t>
          </m:r>
          <m:f>
            <m:fPr>
              <m:type m:val="bar"/>
            </m:fPr>
            <m:num>
              <m:r>
                <m:t>p</m:t>
              </m:r>
              <m:r>
                <m:rPr>
                  <m:sty m:val="p"/>
                </m:rPr>
                <m:t>+</m:t>
              </m:r>
              <m:r>
                <m:t>q</m:t>
              </m:r>
            </m:num>
            <m:den>
              <m:r>
                <m:t>2</m:t>
              </m:r>
            </m:den>
          </m:f>
        </m:oMath>
      </m:oMathPara>
    </w:p>
    <w:p>
      <w:pPr>
        <w:pStyle w:val="FirstParagraph"/>
      </w:pPr>
      <w:r>
        <w:t xml:space="preserve">Substitute this x-value back into the function to find the y-coordinate of the vertex.</w:t>
      </w:r>
    </w:p>
    <w:p>
      <w:pPr>
        <w:pStyle w:val="BodyText"/>
      </w:pPr>
      <w:r>
        <w:rPr>
          <w:b/>
          <w:bCs/>
        </w:rPr>
        <w:t xml:space="preserve">The sign trap with p and q:</w:t>
      </w:r>
      <w:r>
        <w:t xml:space="preserve"> </w:t>
      </w:r>
      <w:r>
        <w:t xml:space="preserve">Just as with vertex form, the signs are reversed. In</w:t>
      </w:r>
      <w:r>
        <w:t xml:space="preserve"> </w:t>
      </w:r>
      <m:oMath>
        <m:r>
          <m:t>f</m:t>
        </m:r>
        <m:d>
          <m:dPr>
            <m:begChr m:val="("/>
            <m:endChr m:val=")"/>
            <m:sepChr m:val=""/>
            <m:grow/>
          </m:dPr>
          <m:e>
            <m:r>
              <m:t>x</m:t>
            </m:r>
          </m:e>
        </m:d>
        <m:r>
          <m:rPr>
            <m:sty m:val="p"/>
          </m:rPr>
          <m:t>=</m:t>
        </m:r>
        <m:d>
          <m:dPr>
            <m:begChr m:val="("/>
            <m:endChr m:val=")"/>
            <m:sepChr m:val=""/>
            <m:grow/>
          </m:dPr>
          <m:e>
            <m:r>
              <m:t>x</m:t>
            </m:r>
            <m:r>
              <m:rPr>
                <m:sty m:val="p"/>
              </m:rPr>
              <m:t>−</m:t>
            </m:r>
            <m:r>
              <m:t>3</m:t>
            </m:r>
          </m:e>
        </m:d>
        <m:d>
          <m:dPr>
            <m:begChr m:val="("/>
            <m:endChr m:val=")"/>
            <m:sepChr m:val=""/>
            <m:grow/>
          </m:dPr>
          <m:e>
            <m:r>
              <m:t>x</m:t>
            </m:r>
            <m:r>
              <m:rPr>
                <m:sty m:val="p"/>
              </m:rPr>
              <m:t>+</m:t>
            </m:r>
            <m:r>
              <m:t>5</m:t>
            </m:r>
          </m:e>
        </m:d>
      </m:oMath>
      <w:r>
        <w:t xml:space="preserve">, the x-intercepts are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r>
        <w:t xml:space="preserve"> </w:t>
      </w:r>
      <w:r>
        <w:t xml:space="preserve">(NOT</w:t>
      </w:r>
      <w:r>
        <w:t xml:space="preserve"> </w:t>
      </w:r>
      <m:oMath>
        <m:r>
          <m:t>x</m:t>
        </m:r>
        <m:r>
          <m:rPr>
            <m:sty m:val="p"/>
          </m:rPr>
          <m:t>=</m:t>
        </m:r>
        <m:r>
          <m:rPr>
            <m:sty m:val="p"/>
          </m:rPr>
          <m:t>−</m:t>
        </m:r>
        <m:r>
          <m:t>3</m:t>
        </m:r>
      </m:oMath>
      <w:r>
        <w:t xml:space="preserve"> </w:t>
      </w:r>
      <w:r>
        <w:t xml:space="preserve">and</w:t>
      </w:r>
      <w:r>
        <w:t xml:space="preserve"> </w:t>
      </w:r>
      <m:oMath>
        <m:r>
          <m:t>x</m:t>
        </m:r>
        <m:r>
          <m:rPr>
            <m:sty m:val="p"/>
          </m:rPr>
          <m:t>=</m:t>
        </m:r>
        <m:r>
          <m:rPr>
            <m:sty m:val="p"/>
          </m:rPr>
          <m:t>+</m:t>
        </m:r>
        <m:r>
          <m:t>5</m:t>
        </m:r>
      </m:oMath>
      <w:r>
        <w:t xml:space="preserve">). This is because setting each factor equal to zero gives</w:t>
      </w:r>
      <w:r>
        <w:t xml:space="preserve"> </w:t>
      </w:r>
      <m:oMath>
        <m:r>
          <m:t>x</m:t>
        </m:r>
        <m:r>
          <m:rPr>
            <m:sty m:val="p"/>
          </m:rPr>
          <m:t>−</m:t>
        </m:r>
        <m:r>
          <m:t>3</m:t>
        </m:r>
        <m:r>
          <m:rPr>
            <m:sty m:val="p"/>
          </m:rPr>
          <m:t>=</m:t>
        </m:r>
        <m:r>
          <m:t>0</m:t>
        </m:r>
        <m:r>
          <m:rPr>
            <m:sty m:val="p"/>
          </m:rPr>
          <m:t>⇒</m:t>
        </m:r>
        <m:r>
          <m:t>x</m:t>
        </m:r>
        <m:r>
          <m:rPr>
            <m:sty m:val="p"/>
          </m:rPr>
          <m:t>=</m:t>
        </m:r>
        <m:r>
          <m:t>3</m:t>
        </m:r>
      </m:oMath>
      <w:r>
        <w:t xml:space="preserve"> </w:t>
      </w:r>
      <w:r>
        <w:t xml:space="preserve">and</w:t>
      </w:r>
      <w:r>
        <w:t xml:space="preserve"> </w:t>
      </w:r>
      <m:oMath>
        <m:r>
          <m:t>x</m:t>
        </m:r>
        <m:r>
          <m:rPr>
            <m:sty m:val="p"/>
          </m:rPr>
          <m:t>+</m:t>
        </m:r>
        <m:r>
          <m:t>5</m:t>
        </m:r>
        <m:r>
          <m:rPr>
            <m:sty m:val="p"/>
          </m:rPr>
          <m:t>=</m:t>
        </m:r>
        <m:r>
          <m:t>0</m:t>
        </m:r>
        <m:r>
          <m:rPr>
            <m:sty m:val="p"/>
          </m:rPr>
          <m:t>⇒</m:t>
        </m:r>
        <m:r>
          <m:t>x</m:t>
        </m:r>
        <m:r>
          <m:rPr>
            <m:sty m:val="p"/>
          </m:rPr>
          <m:t>=</m:t>
        </m:r>
        <m:r>
          <m:rPr>
            <m:sty m:val="p"/>
          </m:rPr>
          <m:t>−</m:t>
        </m:r>
        <m:r>
          <m:t>5</m:t>
        </m:r>
      </m:oMath>
      <w:r>
        <w:t xml:space="preserve">.</w:t>
      </w:r>
    </w:p>
    <w:bookmarkEnd w:id="257"/>
    <w:bookmarkStart w:id="258" w:name="summary-table-what-each-form-reveals"/>
    <w:p>
      <w:pPr>
        <w:pStyle w:val="Heading3"/>
      </w:pPr>
      <w:r>
        <w:t xml:space="preserve">4.2.4 — Summary Table: What Each Form Reveals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Form</w:t>
            </w:r>
          </w:p>
        </w:tc>
        <w:tc>
          <w:tcPr/>
          <w:p>
            <w:pPr>
              <w:pStyle w:val="Compact"/>
              <w:jc w:val="left"/>
            </w:pPr>
            <w:r>
              <w:t xml:space="preserve">Equation</w:t>
            </w:r>
          </w:p>
        </w:tc>
        <w:tc>
          <w:tcPr/>
          <w:p>
            <w:pPr>
              <w:pStyle w:val="Compact"/>
              <w:jc w:val="left"/>
            </w:pPr>
            <w:r>
              <w:t xml:space="preserve">Immediately Reveals</w:t>
            </w:r>
          </w:p>
        </w:tc>
        <w:tc>
          <w:tcPr/>
          <w:p>
            <w:pPr>
              <w:pStyle w:val="Compact"/>
              <w:jc w:val="left"/>
            </w:pPr>
            <w:r>
              <w:t xml:space="preserve">Requires Work to Find</w:t>
            </w:r>
          </w:p>
        </w:tc>
      </w:tr>
      <w:tr>
        <w:tc>
          <w:tcPr/>
          <w:p>
            <w:pPr>
              <w:pStyle w:val="Compact"/>
              <w:jc w:val="left"/>
            </w:pPr>
            <w:r>
              <w:t xml:space="preserve">Standard</w:t>
            </w:r>
          </w:p>
        </w:tc>
        <w:tc>
          <w:tcPr/>
          <w:p>
            <w:pPr>
              <w:pStyle w:val="Compact"/>
              <w:jc w:val="left"/>
            </w:pPr>
            <m:oMath>
              <m:r>
                <m:t>a</m:t>
              </m:r>
              <m:sSup>
                <m:e>
                  <m:r>
                    <m:t>x</m:t>
                  </m:r>
                </m:e>
                <m:sup>
                  <m:r>
                    <m:t>2</m:t>
                  </m:r>
                </m:sup>
              </m:sSup>
              <m:r>
                <m:rPr>
                  <m:sty m:val="p"/>
                </m:rPr>
                <m:t>+</m:t>
              </m:r>
              <m:r>
                <m:t>b</m:t>
              </m:r>
              <m:r>
                <m:t>x</m:t>
              </m:r>
              <m:r>
                <m:rPr>
                  <m:sty m:val="p"/>
                </m:rPr>
                <m:t>+</m:t>
              </m:r>
              <m:r>
                <m:t>c</m:t>
              </m:r>
            </m:oMath>
          </w:p>
        </w:tc>
        <w:tc>
          <w:tcPr/>
          <w:p>
            <w:pPr>
              <w:pStyle w:val="Compact"/>
              <w:jc w:val="left"/>
            </w:pPr>
            <w:r>
              <w:t xml:space="preserve">y-intercept</w:t>
            </w:r>
            <w:r>
              <w:t xml:space="preserve"> </w:t>
            </w:r>
            <m:oMath>
              <m:d>
                <m:dPr>
                  <m:begChr m:val="("/>
                  <m:endChr m:val=")"/>
                  <m:sepChr m:val=""/>
                  <m:grow/>
                </m:dPr>
                <m:e>
                  <m:r>
                    <m:t>0</m:t>
                  </m:r>
                  <m:r>
                    <m:rPr>
                      <m:sty m:val="p"/>
                    </m:rPr>
                    <m:t>,</m:t>
                  </m:r>
                  <m:r>
                    <m:t>c</m:t>
                  </m:r>
                </m:e>
              </m:d>
            </m:oMath>
            <w:r>
              <w:t xml:space="preserve">, direction of opening</w:t>
            </w:r>
          </w:p>
        </w:tc>
        <w:tc>
          <w:tcPr/>
          <w:p>
            <w:pPr>
              <w:pStyle w:val="Compact"/>
              <w:jc w:val="left"/>
            </w:pPr>
            <w:r>
              <w:t xml:space="preserve">Vertex, roots</w:t>
            </w:r>
          </w:p>
        </w:tc>
      </w:tr>
      <w:tr>
        <w:tc>
          <w:tcPr/>
          <w:p>
            <w:pPr>
              <w:pStyle w:val="Compact"/>
              <w:jc w:val="left"/>
            </w:pPr>
            <w:r>
              <w:t xml:space="preserve">Vertex</w:t>
            </w:r>
          </w:p>
        </w:tc>
        <w:tc>
          <w:tcPr/>
          <w:p>
            <w:pPr>
              <w:pStyle w:val="Compact"/>
              <w:jc w:val="left"/>
            </w:pPr>
            <m:oMath>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w:r>
              <w:t xml:space="preserve">Vertex</w:t>
            </w:r>
            <w:r>
              <w:t xml:space="preserve"> </w:t>
            </w:r>
            <m:oMath>
              <m:d>
                <m:dPr>
                  <m:begChr m:val="("/>
                  <m:endChr m:val=")"/>
                  <m:sepChr m:val=""/>
                  <m:grow/>
                </m:dPr>
                <m:e>
                  <m:r>
                    <m:t>h</m:t>
                  </m:r>
                  <m:r>
                    <m:rPr>
                      <m:sty m:val="p"/>
                    </m:rPr>
                    <m:t>,</m:t>
                  </m:r>
                  <m:r>
                    <m:t>k</m:t>
                  </m:r>
                </m:e>
              </m:d>
            </m:oMath>
            <w:r>
              <w:t xml:space="preserve">, axis of symmetry, direction of opening</w:t>
            </w:r>
          </w:p>
        </w:tc>
        <w:tc>
          <w:tcPr/>
          <w:p>
            <w:pPr>
              <w:pStyle w:val="Compact"/>
              <w:jc w:val="left"/>
            </w:pPr>
            <w:r>
              <w:t xml:space="preserve">y-intercept, x-intercepts</w:t>
            </w:r>
          </w:p>
        </w:tc>
      </w:tr>
      <w:tr>
        <w:tc>
          <w:tcPr/>
          <w:p>
            <w:pPr>
              <w:pStyle w:val="Compact"/>
              <w:jc w:val="left"/>
            </w:pPr>
            <w:r>
              <w:t xml:space="preserve">Intercept</w:t>
            </w:r>
          </w:p>
        </w:tc>
        <w:tc>
          <w:tcPr/>
          <w:p>
            <w:pPr>
              <w:pStyle w:val="Compact"/>
              <w:jc w:val="left"/>
            </w:pPr>
            <m:oMath>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w:r>
              <w:t xml:space="preserve">x-intercepts</w:t>
            </w:r>
            <w:r>
              <w:t xml:space="preserve"> </w:t>
            </w:r>
            <m:oMath>
              <m:d>
                <m:dPr>
                  <m:begChr m:val="("/>
                  <m:endChr m:val=")"/>
                  <m:sepChr m:val=""/>
                  <m:grow/>
                </m:dPr>
                <m:e>
                  <m:r>
                    <m:t>p</m:t>
                  </m:r>
                  <m:r>
                    <m:rPr>
                      <m:sty m:val="p"/>
                    </m:rPr>
                    <m:t>,</m:t>
                  </m:r>
                  <m:r>
                    <m:t>0</m:t>
                  </m:r>
                </m:e>
              </m:d>
            </m:oMath>
            <w:r>
              <w:t xml:space="preserve"> </w:t>
            </w:r>
            <w:r>
              <w:t xml:space="preserve">and</w:t>
            </w:r>
            <w:r>
              <w:t xml:space="preserve"> </w:t>
            </w:r>
            <m:oMath>
              <m:d>
                <m:dPr>
                  <m:begChr m:val="("/>
                  <m:endChr m:val=")"/>
                  <m:sepChr m:val=""/>
                  <m:grow/>
                </m:dPr>
                <m:e>
                  <m:r>
                    <m:t>q</m:t>
                  </m:r>
                  <m:r>
                    <m:rPr>
                      <m:sty m:val="p"/>
                    </m:rPr>
                    <m:t>,</m:t>
                  </m:r>
                  <m:r>
                    <m:t>0</m:t>
                  </m:r>
                </m:e>
              </m:d>
            </m:oMath>
            <w:r>
              <w:t xml:space="preserve">, direction of opening</w:t>
            </w:r>
          </w:p>
        </w:tc>
        <w:tc>
          <w:tcPr/>
          <w:p>
            <w:pPr>
              <w:pStyle w:val="Compact"/>
              <w:jc w:val="left"/>
            </w:pPr>
            <w:r>
              <w:t xml:space="preserve">y-intercept, vertex</w:t>
            </w:r>
          </w:p>
        </w:tc>
      </w:tr>
    </w:tbl>
    <w:p>
      <w:r>
        <w:pict>
          <v:rect style="width:0;height:1.5pt" o:hralign="center" o:hrstd="t" o:hr="t"/>
        </w:pict>
      </w:r>
    </w:p>
    <w:bookmarkEnd w:id="258"/>
    <w:bookmarkEnd w:id="259"/>
    <w:bookmarkStart w:id="264" w:name="the-role-of-the-leading-coefficient-a"/>
    <w:p>
      <w:pPr>
        <w:pStyle w:val="Heading2"/>
      </w:pPr>
      <w:r>
        <w:t xml:space="preserve">4.3 — The Role of the Leading Coefficient</w:t>
      </w:r>
      <w:r>
        <w:t xml:space="preserve"> </w:t>
      </w:r>
      <m:oMath>
        <m:r>
          <m:t>a</m:t>
        </m:r>
      </m:oMath>
    </w:p>
    <w:p>
      <w:pPr>
        <w:pStyle w:val="FirstParagraph"/>
      </w:pPr>
      <w:r>
        <w:t xml:space="preserve">The parameter</w:t>
      </w:r>
      <w:r>
        <w:t xml:space="preserve"> </w:t>
      </w:r>
      <m:oMath>
        <m:r>
          <m:t>a</m:t>
        </m:r>
      </m:oMath>
      <w:r>
        <w:t xml:space="preserve"> </w:t>
      </w:r>
      <w:r>
        <w:t xml:space="preserve">appears in all three forms of a quadratic and controls two critical features of the parabola:</w:t>
      </w:r>
    </w:p>
    <w:bookmarkStart w:id="260" w:name="direction-of-opening"/>
    <w:p>
      <w:pPr>
        <w:pStyle w:val="Heading3"/>
      </w:pPr>
      <w:r>
        <w:t xml:space="preserve">4.3.1 — Direction of Opening</w:t>
      </w:r>
    </w:p>
    <w:p>
      <w:pPr>
        <w:pStyle w:val="Compact"/>
        <w:numPr>
          <w:ilvl w:val="0"/>
          <w:numId w:val="1099"/>
        </w:numPr>
      </w:pPr>
      <w:r>
        <w:rPr>
          <w:b/>
          <w:bCs/>
        </w:rPr>
        <w:t xml:space="preserve">If</w:t>
      </w:r>
      <w:r>
        <w:rPr>
          <w:b/>
          <w:bCs/>
        </w:rPr>
        <w:t xml:space="preserve"> </w:t>
      </w:r>
      <m:oMath>
        <m:r>
          <m:t>a</m:t>
        </m:r>
        <m:r>
          <m:rPr>
            <m:sty m:val="p"/>
          </m:rPr>
          <m:t>&gt;</m:t>
        </m:r>
        <m:r>
          <m:t>0</m:t>
        </m:r>
      </m:oMath>
      <w:r>
        <w:rPr>
          <w:b/>
          <w:bCs/>
        </w:rPr>
        <w:t xml:space="preserve">:</w:t>
      </w:r>
      <w:r>
        <w:t xml:space="preserve"> </w:t>
      </w:r>
      <w:r>
        <w:t xml:space="preserve">The parabola opens</w:t>
      </w:r>
      <w:r>
        <w:t xml:space="preserve"> </w:t>
      </w:r>
      <w:r>
        <w:rPr>
          <w:b/>
          <w:bCs/>
        </w:rPr>
        <w:t xml:space="preserve">upward</w:t>
      </w:r>
      <w:r>
        <w:t xml:space="preserve">. The vertex is the</w:t>
      </w:r>
      <w:r>
        <w:t xml:space="preserve"> </w:t>
      </w:r>
      <w:r>
        <w:rPr>
          <w:b/>
          <w:bCs/>
        </w:rPr>
        <w:t xml:space="preserve">minimum</w:t>
      </w:r>
      <w:r>
        <w:t xml:space="preserve"> </w:t>
      </w:r>
      <w:r>
        <w:t xml:space="preserve">point of the function. The function decreases to the left of the vertex and increases to the right.</w:t>
      </w:r>
    </w:p>
    <w:p>
      <w:pPr>
        <w:pStyle w:val="Compact"/>
        <w:numPr>
          <w:ilvl w:val="0"/>
          <w:numId w:val="1099"/>
        </w:numPr>
      </w:pPr>
      <w:r>
        <w:rPr>
          <w:b/>
          <w:bCs/>
        </w:rPr>
        <w:t xml:space="preserve">If</w:t>
      </w:r>
      <w:r>
        <w:rPr>
          <w:b/>
          <w:bCs/>
        </w:rPr>
        <w:t xml:space="preserve"> </w:t>
      </w:r>
      <m:oMath>
        <m:r>
          <m:t>a</m:t>
        </m:r>
        <m:r>
          <m:rPr>
            <m:sty m:val="p"/>
          </m:rPr>
          <m:t>&lt;</m:t>
        </m:r>
        <m:r>
          <m:t>0</m:t>
        </m:r>
      </m:oMath>
      <w:r>
        <w:rPr>
          <w:b/>
          <w:bCs/>
        </w:rPr>
        <w:t xml:space="preserve">:</w:t>
      </w:r>
      <w:r>
        <w:t xml:space="preserve"> </w:t>
      </w:r>
      <w:r>
        <w:t xml:space="preserve">The parabola opens</w:t>
      </w:r>
      <w:r>
        <w:t xml:space="preserve"> </w:t>
      </w:r>
      <w:r>
        <w:rPr>
          <w:b/>
          <w:bCs/>
        </w:rPr>
        <w:t xml:space="preserve">downward</w:t>
      </w:r>
      <w:r>
        <w:t xml:space="preserve">. The vertex is the</w:t>
      </w:r>
      <w:r>
        <w:t xml:space="preserve"> </w:t>
      </w:r>
      <w:r>
        <w:rPr>
          <w:b/>
          <w:bCs/>
        </w:rPr>
        <w:t xml:space="preserve">maximum</w:t>
      </w:r>
      <w:r>
        <w:t xml:space="preserve"> </w:t>
      </w:r>
      <w:r>
        <w:t xml:space="preserve">point of the function. The function increases to the left of the vertex and decreases to the right.</w:t>
      </w:r>
    </w:p>
    <w:bookmarkEnd w:id="260"/>
    <w:bookmarkStart w:id="261" w:name="vertical-stretch-and-compression"/>
    <w:p>
      <w:pPr>
        <w:pStyle w:val="Heading3"/>
      </w:pPr>
      <w:r>
        <w:t xml:space="preserve">4.3.2 — Vertical Stretch and Compression</w:t>
      </w:r>
    </w:p>
    <w:p>
      <w:pPr>
        <w:pStyle w:val="FirstParagraph"/>
      </w:pPr>
      <w:r>
        <w:t xml:space="preserve">The absolute value</w:t>
      </w:r>
      <w:r>
        <w:t xml:space="preserve"> </w:t>
      </w:r>
      <m:oMath>
        <m:d>
          <m:dPr>
            <m:begChr m:val="|"/>
            <m:endChr m:val="|"/>
            <m:sepChr m:val=""/>
            <m:grow/>
          </m:dPr>
          <m:e>
            <m:r>
              <m:t>a</m:t>
            </m:r>
          </m:e>
        </m:d>
      </m:oMath>
      <w:r>
        <w:t xml:space="preserve"> </w:t>
      </w:r>
      <w:r>
        <w:t xml:space="preserve">determines how</w:t>
      </w:r>
      <w:r>
        <w:t xml:space="preserve"> </w:t>
      </w:r>
      <w:r>
        <w:t xml:space="preserve">“</w:t>
      </w:r>
      <w:r>
        <w:t xml:space="preserve">steep</w:t>
      </w:r>
      <w:r>
        <w:t xml:space="preserve">”</w:t>
      </w:r>
      <w:r>
        <w:t xml:space="preserve"> </w:t>
      </w:r>
      <w:r>
        <w:t xml:space="preserve">or</w:t>
      </w:r>
      <w:r>
        <w:t xml:space="preserve"> </w:t>
      </w:r>
      <w:r>
        <w:t xml:space="preserve">“</w:t>
      </w:r>
      <w:r>
        <w:t xml:space="preserve">flat</w:t>
      </w:r>
      <w:r>
        <w:t xml:space="preserve">”</w:t>
      </w:r>
      <w:r>
        <w:t xml:space="preserve"> </w:t>
      </w:r>
      <w:r>
        <w:t xml:space="preserve">the parabola appears:</w:t>
      </w:r>
    </w:p>
    <w:p>
      <w:pPr>
        <w:pStyle w:val="Compact"/>
        <w:numPr>
          <w:ilvl w:val="0"/>
          <w:numId w:val="1100"/>
        </w:numPr>
      </w:pPr>
      <w:r>
        <w:rPr>
          <w:b/>
          <w:bCs/>
        </w:rPr>
        <w:t xml:space="preserve">If</w:t>
      </w:r>
      <w:r>
        <w:rPr>
          <w:b/>
          <w:bCs/>
        </w:rPr>
        <w:t xml:space="preserve"> </w:t>
      </w:r>
      <m:oMath>
        <m:d>
          <m:dPr>
            <m:begChr m:val="|"/>
            <m:endChr m:val="|"/>
            <m:sepChr m:val=""/>
            <m:grow/>
          </m:dPr>
          <m:e>
            <m:r>
              <m:t>a</m:t>
            </m:r>
          </m:e>
        </m:d>
        <m:r>
          <m:rPr>
            <m:sty m:val="p"/>
          </m:rPr>
          <m:t>&gt;</m:t>
        </m:r>
        <m:r>
          <m:t>1</m:t>
        </m:r>
      </m:oMath>
      <w:r>
        <w:rPr>
          <w:b/>
          <w:bCs/>
        </w:rPr>
        <w:t xml:space="preserve">:</w:t>
      </w:r>
      <w:r>
        <w:t xml:space="preserve"> </w:t>
      </w:r>
      <w:r>
        <w:t xml:space="preserve">The parabola is</w:t>
      </w:r>
      <w:r>
        <w:t xml:space="preserve"> </w:t>
      </w:r>
      <w:r>
        <w:rPr>
          <w:b/>
          <w:bCs/>
        </w:rPr>
        <w:t xml:space="preserve">vertically stretched</w:t>
      </w:r>
      <w:r>
        <w:t xml:space="preserve"> </w:t>
      </w:r>
      <w:r>
        <w:t xml:space="preserve">(narrower than the parent function</w:t>
      </w:r>
      <w:r>
        <w:t xml:space="preserve"> </w:t>
      </w:r>
      <m:oMath>
        <m:r>
          <m:t>y</m:t>
        </m:r>
        <m:r>
          <m:rPr>
            <m:sty m:val="p"/>
          </m:rPr>
          <m:t>=</m:t>
        </m:r>
        <m:sSup>
          <m:e>
            <m:r>
              <m:t>x</m:t>
            </m:r>
          </m:e>
          <m:sup>
            <m:r>
              <m:t>2</m:t>
            </m:r>
          </m:sup>
        </m:sSup>
      </m:oMath>
      <w:r>
        <w:t xml:space="preserve">). The graph rises more quickly.</w:t>
      </w:r>
    </w:p>
    <w:p>
      <w:pPr>
        <w:pStyle w:val="Compact"/>
        <w:numPr>
          <w:ilvl w:val="0"/>
          <w:numId w:val="1100"/>
        </w:numPr>
      </w:pPr>
      <w:r>
        <w:rPr>
          <w:b/>
          <w:bCs/>
        </w:rPr>
        <w:t xml:space="preserve">If</w:t>
      </w:r>
      <w:r>
        <w:rPr>
          <w:b/>
          <w:bCs/>
        </w:rPr>
        <w:t xml:space="preserve"> </w:t>
      </w:r>
      <m:oMath>
        <m:r>
          <m:t>0</m:t>
        </m:r>
        <m:r>
          <m:rPr>
            <m:sty m:val="p"/>
          </m:rPr>
          <m:t>&lt;</m:t>
        </m:r>
        <m:d>
          <m:dPr>
            <m:begChr m:val="|"/>
            <m:endChr m:val="|"/>
            <m:sepChr m:val=""/>
            <m:grow/>
          </m:dPr>
          <m:e>
            <m:r>
              <m:t>a</m:t>
            </m:r>
          </m:e>
        </m:d>
        <m:r>
          <m:rPr>
            <m:sty m:val="p"/>
          </m:rPr>
          <m:t>&lt;</m:t>
        </m:r>
        <m:r>
          <m:t>1</m:t>
        </m:r>
      </m:oMath>
      <w:r>
        <w:rPr>
          <w:b/>
          <w:bCs/>
        </w:rPr>
        <w:t xml:space="preserve">:</w:t>
      </w:r>
      <w:r>
        <w:t xml:space="preserve"> </w:t>
      </w:r>
      <w:r>
        <w:t xml:space="preserve">The parabola is</w:t>
      </w:r>
      <w:r>
        <w:t xml:space="preserve"> </w:t>
      </w:r>
      <w:r>
        <w:rPr>
          <w:b/>
          <w:bCs/>
        </w:rPr>
        <w:t xml:space="preserve">vertically compressed</w:t>
      </w:r>
      <w:r>
        <w:t xml:space="preserve"> </w:t>
      </w:r>
      <w:r>
        <w:t xml:space="preserve">(wider than the parent function). The graph rises more slowly.</w:t>
      </w:r>
    </w:p>
    <w:p>
      <w:pPr>
        <w:pStyle w:val="Compact"/>
        <w:numPr>
          <w:ilvl w:val="0"/>
          <w:numId w:val="1100"/>
        </w:numPr>
      </w:pPr>
      <w:r>
        <w:rPr>
          <w:b/>
          <w:bCs/>
        </w:rPr>
        <w:t xml:space="preserve">If</w:t>
      </w:r>
      <w:r>
        <w:rPr>
          <w:b/>
          <w:bCs/>
        </w:rPr>
        <w:t xml:space="preserve"> </w:t>
      </w:r>
      <m:oMath>
        <m:d>
          <m:dPr>
            <m:begChr m:val="|"/>
            <m:endChr m:val="|"/>
            <m:sepChr m:val=""/>
            <m:grow/>
          </m:dPr>
          <m:e>
            <m:r>
              <m:t>a</m:t>
            </m:r>
          </m:e>
        </m:d>
        <m:r>
          <m:rPr>
            <m:sty m:val="p"/>
          </m:rPr>
          <m:t>=</m:t>
        </m:r>
        <m:r>
          <m:t>1</m:t>
        </m:r>
      </m:oMath>
      <w:r>
        <w:rPr>
          <w:b/>
          <w:bCs/>
        </w:rPr>
        <w:t xml:space="preserve">:</w:t>
      </w:r>
      <w:r>
        <w:t xml:space="preserve"> </w:t>
      </w:r>
      <w:r>
        <w:t xml:space="preserve">The parabola has the same</w:t>
      </w:r>
      <w:r>
        <w:t xml:space="preserve"> </w:t>
      </w:r>
      <w:r>
        <w:t xml:space="preserve">“</w:t>
      </w:r>
      <w:r>
        <w:t xml:space="preserve">width</w:t>
      </w:r>
      <w:r>
        <w:t xml:space="preserve">”</w:t>
      </w:r>
      <w:r>
        <w:t xml:space="preserve"> </w:t>
      </w:r>
      <w:r>
        <w:t xml:space="preserve">as the parent function.</w:t>
      </w:r>
    </w:p>
    <w:bookmarkEnd w:id="261"/>
    <w:bookmarkStart w:id="262" w:name="reflection"/>
    <w:p>
      <w:pPr>
        <w:pStyle w:val="Heading3"/>
      </w:pPr>
      <w:r>
        <w:t xml:space="preserve">4.3.3 — Reflection</w:t>
      </w:r>
    </w:p>
    <w:p>
      <w:pPr>
        <w:pStyle w:val="Compact"/>
        <w:numPr>
          <w:ilvl w:val="0"/>
          <w:numId w:val="1101"/>
        </w:numPr>
      </w:pPr>
      <w:r>
        <w:rPr>
          <w:b/>
          <w:bCs/>
        </w:rPr>
        <w:t xml:space="preserve">If</w:t>
      </w:r>
      <w:r>
        <w:rPr>
          <w:b/>
          <w:bCs/>
        </w:rPr>
        <w:t xml:space="preserve"> </w:t>
      </w:r>
      <m:oMath>
        <m:r>
          <m:t>a</m:t>
        </m:r>
        <m:r>
          <m:rPr>
            <m:sty m:val="p"/>
          </m:rPr>
          <m:t>&lt;</m:t>
        </m:r>
        <m:r>
          <m:t>0</m:t>
        </m:r>
      </m:oMath>
      <w:r>
        <w:rPr>
          <w:b/>
          <w:bCs/>
        </w:rPr>
        <w:t xml:space="preserve">:</w:t>
      </w:r>
      <w:r>
        <w:t xml:space="preserve"> </w:t>
      </w:r>
      <w:r>
        <w:t xml:space="preserve">The parabola is reflected across the x-axis compared to the parent function. This is why it opens downward.</w:t>
      </w:r>
    </w:p>
    <w:bookmarkEnd w:id="262"/>
    <w:bookmarkStart w:id="263" w:name="the-invariance-of-a-across-forms"/>
    <w:p>
      <w:pPr>
        <w:pStyle w:val="Heading3"/>
      </w:pPr>
      <w:r>
        <w:t xml:space="preserve">4.3.4 — The Invariance of</w:t>
      </w:r>
      <w:r>
        <w:t xml:space="preserve"> </w:t>
      </w:r>
      <m:oMath>
        <m:r>
          <m:t>a</m:t>
        </m:r>
      </m:oMath>
      <w:r>
        <w:t xml:space="preserve"> </w:t>
      </w:r>
      <w:r>
        <w:t xml:space="preserve">Across Forms</w:t>
      </w:r>
    </w:p>
    <w:p>
      <w:pPr>
        <w:pStyle w:val="FirstParagraph"/>
      </w:pPr>
      <w:r>
        <w:t xml:space="preserve">A crucial insight for the SAT: the value of</w:t>
      </w:r>
      <w:r>
        <w:t xml:space="preserve"> </w:t>
      </w:r>
      <m:oMath>
        <m:r>
          <m:t>a</m:t>
        </m:r>
      </m:oMath>
      <w:r>
        <w:t xml:space="preserve"> </w:t>
      </w:r>
      <w:r>
        <w:t xml:space="preserve">is the</w:t>
      </w:r>
      <w:r>
        <w:t xml:space="preserve"> </w:t>
      </w:r>
      <w:r>
        <w:rPr>
          <w:b/>
          <w:bCs/>
        </w:rPr>
        <w:t xml:space="preserve">same</w:t>
      </w:r>
      <w:r>
        <w:t xml:space="preserve"> </w:t>
      </w:r>
      <w:r>
        <w:t xml:space="preserve">in all three forms of the same quadratic function. This means:</w:t>
      </w:r>
    </w:p>
    <w:p>
      <w:pPr>
        <w:pStyle w:val="Compact"/>
        <w:numPr>
          <w:ilvl w:val="0"/>
          <w:numId w:val="1102"/>
        </w:numPr>
      </w:pPr>
      <w:r>
        <w:t xml:space="preserve">If</w:t>
      </w:r>
      <w:r>
        <w:t xml:space="preserve"> </w:t>
      </w:r>
      <m:oMath>
        <m:r>
          <m:t>f</m:t>
        </m:r>
        <m:d>
          <m:dPr>
            <m:begChr m:val="("/>
            <m:endChr m:val=")"/>
            <m:sepChr m:val=""/>
            <m:grow/>
          </m:dPr>
          <m:e>
            <m:r>
              <m:t>x</m:t>
            </m:r>
          </m:e>
        </m:d>
        <m:r>
          <m:rPr>
            <m:sty m:val="p"/>
          </m:rPr>
          <m:t>=</m:t>
        </m:r>
        <m:r>
          <m:t>3</m:t>
        </m:r>
        <m:sSup>
          <m:e>
            <m:r>
              <m:t>x</m:t>
            </m:r>
          </m:e>
          <m:sup>
            <m:r>
              <m:t>2</m:t>
            </m:r>
          </m:sup>
        </m:sSup>
        <m:r>
          <m:rPr>
            <m:sty m:val="p"/>
          </m:rPr>
          <m:t>−</m:t>
        </m:r>
        <m:r>
          <m:t>12</m:t>
        </m:r>
        <m:r>
          <m:t>x</m:t>
        </m:r>
        <m:r>
          <m:rPr>
            <m:sty m:val="p"/>
          </m:rPr>
          <m:t>+</m:t>
        </m:r>
        <m:r>
          <m:t>11</m:t>
        </m:r>
      </m:oMath>
      <w:r>
        <w:t xml:space="preserve"> </w:t>
      </w:r>
      <w:r>
        <w:t xml:space="preserve">(Standard Form), then</w:t>
      </w:r>
      <w:r>
        <w:t xml:space="preserve"> </w:t>
      </w:r>
      <m:oMath>
        <m:r>
          <m:t>a</m:t>
        </m:r>
        <m:r>
          <m:rPr>
            <m:sty m:val="p"/>
          </m:rPr>
          <m:t>=</m:t>
        </m:r>
        <m:r>
          <m:t>3</m:t>
        </m:r>
      </m:oMath>
      <w:r>
        <w:t xml:space="preserve">.</w:t>
      </w:r>
    </w:p>
    <w:p>
      <w:pPr>
        <w:pStyle w:val="Compact"/>
        <w:numPr>
          <w:ilvl w:val="0"/>
          <w:numId w:val="1102"/>
        </w:numPr>
      </w:pPr>
      <w:r>
        <w:t xml:space="preserve">If we rewrite it as</w:t>
      </w:r>
      <w:r>
        <w:t xml:space="preserve"> </w:t>
      </w:r>
      <m:oMath>
        <m:r>
          <m:t>f</m:t>
        </m:r>
        <m:d>
          <m:dPr>
            <m:begChr m:val="("/>
            <m:endChr m:val=")"/>
            <m:sepChr m:val=""/>
            <m:grow/>
          </m:dPr>
          <m:e>
            <m:r>
              <m:t>x</m:t>
            </m:r>
          </m:e>
        </m:d>
        <m:r>
          <m:rPr>
            <m:sty m:val="p"/>
          </m:rPr>
          <m:t>=</m:t>
        </m:r>
        <m:r>
          <m:t>3</m:t>
        </m:r>
        <m:sSup>
          <m:e>
            <m:d>
              <m:dPr>
                <m:begChr m:val="("/>
                <m:endChr m:val=")"/>
                <m:sepChr m:val=""/>
                <m:grow/>
              </m:dPr>
              <m:e>
                <m:r>
                  <m:t>x</m:t>
                </m:r>
                <m:r>
                  <m:rPr>
                    <m:sty m:val="p"/>
                  </m:rPr>
                  <m:t>−</m:t>
                </m:r>
                <m:r>
                  <m:t>2</m:t>
                </m:r>
              </m:e>
            </m:d>
          </m:e>
          <m:sup>
            <m:r>
              <m:t>2</m:t>
            </m:r>
          </m:sup>
        </m:sSup>
        <m:r>
          <m:rPr>
            <m:sty m:val="p"/>
          </m:rPr>
          <m:t>−</m:t>
        </m:r>
        <m:r>
          <m:t>1</m:t>
        </m:r>
      </m:oMath>
      <w:r>
        <w:t xml:space="preserve"> </w:t>
      </w:r>
      <w:r>
        <w:t xml:space="preserve">(Vertex Form), then</w:t>
      </w:r>
      <w:r>
        <w:t xml:space="preserve"> </w:t>
      </w:r>
      <m:oMath>
        <m:r>
          <m:t>a</m:t>
        </m:r>
        <m:r>
          <m:rPr>
            <m:sty m:val="p"/>
          </m:rPr>
          <m:t>=</m:t>
        </m:r>
        <m:r>
          <m:t>3</m:t>
        </m:r>
      </m:oMath>
      <w:r>
        <w:t xml:space="preserve">.</w:t>
      </w:r>
    </w:p>
    <w:p>
      <w:pPr>
        <w:pStyle w:val="Compact"/>
        <w:numPr>
          <w:ilvl w:val="0"/>
          <w:numId w:val="1102"/>
        </w:numPr>
      </w:pPr>
      <w:r>
        <w:t xml:space="preserve">If we rewrite it as</w:t>
      </w:r>
      <w:r>
        <w:t xml:space="preserve"> </w:t>
      </w:r>
      <m:oMath>
        <m:r>
          <m:t>f</m:t>
        </m:r>
        <m:d>
          <m:dPr>
            <m:begChr m:val="("/>
            <m:endChr m:val=")"/>
            <m:sepChr m:val=""/>
            <m:grow/>
          </m:dPr>
          <m:e>
            <m:r>
              <m:t>x</m:t>
            </m:r>
          </m:e>
        </m:d>
        <m:r>
          <m:rPr>
            <m:sty m:val="p"/>
          </m:rPr>
          <m:t>=</m:t>
        </m:r>
        <m:r>
          <m:t>3</m:t>
        </m:r>
        <m:d>
          <m:dPr>
            <m:begChr m:val="("/>
            <m:endChr m:val=")"/>
            <m:sepChr m:val=""/>
            <m:grow/>
          </m:dPr>
          <m:e>
            <m:r>
              <m:t>x</m:t>
            </m:r>
            <m:r>
              <m:rPr>
                <m:sty m:val="p"/>
              </m:rPr>
              <m:t>−</m:t>
            </m:r>
            <m:r>
              <m:t>3</m:t>
            </m:r>
          </m:e>
        </m:d>
        <m:d>
          <m:dPr>
            <m:begChr m:val="("/>
            <m:endChr m:val=")"/>
            <m:sepChr m:val=""/>
            <m:grow/>
          </m:dPr>
          <m:e>
            <m:r>
              <m:t>x</m:t>
            </m:r>
            <m:r>
              <m:rPr>
                <m:sty m:val="p"/>
              </m:rPr>
              <m:t>−</m:t>
            </m:r>
            <m:r>
              <m:t>1</m:t>
            </m:r>
          </m:e>
        </m:d>
      </m:oMath>
      <w:r>
        <w:t xml:space="preserve"> </w:t>
      </w:r>
      <w:r>
        <w:t xml:space="preserve">(Intercept Form — note: this is a different function, just for illustration), then</w:t>
      </w:r>
      <w:r>
        <w:t xml:space="preserve"> </w:t>
      </w:r>
      <m:oMath>
        <m:r>
          <m:t>a</m:t>
        </m:r>
        <m:r>
          <m:rPr>
            <m:sty m:val="p"/>
          </m:rPr>
          <m:t>=</m:t>
        </m:r>
        <m:r>
          <m:t>3</m:t>
        </m:r>
      </m:oMath>
      <w:r>
        <w:t xml:space="preserve">.</w:t>
      </w:r>
    </w:p>
    <w:p>
      <w:pPr>
        <w:pStyle w:val="FirstParagraph"/>
      </w:pPr>
      <w:r>
        <w:t xml:space="preserve">This invariance is extremely useful for checking your work when converting between forms. If the</w:t>
      </w:r>
      <w:r>
        <w:t xml:space="preserve"> </w:t>
      </w:r>
      <m:oMath>
        <m:r>
          <m:t>a</m:t>
        </m:r>
      </m:oMath>
      <w:r>
        <w:t xml:space="preserve"> </w:t>
      </w:r>
      <w:r>
        <w:t xml:space="preserve">value changes, you have made an error.</w:t>
      </w:r>
    </w:p>
    <w:p>
      <w:r>
        <w:pict>
          <v:rect style="width:0;height:1.5pt" o:hralign="center" o:hrstd="t" o:hr="t"/>
        </w:pict>
      </w:r>
    </w:p>
    <w:bookmarkEnd w:id="263"/>
    <w:bookmarkEnd w:id="264"/>
    <w:bookmarkStart w:id="269" w:name="transformations-of-the-parent-function"/>
    <w:p>
      <w:pPr>
        <w:pStyle w:val="Heading2"/>
      </w:pPr>
      <w:r>
        <w:t xml:space="preserve">4.4 — Transformations of the Parent Function</w:t>
      </w:r>
    </w:p>
    <w:p>
      <w:pPr>
        <w:pStyle w:val="FirstParagraph"/>
      </w:pPr>
      <w:r>
        <w:t xml:space="preserve">Every quadratic function can be viewed as a transformation of the parent function</w:t>
      </w:r>
      <w:r>
        <w:t xml:space="preserve"> </w:t>
      </w:r>
      <m:oMath>
        <m:r>
          <m:t>f</m:t>
        </m:r>
        <m:d>
          <m:dPr>
            <m:begChr m:val="("/>
            <m:endChr m:val=")"/>
            <m:sepChr m:val=""/>
            <m:grow/>
          </m:dPr>
          <m:e>
            <m:r>
              <m:t>x</m:t>
            </m:r>
          </m:e>
        </m:d>
        <m:r>
          <m:rPr>
            <m:sty m:val="p"/>
          </m:rPr>
          <m:t>=</m:t>
        </m:r>
        <m:sSup>
          <m:e>
            <m:r>
              <m:t>x</m:t>
            </m:r>
          </m:e>
          <m:sup>
            <m:r>
              <m:t>2</m:t>
            </m:r>
          </m:sup>
        </m:sSup>
      </m:oMath>
      <w:r>
        <w:t xml:space="preserve">. The general transformation equation is:</w:t>
      </w:r>
    </w:p>
    <w:p>
      <w:pPr>
        <w:pStyle w:val="BodyText"/>
      </w:pPr>
      <m:oMathPara>
        <m:oMathParaPr>
          <m:jc m:val="center"/>
        </m:oMathParaP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m:oMathPara>
    </w:p>
    <w:p>
      <w:pPr>
        <w:pStyle w:val="FirstParagraph"/>
      </w:pPr>
      <w:r>
        <w:t xml:space="preserve">where:</w:t>
      </w:r>
      <w:r>
        <w:t xml:space="preserve"> </w:t>
      </w:r>
      <w:r>
        <w:t xml:space="preserve">-</w:t>
      </w:r>
      <w:r>
        <w:t xml:space="preserve"> </w:t>
      </w:r>
      <m:oMath>
        <m:r>
          <m:t>a</m:t>
        </m:r>
      </m:oMath>
      <w:r>
        <w:t xml:space="preserve"> </w:t>
      </w:r>
      <w:r>
        <w:t xml:space="preserve">controls vertical stretch/compression and reflection</w:t>
      </w:r>
      <w:r>
        <w:t xml:space="preserve"> </w:t>
      </w:r>
      <w:r>
        <w:t xml:space="preserve">-</w:t>
      </w:r>
      <w:r>
        <w:t xml:space="preserve"> </w:t>
      </w:r>
      <m:oMath>
        <m:r>
          <m:t>h</m:t>
        </m:r>
      </m:oMath>
      <w:r>
        <w:t xml:space="preserve"> </w:t>
      </w:r>
      <w:r>
        <w:t xml:space="preserve">controls horizontal translation</w:t>
      </w:r>
      <w:r>
        <w:t xml:space="preserve"> </w:t>
      </w:r>
      <w:r>
        <w:t xml:space="preserve">-</w:t>
      </w:r>
      <w:r>
        <w:t xml:space="preserve"> </w:t>
      </w:r>
      <m:oMath>
        <m:r>
          <m:t>k</m:t>
        </m:r>
      </m:oMath>
      <w:r>
        <w:t xml:space="preserve"> </w:t>
      </w:r>
      <w:r>
        <w:t xml:space="preserve">controls vertical translation</w:t>
      </w:r>
    </w:p>
    <w:bookmarkStart w:id="265" w:name="horizontal-translation-the-role-of-h"/>
    <w:p>
      <w:pPr>
        <w:pStyle w:val="Heading3"/>
      </w:pPr>
      <w:r>
        <w:t xml:space="preserve">4.4.1 — Horizontal Translation: The Role of</w:t>
      </w:r>
      <w:r>
        <w:t xml:space="preserve"> </w:t>
      </w:r>
      <m:oMath>
        <m:r>
          <m:t>h</m:t>
        </m:r>
      </m:oMath>
    </w:p>
    <w:p>
      <w:pPr>
        <w:pStyle w:val="FirstParagraph"/>
      </w:pPr>
      <w:r>
        <w:t xml:space="preserve">The term</w:t>
      </w:r>
      <w:r>
        <w:t xml:space="preserve"> </w:t>
      </w:r>
      <m:oMath>
        <m:d>
          <m:dPr>
            <m:begChr m:val="("/>
            <m:endChr m:val=")"/>
            <m:sepChr m:val=""/>
            <m:grow/>
          </m:dPr>
          <m:e>
            <m:r>
              <m:t>x</m:t>
            </m:r>
            <m:r>
              <m:rPr>
                <m:sty m:val="p"/>
              </m:rPr>
              <m:t>−</m:t>
            </m:r>
            <m:r>
              <m:t>h</m:t>
            </m:r>
          </m:e>
        </m:d>
      </m:oMath>
      <w:r>
        <w:t xml:space="preserve"> </w:t>
      </w:r>
      <w:r>
        <w:t xml:space="preserve">shifts the graph horizontally:</w:t>
      </w:r>
    </w:p>
    <w:p>
      <w:pPr>
        <w:pStyle w:val="Compact"/>
        <w:numPr>
          <w:ilvl w:val="0"/>
          <w:numId w:val="1103"/>
        </w:numPr>
      </w:pPr>
      <m:oMath>
        <m:r>
          <m:t>h</m:t>
        </m:r>
        <m:r>
          <m:rPr>
            <m:sty m:val="p"/>
          </m:rPr>
          <m:t>&gt;</m:t>
        </m:r>
        <m:r>
          <m:t>0</m:t>
        </m:r>
      </m:oMath>
      <w:r>
        <w:rPr>
          <w:b/>
          <w:bCs/>
        </w:rPr>
        <w:t xml:space="preserve">:</w:t>
      </w:r>
      <w:r>
        <w:t xml:space="preserve"> </w:t>
      </w:r>
      <w:r>
        <w:t xml:space="preserve">Shift</w:t>
      </w:r>
      <w:r>
        <w:t xml:space="preserve"> </w:t>
      </w:r>
      <w:r>
        <w:rPr>
          <w:b/>
          <w:bCs/>
        </w:rPr>
        <w:t xml:space="preserve">right</w:t>
      </w:r>
      <w:r>
        <w:t xml:space="preserve"> </w:t>
      </w:r>
      <w:r>
        <w:t xml:space="preserve">by</w:t>
      </w:r>
      <w:r>
        <w:t xml:space="preserve"> </w:t>
      </w:r>
      <m:oMath>
        <m:r>
          <m:t>h</m:t>
        </m:r>
      </m:oMath>
      <w:r>
        <w:t xml:space="preserve"> </w:t>
      </w:r>
      <w:r>
        <w:t xml:space="preserve">units. 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4</m:t>
                </m:r>
              </m:e>
            </m:d>
          </m:e>
          <m:sup>
            <m:r>
              <m:t>2</m:t>
            </m:r>
          </m:sup>
        </m:sSup>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4</m:t>
            </m:r>
            <m:r>
              <m:rPr>
                <m:sty m:val="p"/>
              </m:rPr>
              <m:t>,</m:t>
            </m:r>
            <m:r>
              <m:t>0</m:t>
            </m:r>
          </m:e>
        </m:d>
      </m:oMath>
      <w:r>
        <w:t xml:space="preserve">.</w:t>
      </w:r>
    </w:p>
    <w:p>
      <w:pPr>
        <w:pStyle w:val="Compact"/>
        <w:numPr>
          <w:ilvl w:val="0"/>
          <w:numId w:val="1103"/>
        </w:numPr>
      </w:pPr>
      <m:oMath>
        <m:r>
          <m:t>h</m:t>
        </m:r>
        <m:r>
          <m:rPr>
            <m:sty m:val="p"/>
          </m:rPr>
          <m:t>&lt;</m:t>
        </m:r>
        <m:r>
          <m:t>0</m:t>
        </m:r>
      </m:oMath>
      <w:r>
        <w:rPr>
          <w:b/>
          <w:bCs/>
        </w:rPr>
        <w:t xml:space="preserve">:</w:t>
      </w:r>
      <w:r>
        <w:t xml:space="preserve"> </w:t>
      </w:r>
      <w:r>
        <w:t xml:space="preserve">Shift</w:t>
      </w:r>
      <w:r>
        <w:t xml:space="preserve"> </w:t>
      </w:r>
      <w:r>
        <w:rPr>
          <w:b/>
          <w:bCs/>
        </w:rPr>
        <w:t xml:space="preserve">left</w:t>
      </w:r>
      <w:r>
        <w:t xml:space="preserve"> </w:t>
      </w:r>
      <w:r>
        <w:t xml:space="preserve">by</w:t>
      </w:r>
      <w:r>
        <w:t xml:space="preserve"> </w:t>
      </w:r>
      <m:oMath>
        <m:d>
          <m:dPr>
            <m:begChr m:val="|"/>
            <m:endChr m:val="|"/>
            <m:sepChr m:val=""/>
            <m:grow/>
          </m:dPr>
          <m:e>
            <m:r>
              <m:t>h</m:t>
            </m:r>
          </m:e>
        </m:d>
      </m:oMath>
      <w:r>
        <w:t xml:space="preserve"> </w:t>
      </w:r>
      <w:r>
        <w:t xml:space="preserve">units. Example:</w:t>
      </w:r>
      <w:r>
        <w:t xml:space="preserve"> </w:t>
      </w:r>
      <m:oMath>
        <m:r>
          <m:t>f</m:t>
        </m:r>
        <m:d>
          <m:dPr>
            <m:begChr m:val="("/>
            <m:endChr m:val=")"/>
            <m:sepChr m:val=""/>
            <m:grow/>
          </m:dPr>
          <m:e>
            <m:r>
              <m:t>x</m:t>
            </m:r>
          </m:e>
        </m:d>
        <m:r>
          <m:rPr>
            <m:sty m:val="p"/>
          </m:rPr>
          <m:t>=</m:t>
        </m:r>
        <m:sSup>
          <m:e>
            <m:d>
              <m:dPr>
                <m:begChr m:val="("/>
                <m:endChr m:val=")"/>
                <m:sepChr m:val=""/>
                <m:grow/>
              </m:dPr>
              <m:e>
                <m:r>
                  <m:t>x</m:t>
                </m:r>
                <m:r>
                  <m:rPr>
                    <m:sty m:val="p"/>
                  </m:rPr>
                  <m:t>+</m:t>
                </m:r>
                <m:r>
                  <m:t>2</m:t>
                </m:r>
              </m:e>
            </m:d>
          </m:e>
          <m:sup>
            <m:r>
              <m:t>2</m:t>
            </m:r>
          </m:sup>
        </m:sSup>
        <m:r>
          <m:rPr>
            <m:sty m:val="p"/>
          </m:rPr>
          <m:t>=</m:t>
        </m:r>
        <m:sSup>
          <m:e>
            <m:d>
              <m:dPr>
                <m:begChr m:val="("/>
                <m:endChr m:val=")"/>
                <m:sepChr m:val=""/>
                <m:grow/>
              </m:dPr>
              <m:e>
                <m:r>
                  <m:t>x</m:t>
                </m:r>
                <m:r>
                  <m:rPr>
                    <m:sty m:val="p"/>
                  </m:rPr>
                  <m:t>−</m:t>
                </m:r>
                <m:d>
                  <m:dPr>
                    <m:begChr m:val="("/>
                    <m:endChr m:val=")"/>
                    <m:sepChr m:val=""/>
                    <m:grow/>
                  </m:dPr>
                  <m:e>
                    <m:r>
                      <m:rPr>
                        <m:sty m:val="p"/>
                      </m:rPr>
                      <m:t>−</m:t>
                    </m:r>
                    <m:r>
                      <m:t>2</m:t>
                    </m:r>
                  </m:e>
                </m:d>
              </m:e>
            </m:d>
          </m:e>
          <m:sup>
            <m:r>
              <m:t>2</m:t>
            </m:r>
          </m:sup>
        </m:sSup>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rPr>
                <m:sty m:val="p"/>
              </m:rPr>
              <m:t>−</m:t>
            </m:r>
            <m:r>
              <m:t>2</m:t>
            </m:r>
            <m:r>
              <m:rPr>
                <m:sty m:val="p"/>
              </m:rPr>
              <m:t>,</m:t>
            </m:r>
            <m:r>
              <m:t>0</m:t>
            </m:r>
          </m:e>
        </m:d>
      </m:oMath>
      <w:r>
        <w:t xml:space="preserve">.</w:t>
      </w:r>
    </w:p>
    <w:p>
      <w:pPr>
        <w:pStyle w:val="FirstParagraph"/>
      </w:pPr>
      <w:r>
        <w:rPr>
          <w:b/>
          <w:bCs/>
        </w:rPr>
        <w:t xml:space="preserve">Why the sign is counterintuitive:</w:t>
      </w:r>
      <w:r>
        <w:t xml:space="preserve"> </w:t>
      </w:r>
      <w:r>
        <w:t xml:space="preserve">The expression</w:t>
      </w:r>
      <w:r>
        <w:t xml:space="preserve"> </w:t>
      </w:r>
      <m:oMath>
        <m:d>
          <m:dPr>
            <m:begChr m:val="("/>
            <m:endChr m:val=")"/>
            <m:sepChr m:val=""/>
            <m:grow/>
          </m:dPr>
          <m:e>
            <m:r>
              <m:t>x</m:t>
            </m:r>
            <m:r>
              <m:rPr>
                <m:sty m:val="p"/>
              </m:rPr>
              <m:t>−</m:t>
            </m:r>
            <m:r>
              <m:t>h</m:t>
            </m:r>
          </m:e>
        </m:d>
      </m:oMath>
      <w:r>
        <w:t xml:space="preserve"> </w:t>
      </w:r>
      <w:r>
        <w:t xml:space="preserve">equals zero when</w:t>
      </w:r>
      <w:r>
        <w:t xml:space="preserve"> </w:t>
      </w:r>
      <m:oMath>
        <m:r>
          <m:t>x</m:t>
        </m:r>
        <m:r>
          <m:rPr>
            <m:sty m:val="p"/>
          </m:rPr>
          <m:t>=</m:t>
        </m:r>
        <m:r>
          <m:t>h</m:t>
        </m:r>
      </m:oMath>
      <w:r>
        <w:t xml:space="preserve">. Since the vertex of the parent function occurs where the squared term equals zero, the new vertex occurs at</w:t>
      </w:r>
      <w:r>
        <w:t xml:space="preserve"> </w:t>
      </w:r>
      <m:oMath>
        <m:r>
          <m:t>x</m:t>
        </m:r>
        <m:r>
          <m:rPr>
            <m:sty m:val="p"/>
          </m:rPr>
          <m:t>=</m:t>
        </m:r>
        <m:r>
          <m:t>h</m:t>
        </m:r>
      </m:oMath>
      <w:r>
        <w:t xml:space="preserve">. When we write</w:t>
      </w:r>
      <w:r>
        <w:t xml:space="preserve"> </w:t>
      </w:r>
      <m:oMath>
        <m:d>
          <m:dPr>
            <m:begChr m:val="("/>
            <m:endChr m:val=")"/>
            <m:sepChr m:val=""/>
            <m:grow/>
          </m:dPr>
          <m:e>
            <m:r>
              <m:t>x</m:t>
            </m:r>
            <m:r>
              <m:rPr>
                <m:sty m:val="p"/>
              </m:rPr>
              <m:t>+</m:t>
            </m:r>
            <m:r>
              <m:t>2</m:t>
            </m:r>
          </m:e>
        </m:d>
      </m:oMath>
      <w:r>
        <w:t xml:space="preserve">, this equals zero when</w:t>
      </w:r>
      <w:r>
        <w:t xml:space="preserve"> </w:t>
      </w:r>
      <m:oMath>
        <m:r>
          <m:t>x</m:t>
        </m:r>
        <m:r>
          <m:rPr>
            <m:sty m:val="p"/>
          </m:rPr>
          <m:t>=</m:t>
        </m:r>
        <m:r>
          <m:rPr>
            <m:sty m:val="p"/>
          </m:rPr>
          <m:t>−</m:t>
        </m:r>
        <m:r>
          <m:t>2</m:t>
        </m:r>
      </m:oMath>
      <w:r>
        <w:t xml:space="preserve">, so the vertex shifts to</w:t>
      </w:r>
      <w:r>
        <w:t xml:space="preserve"> </w:t>
      </w:r>
      <m:oMath>
        <m:r>
          <m:t>x</m:t>
        </m:r>
        <m:r>
          <m:rPr>
            <m:sty m:val="p"/>
          </m:rPr>
          <m:t>=</m:t>
        </m:r>
        <m:r>
          <m:rPr>
            <m:sty m:val="p"/>
          </m:rPr>
          <m:t>−</m:t>
        </m:r>
        <m:r>
          <m:t>2</m:t>
        </m:r>
      </m:oMath>
      <w:r>
        <w:t xml:space="preserve">.</w:t>
      </w:r>
    </w:p>
    <w:bookmarkEnd w:id="265"/>
    <w:bookmarkStart w:id="266" w:name="vertical-translation-the-role-of-k"/>
    <w:p>
      <w:pPr>
        <w:pStyle w:val="Heading3"/>
      </w:pPr>
      <w:r>
        <w:t xml:space="preserve">4.4.2 — Vertical Translation: The Role of</w:t>
      </w:r>
      <w:r>
        <w:t xml:space="preserve"> </w:t>
      </w:r>
      <m:oMath>
        <m:r>
          <m:t>k</m:t>
        </m:r>
      </m:oMath>
    </w:p>
    <w:p>
      <w:pPr>
        <w:pStyle w:val="FirstParagraph"/>
      </w:pPr>
      <w:r>
        <w:t xml:space="preserve">The term</w:t>
      </w:r>
      <w:r>
        <w:t xml:space="preserve"> </w:t>
      </w:r>
      <m:oMath>
        <m:r>
          <m:rPr>
            <m:sty m:val="p"/>
          </m:rPr>
          <m:t>+</m:t>
        </m:r>
        <m:r>
          <m:t>k</m:t>
        </m:r>
      </m:oMath>
      <w:r>
        <w:t xml:space="preserve"> </w:t>
      </w:r>
      <w:r>
        <w:t xml:space="preserve">shifts the graph vertically:</w:t>
      </w:r>
    </w:p>
    <w:p>
      <w:pPr>
        <w:pStyle w:val="Compact"/>
        <w:numPr>
          <w:ilvl w:val="0"/>
          <w:numId w:val="1104"/>
        </w:numPr>
      </w:pPr>
      <m:oMath>
        <m:r>
          <m:t>k</m:t>
        </m:r>
        <m:r>
          <m:rPr>
            <m:sty m:val="p"/>
          </m:rPr>
          <m:t>&gt;</m:t>
        </m:r>
        <m:r>
          <m:t>0</m:t>
        </m:r>
      </m:oMath>
      <w:r>
        <w:rPr>
          <w:b/>
          <w:bCs/>
        </w:rPr>
        <w:t xml:space="preserve">:</w:t>
      </w:r>
      <w:r>
        <w:t xml:space="preserve"> </w:t>
      </w:r>
      <w:r>
        <w:t xml:space="preserve">Shift</w:t>
      </w:r>
      <w:r>
        <w:t xml:space="preserve"> </w:t>
      </w:r>
      <w:r>
        <w:rPr>
          <w:b/>
          <w:bCs/>
        </w:rPr>
        <w:t xml:space="preserve">up</w:t>
      </w:r>
      <w:r>
        <w:t xml:space="preserve"> </w:t>
      </w:r>
      <w:r>
        <w:t xml:space="preserve">by</w:t>
      </w:r>
      <w:r>
        <w:t xml:space="preserve"> </w:t>
      </w:r>
      <m:oMath>
        <m:r>
          <m:t>k</m:t>
        </m:r>
      </m:oMath>
      <w:r>
        <w:t xml:space="preserve"> </w:t>
      </w:r>
      <w:r>
        <w:t xml:space="preserve">units. Example:</w:t>
      </w:r>
      <w:r>
        <w:t xml:space="preserve"> </w:t>
      </w:r>
      <m:oMath>
        <m:r>
          <m:t>f</m:t>
        </m:r>
        <m:d>
          <m:dPr>
            <m:begChr m:val="("/>
            <m:endChr m:val=")"/>
            <m:sepChr m:val=""/>
            <m:grow/>
          </m:dPr>
          <m:e>
            <m:r>
              <m:t>x</m:t>
            </m:r>
          </m:e>
        </m:d>
        <m:r>
          <m:rPr>
            <m:sty m:val="p"/>
          </m:rPr>
          <m:t>=</m:t>
        </m:r>
        <m:sSup>
          <m:e>
            <m:r>
              <m:t>x</m:t>
            </m:r>
          </m:e>
          <m:sup>
            <m:r>
              <m:t>2</m:t>
            </m:r>
          </m:sup>
        </m:sSup>
        <m:r>
          <m:rPr>
            <m:sty m:val="p"/>
          </m:rPr>
          <m:t>+</m:t>
        </m:r>
        <m:r>
          <m:t>5</m:t>
        </m:r>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0</m:t>
            </m:r>
            <m:r>
              <m:rPr>
                <m:sty m:val="p"/>
              </m:rPr>
              <m:t>,</m:t>
            </m:r>
            <m:r>
              <m:t>5</m:t>
            </m:r>
          </m:e>
        </m:d>
      </m:oMath>
      <w:r>
        <w:t xml:space="preserve">.</w:t>
      </w:r>
    </w:p>
    <w:p>
      <w:pPr>
        <w:pStyle w:val="Compact"/>
        <w:numPr>
          <w:ilvl w:val="0"/>
          <w:numId w:val="1104"/>
        </w:numPr>
      </w:pPr>
      <m:oMath>
        <m:r>
          <m:t>k</m:t>
        </m:r>
        <m:r>
          <m:rPr>
            <m:sty m:val="p"/>
          </m:rPr>
          <m:t>&lt;</m:t>
        </m:r>
        <m:r>
          <m:t>0</m:t>
        </m:r>
      </m:oMath>
      <w:r>
        <w:rPr>
          <w:b/>
          <w:bCs/>
        </w:rPr>
        <w:t xml:space="preserve">:</w:t>
      </w:r>
      <w:r>
        <w:t xml:space="preserve"> </w:t>
      </w:r>
      <w:r>
        <w:t xml:space="preserve">Shift</w:t>
      </w:r>
      <w:r>
        <w:t xml:space="preserve"> </w:t>
      </w:r>
      <w:r>
        <w:rPr>
          <w:b/>
          <w:bCs/>
        </w:rPr>
        <w:t xml:space="preserve">down</w:t>
      </w:r>
      <w:r>
        <w:t xml:space="preserve"> </w:t>
      </w:r>
      <w:r>
        <w:t xml:space="preserve">by</w:t>
      </w:r>
      <w:r>
        <w:t xml:space="preserve"> </w:t>
      </w:r>
      <m:oMath>
        <m:d>
          <m:dPr>
            <m:begChr m:val="|"/>
            <m:endChr m:val="|"/>
            <m:sepChr m:val=""/>
            <m:grow/>
          </m:dPr>
          <m:e>
            <m:r>
              <m:t>k</m:t>
            </m:r>
          </m:e>
        </m:d>
      </m:oMath>
      <w:r>
        <w:t xml:space="preserve"> </w:t>
      </w:r>
      <w:r>
        <w:t xml:space="preserve">units. Example:</w:t>
      </w:r>
      <w:r>
        <w:t xml:space="preserve"> </w:t>
      </w:r>
      <m:oMath>
        <m:r>
          <m:t>f</m:t>
        </m:r>
        <m:d>
          <m:dPr>
            <m:begChr m:val="("/>
            <m:endChr m:val=")"/>
            <m:sepChr m:val=""/>
            <m:grow/>
          </m:dPr>
          <m:e>
            <m:r>
              <m:t>x</m:t>
            </m:r>
          </m:e>
        </m:d>
        <m:r>
          <m:rPr>
            <m:sty m:val="p"/>
          </m:rPr>
          <m:t>=</m:t>
        </m:r>
        <m:sSup>
          <m:e>
            <m:r>
              <m:t>x</m:t>
            </m:r>
          </m:e>
          <m:sup>
            <m:r>
              <m:t>2</m:t>
            </m:r>
          </m:sup>
        </m:sSup>
        <m:r>
          <m:rPr>
            <m:sty m:val="p"/>
          </m:rPr>
          <m:t>−</m:t>
        </m:r>
        <m:r>
          <m:t>3</m:t>
        </m:r>
      </m:oMath>
      <w:r>
        <w:t xml:space="preserve"> </w:t>
      </w:r>
      <w:r>
        <w:t xml:space="preserve">shifts the vertex from</w:t>
      </w:r>
      <w:r>
        <w:t xml:space="preserve"> </w:t>
      </w:r>
      <m:oMath>
        <m:d>
          <m:dPr>
            <m:begChr m:val="("/>
            <m:endChr m:val=")"/>
            <m:sepChr m:val=""/>
            <m:grow/>
          </m:dPr>
          <m:e>
            <m:r>
              <m:t>0</m:t>
            </m:r>
            <m:r>
              <m:rPr>
                <m:sty m:val="p"/>
              </m:rPr>
              <m:t>,</m:t>
            </m:r>
            <m:r>
              <m:t>0</m:t>
            </m:r>
          </m:e>
        </m:d>
      </m:oMath>
      <w:r>
        <w:t xml:space="preserve"> </w:t>
      </w:r>
      <w:r>
        <w:t xml:space="preserve">to</w:t>
      </w:r>
      <w:r>
        <w:t xml:space="preserve"> </w:t>
      </w:r>
      <m:oMath>
        <m:d>
          <m:dPr>
            <m:begChr m:val="("/>
            <m:endChr m:val=")"/>
            <m:sepChr m:val=""/>
            <m:grow/>
          </m:dPr>
          <m:e>
            <m:r>
              <m:t>0</m:t>
            </m:r>
            <m:r>
              <m:rPr>
                <m:sty m:val="p"/>
              </m:rPr>
              <m:t>,</m:t>
            </m:r>
            <m:r>
              <m:rPr>
                <m:sty m:val="p"/>
              </m:rPr>
              <m:t>−</m:t>
            </m:r>
            <m:r>
              <m:t>3</m:t>
            </m:r>
          </m:e>
        </m:d>
      </m:oMath>
      <w:r>
        <w:t xml:space="preserve">.</w:t>
      </w:r>
    </w:p>
    <w:bookmarkEnd w:id="266"/>
    <w:bookmarkStart w:id="267" w:name="combined-transformations"/>
    <w:p>
      <w:pPr>
        <w:pStyle w:val="Heading3"/>
      </w:pPr>
      <w:r>
        <w:t xml:space="preserve">4.4.3 — Combined Transformations</w:t>
      </w:r>
    </w:p>
    <w:p>
      <w:pPr>
        <w:pStyle w:val="FirstParagraph"/>
      </w:pPr>
      <w:r>
        <w:t xml:space="preserve">When multiple transformations are applied, the order of operations determines the final position of the vertex:</w:t>
      </w:r>
    </w:p>
    <w:p>
      <w:pPr>
        <w:pStyle w:val="Compact"/>
        <w:numPr>
          <w:ilvl w:val="0"/>
          <w:numId w:val="1105"/>
        </w:numPr>
      </w:pPr>
      <w:r>
        <w:t xml:space="preserve">Start with the parent function</w:t>
      </w:r>
      <w:r>
        <w:t xml:space="preserve"> </w:t>
      </w:r>
      <m:oMath>
        <m:r>
          <m:t>f</m:t>
        </m:r>
        <m:d>
          <m:dPr>
            <m:begChr m:val="("/>
            <m:endChr m:val=")"/>
            <m:sepChr m:val=""/>
            <m:grow/>
          </m:dPr>
          <m:e>
            <m:r>
              <m:t>x</m:t>
            </m:r>
          </m:e>
        </m:d>
        <m:r>
          <m:rPr>
            <m:sty m:val="p"/>
          </m:rPr>
          <m:t>=</m:t>
        </m:r>
        <m:sSup>
          <m:e>
            <m:r>
              <m:t>x</m:t>
            </m:r>
          </m:e>
          <m:sup>
            <m:r>
              <m:t>2</m:t>
            </m:r>
          </m:sup>
        </m:sSup>
      </m:oMath>
      <w:r>
        <w:t xml:space="preserve"> </w:t>
      </w:r>
      <w:r>
        <w:t xml:space="preserve">with vertex at</w:t>
      </w:r>
      <w:r>
        <w:t xml:space="preserve"> </w:t>
      </w:r>
      <m:oMath>
        <m:d>
          <m:dPr>
            <m:begChr m:val="("/>
            <m:endChr m:val=")"/>
            <m:sepChr m:val=""/>
            <m:grow/>
          </m:dPr>
          <m:e>
            <m:r>
              <m:t>0</m:t>
            </m:r>
            <m:r>
              <m:rPr>
                <m:sty m:val="p"/>
              </m:rPr>
              <m:t>,</m:t>
            </m:r>
            <m:r>
              <m:t>0</m:t>
            </m:r>
          </m:e>
        </m:d>
      </m:oMath>
      <w:r>
        <w:t xml:space="preserve">.</w:t>
      </w:r>
    </w:p>
    <w:p>
      <w:pPr>
        <w:pStyle w:val="Compact"/>
        <w:numPr>
          <w:ilvl w:val="0"/>
          <w:numId w:val="1105"/>
        </w:numPr>
      </w:pPr>
      <w:r>
        <w:t xml:space="preserve">Apply the horizontal shift</w:t>
      </w:r>
      <w:r>
        <w:t xml:space="preserve"> </w:t>
      </w:r>
      <m:oMath>
        <m:r>
          <m:t>h</m:t>
        </m:r>
      </m:oMath>
      <w:r>
        <w:t xml:space="preserve">: vertex moves to</w:t>
      </w:r>
      <w:r>
        <w:t xml:space="preserve"> </w:t>
      </w:r>
      <m:oMath>
        <m:d>
          <m:dPr>
            <m:begChr m:val="("/>
            <m:endChr m:val=")"/>
            <m:sepChr m:val=""/>
            <m:grow/>
          </m:dPr>
          <m:e>
            <m:r>
              <m:t>h</m:t>
            </m:r>
            <m:r>
              <m:rPr>
                <m:sty m:val="p"/>
              </m:rPr>
              <m:t>,</m:t>
            </m:r>
            <m:r>
              <m:t>0</m:t>
            </m:r>
          </m:e>
        </m:d>
      </m:oMath>
      <w:r>
        <w:t xml:space="preserve">.</w:t>
      </w:r>
    </w:p>
    <w:p>
      <w:pPr>
        <w:pStyle w:val="Compact"/>
        <w:numPr>
          <w:ilvl w:val="0"/>
          <w:numId w:val="1105"/>
        </w:numPr>
      </w:pPr>
      <w:r>
        <w:t xml:space="preserve">Apply the vertical stretch/compression and reflection</w:t>
      </w:r>
      <w:r>
        <w:t xml:space="preserve"> </w:t>
      </w:r>
      <m:oMath>
        <m:r>
          <m:t>a</m:t>
        </m:r>
      </m:oMath>
      <w:r>
        <w:t xml:space="preserve">: vertex stays at</w:t>
      </w:r>
      <w:r>
        <w:t xml:space="preserve"> </w:t>
      </w:r>
      <m:oMath>
        <m:d>
          <m:dPr>
            <m:begChr m:val="("/>
            <m:endChr m:val=")"/>
            <m:sepChr m:val=""/>
            <m:grow/>
          </m:dPr>
          <m:e>
            <m:r>
              <m:t>h</m:t>
            </m:r>
            <m:r>
              <m:rPr>
                <m:sty m:val="p"/>
              </m:rPr>
              <m:t>,</m:t>
            </m:r>
            <m:r>
              <m:t>0</m:t>
            </m:r>
          </m:e>
        </m:d>
      </m:oMath>
      <w:r>
        <w:t xml:space="preserve"> </w:t>
      </w:r>
      <w:r>
        <w:t xml:space="preserve">but the shape changes.</w:t>
      </w:r>
    </w:p>
    <w:p>
      <w:pPr>
        <w:pStyle w:val="Compact"/>
        <w:numPr>
          <w:ilvl w:val="0"/>
          <w:numId w:val="1105"/>
        </w:numPr>
      </w:pPr>
      <w:r>
        <w:t xml:space="preserve">Apply the vertical shift</w:t>
      </w:r>
      <w:r>
        <w:t xml:space="preserve"> </w:t>
      </w:r>
      <m:oMath>
        <m:r>
          <m:t>k</m:t>
        </m:r>
      </m:oMath>
      <w:r>
        <w:t xml:space="preserve">: vertex moves to</w:t>
      </w:r>
      <w:r>
        <w:t xml:space="preserve"> </w:t>
      </w:r>
      <m:oMath>
        <m:d>
          <m:dPr>
            <m:begChr m:val="("/>
            <m:endChr m:val=")"/>
            <m:sepChr m:val=""/>
            <m:grow/>
          </m:dPr>
          <m:e>
            <m:r>
              <m:t>h</m:t>
            </m:r>
            <m:r>
              <m:rPr>
                <m:sty m:val="p"/>
              </m:rPr>
              <m:t>,</m:t>
            </m:r>
            <m:r>
              <m:t>k</m:t>
            </m:r>
          </m:e>
        </m:d>
      </m:oMath>
      <w:r>
        <w:t xml:space="preserve">.</w:t>
      </w:r>
    </w:p>
    <w:p>
      <w:pPr>
        <w:pStyle w:val="FirstParagraph"/>
      </w:pPr>
      <w:r>
        <w:rPr>
          <w:b/>
          <w:bCs/>
        </w:rPr>
        <w:t xml:space="preserve">Example:</w:t>
      </w:r>
      <w:r>
        <w:t xml:space="preserve"> </w:t>
      </w:r>
      <w:r>
        <w:t xml:space="preserve">Describe the transformations of</w:t>
      </w:r>
      <w:r>
        <w:t xml:space="preserve"> </w:t>
      </w:r>
      <m:oMath>
        <m:r>
          <m:t>f</m:t>
        </m:r>
        <m:d>
          <m:dPr>
            <m:begChr m:val="("/>
            <m:endChr m:val=")"/>
            <m:sepChr m:val=""/>
            <m:grow/>
          </m:dPr>
          <m:e>
            <m:r>
              <m:t>x</m:t>
            </m:r>
          </m:e>
        </m:d>
        <m:r>
          <m:rPr>
            <m:sty m:val="p"/>
          </m:rPr>
          <m:t>=</m:t>
        </m:r>
        <m:r>
          <m:rPr>
            <m:sty m:val="p"/>
          </m:rPr>
          <m:t>−</m:t>
        </m:r>
        <m:r>
          <m:t>2</m:t>
        </m:r>
        <m:sSup>
          <m:e>
            <m:d>
              <m:dPr>
                <m:begChr m:val="("/>
                <m:endChr m:val=")"/>
                <m:sepChr m:val=""/>
                <m:grow/>
              </m:dPr>
              <m:e>
                <m:r>
                  <m:t>x</m:t>
                </m:r>
                <m:r>
                  <m:rPr>
                    <m:sty m:val="p"/>
                  </m:rPr>
                  <m:t>+</m:t>
                </m:r>
                <m:r>
                  <m:t>3</m:t>
                </m:r>
              </m:e>
            </m:d>
          </m:e>
          <m:sup>
            <m:r>
              <m:t>2</m:t>
            </m:r>
          </m:sup>
        </m:sSup>
        <m:r>
          <m:rPr>
            <m:sty m:val="p"/>
          </m:rPr>
          <m:t>−</m:t>
        </m:r>
        <m:r>
          <m:t>4</m:t>
        </m:r>
      </m:oMath>
      <w:r>
        <w:t xml:space="preserve">.</w:t>
      </w:r>
    </w:p>
    <w:p>
      <w:pPr>
        <w:pStyle w:val="BodyText"/>
      </w:pPr>
      <w:r>
        <w:t xml:space="preserve">Rewriting:</w:t>
      </w:r>
      <w:r>
        <w:t xml:space="preserve"> </w:t>
      </w:r>
      <m:oMath>
        <m:r>
          <m:t>f</m:t>
        </m:r>
        <m:d>
          <m:dPr>
            <m:begChr m:val="("/>
            <m:endChr m:val=")"/>
            <m:sepChr m:val=""/>
            <m:grow/>
          </m:dPr>
          <m:e>
            <m:r>
              <m:t>x</m:t>
            </m:r>
          </m:e>
        </m:d>
        <m:r>
          <m:rPr>
            <m:sty m:val="p"/>
          </m:rPr>
          <m:t>=</m:t>
        </m:r>
        <m:r>
          <m:rPr>
            <m:sty m:val="p"/>
          </m:rPr>
          <m:t>−</m:t>
        </m:r>
        <m:r>
          <m:t>2</m:t>
        </m:r>
        <m:sSup>
          <m:e>
            <m:d>
              <m:dPr>
                <m:begChr m:val="("/>
                <m:endChr m:val=")"/>
                <m:sepChr m:val=""/>
                <m:grow/>
              </m:dPr>
              <m:e>
                <m:r>
                  <m:t>x</m:t>
                </m:r>
                <m:r>
                  <m:rPr>
                    <m:sty m:val="p"/>
                  </m:rPr>
                  <m:t>−</m:t>
                </m:r>
                <m:d>
                  <m:dPr>
                    <m:begChr m:val="("/>
                    <m:endChr m:val=")"/>
                    <m:sepChr m:val=""/>
                    <m:grow/>
                  </m:dPr>
                  <m:e>
                    <m:r>
                      <m:rPr>
                        <m:sty m:val="p"/>
                      </m:rPr>
                      <m:t>−</m:t>
                    </m:r>
                    <m:r>
                      <m:t>3</m:t>
                    </m:r>
                  </m:e>
                </m:d>
              </m:e>
            </m:d>
          </m:e>
          <m:sup>
            <m:r>
              <m:t>2</m:t>
            </m:r>
          </m:sup>
        </m:sSup>
        <m:r>
          <m:rPr>
            <m:sty m:val="p"/>
          </m:rPr>
          <m:t>+</m:t>
        </m:r>
        <m:d>
          <m:dPr>
            <m:begChr m:val="("/>
            <m:endChr m:val=")"/>
            <m:sepChr m:val=""/>
            <m:grow/>
          </m:dPr>
          <m:e>
            <m:r>
              <m:rPr>
                <m:sty m:val="p"/>
              </m:rPr>
              <m:t>−</m:t>
            </m:r>
            <m:r>
              <m:t>4</m:t>
            </m:r>
          </m:e>
        </m:d>
      </m:oMath>
    </w:p>
    <w:p>
      <w:pPr>
        <w:pStyle w:val="Compact"/>
        <w:numPr>
          <w:ilvl w:val="0"/>
          <w:numId w:val="1106"/>
        </w:numPr>
      </w:pPr>
      <m:oMath>
        <m:r>
          <m:t>a</m:t>
        </m:r>
        <m:r>
          <m:rPr>
            <m:sty m:val="p"/>
          </m:rPr>
          <m:t>=</m:t>
        </m:r>
        <m:r>
          <m:rPr>
            <m:sty m:val="p"/>
          </m:rPr>
          <m:t>−</m:t>
        </m:r>
        <m:r>
          <m:t>2</m:t>
        </m:r>
      </m:oMath>
      <w:r>
        <w:t xml:space="preserve">: Vertical stretch by factor of 2, reflection across x-axis (opens downward)</w:t>
      </w:r>
    </w:p>
    <w:p>
      <w:pPr>
        <w:pStyle w:val="Compact"/>
        <w:numPr>
          <w:ilvl w:val="0"/>
          <w:numId w:val="1106"/>
        </w:numPr>
      </w:pPr>
      <m:oMath>
        <m:r>
          <m:t>h</m:t>
        </m:r>
        <m:r>
          <m:rPr>
            <m:sty m:val="p"/>
          </m:rPr>
          <m:t>=</m:t>
        </m:r>
        <m:r>
          <m:rPr>
            <m:sty m:val="p"/>
          </m:rPr>
          <m:t>−</m:t>
        </m:r>
        <m:r>
          <m:t>3</m:t>
        </m:r>
      </m:oMath>
      <w:r>
        <w:t xml:space="preserve">: Shift left by 3 units</w:t>
      </w:r>
    </w:p>
    <w:p>
      <w:pPr>
        <w:pStyle w:val="Compact"/>
        <w:numPr>
          <w:ilvl w:val="0"/>
          <w:numId w:val="1106"/>
        </w:numPr>
      </w:pPr>
      <m:oMath>
        <m:r>
          <m:t>k</m:t>
        </m:r>
        <m:r>
          <m:rPr>
            <m:sty m:val="p"/>
          </m:rPr>
          <m:t>=</m:t>
        </m:r>
        <m:r>
          <m:rPr>
            <m:sty m:val="p"/>
          </m:rPr>
          <m:t>−</m:t>
        </m:r>
        <m:r>
          <m:t>4</m:t>
        </m:r>
      </m:oMath>
      <w:r>
        <w:t xml:space="preserve">: Shift down by 4 units</w:t>
      </w:r>
    </w:p>
    <w:p>
      <w:pPr>
        <w:pStyle w:val="Compact"/>
        <w:numPr>
          <w:ilvl w:val="0"/>
          <w:numId w:val="1106"/>
        </w:numPr>
      </w:pPr>
      <w:r>
        <w:t xml:space="preserve">Vertex:</w:t>
      </w:r>
      <w:r>
        <w:t xml:space="preserve"> </w:t>
      </w:r>
      <m:oMath>
        <m:d>
          <m:dPr>
            <m:begChr m:val="("/>
            <m:endChr m:val=")"/>
            <m:sepChr m:val=""/>
            <m:grow/>
          </m:dPr>
          <m:e>
            <m:r>
              <m:rPr>
                <m:sty m:val="p"/>
              </m:rPr>
              <m:t>−</m:t>
            </m:r>
            <m:r>
              <m:t>3</m:t>
            </m:r>
            <m:r>
              <m:rPr>
                <m:sty m:val="p"/>
              </m:rPr>
              <m:t>,</m:t>
            </m:r>
            <m:r>
              <m:rPr>
                <m:sty m:val="p"/>
              </m:rPr>
              <m:t>−</m:t>
            </m:r>
            <m:r>
              <m:t>4</m:t>
            </m:r>
          </m:e>
        </m:d>
      </m:oMath>
    </w:p>
    <w:bookmarkEnd w:id="267"/>
    <w:bookmarkStart w:id="268" w:name="transformation-order-and-the-sat"/>
    <w:p>
      <w:pPr>
        <w:pStyle w:val="Heading3"/>
      </w:pPr>
      <w:r>
        <w:t xml:space="preserve">4.4.4 — Transformation Order and the SAT</w:t>
      </w:r>
    </w:p>
    <w:p>
      <w:pPr>
        <w:pStyle w:val="FirstParagraph"/>
      </w:pPr>
      <w:r>
        <w:t xml:space="preserve">The SAT may describe transformations in words and ask you to identify the resulting equation, or vice versa. Key phrases to recognize: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Phrase</w:t>
            </w:r>
          </w:p>
        </w:tc>
        <w:tc>
          <w:tcPr/>
          <w:p>
            <w:pPr>
              <w:pStyle w:val="Compact"/>
              <w:jc w:val="left"/>
            </w:pPr>
            <w:r>
              <w:t xml:space="preserve">Mathematical Effect</w:t>
            </w:r>
          </w:p>
        </w:tc>
      </w:tr>
      <w:tr>
        <w:tc>
          <w:tcPr/>
          <w:p>
            <w:pPr>
              <w:pStyle w:val="Compact"/>
              <w:jc w:val="left"/>
            </w:pPr>
            <w:r>
              <w:t xml:space="preserve">“</w:t>
            </w:r>
            <w:r>
              <w:t xml:space="preserve">Shifted 3 units to the right</w:t>
            </w:r>
            <w:r>
              <w:t xml:space="preserve">”</w:t>
            </w:r>
          </w:p>
        </w:tc>
        <w:tc>
          <w:tcPr/>
          <w:p>
            <w:pPr>
              <w:pStyle w:val="Compact"/>
              <w:jc w:val="left"/>
            </w:pPr>
            <w:r>
              <w:t xml:space="preserve">Replace</w:t>
            </w:r>
            <w:r>
              <w:t xml:space="preserve"> </w:t>
            </w:r>
            <m:oMath>
              <m:r>
                <m:t>x</m:t>
              </m:r>
            </m:oMath>
            <w:r>
              <w:t xml:space="preserve"> </w:t>
            </w:r>
            <w:r>
              <w:t xml:space="preserve">with</w:t>
            </w:r>
            <w:r>
              <w:t xml:space="preserve"> </w:t>
            </w:r>
            <m:oMath>
              <m:d>
                <m:dPr>
                  <m:begChr m:val="("/>
                  <m:endChr m:val=")"/>
                  <m:sepChr m:val=""/>
                  <m:grow/>
                </m:dPr>
                <m:e>
                  <m:r>
                    <m:t>x</m:t>
                  </m:r>
                  <m:r>
                    <m:rPr>
                      <m:sty m:val="p"/>
                    </m:rPr>
                    <m:t>−</m:t>
                  </m:r>
                  <m:r>
                    <m:t>3</m:t>
                  </m:r>
                </m:e>
              </m:d>
            </m:oMath>
            <w:r>
              <w:t xml:space="preserve">, so</w:t>
            </w:r>
            <w:r>
              <w:t xml:space="preserve"> </w:t>
            </w:r>
            <m:oMath>
              <m:r>
                <m:t>h</m:t>
              </m:r>
              <m:r>
                <m:rPr>
                  <m:sty m:val="p"/>
                </m:rPr>
                <m:t>=</m:t>
              </m:r>
              <m:r>
                <m:t>3</m:t>
              </m:r>
            </m:oMath>
          </w:p>
        </w:tc>
      </w:tr>
      <w:tr>
        <w:tc>
          <w:tcPr/>
          <w:p>
            <w:pPr>
              <w:pStyle w:val="Compact"/>
              <w:jc w:val="left"/>
            </w:pPr>
            <w:r>
              <w:t xml:space="preserve">“</w:t>
            </w:r>
            <w:r>
              <w:t xml:space="preserve">Shifted 2 units to the left</w:t>
            </w:r>
            <w:r>
              <w:t xml:space="preserve">”</w:t>
            </w:r>
          </w:p>
        </w:tc>
        <w:tc>
          <w:tcPr/>
          <w:p>
            <w:pPr>
              <w:pStyle w:val="Compact"/>
              <w:jc w:val="left"/>
            </w:pPr>
            <w:r>
              <w:t xml:space="preserve">Replace</w:t>
            </w:r>
            <w:r>
              <w:t xml:space="preserve"> </w:t>
            </w:r>
            <m:oMath>
              <m:r>
                <m:t>x</m:t>
              </m:r>
            </m:oMath>
            <w:r>
              <w:t xml:space="preserve"> </w:t>
            </w:r>
            <w:r>
              <w:t xml:space="preserve">with</w:t>
            </w:r>
            <w:r>
              <w:t xml:space="preserve"> </w:t>
            </w:r>
            <m:oMath>
              <m:d>
                <m:dPr>
                  <m:begChr m:val="("/>
                  <m:endChr m:val=")"/>
                  <m:sepChr m:val=""/>
                  <m:grow/>
                </m:dPr>
                <m:e>
                  <m:r>
                    <m:t>x</m:t>
                  </m:r>
                  <m:r>
                    <m:rPr>
                      <m:sty m:val="p"/>
                    </m:rPr>
                    <m:t>+</m:t>
                  </m:r>
                  <m:r>
                    <m:t>2</m:t>
                  </m:r>
                </m:e>
              </m:d>
            </m:oMath>
            <w:r>
              <w:t xml:space="preserve">, so</w:t>
            </w:r>
            <w:r>
              <w:t xml:space="preserve"> </w:t>
            </w:r>
            <m:oMath>
              <m:r>
                <m:t>h</m:t>
              </m:r>
              <m:r>
                <m:rPr>
                  <m:sty m:val="p"/>
                </m:rPr>
                <m:t>=</m:t>
              </m:r>
              <m:r>
                <m:rPr>
                  <m:sty m:val="p"/>
                </m:rPr>
                <m:t>−</m:t>
              </m:r>
              <m:r>
                <m:t>2</m:t>
              </m:r>
            </m:oMath>
          </w:p>
        </w:tc>
      </w:tr>
      <w:tr>
        <w:tc>
          <w:tcPr/>
          <w:p>
            <w:pPr>
              <w:pStyle w:val="Compact"/>
              <w:jc w:val="left"/>
            </w:pPr>
            <w:r>
              <w:t xml:space="preserve">“</w:t>
            </w:r>
            <w:r>
              <w:t xml:space="preserve">Shifted 5 units up</w:t>
            </w:r>
            <w:r>
              <w:t xml:space="preserve">”</w:t>
            </w:r>
          </w:p>
        </w:tc>
        <w:tc>
          <w:tcPr/>
          <w:p>
            <w:pPr>
              <w:pStyle w:val="Compact"/>
              <w:jc w:val="left"/>
            </w:pPr>
            <w:r>
              <w:t xml:space="preserve">Add 5 to the function, so</w:t>
            </w:r>
            <w:r>
              <w:t xml:space="preserve"> </w:t>
            </w:r>
            <m:oMath>
              <m:r>
                <m:t>k</m:t>
              </m:r>
              <m:r>
                <m:rPr>
                  <m:sty m:val="p"/>
                </m:rPr>
                <m:t>=</m:t>
              </m:r>
              <m:r>
                <m:t>5</m:t>
              </m:r>
            </m:oMath>
          </w:p>
        </w:tc>
      </w:tr>
      <w:tr>
        <w:tc>
          <w:tcPr/>
          <w:p>
            <w:pPr>
              <w:pStyle w:val="Compact"/>
              <w:jc w:val="left"/>
            </w:pPr>
            <w:r>
              <w:t xml:space="preserve">“</w:t>
            </w:r>
            <w:r>
              <w:t xml:space="preserve">Shifted 4 units down</w:t>
            </w:r>
            <w:r>
              <w:t xml:space="preserve">”</w:t>
            </w:r>
          </w:p>
        </w:tc>
        <w:tc>
          <w:tcPr/>
          <w:p>
            <w:pPr>
              <w:pStyle w:val="Compact"/>
              <w:jc w:val="left"/>
            </w:pPr>
            <w:r>
              <w:t xml:space="preserve">Subtract 4 from the function, so</w:t>
            </w:r>
            <w:r>
              <w:t xml:space="preserve"> </w:t>
            </w:r>
            <m:oMath>
              <m:r>
                <m:t>k</m:t>
              </m:r>
              <m:r>
                <m:rPr>
                  <m:sty m:val="p"/>
                </m:rPr>
                <m:t>=</m:t>
              </m:r>
              <m:r>
                <m:rPr>
                  <m:sty m:val="p"/>
                </m:rPr>
                <m:t>−</m:t>
              </m:r>
              <m:r>
                <m:t>4</m:t>
              </m:r>
            </m:oMath>
          </w:p>
        </w:tc>
      </w:tr>
      <w:tr>
        <w:tc>
          <w:tcPr/>
          <w:p>
            <w:pPr>
              <w:pStyle w:val="Compact"/>
              <w:jc w:val="left"/>
            </w:pPr>
            <w:r>
              <w:t xml:space="preserve">“</w:t>
            </w:r>
            <w:r>
              <w:t xml:space="preserve">Reflected across the x-axis</w:t>
            </w:r>
            <w:r>
              <w:t xml:space="preserve">”</w:t>
            </w:r>
          </w:p>
        </w:tc>
        <w:tc>
          <w:tcPr/>
          <w:p>
            <w:pPr>
              <w:pStyle w:val="Compact"/>
              <w:jc w:val="left"/>
            </w:pPr>
            <w:r>
              <w:t xml:space="preserve">Multiply the function by</w:t>
            </w:r>
            <w:r>
              <w:t xml:space="preserve"> </w:t>
            </w:r>
            <m:oMath>
              <m:r>
                <m:rPr>
                  <m:sty m:val="p"/>
                </m:rPr>
                <m:t>−</m:t>
              </m:r>
              <m:r>
                <m:t>1</m:t>
              </m:r>
            </m:oMath>
            <w:r>
              <w:t xml:space="preserve">, so</w:t>
            </w:r>
            <w:r>
              <w:t xml:space="preserve"> </w:t>
            </w:r>
            <m:oMath>
              <m:r>
                <m:t>a</m:t>
              </m:r>
            </m:oMath>
            <w:r>
              <w:t xml:space="preserve"> </w:t>
            </w:r>
            <w:r>
              <w:t xml:space="preserve">becomes negative</w:t>
            </w:r>
          </w:p>
        </w:tc>
      </w:tr>
      <w:tr>
        <w:tc>
          <w:tcPr/>
          <w:p>
            <w:pPr>
              <w:pStyle w:val="Compact"/>
              <w:jc w:val="left"/>
            </w:pPr>
            <w:r>
              <w:t xml:space="preserve">“</w:t>
            </w:r>
            <w:r>
              <w:t xml:space="preserve">Vertically stretched by a factor of 3</w:t>
            </w:r>
            <w:r>
              <w:t xml:space="preserve">”</w:t>
            </w:r>
          </w:p>
        </w:tc>
        <w:tc>
          <w:tcPr/>
          <w:p>
            <w:pPr>
              <w:pStyle w:val="Compact"/>
              <w:jc w:val="left"/>
            </w:pPr>
            <w:r>
              <w:t xml:space="preserve">Multiply the function by 3, so</w:t>
            </w:r>
            <w:r>
              <w:t xml:space="preserve"> </w:t>
            </w:r>
            <m:oMath>
              <m:r>
                <m:t>a</m:t>
              </m:r>
              <m:r>
                <m:rPr>
                  <m:sty m:val="p"/>
                </m:rPr>
                <m:t>=</m:t>
              </m:r>
              <m:r>
                <m:t>3</m:t>
              </m:r>
            </m:oMath>
          </w:p>
        </w:tc>
      </w:tr>
      <w:tr>
        <w:tc>
          <w:tcPr/>
          <w:p>
            <w:pPr>
              <w:pStyle w:val="Compact"/>
              <w:jc w:val="left"/>
            </w:pPr>
            <w:r>
              <w:t xml:space="preserve">“</w:t>
            </w:r>
            <w:r>
              <w:t xml:space="preserve">Vertically compressed by a factor of 1/2</w:t>
            </w:r>
            <w:r>
              <w:t xml:space="preserve">”</w:t>
            </w:r>
          </w:p>
        </w:tc>
        <w:tc>
          <w:tcPr/>
          <w:p>
            <w:pPr>
              <w:pStyle w:val="Compact"/>
              <w:jc w:val="left"/>
            </w:pPr>
            <w:r>
              <w:t xml:space="preserve">Multiply the function by 1/2, so</w:t>
            </w:r>
            <w:r>
              <w:t xml:space="preserve"> </w:t>
            </w:r>
            <m:oMath>
              <m:r>
                <m:t>a</m:t>
              </m:r>
              <m:r>
                <m:rPr>
                  <m:sty m:val="p"/>
                </m:rPr>
                <m:t>=</m:t>
              </m:r>
              <m:r>
                <m:t>1</m:t>
              </m:r>
              <m:r>
                <m:rPr>
                  <m:sty m:val="p"/>
                </m:rPr>
                <m:t>/</m:t>
              </m:r>
              <m:r>
                <m:t>2</m:t>
              </m:r>
            </m:oMath>
          </w:p>
        </w:tc>
      </w:tr>
    </w:tbl>
    <w:p>
      <w:r>
        <w:pict>
          <v:rect style="width:0;height:1.5pt" o:hralign="center" o:hrstd="t" o:hr="t"/>
        </w:pict>
      </w:r>
    </w:p>
    <w:bookmarkEnd w:id="268"/>
    <w:bookmarkEnd w:id="269"/>
    <w:bookmarkStart w:id="273" w:name="the-axis-of-symmetry"/>
    <w:p>
      <w:pPr>
        <w:pStyle w:val="Heading2"/>
      </w:pPr>
      <w:r>
        <w:t xml:space="preserve">4.5 — The Axis of Symmetry</w:t>
      </w:r>
    </w:p>
    <w:p>
      <w:pPr>
        <w:pStyle w:val="FirstParagraph"/>
      </w:pPr>
      <w:r>
        <w:t xml:space="preserve">The</w:t>
      </w:r>
      <w:r>
        <w:t xml:space="preserve"> </w:t>
      </w:r>
      <w:r>
        <w:rPr>
          <w:b/>
          <w:bCs/>
        </w:rPr>
        <w:t xml:space="preserve">axis of symmetry</w:t>
      </w:r>
      <w:r>
        <w:t xml:space="preserve"> </w:t>
      </w:r>
      <w:r>
        <w:t xml:space="preserve">is the vertical line that passes through the vertex and divides the parabola into two congruent halves. Every point on the parabola has a mirror image across this line.</w:t>
      </w:r>
    </w:p>
    <w:bookmarkStart w:id="270" w:name="finding-the-axis-of-symmetry"/>
    <w:p>
      <w:pPr>
        <w:pStyle w:val="Heading3"/>
      </w:pPr>
      <w:r>
        <w:t xml:space="preserve">Finding the Axis of Symmetry</w:t>
      </w:r>
    </w:p>
    <w:p>
      <w:pPr>
        <w:pStyle w:val="FirstParagraph"/>
      </w:pPr>
      <w:r>
        <w:t xml:space="preserve">From any form of the quadratic:</w:t>
      </w:r>
    </w:p>
    <w:p>
      <w:pPr>
        <w:pStyle w:val="Compact"/>
        <w:numPr>
          <w:ilvl w:val="0"/>
          <w:numId w:val="1107"/>
        </w:numPr>
      </w:pPr>
      <w:r>
        <w:rPr>
          <w:b/>
          <w:bCs/>
        </w:rPr>
        <w:t xml:space="preserve">Standard Form:</w:t>
      </w:r>
      <w:r>
        <w:t xml:space="preserve"> </w:t>
      </w:r>
      <m:oMath>
        <m:r>
          <m:t>x</m:t>
        </m:r>
        <m:r>
          <m:rPr>
            <m:sty m:val="p"/>
          </m:rPr>
          <m:t>=</m:t>
        </m:r>
        <m:r>
          <m:rPr>
            <m:sty m:val="p"/>
          </m:rPr>
          <m:t>−</m:t>
        </m:r>
        <m:f>
          <m:fPr>
            <m:type m:val="bar"/>
          </m:fPr>
          <m:num>
            <m:r>
              <m:t>b</m:t>
            </m:r>
          </m:num>
          <m:den>
            <m:r>
              <m:t>2</m:t>
            </m:r>
            <m:r>
              <m:t>a</m:t>
            </m:r>
          </m:den>
        </m:f>
      </m:oMath>
    </w:p>
    <w:p>
      <w:pPr>
        <w:pStyle w:val="Compact"/>
        <w:numPr>
          <w:ilvl w:val="0"/>
          <w:numId w:val="1107"/>
        </w:numPr>
      </w:pPr>
      <w:r>
        <w:rPr>
          <w:b/>
          <w:bCs/>
        </w:rPr>
        <w:t xml:space="preserve">Vertex Form:</w:t>
      </w:r>
      <w:r>
        <w:t xml:space="preserve"> </w:t>
      </w:r>
      <m:oMath>
        <m:r>
          <m:t>x</m:t>
        </m:r>
        <m:r>
          <m:rPr>
            <m:sty m:val="p"/>
          </m:rPr>
          <m:t>=</m:t>
        </m:r>
        <m:r>
          <m:t>h</m:t>
        </m:r>
      </m:oMath>
    </w:p>
    <w:p>
      <w:pPr>
        <w:pStyle w:val="Compact"/>
        <w:numPr>
          <w:ilvl w:val="0"/>
          <w:numId w:val="1107"/>
        </w:numPr>
      </w:pPr>
      <w:r>
        <w:rPr>
          <w:b/>
          <w:bCs/>
        </w:rPr>
        <w:t xml:space="preserve">Intercept Form:</w:t>
      </w:r>
      <w:r>
        <w:t xml:space="preserve"> </w:t>
      </w:r>
      <m:oMath>
        <m:r>
          <m:t>x</m:t>
        </m:r>
        <m:r>
          <m:rPr>
            <m:sty m:val="p"/>
          </m:rPr>
          <m:t>=</m:t>
        </m:r>
        <m:f>
          <m:fPr>
            <m:type m:val="bar"/>
          </m:fPr>
          <m:num>
            <m:r>
              <m:t>p</m:t>
            </m:r>
            <m:r>
              <m:rPr>
                <m:sty m:val="p"/>
              </m:rPr>
              <m:t>+</m:t>
            </m:r>
            <m:r>
              <m:t>q</m:t>
            </m:r>
          </m:num>
          <m:den>
            <m:r>
              <m:t>2</m:t>
            </m:r>
          </m:den>
        </m:f>
      </m:oMath>
    </w:p>
    <w:p>
      <w:pPr>
        <w:pStyle w:val="FirstParagraph"/>
      </w:pPr>
      <w:r>
        <w:t xml:space="preserve">All three formulas give the same result because they all describe the same parabola.</w:t>
      </w:r>
    </w:p>
    <w:bookmarkEnd w:id="270"/>
    <w:bookmarkStart w:id="271" w:name="properties-of-the-axis-of-symmetry"/>
    <w:p>
      <w:pPr>
        <w:pStyle w:val="Heading3"/>
      </w:pPr>
      <w:r>
        <w:t xml:space="preserve">Properties of the Axis of Symmetry</w:t>
      </w:r>
    </w:p>
    <w:p>
      <w:pPr>
        <w:pStyle w:val="Compact"/>
        <w:numPr>
          <w:ilvl w:val="0"/>
          <w:numId w:val="1108"/>
        </w:numPr>
      </w:pPr>
      <w:r>
        <w:t xml:space="preserve">It is always a</w:t>
      </w:r>
      <w:r>
        <w:t xml:space="preserve"> </w:t>
      </w:r>
      <w:r>
        <w:rPr>
          <w:b/>
          <w:bCs/>
        </w:rPr>
        <w:t xml:space="preserve">vertical line</w:t>
      </w:r>
      <w:r>
        <w:t xml:space="preserve"> </w:t>
      </w:r>
      <w:r>
        <w:t xml:space="preserve">(equation of the form</w:t>
      </w:r>
      <w:r>
        <w:t xml:space="preserve"> </w:t>
      </w:r>
      <m:oMath>
        <m:r>
          <m:t>x</m:t>
        </m:r>
        <m:r>
          <m:rPr>
            <m:sty m:val="p"/>
          </m:rPr>
          <m:t>=</m:t>
        </m:r>
        <m:r>
          <m:rPr>
            <m:nor/>
            <m:sty m:val="p"/>
          </m:rPr>
          <m:t>constant</m:t>
        </m:r>
      </m:oMath>
      <w:r>
        <w:t xml:space="preserve">).</w:t>
      </w:r>
    </w:p>
    <w:p>
      <w:pPr>
        <w:pStyle w:val="Compact"/>
        <w:numPr>
          <w:ilvl w:val="0"/>
          <w:numId w:val="1108"/>
        </w:numPr>
      </w:pPr>
      <w:r>
        <w:t xml:space="preserve">It passes through the</w:t>
      </w:r>
      <w:r>
        <w:t xml:space="preserve"> </w:t>
      </w:r>
      <w:r>
        <w:rPr>
          <w:b/>
          <w:bCs/>
        </w:rPr>
        <w:t xml:space="preserve">vertex</w:t>
      </w:r>
      <w:r>
        <w:t xml:space="preserve">.</w:t>
      </w:r>
    </w:p>
    <w:p>
      <w:pPr>
        <w:pStyle w:val="Compact"/>
        <w:numPr>
          <w:ilvl w:val="0"/>
          <w:numId w:val="1108"/>
        </w:numPr>
      </w:pPr>
      <w:r>
        <w:t xml:space="preserve">The function values at equal distances on either side of the axis of symmetry are</w:t>
      </w:r>
      <w:r>
        <w:t xml:space="preserve"> </w:t>
      </w:r>
      <w:r>
        <w:rPr>
          <w:b/>
          <w:bCs/>
        </w:rPr>
        <w:t xml:space="preserve">equal</w:t>
      </w:r>
      <w:r>
        <w:t xml:space="preserve">. That is,</w:t>
      </w:r>
      <w:r>
        <w:t xml:space="preserve"> </w:t>
      </w:r>
      <m:oMath>
        <m:r>
          <m:t>f</m:t>
        </m:r>
        <m:d>
          <m:dPr>
            <m:begChr m:val="("/>
            <m:endChr m:val=")"/>
            <m:sepChr m:val=""/>
            <m:grow/>
          </m:dPr>
          <m:e>
            <m:r>
              <m:t>h</m:t>
            </m:r>
            <m:r>
              <m:rPr>
                <m:sty m:val="p"/>
              </m:rPr>
              <m:t>+</m:t>
            </m:r>
            <m:r>
              <m:t>d</m:t>
            </m:r>
          </m:e>
        </m:d>
        <m:r>
          <m:rPr>
            <m:sty m:val="p"/>
          </m:rPr>
          <m:t>=</m:t>
        </m:r>
        <m:r>
          <m:t>f</m:t>
        </m:r>
        <m:d>
          <m:dPr>
            <m:begChr m:val="("/>
            <m:endChr m:val=")"/>
            <m:sepChr m:val=""/>
            <m:grow/>
          </m:dPr>
          <m:e>
            <m:r>
              <m:t>h</m:t>
            </m:r>
            <m:r>
              <m:rPr>
                <m:sty m:val="p"/>
              </m:rPr>
              <m:t>−</m:t>
            </m:r>
            <m:r>
              <m:t>d</m:t>
            </m:r>
          </m:e>
        </m:d>
      </m:oMath>
      <w:r>
        <w:t xml:space="preserve"> </w:t>
      </w:r>
      <w:r>
        <w:t xml:space="preserve">for any value</w:t>
      </w:r>
      <w:r>
        <w:t xml:space="preserve"> </w:t>
      </w:r>
      <m:oMath>
        <m:r>
          <m:t>d</m:t>
        </m:r>
      </m:oMath>
      <w:r>
        <w:t xml:space="preserve">.</w:t>
      </w:r>
    </w:p>
    <w:p>
      <w:pPr>
        <w:pStyle w:val="Compact"/>
        <w:numPr>
          <w:ilvl w:val="0"/>
          <w:numId w:val="1108"/>
        </w:numPr>
      </w:pPr>
      <w:r>
        <w:t xml:space="preserve">The axis of symmetry is the</w:t>
      </w:r>
      <w:r>
        <w:t xml:space="preserve"> </w:t>
      </w:r>
      <w:r>
        <w:rPr>
          <w:b/>
          <w:bCs/>
        </w:rPr>
        <w:t xml:space="preserve">perpendicular bisector</w:t>
      </w:r>
      <w:r>
        <w:t xml:space="preserve"> </w:t>
      </w:r>
      <w:r>
        <w:t xml:space="preserve">of any horizontal segment connecting two points on the parabola at the same height.</w:t>
      </w:r>
    </w:p>
    <w:bookmarkEnd w:id="271"/>
    <w:bookmarkStart w:id="272" w:name="using-the-axis-of-symmetry"/>
    <w:p>
      <w:pPr>
        <w:pStyle w:val="Heading3"/>
      </w:pPr>
      <w:r>
        <w:t xml:space="preserve">Using the Axis of Symmetry</w:t>
      </w:r>
    </w:p>
    <w:p>
      <w:pPr>
        <w:pStyle w:val="FirstParagraph"/>
      </w:pPr>
      <w:r>
        <w:t xml:space="preserve">If you know one point on the parabola and the axis of symmetry, you can find its mirror image. For example, if the axis of symmetry is</w:t>
      </w:r>
      <w:r>
        <w:t xml:space="preserve"> </w:t>
      </w:r>
      <m:oMath>
        <m:r>
          <m:t>x</m:t>
        </m:r>
        <m:r>
          <m:rPr>
            <m:sty m:val="p"/>
          </m:rPr>
          <m:t>=</m:t>
        </m:r>
        <m:r>
          <m:t>3</m:t>
        </m:r>
      </m:oMath>
      <w:r>
        <w:t xml:space="preserve"> </w:t>
      </w:r>
      <w:r>
        <w:t xml:space="preserve">and the parabola passes through</w:t>
      </w:r>
      <w:r>
        <w:t xml:space="preserve"> </w:t>
      </w:r>
      <m:oMath>
        <m:d>
          <m:dPr>
            <m:begChr m:val="("/>
            <m:endChr m:val=")"/>
            <m:sepChr m:val=""/>
            <m:grow/>
          </m:dPr>
          <m:e>
            <m:r>
              <m:t>7</m:t>
            </m:r>
            <m:r>
              <m:rPr>
                <m:sty m:val="p"/>
              </m:rPr>
              <m:t>,</m:t>
            </m:r>
            <m:r>
              <m:t>10</m:t>
            </m:r>
          </m:e>
        </m:d>
      </m:oMath>
      <w:r>
        <w:t xml:space="preserve">, then it also passes through</w:t>
      </w:r>
      <w:r>
        <w:t xml:space="preserve"> </w:t>
      </w:r>
      <m:oMath>
        <m:d>
          <m:dPr>
            <m:begChr m:val="("/>
            <m:endChr m:val=")"/>
            <m:sepChr m:val=""/>
            <m:grow/>
          </m:dPr>
          <m:e>
            <m:r>
              <m:rPr>
                <m:sty m:val="p"/>
              </m:rPr>
              <m:t>−</m:t>
            </m:r>
            <m:r>
              <m:t>1</m:t>
            </m:r>
            <m:r>
              <m:rPr>
                <m:sty m:val="p"/>
              </m:rPr>
              <m:t>,</m:t>
            </m:r>
            <m:r>
              <m:t>10</m:t>
            </m:r>
          </m:e>
        </m:d>
      </m:oMath>
      <w:r>
        <w:t xml:space="preserve"> </w:t>
      </w:r>
      <w:r>
        <w:t xml:space="preserve">because</w:t>
      </w:r>
      <w:r>
        <w:t xml:space="preserve"> </w:t>
      </w:r>
      <m:oMath>
        <m:r>
          <m:t>7</m:t>
        </m:r>
        <m:r>
          <m:rPr>
            <m:sty m:val="p"/>
          </m:rPr>
          <m:t>−</m:t>
        </m:r>
        <m:r>
          <m:t>3</m:t>
        </m:r>
        <m:r>
          <m:rPr>
            <m:sty m:val="p"/>
          </m:rPr>
          <m:t>=</m:t>
        </m:r>
        <m:r>
          <m:t>4</m:t>
        </m:r>
      </m:oMath>
      <w:r>
        <w:t xml:space="preserve"> </w:t>
      </w:r>
      <w:r>
        <w:t xml:space="preserve">and</w:t>
      </w:r>
      <w:r>
        <w:t xml:space="preserve"> </w:t>
      </w:r>
      <m:oMath>
        <m:r>
          <m:t>3</m:t>
        </m:r>
        <m:r>
          <m:rPr>
            <m:sty m:val="p"/>
          </m:rPr>
          <m:t>−</m:t>
        </m:r>
        <m:r>
          <m:t>4</m:t>
        </m:r>
        <m:r>
          <m:rPr>
            <m:sty m:val="p"/>
          </m:rPr>
          <m:t>=</m:t>
        </m:r>
        <m:r>
          <m:rPr>
            <m:sty m:val="p"/>
          </m:rPr>
          <m:t>−</m:t>
        </m:r>
        <m:r>
          <m:t>1</m:t>
        </m:r>
      </m:oMath>
      <w:r>
        <w:t xml:space="preserve">.</w:t>
      </w:r>
    </w:p>
    <w:p>
      <w:r>
        <w:pict>
          <v:rect style="width:0;height:1.5pt" o:hralign="center" o:hrstd="t" o:hr="t"/>
        </w:pict>
      </w:r>
    </w:p>
    <w:bookmarkEnd w:id="272"/>
    <w:bookmarkEnd w:id="273"/>
    <w:bookmarkStart w:id="277" w:name="roots-zeros-and-x-intercepts"/>
    <w:p>
      <w:pPr>
        <w:pStyle w:val="Heading2"/>
      </w:pPr>
      <w:r>
        <w:t xml:space="preserve">4.6 — Roots, Zeros, and x-Intercepts</w:t>
      </w:r>
    </w:p>
    <w:p>
      <w:pPr>
        <w:pStyle w:val="FirstParagraph"/>
      </w:pPr>
      <w:r>
        <w:t xml:space="preserve">The terms</w:t>
      </w:r>
      <w:r>
        <w:t xml:space="preserve"> </w:t>
      </w:r>
      <w:r>
        <w:rPr>
          <w:b/>
          <w:bCs/>
        </w:rPr>
        <w:t xml:space="preserve">roots</w:t>
      </w:r>
      <w:r>
        <w:t xml:space="preserve">,</w:t>
      </w:r>
      <w:r>
        <w:t xml:space="preserve"> </w:t>
      </w:r>
      <w:r>
        <w:rPr>
          <w:b/>
          <w:bCs/>
        </w:rPr>
        <w:t xml:space="preserve">zeros</w:t>
      </w:r>
      <w:r>
        <w:t xml:space="preserve">, and</w:t>
      </w:r>
      <w:r>
        <w:t xml:space="preserve"> </w:t>
      </w:r>
      <w:r>
        <w:rPr>
          <w:b/>
          <w:bCs/>
        </w:rPr>
        <w:t xml:space="preserve">x-intercepts</w:t>
      </w:r>
      <w:r>
        <w:t xml:space="preserve"> </w:t>
      </w:r>
      <w:r>
        <w:t xml:space="preserve">are often used interchangeably on the SAT, though they have slightly different connotations:</w:t>
      </w:r>
    </w:p>
    <w:p>
      <w:pPr>
        <w:pStyle w:val="Compact"/>
        <w:numPr>
          <w:ilvl w:val="0"/>
          <w:numId w:val="1109"/>
        </w:numPr>
      </w:pPr>
      <w:r>
        <w:rPr>
          <w:b/>
          <w:bCs/>
        </w:rPr>
        <w:t xml:space="preserve">x-intercepts:</w:t>
      </w:r>
      <w:r>
        <w:t xml:space="preserve"> </w:t>
      </w:r>
      <w:r>
        <w:t xml:space="preserve">The point(s) where the graph crosses the x-axis. Written as coordinate pairs</w:t>
      </w:r>
      <w:r>
        <w:t xml:space="preserve"> </w:t>
      </w:r>
      <m:oMath>
        <m:d>
          <m:dPr>
            <m:begChr m:val="("/>
            <m:endChr m:val=")"/>
            <m:sepChr m:val=""/>
            <m:grow/>
          </m:dPr>
          <m:e>
            <m:r>
              <m:t>p</m:t>
            </m:r>
            <m:r>
              <m:rPr>
                <m:sty m:val="p"/>
              </m:rPr>
              <m:t>,</m:t>
            </m:r>
            <m:r>
              <m:t>0</m:t>
            </m:r>
          </m:e>
        </m:d>
      </m:oMath>
      <w:r>
        <w:t xml:space="preserve">.</w:t>
      </w:r>
    </w:p>
    <w:p>
      <w:pPr>
        <w:pStyle w:val="Compact"/>
        <w:numPr>
          <w:ilvl w:val="0"/>
          <w:numId w:val="1109"/>
        </w:numPr>
      </w:pPr>
      <w:r>
        <w:rPr>
          <w:b/>
          <w:bCs/>
        </w:rPr>
        <w:t xml:space="preserve">Zeros:</w:t>
      </w:r>
      <w:r>
        <w:t xml:space="preserve"> </w:t>
      </w:r>
      <w:r>
        <w:t xml:space="preserve">The x-values that make</w:t>
      </w:r>
      <w:r>
        <w:t xml:space="preserve"> </w:t>
      </w:r>
      <m:oMath>
        <m:r>
          <m:t>f</m:t>
        </m:r>
        <m:d>
          <m:dPr>
            <m:begChr m:val="("/>
            <m:endChr m:val=")"/>
            <m:sepChr m:val=""/>
            <m:grow/>
          </m:dPr>
          <m:e>
            <m:r>
              <m:t>x</m:t>
            </m:r>
          </m:e>
        </m:d>
        <m:r>
          <m:rPr>
            <m:sty m:val="p"/>
          </m:rPr>
          <m:t>=</m:t>
        </m:r>
        <m:r>
          <m:t>0</m:t>
        </m:r>
      </m:oMath>
      <w:r>
        <w:t xml:space="preserve">. These are the x-coordinates of the x-intercepts.</w:t>
      </w:r>
    </w:p>
    <w:p>
      <w:pPr>
        <w:pStyle w:val="Compact"/>
        <w:numPr>
          <w:ilvl w:val="0"/>
          <w:numId w:val="1109"/>
        </w:numPr>
      </w:pPr>
      <w:r>
        <w:rPr>
          <w:b/>
          <w:bCs/>
        </w:rPr>
        <w:t xml:space="preserve">Roots:</w:t>
      </w:r>
      <w:r>
        <w:t xml:space="preserve"> </w:t>
      </w:r>
      <w:r>
        <w:t xml:space="preserve">The solutions to the equation</w:t>
      </w:r>
      <w:r>
        <w:t xml:space="preserve"> </w:t>
      </w:r>
      <m:oMath>
        <m:r>
          <m:t>f</m:t>
        </m:r>
        <m:d>
          <m:dPr>
            <m:begChr m:val="("/>
            <m:endChr m:val=")"/>
            <m:sepChr m:val=""/>
            <m:grow/>
          </m:dPr>
          <m:e>
            <m:r>
              <m:t>x</m:t>
            </m:r>
          </m:e>
        </m:d>
        <m:r>
          <m:rPr>
            <m:sty m:val="p"/>
          </m:rPr>
          <m:t>=</m:t>
        </m:r>
        <m:r>
          <m:t>0</m:t>
        </m:r>
      </m:oMath>
      <w:r>
        <w:t xml:space="preserve">. Same as zeros.</w:t>
      </w:r>
    </w:p>
    <w:bookmarkStart w:id="274" w:name="finding-roots-by-setting-fx-0"/>
    <w:p>
      <w:pPr>
        <w:pStyle w:val="Heading3"/>
      </w:pPr>
      <w:r>
        <w:t xml:space="preserve">Finding Roots by Setting</w:t>
      </w:r>
      <w:r>
        <w:t xml:space="preserve"> </w:t>
      </w:r>
      <m:oMath>
        <m:r>
          <m:t>f</m:t>
        </m:r>
        <m:d>
          <m:dPr>
            <m:begChr m:val="("/>
            <m:endChr m:val=")"/>
            <m:sepChr m:val=""/>
            <m:grow/>
          </m:dPr>
          <m:e>
            <m:r>
              <m:t>x</m:t>
            </m:r>
          </m:e>
        </m:d>
        <m:r>
          <m:rPr>
            <m:sty m:val="p"/>
          </m:rPr>
          <m:t>=</m:t>
        </m:r>
        <m:r>
          <m:t>0</m:t>
        </m:r>
      </m:oMath>
    </w:p>
    <w:p>
      <w:pPr>
        <w:pStyle w:val="FirstParagraph"/>
      </w:pPr>
      <w:r>
        <w:t xml:space="preserve">To find the roots of any quadratic, set the function equal to zero and solve for</w:t>
      </w:r>
      <w:r>
        <w:t xml:space="preserve"> </w:t>
      </w:r>
      <m:oMath>
        <m:r>
          <m:t>x</m:t>
        </m:r>
      </m:oMath>
      <w:r>
        <w:t xml:space="preserve">. The method depends on the form:</w:t>
      </w:r>
    </w:p>
    <w:p>
      <w:pPr>
        <w:pStyle w:val="BodyText"/>
      </w:pPr>
      <w:r>
        <w:rPr>
          <w:b/>
          <w:bCs/>
        </w:rPr>
        <w:t xml:space="preserve">From Intercept Form:</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r>
          <m:rPr>
            <m:sty m:val="p"/>
          </m:rPr>
          <m:t>=</m:t>
        </m:r>
        <m:r>
          <m:t>0</m:t>
        </m:r>
      </m:oMath>
    </w:p>
    <w:p>
      <w:pPr>
        <w:pStyle w:val="BodyText"/>
      </w:pPr>
      <w:r>
        <w:t xml:space="preserve">By the Zero Product Property:</w:t>
      </w:r>
      <w:r>
        <w:t xml:space="preserve"> </w:t>
      </w:r>
      <m:oMath>
        <m:r>
          <m:t>x</m:t>
        </m:r>
        <m:r>
          <m:rPr>
            <m:sty m:val="p"/>
          </m:rPr>
          <m:t>=</m:t>
        </m:r>
        <m:r>
          <m:t>p</m:t>
        </m:r>
      </m:oMath>
      <w:r>
        <w:t xml:space="preserve"> </w:t>
      </w:r>
      <w:r>
        <w:t xml:space="preserve">or</w:t>
      </w:r>
      <w:r>
        <w:t xml:space="preserve"> </w:t>
      </w:r>
      <m:oMath>
        <m:r>
          <m:t>x</m:t>
        </m:r>
        <m:r>
          <m:rPr>
            <m:sty m:val="p"/>
          </m:rPr>
          <m:t>=</m:t>
        </m:r>
        <m:r>
          <m:t>q</m:t>
        </m:r>
      </m:oMath>
      <w:r>
        <w:t xml:space="preserve">.</w:t>
      </w:r>
    </w:p>
    <w:p>
      <w:pPr>
        <w:pStyle w:val="BodyText"/>
      </w:pPr>
      <w:r>
        <w:rPr>
          <w:b/>
          <w:bCs/>
        </w:rPr>
        <w:t xml:space="preserve">From Vertex Form:</w:t>
      </w:r>
      <w:r>
        <w:t xml:space="preserve"> </w:t>
      </w:r>
      <m:oMath>
        <m:r>
          <m:t>a</m:t>
        </m:r>
        <m:sSup>
          <m:e>
            <m:d>
              <m:dPr>
                <m:begChr m:val="("/>
                <m:endChr m:val=")"/>
                <m:sepChr m:val=""/>
                <m:grow/>
              </m:dPr>
              <m:e>
                <m:r>
                  <m:t>x</m:t>
                </m:r>
                <m:r>
                  <m:rPr>
                    <m:sty m:val="p"/>
                  </m:rPr>
                  <m:t>−</m:t>
                </m:r>
                <m:r>
                  <m:t>h</m:t>
                </m:r>
              </m:e>
            </m:d>
          </m:e>
          <m:sup>
            <m:r>
              <m:t>2</m:t>
            </m:r>
          </m:sup>
        </m:sSup>
        <m:r>
          <m:rPr>
            <m:sty m:val="p"/>
          </m:rPr>
          <m:t>+</m:t>
        </m:r>
        <m:r>
          <m:t>k</m:t>
        </m:r>
        <m:r>
          <m:rPr>
            <m:sty m:val="p"/>
          </m:rPr>
          <m:t>=</m:t>
        </m:r>
        <m:r>
          <m:t>0</m:t>
        </m:r>
      </m:oMath>
    </w:p>
    <w:p>
      <w:pPr>
        <w:pStyle w:val="BodyText"/>
      </w:pPr>
      <w:r>
        <w:t xml:space="preserve">Isolate the squared term:</w:t>
      </w:r>
      <w:r>
        <w:t xml:space="preserve"> </w:t>
      </w:r>
      <m:oMath>
        <m:sSup>
          <m:e>
            <m:d>
              <m:dPr>
                <m:begChr m:val="("/>
                <m:endChr m:val=")"/>
                <m:sepChr m:val=""/>
                <m:grow/>
              </m:dPr>
              <m:e>
                <m:r>
                  <m:t>x</m:t>
                </m:r>
                <m:r>
                  <m:rPr>
                    <m:sty m:val="p"/>
                  </m:rPr>
                  <m:t>−</m:t>
                </m:r>
                <m:r>
                  <m:t>h</m:t>
                </m:r>
              </m:e>
            </m:d>
          </m:e>
          <m:sup>
            <m:r>
              <m:t>2</m:t>
            </m:r>
          </m:sup>
        </m:sSup>
        <m:r>
          <m:rPr>
            <m:sty m:val="p"/>
          </m:rPr>
          <m:t>=</m:t>
        </m:r>
        <m:r>
          <m:rPr>
            <m:sty m:val="p"/>
          </m:rPr>
          <m:t>−</m:t>
        </m:r>
        <m:f>
          <m:fPr>
            <m:type m:val="bar"/>
          </m:fPr>
          <m:num>
            <m:r>
              <m:t>k</m:t>
            </m:r>
          </m:num>
          <m:den>
            <m:r>
              <m:t>a</m:t>
            </m:r>
          </m:den>
        </m:f>
      </m:oMath>
    </w:p>
    <w:p>
      <w:pPr>
        <w:pStyle w:val="BodyText"/>
      </w:pPr>
      <w:r>
        <w:t xml:space="preserve">Take the square root:</w:t>
      </w:r>
      <w:r>
        <w:t xml:space="preserve"> </w:t>
      </w:r>
      <m:oMath>
        <m:r>
          <m:t>x</m:t>
        </m:r>
        <m:r>
          <m:rPr>
            <m:sty m:val="p"/>
          </m:rPr>
          <m:t>−</m:t>
        </m:r>
        <m:r>
          <m:t>h</m:t>
        </m:r>
        <m:r>
          <m:rPr>
            <m:sty m:val="p"/>
          </m:rPr>
          <m:t>=</m:t>
        </m:r>
        <m:r>
          <m:rPr>
            <m:sty m:val="p"/>
          </m:rPr>
          <m:t>±</m:t>
        </m:r>
        <m:rad>
          <m:radPr>
            <m:degHide m:val="on"/>
          </m:radPr>
          <m:deg/>
          <m:e>
            <m:r>
              <m:rPr>
                <m:sty m:val="p"/>
              </m:rPr>
              <m:t>−</m:t>
            </m:r>
            <m:f>
              <m:fPr>
                <m:type m:val="bar"/>
              </m:fPr>
              <m:num>
                <m:r>
                  <m:t>k</m:t>
                </m:r>
              </m:num>
              <m:den>
                <m:r>
                  <m:t>a</m:t>
                </m:r>
              </m:den>
            </m:f>
          </m:e>
        </m:rad>
      </m:oMath>
    </w:p>
    <w:p>
      <w:pPr>
        <w:pStyle w:val="BodyText"/>
      </w:pPr>
      <w:r>
        <w:t xml:space="preserve">Solve:</w:t>
      </w:r>
      <w:r>
        <w:t xml:space="preserve"> </w:t>
      </w:r>
      <m:oMath>
        <m:r>
          <m:t>x</m:t>
        </m:r>
        <m:r>
          <m:rPr>
            <m:sty m:val="p"/>
          </m:rPr>
          <m:t>=</m:t>
        </m:r>
        <m:r>
          <m:t>h</m:t>
        </m:r>
        <m:r>
          <m:rPr>
            <m:sty m:val="p"/>
          </m:rPr>
          <m:t>±</m:t>
        </m:r>
        <m:rad>
          <m:radPr>
            <m:degHide m:val="on"/>
          </m:radPr>
          <m:deg/>
          <m:e>
            <m:r>
              <m:rPr>
                <m:sty m:val="p"/>
              </m:rPr>
              <m:t>−</m:t>
            </m:r>
            <m:f>
              <m:fPr>
                <m:type m:val="bar"/>
              </m:fPr>
              <m:num>
                <m:r>
                  <m:t>k</m:t>
                </m:r>
              </m:num>
              <m:den>
                <m:r>
                  <m:t>a</m:t>
                </m:r>
              </m:den>
            </m:f>
          </m:e>
        </m:rad>
      </m:oMath>
    </w:p>
    <w:p>
      <w:pPr>
        <w:pStyle w:val="BodyText"/>
      </w:pPr>
      <w:r>
        <w:rPr>
          <w:b/>
          <w:bCs/>
        </w:rPr>
        <w:t xml:space="preserve">From Standard Form:</w:t>
      </w:r>
      <w:r>
        <w:t xml:space="preserve"> </w:t>
      </w:r>
      <m:oMath>
        <m:r>
          <m:t>a</m:t>
        </m:r>
        <m:sSup>
          <m:e>
            <m:r>
              <m:t>x</m:t>
            </m:r>
          </m:e>
          <m:sup>
            <m:r>
              <m:t>2</m:t>
            </m:r>
          </m:sup>
        </m:sSup>
        <m:r>
          <m:rPr>
            <m:sty m:val="p"/>
          </m:rPr>
          <m:t>+</m:t>
        </m:r>
        <m:r>
          <m:t>b</m:t>
        </m:r>
        <m:r>
          <m:t>x</m:t>
        </m:r>
        <m:r>
          <m:rPr>
            <m:sty m:val="p"/>
          </m:rPr>
          <m:t>+</m:t>
        </m:r>
        <m:r>
          <m:t>c</m:t>
        </m:r>
        <m:r>
          <m:rPr>
            <m:sty m:val="p"/>
          </m:rPr>
          <m:t>=</m:t>
        </m:r>
        <m:r>
          <m:t>0</m:t>
        </m:r>
      </m:oMath>
    </w:p>
    <w:p>
      <w:pPr>
        <w:pStyle w:val="BodyText"/>
      </w:pPr>
      <w:r>
        <w:t xml:space="preserve">Use the quadratic formula (covered in Section 4.8).</w:t>
      </w:r>
    </w:p>
    <w:bookmarkEnd w:id="274"/>
    <w:bookmarkStart w:id="275" w:name="the-three-possible-root-scenarios"/>
    <w:p>
      <w:pPr>
        <w:pStyle w:val="Heading3"/>
      </w:pPr>
      <w:r>
        <w:t xml:space="preserve">The Three Possible Root Scenarios</w:t>
      </w:r>
    </w:p>
    <w:p>
      <w:pPr>
        <w:pStyle w:val="FirstParagraph"/>
      </w:pPr>
      <w:r>
        <w:t xml:space="preserve">A quadratic function can have exactly</w:t>
      </w:r>
      <w:r>
        <w:t xml:space="preserve"> </w:t>
      </w:r>
      <w:r>
        <w:rPr>
          <w:b/>
          <w:bCs/>
        </w:rPr>
        <w:t xml:space="preserve">0, 1, or 2 real roots</w:t>
      </w:r>
      <w:r>
        <w:t xml:space="preserve">. This is determined by the discriminant (covered in Section 4.7).</w:t>
      </w:r>
    </w:p>
    <w:p>
      <w:pPr>
        <w:pStyle w:val="Compact"/>
        <w:numPr>
          <w:ilvl w:val="0"/>
          <w:numId w:val="1110"/>
        </w:numPr>
      </w:pPr>
      <w:r>
        <w:rPr>
          <w:b/>
          <w:bCs/>
        </w:rPr>
        <w:t xml:space="preserve">Two distinct real roots:</w:t>
      </w:r>
      <w:r>
        <w:t xml:space="preserve"> </w:t>
      </w:r>
      <w:r>
        <w:t xml:space="preserve">The parabola crosses the x-axis at two points.</w:t>
      </w:r>
    </w:p>
    <w:p>
      <w:pPr>
        <w:pStyle w:val="Compact"/>
        <w:numPr>
          <w:ilvl w:val="0"/>
          <w:numId w:val="1110"/>
        </w:numPr>
      </w:pPr>
      <w:r>
        <w:rPr>
          <w:b/>
          <w:bCs/>
        </w:rPr>
        <w:t xml:space="preserve">One real root (double root):</w:t>
      </w:r>
      <w:r>
        <w:t xml:space="preserve"> </w:t>
      </w:r>
      <w:r>
        <w:t xml:space="preserve">The parabola touches the x-axis at exactly one point (the vertex lies on the x-axis).</w:t>
      </w:r>
    </w:p>
    <w:p>
      <w:pPr>
        <w:pStyle w:val="Compact"/>
        <w:numPr>
          <w:ilvl w:val="0"/>
          <w:numId w:val="1110"/>
        </w:numPr>
      </w:pPr>
      <w:r>
        <w:rPr>
          <w:b/>
          <w:bCs/>
        </w:rPr>
        <w:t xml:space="preserve">No real roots:</w:t>
      </w:r>
      <w:r>
        <w:t xml:space="preserve"> </w:t>
      </w:r>
      <w:r>
        <w:t xml:space="preserve">The parabola never intersects the x-axis (it floats entirely above or below it).</w:t>
      </w:r>
    </w:p>
    <w:bookmarkEnd w:id="275"/>
    <w:bookmarkStart w:id="276" w:name="the-y-intercept"/>
    <w:p>
      <w:pPr>
        <w:pStyle w:val="Heading3"/>
      </w:pPr>
      <w:r>
        <w:t xml:space="preserve">The y-Intercept</w:t>
      </w:r>
    </w:p>
    <w:p>
      <w:pPr>
        <w:pStyle w:val="FirstParagraph"/>
      </w:pPr>
      <w:r>
        <w:t xml:space="preserve">While not a root, the y-intercept is another critical point. It is found by evaluating</w:t>
      </w:r>
      <w:r>
        <w:t xml:space="preserve"> </w:t>
      </w:r>
      <m:oMath>
        <m:r>
          <m:t>f</m:t>
        </m:r>
        <m:d>
          <m:dPr>
            <m:begChr m:val="("/>
            <m:endChr m:val=")"/>
            <m:sepChr m:val=""/>
            <m:grow/>
          </m:dPr>
          <m:e>
            <m:r>
              <m:t>0</m:t>
            </m:r>
          </m:e>
        </m:d>
      </m:oMath>
      <w:r>
        <w:t xml:space="preserve">:</w:t>
      </w:r>
    </w:p>
    <w:p>
      <w:pPr>
        <w:pStyle w:val="Compact"/>
        <w:numPr>
          <w:ilvl w:val="0"/>
          <w:numId w:val="1111"/>
        </w:numPr>
      </w:pPr>
      <w:r>
        <w:rPr>
          <w:b/>
          <w:bCs/>
        </w:rPr>
        <w:t xml:space="preserve">Standard Form:</w:t>
      </w:r>
      <w:r>
        <w:t xml:space="preserve"> </w:t>
      </w:r>
      <m:oMath>
        <m:r>
          <m:t>f</m:t>
        </m:r>
        <m:d>
          <m:dPr>
            <m:begChr m:val="("/>
            <m:endChr m:val=")"/>
            <m:sepChr m:val=""/>
            <m:grow/>
          </m:dPr>
          <m:e>
            <m:r>
              <m:t>0</m:t>
            </m:r>
          </m:e>
        </m:d>
        <m:r>
          <m:rPr>
            <m:sty m:val="p"/>
          </m:rPr>
          <m:t>=</m:t>
        </m:r>
        <m:r>
          <m:t>c</m:t>
        </m:r>
      </m:oMath>
      <w:r>
        <w:t xml:space="preserve">, so the y-intercept is</w:t>
      </w:r>
      <w:r>
        <w:t xml:space="preserve"> </w:t>
      </w:r>
      <m:oMath>
        <m:d>
          <m:dPr>
            <m:begChr m:val="("/>
            <m:endChr m:val=")"/>
            <m:sepChr m:val=""/>
            <m:grow/>
          </m:dPr>
          <m:e>
            <m:r>
              <m:t>0</m:t>
            </m:r>
            <m:r>
              <m:rPr>
                <m:sty m:val="p"/>
              </m:rPr>
              <m:t>,</m:t>
            </m:r>
            <m:r>
              <m:t>c</m:t>
            </m:r>
          </m:e>
        </m:d>
      </m:oMath>
      <w:r>
        <w:t xml:space="preserve">.</w:t>
      </w:r>
    </w:p>
    <w:p>
      <w:pPr>
        <w:pStyle w:val="Compact"/>
        <w:numPr>
          <w:ilvl w:val="0"/>
          <w:numId w:val="1111"/>
        </w:numPr>
      </w:pPr>
      <w:r>
        <w:rPr>
          <w:b/>
          <w:bCs/>
        </w:rPr>
        <w:t xml:space="preserve">Vertex Form:</w:t>
      </w:r>
      <w:r>
        <w:t xml:space="preserve"> </w:t>
      </w:r>
      <m:oMath>
        <m:r>
          <m:t>f</m:t>
        </m:r>
        <m:d>
          <m:dPr>
            <m:begChr m:val="("/>
            <m:endChr m:val=")"/>
            <m:sepChr m:val=""/>
            <m:grow/>
          </m:dPr>
          <m:e>
            <m:r>
              <m:t>0</m:t>
            </m:r>
          </m:e>
        </m:d>
        <m:r>
          <m:rPr>
            <m:sty m:val="p"/>
          </m:rPr>
          <m:t>=</m:t>
        </m:r>
        <m:r>
          <m:t>a</m:t>
        </m:r>
        <m:sSup>
          <m:e>
            <m:d>
              <m:dPr>
                <m:begChr m:val="("/>
                <m:endChr m:val=")"/>
                <m:sepChr m:val=""/>
                <m:grow/>
              </m:dPr>
              <m:e>
                <m:r>
                  <m:t>0</m:t>
                </m:r>
                <m:r>
                  <m:rPr>
                    <m:sty m:val="p"/>
                  </m:rPr>
                  <m:t>−</m:t>
                </m:r>
                <m:r>
                  <m:t>h</m:t>
                </m:r>
              </m:e>
            </m:d>
          </m:e>
          <m:sup>
            <m:r>
              <m:t>2</m:t>
            </m:r>
          </m:sup>
        </m:sSup>
        <m:r>
          <m:rPr>
            <m:sty m:val="p"/>
          </m:rPr>
          <m:t>+</m:t>
        </m:r>
        <m:r>
          <m:t>k</m:t>
        </m:r>
        <m:r>
          <m:rPr>
            <m:sty m:val="p"/>
          </m:rPr>
          <m:t>=</m:t>
        </m:r>
        <m:r>
          <m:t>a</m:t>
        </m:r>
        <m:sSup>
          <m:e>
            <m:r>
              <m:t>h</m:t>
            </m:r>
          </m:e>
          <m:sup>
            <m:r>
              <m:t>2</m:t>
            </m:r>
          </m:sup>
        </m:sSup>
        <m:r>
          <m:rPr>
            <m:sty m:val="p"/>
          </m:rPr>
          <m:t>+</m:t>
        </m:r>
        <m:r>
          <m:t>k</m:t>
        </m:r>
      </m:oMath>
      <w:r>
        <w:t xml:space="preserve">, so the y-intercept is</w:t>
      </w:r>
      <w:r>
        <w:t xml:space="preserve"> </w:t>
      </w:r>
      <m:oMath>
        <m:d>
          <m:dPr>
            <m:begChr m:val="("/>
            <m:endChr m:val=")"/>
            <m:sepChr m:val=""/>
            <m:grow/>
          </m:dPr>
          <m:e>
            <m:r>
              <m:t>0</m:t>
            </m:r>
            <m:r>
              <m:rPr>
                <m:sty m:val="p"/>
              </m:rPr>
              <m:t>,</m:t>
            </m:r>
            <m:r>
              <m:t>a</m:t>
            </m:r>
            <m:sSup>
              <m:e>
                <m:r>
                  <m:t>h</m:t>
                </m:r>
              </m:e>
              <m:sup>
                <m:r>
                  <m:t>2</m:t>
                </m:r>
              </m:sup>
            </m:sSup>
            <m:r>
              <m:rPr>
                <m:sty m:val="p"/>
              </m:rPr>
              <m:t>+</m:t>
            </m:r>
            <m:r>
              <m:t>k</m:t>
            </m:r>
          </m:e>
        </m:d>
      </m:oMath>
      <w:r>
        <w:t xml:space="preserve">.</w:t>
      </w:r>
    </w:p>
    <w:p>
      <w:pPr>
        <w:pStyle w:val="Compact"/>
        <w:numPr>
          <w:ilvl w:val="0"/>
          <w:numId w:val="1111"/>
        </w:numPr>
      </w:pPr>
      <w:r>
        <w:rPr>
          <w:b/>
          <w:bCs/>
        </w:rPr>
        <w:t xml:space="preserve">Intercept Form:</w:t>
      </w:r>
      <w:r>
        <w:t xml:space="preserve"> </w:t>
      </w:r>
      <m:oMath>
        <m:r>
          <m:t>f</m:t>
        </m:r>
        <m:d>
          <m:dPr>
            <m:begChr m:val="("/>
            <m:endChr m:val=")"/>
            <m:sepChr m:val=""/>
            <m:grow/>
          </m:dPr>
          <m:e>
            <m:r>
              <m:t>0</m:t>
            </m:r>
          </m:e>
        </m:d>
        <m:r>
          <m:rPr>
            <m:sty m:val="p"/>
          </m:rPr>
          <m:t>=</m:t>
        </m:r>
        <m:r>
          <m:t>a</m:t>
        </m:r>
        <m:d>
          <m:dPr>
            <m:begChr m:val="("/>
            <m:endChr m:val=")"/>
            <m:sepChr m:val=""/>
            <m:grow/>
          </m:dPr>
          <m:e>
            <m:r>
              <m:t>0</m:t>
            </m:r>
            <m:r>
              <m:rPr>
                <m:sty m:val="p"/>
              </m:rPr>
              <m:t>−</m:t>
            </m:r>
            <m:r>
              <m:t>p</m:t>
            </m:r>
          </m:e>
        </m:d>
        <m:d>
          <m:dPr>
            <m:begChr m:val="("/>
            <m:endChr m:val=")"/>
            <m:sepChr m:val=""/>
            <m:grow/>
          </m:dPr>
          <m:e>
            <m:r>
              <m:t>0</m:t>
            </m:r>
            <m:r>
              <m:rPr>
                <m:sty m:val="p"/>
              </m:rPr>
              <m:t>−</m:t>
            </m:r>
            <m:r>
              <m:t>q</m:t>
            </m:r>
          </m:e>
        </m:d>
        <m:r>
          <m:rPr>
            <m:sty m:val="p"/>
          </m:rPr>
          <m:t>=</m:t>
        </m:r>
        <m:r>
          <m:t>a</m:t>
        </m:r>
        <m:r>
          <m:t>p</m:t>
        </m:r>
        <m:r>
          <m:t>q</m:t>
        </m:r>
      </m:oMath>
      <w:r>
        <w:t xml:space="preserve">, so the y-intercept is</w:t>
      </w:r>
      <w:r>
        <w:t xml:space="preserve"> </w:t>
      </w:r>
      <m:oMath>
        <m:d>
          <m:dPr>
            <m:begChr m:val="("/>
            <m:endChr m:val=")"/>
            <m:sepChr m:val=""/>
            <m:grow/>
          </m:dPr>
          <m:e>
            <m:r>
              <m:t>0</m:t>
            </m:r>
            <m:r>
              <m:rPr>
                <m:sty m:val="p"/>
              </m:rPr>
              <m:t>,</m:t>
            </m:r>
            <m:r>
              <m:t>a</m:t>
            </m:r>
            <m:r>
              <m:t>p</m:t>
            </m:r>
            <m:r>
              <m:t>q</m:t>
            </m:r>
          </m:e>
        </m:d>
      </m:oMath>
      <w:r>
        <w:t xml:space="preserve">.</w:t>
      </w:r>
    </w:p>
    <w:p>
      <w:r>
        <w:pict>
          <v:rect style="width:0;height:1.5pt" o:hralign="center" o:hrstd="t" o:hr="t"/>
        </w:pict>
      </w:r>
    </w:p>
    <w:bookmarkEnd w:id="276"/>
    <w:bookmarkEnd w:id="277"/>
    <w:bookmarkStart w:id="283" w:name="the-discriminant-a-complete-analysis"/>
    <w:p>
      <w:pPr>
        <w:pStyle w:val="Heading2"/>
      </w:pPr>
      <w:r>
        <w:t xml:space="preserve">4.7 — The Discriminant: A Complete Analysis</w:t>
      </w:r>
    </w:p>
    <w:p>
      <w:pPr>
        <w:pStyle w:val="FirstParagraph"/>
      </w:pPr>
      <w:r>
        <w:t xml:space="preserve">The</w:t>
      </w:r>
      <w:r>
        <w:t xml:space="preserve"> </w:t>
      </w:r>
      <w:r>
        <w:rPr>
          <w:b/>
          <w:bCs/>
        </w:rPr>
        <w:t xml:space="preserve">discriminant</w:t>
      </w:r>
      <w:r>
        <w:t xml:space="preserve"> </w:t>
      </w:r>
      <w:r>
        <w:t xml:space="preserve">is the expression under the radical in the quadratic formula. For a quadratic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the discriminant is:</w:t>
      </w:r>
    </w:p>
    <w:p>
      <w:pPr>
        <w:pStyle w:val="BodyText"/>
      </w:pPr>
      <m:oMathPara>
        <m:oMathParaPr>
          <m:jc m:val="center"/>
        </m:oMathParaPr>
        <m:oMath>
          <m:r>
            <m:t>Δ</m:t>
          </m:r>
          <m:r>
            <m:rPr>
              <m:sty m:val="p"/>
            </m:rPr>
            <m:t>=</m:t>
          </m:r>
          <m:sSup>
            <m:e>
              <m:r>
                <m:t>b</m:t>
              </m:r>
            </m:e>
            <m:sup>
              <m:r>
                <m:t>2</m:t>
              </m:r>
            </m:sup>
          </m:sSup>
          <m:r>
            <m:rPr>
              <m:sty m:val="p"/>
            </m:rPr>
            <m:t>−</m:t>
          </m:r>
          <m:r>
            <m:t>4</m:t>
          </m:r>
          <m:r>
            <m:t>a</m:t>
          </m:r>
          <m:r>
            <m:t>c</m:t>
          </m:r>
        </m:oMath>
      </m:oMathPara>
    </w:p>
    <w:p>
      <w:pPr>
        <w:pStyle w:val="FirstParagraph"/>
      </w:pPr>
      <w:r>
        <w:t xml:space="preserve">The discriminant is one of the most powerful tools in quadratic analysis because it tells you</w:t>
      </w:r>
      <w:r>
        <w:t xml:space="preserve"> </w:t>
      </w:r>
      <w:r>
        <w:rPr>
          <w:b/>
          <w:bCs/>
        </w:rPr>
        <w:t xml:space="preserve">exactly how many real roots</w:t>
      </w:r>
      <w:r>
        <w:t xml:space="preserve"> </w:t>
      </w:r>
      <w:r>
        <w:t xml:space="preserve">the quadratic has without requiring you to actually solve for them.</w:t>
      </w:r>
    </w:p>
    <w:bookmarkStart w:id="278" w:name="the-three-cases"/>
    <w:p>
      <w:pPr>
        <w:pStyle w:val="Heading3"/>
      </w:pPr>
      <w:r>
        <w:t xml:space="preserve">4.7.1 — The Three Cases</w:t>
      </w:r>
    </w:p>
    <w:p>
      <w:pPr>
        <w:pStyle w:val="FirstParagraph"/>
      </w:pPr>
      <w:r>
        <w:rPr>
          <w:b/>
          <w:bCs/>
        </w:rPr>
        <w:t xml:space="preserve">Case 1:</w:t>
      </w:r>
      <w:r>
        <w:rPr>
          <w:b/>
          <w:bCs/>
        </w:rPr>
        <w:t xml:space="preserve"> </w:t>
      </w:r>
      <m:oMath>
        <m:r>
          <m:t>Δ</m:t>
        </m:r>
        <m:r>
          <m:rPr>
            <m:sty m:val="p"/>
          </m:rPr>
          <m:t>&gt;</m:t>
        </m:r>
        <m:r>
          <m:t>0</m:t>
        </m:r>
      </m:oMath>
      <w:r>
        <w:rPr>
          <w:b/>
          <w:bCs/>
        </w:rPr>
        <w:t xml:space="preserve"> </w:t>
      </w:r>
      <w:r>
        <w:rPr>
          <w:b/>
          <w:bCs/>
        </w:rPr>
        <w:t xml:space="preserve">(Positive Discriminant)</w:t>
      </w:r>
    </w:p>
    <w:p>
      <w:pPr>
        <w:pStyle w:val="Compact"/>
        <w:numPr>
          <w:ilvl w:val="0"/>
          <w:numId w:val="1112"/>
        </w:numPr>
      </w:pPr>
      <w:r>
        <w:t xml:space="preserve">The quadratic has</w:t>
      </w:r>
      <w:r>
        <w:t xml:space="preserve"> </w:t>
      </w:r>
      <w:r>
        <w:rPr>
          <w:b/>
          <w:bCs/>
        </w:rPr>
        <w:t xml:space="preserve">two distinct real roots</w:t>
      </w:r>
      <w:r>
        <w:t xml:space="preserve">.</w:t>
      </w:r>
    </w:p>
    <w:p>
      <w:pPr>
        <w:pStyle w:val="Compact"/>
        <w:numPr>
          <w:ilvl w:val="0"/>
          <w:numId w:val="1112"/>
        </w:numPr>
      </w:pPr>
      <w:r>
        <w:t xml:space="preserve">The parabola crosses the x-axis at two different points.</w:t>
      </w:r>
    </w:p>
    <w:p>
      <w:pPr>
        <w:pStyle w:val="Compact"/>
        <w:numPr>
          <w:ilvl w:val="0"/>
          <w:numId w:val="1112"/>
        </w:numPr>
      </w:pPr>
      <w:r>
        <w:t xml:space="preserve">If</w:t>
      </w:r>
      <w:r>
        <w:t xml:space="preserve"> </w:t>
      </w:r>
      <m:oMath>
        <m:r>
          <m:t>Δ</m:t>
        </m:r>
      </m:oMath>
      <w:r>
        <w:t xml:space="preserve"> </w:t>
      </w:r>
      <w:r>
        <w:t xml:space="preserve">is a</w:t>
      </w:r>
      <w:r>
        <w:t xml:space="preserve"> </w:t>
      </w:r>
      <w:r>
        <w:rPr>
          <w:b/>
          <w:bCs/>
        </w:rPr>
        <w:t xml:space="preserve">perfect square</w:t>
      </w:r>
      <w:r>
        <w:t xml:space="preserve">, the roots are</w:t>
      </w:r>
      <w:r>
        <w:t xml:space="preserve"> </w:t>
      </w:r>
      <w:r>
        <w:rPr>
          <w:b/>
          <w:bCs/>
        </w:rPr>
        <w:t xml:space="preserve">rational numbers</w:t>
      </w:r>
      <w:r>
        <w:t xml:space="preserve"> </w:t>
      </w:r>
      <w:r>
        <w:t xml:space="preserve">(and the quadratic can be factored over the integers).</w:t>
      </w:r>
    </w:p>
    <w:p>
      <w:pPr>
        <w:pStyle w:val="Compact"/>
        <w:numPr>
          <w:ilvl w:val="0"/>
          <w:numId w:val="1112"/>
        </w:numPr>
      </w:pPr>
      <w:r>
        <w:t xml:space="preserve">If</w:t>
      </w:r>
      <w:r>
        <w:t xml:space="preserve"> </w:t>
      </w:r>
      <m:oMath>
        <m:r>
          <m:t>Δ</m:t>
        </m:r>
      </m:oMath>
      <w:r>
        <w:t xml:space="preserve"> </w:t>
      </w:r>
      <w:r>
        <w:t xml:space="preserve">is</w:t>
      </w:r>
      <w:r>
        <w:t xml:space="preserve"> </w:t>
      </w:r>
      <w:r>
        <w:rPr>
          <w:b/>
          <w:bCs/>
        </w:rPr>
        <w:t xml:space="preserve">not a perfect square</w:t>
      </w:r>
      <w:r>
        <w:t xml:space="preserve">, the roots are</w:t>
      </w:r>
      <w:r>
        <w:t xml:space="preserve"> </w:t>
      </w:r>
      <w:r>
        <w:rPr>
          <w:b/>
          <w:bCs/>
        </w:rPr>
        <w:t xml:space="preserve">irrational numbers</w:t>
      </w:r>
      <w:r>
        <w:t xml:space="preserve"> </w:t>
      </w:r>
      <w:r>
        <w:t xml:space="preserve">(involving radicals).</w:t>
      </w:r>
    </w:p>
    <w:p>
      <w:pPr>
        <w:pStyle w:val="FirstParagraph"/>
      </w:pPr>
      <w:r>
        <w:rPr>
          <w:b/>
          <w:bCs/>
        </w:rPr>
        <w:t xml:space="preserve">Case 2:</w:t>
      </w:r>
      <w:r>
        <w:rPr>
          <w:b/>
          <w:bCs/>
        </w:rPr>
        <w:t xml:space="preserve"> </w:t>
      </w:r>
      <m:oMath>
        <m:r>
          <m:t>Δ</m:t>
        </m:r>
        <m:r>
          <m:rPr>
            <m:sty m:val="p"/>
          </m:rPr>
          <m:t>=</m:t>
        </m:r>
        <m:r>
          <m:t>0</m:t>
        </m:r>
      </m:oMath>
      <w:r>
        <w:rPr>
          <w:b/>
          <w:bCs/>
        </w:rPr>
        <w:t xml:space="preserve"> </w:t>
      </w:r>
      <w:r>
        <w:rPr>
          <w:b/>
          <w:bCs/>
        </w:rPr>
        <w:t xml:space="preserve">(Zero Discriminant)</w:t>
      </w:r>
    </w:p>
    <w:p>
      <w:pPr>
        <w:pStyle w:val="Compact"/>
        <w:numPr>
          <w:ilvl w:val="0"/>
          <w:numId w:val="1113"/>
        </w:numPr>
      </w:pPr>
      <w:r>
        <w:t xml:space="preserve">The quadratic has</w:t>
      </w:r>
      <w:r>
        <w:t xml:space="preserve"> </w:t>
      </w:r>
      <w:r>
        <w:rPr>
          <w:b/>
          <w:bCs/>
        </w:rPr>
        <w:t xml:space="preserve">exactly one real root</w:t>
      </w:r>
      <w:r>
        <w:t xml:space="preserve"> </w:t>
      </w:r>
      <w:r>
        <w:t xml:space="preserve">(also called a</w:t>
      </w:r>
      <w:r>
        <w:t xml:space="preserve"> </w:t>
      </w:r>
      <w:r>
        <w:rPr>
          <w:b/>
          <w:bCs/>
        </w:rPr>
        <w:t xml:space="preserve">double root</w:t>
      </w:r>
      <w:r>
        <w:t xml:space="preserve"> </w:t>
      </w:r>
      <w:r>
        <w:t xml:space="preserve">or</w:t>
      </w:r>
      <w:r>
        <w:t xml:space="preserve"> </w:t>
      </w:r>
      <w:r>
        <w:rPr>
          <w:b/>
          <w:bCs/>
        </w:rPr>
        <w:t xml:space="preserve">repeated root</w:t>
      </w:r>
      <w:r>
        <w:t xml:space="preserve">).</w:t>
      </w:r>
    </w:p>
    <w:p>
      <w:pPr>
        <w:pStyle w:val="Compact"/>
        <w:numPr>
          <w:ilvl w:val="0"/>
          <w:numId w:val="1113"/>
        </w:numPr>
      </w:pPr>
      <w:r>
        <w:t xml:space="preserve">The parabola touches the x-axis at exactly one point — the vertex lies on the x-axis.</w:t>
      </w:r>
    </w:p>
    <w:p>
      <w:pPr>
        <w:pStyle w:val="Compact"/>
        <w:numPr>
          <w:ilvl w:val="0"/>
          <w:numId w:val="1113"/>
        </w:numPr>
      </w:pPr>
      <w:r>
        <w:t xml:space="preserve">The single root is</w:t>
      </w:r>
      <w:r>
        <w:t xml:space="preserve"> </w:t>
      </w:r>
      <m:oMath>
        <m:r>
          <m:t>x</m:t>
        </m:r>
        <m:r>
          <m:rPr>
            <m:sty m:val="p"/>
          </m:rPr>
          <m:t>=</m:t>
        </m:r>
        <m:r>
          <m:rPr>
            <m:sty m:val="p"/>
          </m:rPr>
          <m:t>−</m:t>
        </m:r>
        <m:f>
          <m:fPr>
            <m:type m:val="bar"/>
          </m:fPr>
          <m:num>
            <m:r>
              <m:t>b</m:t>
            </m:r>
          </m:num>
          <m:den>
            <m:r>
              <m:t>2</m:t>
            </m:r>
            <m:r>
              <m:t>a</m:t>
            </m:r>
          </m:den>
        </m:f>
      </m:oMath>
      <w:r>
        <w:t xml:space="preserve">.</w:t>
      </w:r>
    </w:p>
    <w:p>
      <w:pPr>
        <w:pStyle w:val="Compact"/>
        <w:numPr>
          <w:ilvl w:val="0"/>
          <w:numId w:val="1113"/>
        </w:numPr>
      </w:pPr>
      <w:r>
        <w:t xml:space="preserve">The quadratic can be written as a perfect square:</w:t>
      </w:r>
      <w:r>
        <w:t xml:space="preserve"> </w:t>
      </w:r>
      <m:oMath>
        <m:r>
          <m:t>a</m:t>
        </m:r>
        <m:sSup>
          <m:e>
            <m:d>
              <m:dPr>
                <m:begChr m:val="("/>
                <m:endChr m:val=")"/>
                <m:sepChr m:val=""/>
                <m:grow/>
              </m:dPr>
              <m:e>
                <m:r>
                  <m:t>x</m:t>
                </m:r>
                <m:r>
                  <m:rPr>
                    <m:sty m:val="p"/>
                  </m:rPr>
                  <m:t>−</m:t>
                </m:r>
                <m:r>
                  <m:t>r</m:t>
                </m:r>
              </m:e>
            </m:d>
          </m:e>
          <m:sup>
            <m:r>
              <m:t>2</m:t>
            </m:r>
          </m:sup>
        </m:sSup>
      </m:oMath>
      <w:r>
        <w:t xml:space="preserve"> </w:t>
      </w:r>
      <w:r>
        <w:t xml:space="preserve">where</w:t>
      </w:r>
      <w:r>
        <w:t xml:space="preserve"> </w:t>
      </w:r>
      <m:oMath>
        <m:r>
          <m:t>r</m:t>
        </m:r>
      </m:oMath>
      <w:r>
        <w:t xml:space="preserve"> </w:t>
      </w:r>
      <w:r>
        <w:t xml:space="preserve">is the repeated root.</w:t>
      </w:r>
    </w:p>
    <w:p>
      <w:pPr>
        <w:pStyle w:val="FirstParagraph"/>
      </w:pPr>
      <w:r>
        <w:rPr>
          <w:b/>
          <w:bCs/>
        </w:rPr>
        <w:t xml:space="preserve">Case 3:</w:t>
      </w:r>
      <w:r>
        <w:rPr>
          <w:b/>
          <w:bCs/>
        </w:rPr>
        <w:t xml:space="preserve"> </w:t>
      </w:r>
      <m:oMath>
        <m:r>
          <m:t>Δ</m:t>
        </m:r>
        <m:r>
          <m:rPr>
            <m:sty m:val="p"/>
          </m:rPr>
          <m:t>&lt;</m:t>
        </m:r>
        <m:r>
          <m:t>0</m:t>
        </m:r>
      </m:oMath>
      <w:r>
        <w:rPr>
          <w:b/>
          <w:bCs/>
        </w:rPr>
        <w:t xml:space="preserve"> </w:t>
      </w:r>
      <w:r>
        <w:rPr>
          <w:b/>
          <w:bCs/>
        </w:rPr>
        <w:t xml:space="preserve">(Negative Discriminant)</w:t>
      </w:r>
    </w:p>
    <w:p>
      <w:pPr>
        <w:pStyle w:val="Compact"/>
        <w:numPr>
          <w:ilvl w:val="0"/>
          <w:numId w:val="1114"/>
        </w:numPr>
      </w:pPr>
      <w:r>
        <w:t xml:space="preserve">The quadratic has</w:t>
      </w:r>
      <w:r>
        <w:t xml:space="preserve"> </w:t>
      </w:r>
      <w:r>
        <w:rPr>
          <w:b/>
          <w:bCs/>
        </w:rPr>
        <w:t xml:space="preserve">no real roots</w:t>
      </w:r>
      <w:r>
        <w:t xml:space="preserve"> </w:t>
      </w:r>
      <w:r>
        <w:t xml:space="preserve">(it has two</w:t>
      </w:r>
      <w:r>
        <w:t xml:space="preserve"> </w:t>
      </w:r>
      <w:r>
        <w:rPr>
          <w:b/>
          <w:bCs/>
        </w:rPr>
        <w:t xml:space="preserve">complex conjugate roots</w:t>
      </w:r>
      <w:r>
        <w:t xml:space="preserve">).</w:t>
      </w:r>
    </w:p>
    <w:p>
      <w:pPr>
        <w:pStyle w:val="Compact"/>
        <w:numPr>
          <w:ilvl w:val="0"/>
          <w:numId w:val="1114"/>
        </w:numPr>
      </w:pPr>
      <w:r>
        <w:t xml:space="preserve">The parabola never intersects the x-axis.</w:t>
      </w:r>
    </w:p>
    <w:p>
      <w:pPr>
        <w:pStyle w:val="Compact"/>
        <w:numPr>
          <w:ilvl w:val="0"/>
          <w:numId w:val="1114"/>
        </w:numPr>
      </w:pPr>
      <w:r>
        <w:t xml:space="preserve">The parabola lies entirely above the x-axis (if</w:t>
      </w:r>
      <w:r>
        <w:t xml:space="preserve"> </w:t>
      </w:r>
      <m:oMath>
        <m:r>
          <m:t>a</m:t>
        </m:r>
        <m:r>
          <m:rPr>
            <m:sty m:val="p"/>
          </m:rPr>
          <m:t>&gt;</m:t>
        </m:r>
        <m:r>
          <m:t>0</m:t>
        </m:r>
      </m:oMath>
      <w:r>
        <w:t xml:space="preserve">) or entirely below it (if</w:t>
      </w:r>
      <w:r>
        <w:t xml:space="preserve"> </w:t>
      </w:r>
      <m:oMath>
        <m:r>
          <m:t>a</m:t>
        </m:r>
        <m:r>
          <m:rPr>
            <m:sty m:val="p"/>
          </m:rPr>
          <m:t>&lt;</m:t>
        </m:r>
        <m:r>
          <m:t>0</m:t>
        </m:r>
      </m:oMath>
      <w:r>
        <w:t xml:space="preserve">).</w:t>
      </w:r>
    </w:p>
    <w:bookmarkEnd w:id="278"/>
    <w:bookmarkStart w:id="279" w:name="Xae7bc87819a0538234c425f176ff276fbf73f40"/>
    <w:p>
      <w:pPr>
        <w:pStyle w:val="Heading3"/>
      </w:pPr>
      <w:r>
        <w:t xml:space="preserve">4.7.2 — Graphical Interpretation of the Discriminant</w:t>
      </w:r>
    </w:p>
    <w:p>
      <w:pPr>
        <w:pStyle w:val="FirstParagraph"/>
      </w:pPr>
      <w:r>
        <w:t xml:space="preserve">The discriminant tells you where the parabola sits relative to the x-axis: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Discriminant</w:t>
            </w:r>
          </w:p>
        </w:tc>
        <w:tc>
          <w:tcPr/>
          <w:p>
            <w:pPr>
              <w:pStyle w:val="Compact"/>
              <w:jc w:val="left"/>
            </w:pPr>
            <w:r>
              <w:t xml:space="preserve">Number of x-intercepts</w:t>
            </w:r>
          </w:p>
        </w:tc>
        <w:tc>
          <w:tcPr/>
          <w:p>
            <w:pPr>
              <w:pStyle w:val="Compact"/>
              <w:jc w:val="left"/>
            </w:pPr>
            <w:r>
              <w:t xml:space="preserve">Vertex Position</w:t>
            </w:r>
          </w:p>
        </w:tc>
        <w:tc>
          <w:tcPr/>
          <w:p>
            <w:pPr>
              <w:pStyle w:val="Compact"/>
              <w:jc w:val="left"/>
            </w:pPr>
            <w:r>
              <w:t xml:space="preserve">Graph</w:t>
            </w:r>
          </w:p>
        </w:tc>
      </w:tr>
      <w:tr>
        <w:tc>
          <w:tcPr/>
          <w:p>
            <w:pPr>
              <w:pStyle w:val="Compact"/>
              <w:jc w:val="left"/>
            </w:pPr>
            <m:oMath>
              <m:r>
                <m:t>Δ</m:t>
              </m:r>
              <m:r>
                <m:rPr>
                  <m:sty m:val="p"/>
                </m:rPr>
                <m:t>&gt;</m:t>
              </m:r>
              <m:r>
                <m:t>0</m:t>
              </m:r>
            </m:oMath>
          </w:p>
        </w:tc>
        <w:tc>
          <w:tcPr/>
          <w:p>
            <w:pPr>
              <w:pStyle w:val="Compact"/>
              <w:jc w:val="left"/>
            </w:pPr>
            <w:r>
              <w:t xml:space="preserve">2</w:t>
            </w:r>
          </w:p>
        </w:tc>
        <w:tc>
          <w:tcPr/>
          <w:p>
            <w:pPr>
              <w:pStyle w:val="Compact"/>
              <w:jc w:val="left"/>
            </w:pPr>
            <w:r>
              <w:t xml:space="preserve">Above or below x-axis</w:t>
            </w:r>
          </w:p>
        </w:tc>
        <w:tc>
          <w:tcPr/>
          <w:p>
            <w:pPr>
              <w:pStyle w:val="Compact"/>
              <w:jc w:val="left"/>
            </w:pPr>
            <w:r>
              <w:t xml:space="preserve">Crosses x-axis twice</w:t>
            </w:r>
          </w:p>
        </w:tc>
      </w:tr>
      <w:tr>
        <w:tc>
          <w:tcPr/>
          <w:p>
            <w:pPr>
              <w:pStyle w:val="Compact"/>
              <w:jc w:val="left"/>
            </w:pPr>
            <m:oMath>
              <m:r>
                <m:t>Δ</m:t>
              </m:r>
              <m:r>
                <m:rPr>
                  <m:sty m:val="p"/>
                </m:rPr>
                <m:t>=</m:t>
              </m:r>
              <m:r>
                <m:t>0</m:t>
              </m:r>
            </m:oMath>
          </w:p>
        </w:tc>
        <w:tc>
          <w:tcPr/>
          <w:p>
            <w:pPr>
              <w:pStyle w:val="Compact"/>
              <w:jc w:val="left"/>
            </w:pPr>
            <w:r>
              <w:t xml:space="preserve">1</w:t>
            </w:r>
          </w:p>
        </w:tc>
        <w:tc>
          <w:tcPr/>
          <w:p>
            <w:pPr>
              <w:pStyle w:val="Compact"/>
              <w:jc w:val="left"/>
            </w:pPr>
            <w:r>
              <w:t xml:space="preserve">On the x-axis</w:t>
            </w:r>
          </w:p>
        </w:tc>
        <w:tc>
          <w:tcPr/>
          <w:p>
            <w:pPr>
              <w:pStyle w:val="Compact"/>
              <w:jc w:val="left"/>
            </w:pPr>
            <w:r>
              <w:t xml:space="preserve">Touches x-axis at vertex</w:t>
            </w:r>
          </w:p>
        </w:tc>
      </w:tr>
      <w:tr>
        <w:tc>
          <w:tcPr/>
          <w:p>
            <w:pPr>
              <w:pStyle w:val="Compact"/>
              <w:jc w:val="left"/>
            </w:pPr>
            <m:oMath>
              <m:r>
                <m:t>Δ</m:t>
              </m:r>
              <m:r>
                <m:rPr>
                  <m:sty m:val="p"/>
                </m:rPr>
                <m:t>&lt;</m:t>
              </m:r>
              <m:r>
                <m:t>0</m:t>
              </m:r>
            </m:oMath>
          </w:p>
        </w:tc>
        <w:tc>
          <w:tcPr/>
          <w:p>
            <w:pPr>
              <w:pStyle w:val="Compact"/>
              <w:jc w:val="left"/>
            </w:pPr>
            <w:r>
              <w:t xml:space="preserve">0</w:t>
            </w:r>
          </w:p>
        </w:tc>
        <w:tc>
          <w:tcPr/>
          <w:p>
            <w:pPr>
              <w:pStyle w:val="Compact"/>
              <w:jc w:val="left"/>
            </w:pPr>
            <w:r>
              <w:t xml:space="preserve">Above (if</w:t>
            </w:r>
            <w:r>
              <w:t xml:space="preserve"> </w:t>
            </w:r>
            <m:oMath>
              <m:r>
                <m:t>a</m:t>
              </m:r>
              <m:r>
                <m:rPr>
                  <m:sty m:val="p"/>
                </m:rPr>
                <m:t>&gt;</m:t>
              </m:r>
              <m:r>
                <m:t>0</m:t>
              </m:r>
            </m:oMath>
            <w:r>
              <w:t xml:space="preserve">) or below (if</w:t>
            </w:r>
            <w:r>
              <w:t xml:space="preserve"> </w:t>
            </w:r>
            <m:oMath>
              <m:r>
                <m:t>a</m:t>
              </m:r>
              <m:r>
                <m:rPr>
                  <m:sty m:val="p"/>
                </m:rPr>
                <m:t>&lt;</m:t>
              </m:r>
              <m:r>
                <m:t>0</m:t>
              </m:r>
            </m:oMath>
            <w:r>
              <w:t xml:space="preserve">) x-axis</w:t>
            </w:r>
          </w:p>
        </w:tc>
        <w:tc>
          <w:tcPr/>
          <w:p>
            <w:pPr>
              <w:pStyle w:val="Compact"/>
              <w:jc w:val="left"/>
            </w:pPr>
            <w:r>
              <w:t xml:space="preserve">Never touches x-axis</w:t>
            </w:r>
          </w:p>
        </w:tc>
      </w:tr>
    </w:tbl>
    <w:bookmarkEnd w:id="279"/>
    <w:bookmarkStart w:id="280" w:name="computing-the-discriminant-step-by-step"/>
    <w:p>
      <w:pPr>
        <w:pStyle w:val="Heading3"/>
      </w:pPr>
      <w:r>
        <w:t xml:space="preserve">4.7.3 — Computing the Discriminant: Step by Step</w:t>
      </w:r>
    </w:p>
    <w:p>
      <w:pPr>
        <w:pStyle w:val="FirstParagraph"/>
      </w:pPr>
      <w:r>
        <w:rPr>
          <w:b/>
          <w:bCs/>
        </w:rPr>
        <w:t xml:space="preserve">Step 1:</w:t>
      </w:r>
      <w:r>
        <w:t xml:space="preserve"> </w:t>
      </w:r>
      <w:r>
        <w:t xml:space="preserve">Ensure the equation is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BodyText"/>
      </w:pPr>
      <w:r>
        <w:rPr>
          <w:b/>
          <w:bCs/>
        </w:rPr>
        <w:t xml:space="preserve">Step 2:</w:t>
      </w:r>
      <w:r>
        <w:t xml:space="preserve"> </w:t>
      </w: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their signs.</w:t>
      </w:r>
    </w:p>
    <w:p>
      <w:pPr>
        <w:pStyle w:val="BodyText"/>
      </w:pPr>
      <w:r>
        <w:rPr>
          <w:b/>
          <w:bCs/>
        </w:rPr>
        <w:t xml:space="preserve">Step 3:</w:t>
      </w:r>
      <w:r>
        <w:t xml:space="preserve"> </w:t>
      </w:r>
      <w:r>
        <w:t xml:space="preserve">Substitute into</w:t>
      </w:r>
      <w:r>
        <w:t xml:space="preserve"> </w:t>
      </w:r>
      <m:oMath>
        <m:r>
          <m:t>Δ</m:t>
        </m:r>
        <m:r>
          <m:rPr>
            <m:sty m:val="p"/>
          </m:rPr>
          <m:t>=</m:t>
        </m:r>
        <m:sSup>
          <m:e>
            <m:r>
              <m:t>b</m:t>
            </m:r>
          </m:e>
          <m:sup>
            <m:r>
              <m:t>2</m:t>
            </m:r>
          </m:sup>
        </m:sSup>
        <m:r>
          <m:rPr>
            <m:sty m:val="p"/>
          </m:rPr>
          <m:t>−</m:t>
        </m:r>
        <m:r>
          <m:t>4</m:t>
        </m:r>
        <m:r>
          <m:t>a</m:t>
        </m:r>
        <m:r>
          <m:t>c</m:t>
        </m:r>
      </m:oMath>
      <w:r>
        <w:t xml:space="preserve">.</w:t>
      </w:r>
    </w:p>
    <w:p>
      <w:pPr>
        <w:pStyle w:val="BodyText"/>
      </w:pPr>
      <w:r>
        <w:rPr>
          <w:b/>
          <w:bCs/>
        </w:rPr>
        <w:t xml:space="preserve">Step 4:</w:t>
      </w:r>
      <w:r>
        <w:t xml:space="preserve"> </w:t>
      </w:r>
      <w:r>
        <w:t xml:space="preserve">Evaluate and interpret.</w:t>
      </w:r>
    </w:p>
    <w:p>
      <w:pPr>
        <w:pStyle w:val="BodyText"/>
      </w:pPr>
      <w:r>
        <w:rPr>
          <w:b/>
          <w:bCs/>
        </w:rPr>
        <w:t xml:space="preserve">Example 1:</w:t>
      </w:r>
      <w:r>
        <w:t xml:space="preserve"> </w:t>
      </w:r>
      <w:r>
        <w:t xml:space="preserve">Find the discriminant of</w:t>
      </w:r>
      <w:r>
        <w:t xml:space="preserve"> </w:t>
      </w:r>
      <m:oMath>
        <m:r>
          <m:t>2</m:t>
        </m:r>
        <m:sSup>
          <m:e>
            <m:r>
              <m:t>x</m:t>
            </m:r>
          </m:e>
          <m:sup>
            <m:r>
              <m:t>2</m:t>
            </m:r>
          </m:sup>
        </m:sSup>
        <m:r>
          <m:rPr>
            <m:sty m:val="p"/>
          </m:rPr>
          <m:t>−</m:t>
        </m:r>
        <m:r>
          <m:t>5</m:t>
        </m:r>
        <m:r>
          <m:t>x</m:t>
        </m:r>
        <m:r>
          <m:rPr>
            <m:sty m:val="p"/>
          </m:rPr>
          <m:t>+</m:t>
        </m:r>
        <m:r>
          <m:t>3</m:t>
        </m:r>
        <m:r>
          <m:rPr>
            <m:sty m:val="p"/>
          </m:rPr>
          <m:t>=</m:t>
        </m:r>
        <m:r>
          <m:t>0</m:t>
        </m:r>
      </m:oMath>
      <w:r>
        <w:t xml:space="preserve">.</w:t>
      </w:r>
    </w:p>
    <w:p>
      <w:pPr>
        <w:pStyle w:val="BodyText"/>
      </w:pPr>
      <m:oMath>
        <m:r>
          <m:t>a</m:t>
        </m:r>
        <m:r>
          <m:rPr>
            <m:sty m:val="p"/>
          </m:rPr>
          <m:t>=</m:t>
        </m:r>
        <m:r>
          <m:t>2</m:t>
        </m:r>
      </m:oMath>
      <w:r>
        <w:t xml:space="preserve">,</w:t>
      </w:r>
      <w:r>
        <w:t xml:space="preserve"> </w:t>
      </w:r>
      <m:oMath>
        <m:r>
          <m:t>b</m:t>
        </m:r>
        <m:r>
          <m:rPr>
            <m:sty m:val="p"/>
          </m:rPr>
          <m:t>=</m:t>
        </m:r>
        <m:r>
          <m:rPr>
            <m:sty m:val="p"/>
          </m:rPr>
          <m:t>−</m:t>
        </m:r>
        <m:r>
          <m:t>5</m:t>
        </m:r>
      </m:oMath>
      <w:r>
        <w:t xml:space="preserve">,</w:t>
      </w:r>
      <w:r>
        <w:t xml:space="preserve"> </w:t>
      </w:r>
      <m:oMath>
        <m:r>
          <m:t>c</m:t>
        </m:r>
        <m:r>
          <m:rPr>
            <m:sty m:val="p"/>
          </m:rPr>
          <m:t>=</m:t>
        </m:r>
        <m:r>
          <m:t>3</m:t>
        </m:r>
      </m:oMath>
    </w:p>
    <w:p>
      <w:pPr>
        <w:pStyle w:val="BodyText"/>
      </w:pPr>
      <m:oMath>
        <m:r>
          <m:t>Δ</m:t>
        </m:r>
        <m:r>
          <m:rPr>
            <m:sty m:val="p"/>
          </m:rPr>
          <m:t>=</m:t>
        </m:r>
        <m:sSup>
          <m:e>
            <m:d>
              <m:dPr>
                <m:begChr m:val="("/>
                <m:endChr m:val=")"/>
                <m:sepChr m:val=""/>
                <m:grow/>
              </m:dPr>
              <m:e>
                <m:r>
                  <m:rPr>
                    <m:sty m:val="p"/>
                  </m:rPr>
                  <m:t>−</m:t>
                </m:r>
                <m:r>
                  <m:t>5</m:t>
                </m:r>
              </m:e>
            </m:d>
          </m:e>
          <m:sup>
            <m:r>
              <m:t>2</m:t>
            </m:r>
          </m:sup>
        </m:sSup>
        <m:r>
          <m:rPr>
            <m:sty m:val="p"/>
          </m:rPr>
          <m:t>−</m:t>
        </m:r>
        <m:r>
          <m:t>4</m:t>
        </m:r>
        <m:d>
          <m:dPr>
            <m:begChr m:val="("/>
            <m:endChr m:val=")"/>
            <m:sepChr m:val=""/>
            <m:grow/>
          </m:dPr>
          <m:e>
            <m:r>
              <m:t>2</m:t>
            </m:r>
          </m:e>
        </m:d>
        <m:d>
          <m:dPr>
            <m:begChr m:val="("/>
            <m:endChr m:val=")"/>
            <m:sepChr m:val=""/>
            <m:grow/>
          </m:dPr>
          <m:e>
            <m:r>
              <m:t>3</m:t>
            </m:r>
          </m:e>
        </m:d>
        <m:r>
          <m:rPr>
            <m:sty m:val="p"/>
          </m:rPr>
          <m:t>=</m:t>
        </m:r>
        <m:r>
          <m:t>25</m:t>
        </m:r>
        <m:r>
          <m:rPr>
            <m:sty m:val="p"/>
          </m:rPr>
          <m:t>−</m:t>
        </m:r>
        <m:r>
          <m:t>24</m:t>
        </m:r>
        <m:r>
          <m:rPr>
            <m:sty m:val="p"/>
          </m:rPr>
          <m:t>=</m:t>
        </m:r>
        <m:r>
          <m:t>1</m:t>
        </m:r>
      </m:oMath>
    </w:p>
    <w:p>
      <w:pPr>
        <w:pStyle w:val="BodyText"/>
      </w:pPr>
      <w:r>
        <w:t xml:space="preserve">Since</w:t>
      </w:r>
      <w:r>
        <w:t xml:space="preserve"> </w:t>
      </w:r>
      <m:oMath>
        <m:r>
          <m:t>Δ</m:t>
        </m:r>
        <m:r>
          <m:rPr>
            <m:sty m:val="p"/>
          </m:rPr>
          <m:t>=</m:t>
        </m:r>
        <m:r>
          <m:t>1</m:t>
        </m:r>
        <m:r>
          <m:rPr>
            <m:sty m:val="p"/>
          </m:rPr>
          <m:t>&gt;</m:t>
        </m:r>
        <m:r>
          <m:t>0</m:t>
        </m:r>
      </m:oMath>
      <w:r>
        <w:t xml:space="preserve"> </w:t>
      </w:r>
      <w:r>
        <w:t xml:space="preserve">and 1 is a perfect square, there are</w:t>
      </w:r>
      <w:r>
        <w:t xml:space="preserve"> </w:t>
      </w:r>
      <w:r>
        <w:rPr>
          <w:b/>
          <w:bCs/>
        </w:rPr>
        <w:t xml:space="preserve">two distinct rational roots</w:t>
      </w:r>
      <w:r>
        <w:t xml:space="preserve">.</w:t>
      </w:r>
    </w:p>
    <w:p>
      <w:pPr>
        <w:pStyle w:val="BodyText"/>
      </w:pPr>
      <w:r>
        <w:rPr>
          <w:b/>
          <w:bCs/>
        </w:rPr>
        <w:t xml:space="preserve">Example 2:</w:t>
      </w:r>
      <w:r>
        <w:t xml:space="preserve"> </w:t>
      </w:r>
      <w:r>
        <w:t xml:space="preserve">Find the discriminant of</w:t>
      </w:r>
      <w:r>
        <w:t xml:space="preserve"> </w:t>
      </w:r>
      <m:oMath>
        <m:sSup>
          <m:e>
            <m:r>
              <m:t>x</m:t>
            </m:r>
          </m:e>
          <m:sup>
            <m:r>
              <m:t>2</m:t>
            </m:r>
          </m:sup>
        </m:sSup>
        <m:r>
          <m:rPr>
            <m:sty m:val="p"/>
          </m:rPr>
          <m:t>−</m:t>
        </m:r>
        <m:r>
          <m:t>6</m:t>
        </m:r>
        <m:r>
          <m:t>x</m:t>
        </m:r>
        <m:r>
          <m:rPr>
            <m:sty m:val="p"/>
          </m:rPr>
          <m:t>+</m:t>
        </m:r>
        <m:r>
          <m:t>9</m:t>
        </m:r>
        <m:r>
          <m:rPr>
            <m:sty m:val="p"/>
          </m:rPr>
          <m:t>=</m:t>
        </m:r>
        <m:r>
          <m:t>0</m:t>
        </m:r>
      </m:oMath>
      <w:r>
        <w:t xml:space="preserve">.</w:t>
      </w:r>
    </w:p>
    <w:p>
      <w:pPr>
        <w:pStyle w:val="BodyText"/>
      </w:pPr>
      <m:oMath>
        <m:r>
          <m:t>a</m:t>
        </m:r>
        <m:r>
          <m:rPr>
            <m:sty m:val="p"/>
          </m:rPr>
          <m:t>=</m:t>
        </m:r>
        <m:r>
          <m:t>1</m:t>
        </m:r>
      </m:oMath>
      <w:r>
        <w:t xml:space="preserve">,</w:t>
      </w:r>
      <w:r>
        <w:t xml:space="preserve"> </w:t>
      </w:r>
      <m:oMath>
        <m:r>
          <m:t>b</m:t>
        </m:r>
        <m:r>
          <m:rPr>
            <m:sty m:val="p"/>
          </m:rPr>
          <m:t>=</m:t>
        </m:r>
        <m:r>
          <m:rPr>
            <m:sty m:val="p"/>
          </m:rPr>
          <m:t>−</m:t>
        </m:r>
        <m:r>
          <m:t>6</m:t>
        </m:r>
      </m:oMath>
      <w:r>
        <w:t xml:space="preserve">,</w:t>
      </w:r>
      <w:r>
        <w:t xml:space="preserve"> </w:t>
      </w:r>
      <m:oMath>
        <m:r>
          <m:t>c</m:t>
        </m:r>
        <m:r>
          <m:rPr>
            <m:sty m:val="p"/>
          </m:rPr>
          <m:t>=</m:t>
        </m:r>
        <m:r>
          <m:t>9</m:t>
        </m:r>
      </m:oMath>
    </w:p>
    <w:p>
      <w:pPr>
        <w:pStyle w:val="BodyText"/>
      </w:pPr>
      <m:oMath>
        <m:r>
          <m:t>Δ</m:t>
        </m:r>
        <m:r>
          <m:rPr>
            <m:sty m:val="p"/>
          </m:rPr>
          <m:t>=</m:t>
        </m:r>
        <m:sSup>
          <m:e>
            <m:d>
              <m:dPr>
                <m:begChr m:val="("/>
                <m:endChr m:val=")"/>
                <m:sepChr m:val=""/>
                <m:grow/>
              </m:dPr>
              <m:e>
                <m:r>
                  <m:rPr>
                    <m:sty m:val="p"/>
                  </m:rPr>
                  <m:t>−</m:t>
                </m:r>
                <m:r>
                  <m:t>6</m:t>
                </m:r>
              </m:e>
            </m:d>
          </m:e>
          <m:sup>
            <m:r>
              <m:t>2</m:t>
            </m:r>
          </m:sup>
        </m:sSup>
        <m:r>
          <m:rPr>
            <m:sty m:val="p"/>
          </m:rPr>
          <m:t>−</m:t>
        </m:r>
        <m:r>
          <m:t>4</m:t>
        </m:r>
        <m:d>
          <m:dPr>
            <m:begChr m:val="("/>
            <m:endChr m:val=")"/>
            <m:sepChr m:val=""/>
            <m:grow/>
          </m:dPr>
          <m:e>
            <m:r>
              <m:t>1</m:t>
            </m:r>
          </m:e>
        </m:d>
        <m:d>
          <m:dPr>
            <m:begChr m:val="("/>
            <m:endChr m:val=")"/>
            <m:sepChr m:val=""/>
            <m:grow/>
          </m:dPr>
          <m:e>
            <m:r>
              <m:t>9</m:t>
            </m:r>
          </m:e>
        </m:d>
        <m:r>
          <m:rPr>
            <m:sty m:val="p"/>
          </m:rPr>
          <m:t>=</m:t>
        </m:r>
        <m:r>
          <m:t>36</m:t>
        </m:r>
        <m:r>
          <m:rPr>
            <m:sty m:val="p"/>
          </m:rPr>
          <m:t>−</m:t>
        </m:r>
        <m:r>
          <m:t>36</m:t>
        </m:r>
        <m:r>
          <m:rPr>
            <m:sty m:val="p"/>
          </m:rPr>
          <m:t>=</m:t>
        </m:r>
        <m:r>
          <m:t>0</m:t>
        </m:r>
      </m:oMath>
    </w:p>
    <w:p>
      <w:pPr>
        <w:pStyle w:val="BodyText"/>
      </w:pPr>
      <w:r>
        <w:t xml:space="preserve">Since</w:t>
      </w:r>
      <w:r>
        <w:t xml:space="preserve"> </w:t>
      </w:r>
      <m:oMath>
        <m:r>
          <m:t>Δ</m:t>
        </m:r>
        <m:r>
          <m:rPr>
            <m:sty m:val="p"/>
          </m:rPr>
          <m:t>=</m:t>
        </m:r>
        <m:r>
          <m:t>0</m:t>
        </m:r>
      </m:oMath>
      <w:r>
        <w:t xml:space="preserve">, there is</w:t>
      </w:r>
      <w:r>
        <w:t xml:space="preserve"> </w:t>
      </w:r>
      <w:r>
        <w:rPr>
          <w:b/>
          <w:bCs/>
        </w:rPr>
        <w:t xml:space="preserve">exactly one real root</w:t>
      </w:r>
      <w:r>
        <w:t xml:space="preserve"> </w:t>
      </w:r>
      <w:r>
        <w:t xml:space="preserve">(a double root). Indeed,</w:t>
      </w:r>
      <w:r>
        <w:t xml:space="preserve"> </w:t>
      </w:r>
      <m:oMath>
        <m:sSup>
          <m:e>
            <m:r>
              <m:t>x</m:t>
            </m:r>
          </m:e>
          <m:sup>
            <m:r>
              <m:t>2</m:t>
            </m:r>
          </m:sup>
        </m:sSup>
        <m:r>
          <m:rPr>
            <m:sty m:val="p"/>
          </m:rPr>
          <m:t>−</m:t>
        </m:r>
        <m:r>
          <m:t>6</m:t>
        </m:r>
        <m:r>
          <m:t>x</m:t>
        </m:r>
        <m:r>
          <m:rPr>
            <m:sty m:val="p"/>
          </m:rPr>
          <m:t>+</m:t>
        </m:r>
        <m:r>
          <m:t>9</m:t>
        </m:r>
        <m:r>
          <m:rPr>
            <m:sty m:val="p"/>
          </m:rPr>
          <m:t>=</m:t>
        </m:r>
        <m:sSup>
          <m:e>
            <m:d>
              <m:dPr>
                <m:begChr m:val="("/>
                <m:endChr m:val=")"/>
                <m:sepChr m:val=""/>
                <m:grow/>
              </m:dPr>
              <m:e>
                <m:r>
                  <m:t>x</m:t>
                </m:r>
                <m:r>
                  <m:rPr>
                    <m:sty m:val="p"/>
                  </m:rPr>
                  <m:t>−</m:t>
                </m:r>
                <m:r>
                  <m:t>3</m:t>
                </m:r>
              </m:e>
            </m:d>
          </m:e>
          <m:sup>
            <m:r>
              <m:t>2</m:t>
            </m:r>
          </m:sup>
        </m:sSup>
      </m:oMath>
      <w:r>
        <w:t xml:space="preserve">, so the double root is</w:t>
      </w:r>
      <w:r>
        <w:t xml:space="preserve"> </w:t>
      </w:r>
      <m:oMath>
        <m:r>
          <m:t>x</m:t>
        </m:r>
        <m:r>
          <m:rPr>
            <m:sty m:val="p"/>
          </m:rPr>
          <m:t>=</m:t>
        </m:r>
        <m:r>
          <m:t>3</m:t>
        </m:r>
      </m:oMath>
      <w:r>
        <w:t xml:space="preserve">.</w:t>
      </w:r>
    </w:p>
    <w:p>
      <w:pPr>
        <w:pStyle w:val="BodyText"/>
      </w:pPr>
      <w:r>
        <w:rPr>
          <w:b/>
          <w:bCs/>
        </w:rPr>
        <w:t xml:space="preserve">Example 3:</w:t>
      </w:r>
      <w:r>
        <w:t xml:space="preserve"> </w:t>
      </w:r>
      <w:r>
        <w:t xml:space="preserve">Find the discriminant of</w:t>
      </w:r>
      <w:r>
        <w:t xml:space="preserve"> </w:t>
      </w:r>
      <m:oMath>
        <m:r>
          <m:t>3</m:t>
        </m:r>
        <m:sSup>
          <m:e>
            <m:r>
              <m:t>x</m:t>
            </m:r>
          </m:e>
          <m:sup>
            <m:r>
              <m:t>2</m:t>
            </m:r>
          </m:sup>
        </m:sSup>
        <m:r>
          <m:rPr>
            <m:sty m:val="p"/>
          </m:rPr>
          <m:t>+</m:t>
        </m:r>
        <m:r>
          <m:t>2</m:t>
        </m:r>
        <m:r>
          <m:t>x</m:t>
        </m:r>
        <m:r>
          <m:rPr>
            <m:sty m:val="p"/>
          </m:rPr>
          <m:t>+</m:t>
        </m:r>
        <m:r>
          <m:t>5</m:t>
        </m:r>
        <m:r>
          <m:rPr>
            <m:sty m:val="p"/>
          </m:rPr>
          <m:t>=</m:t>
        </m:r>
        <m:r>
          <m:t>0</m:t>
        </m:r>
      </m:oMath>
      <w:r>
        <w:t xml:space="preserve">.</w:t>
      </w:r>
    </w:p>
    <w:p>
      <w:pPr>
        <w:pStyle w:val="BodyText"/>
      </w:pPr>
      <m:oMath>
        <m:r>
          <m:t>a</m:t>
        </m:r>
        <m:r>
          <m:rPr>
            <m:sty m:val="p"/>
          </m:rPr>
          <m:t>=</m:t>
        </m:r>
        <m:r>
          <m:t>3</m:t>
        </m:r>
      </m:oMath>
      <w:r>
        <w:t xml:space="preserve">,</w:t>
      </w:r>
      <w:r>
        <w:t xml:space="preserve"> </w:t>
      </w:r>
      <m:oMath>
        <m:r>
          <m:t>b</m:t>
        </m:r>
        <m:r>
          <m:rPr>
            <m:sty m:val="p"/>
          </m:rPr>
          <m:t>=</m:t>
        </m:r>
        <m:r>
          <m:t>2</m:t>
        </m:r>
      </m:oMath>
      <w:r>
        <w:t xml:space="preserve">,</w:t>
      </w:r>
      <w:r>
        <w:t xml:space="preserve"> </w:t>
      </w:r>
      <m:oMath>
        <m:r>
          <m:t>c</m:t>
        </m:r>
        <m:r>
          <m:rPr>
            <m:sty m:val="p"/>
          </m:rPr>
          <m:t>=</m:t>
        </m:r>
        <m:r>
          <m:t>5</m:t>
        </m:r>
      </m:oMath>
    </w:p>
    <w:p>
      <w:pPr>
        <w:pStyle w:val="BodyText"/>
      </w:pPr>
      <m:oMath>
        <m:r>
          <m:t>Δ</m:t>
        </m:r>
        <m:r>
          <m:rPr>
            <m:sty m:val="p"/>
          </m:rPr>
          <m:t>=</m:t>
        </m:r>
        <m:sSup>
          <m:e>
            <m:d>
              <m:dPr>
                <m:begChr m:val="("/>
                <m:endChr m:val=")"/>
                <m:sepChr m:val=""/>
                <m:grow/>
              </m:dPr>
              <m:e>
                <m:r>
                  <m:t>2</m:t>
                </m:r>
              </m:e>
            </m:d>
          </m:e>
          <m:sup>
            <m:r>
              <m:t>2</m:t>
            </m:r>
          </m:sup>
        </m:sSup>
        <m:r>
          <m:rPr>
            <m:sty m:val="p"/>
          </m:rPr>
          <m:t>−</m:t>
        </m:r>
        <m:r>
          <m:t>4</m:t>
        </m:r>
        <m:d>
          <m:dPr>
            <m:begChr m:val="("/>
            <m:endChr m:val=")"/>
            <m:sepChr m:val=""/>
            <m:grow/>
          </m:dPr>
          <m:e>
            <m:r>
              <m:t>3</m:t>
            </m:r>
          </m:e>
        </m:d>
        <m:d>
          <m:dPr>
            <m:begChr m:val="("/>
            <m:endChr m:val=")"/>
            <m:sepChr m:val=""/>
            <m:grow/>
          </m:dPr>
          <m:e>
            <m:r>
              <m:t>5</m:t>
            </m:r>
          </m:e>
        </m:d>
        <m:r>
          <m:rPr>
            <m:sty m:val="p"/>
          </m:rPr>
          <m:t>=</m:t>
        </m:r>
        <m:r>
          <m:t>4</m:t>
        </m:r>
        <m:r>
          <m:rPr>
            <m:sty m:val="p"/>
          </m:rPr>
          <m:t>−</m:t>
        </m:r>
        <m:r>
          <m:t>60</m:t>
        </m:r>
        <m:r>
          <m:rPr>
            <m:sty m:val="p"/>
          </m:rPr>
          <m:t>=</m:t>
        </m:r>
        <m:r>
          <m:rPr>
            <m:sty m:val="p"/>
          </m:rPr>
          <m:t>−</m:t>
        </m:r>
        <m:r>
          <m:t>56</m:t>
        </m:r>
      </m:oMath>
    </w:p>
    <w:p>
      <w:pPr>
        <w:pStyle w:val="BodyText"/>
      </w:pPr>
      <w:r>
        <w:t xml:space="preserve">Since</w:t>
      </w:r>
      <w:r>
        <w:t xml:space="preserve"> </w:t>
      </w:r>
      <m:oMath>
        <m:r>
          <m:t>Δ</m:t>
        </m:r>
        <m:r>
          <m:rPr>
            <m:sty m:val="p"/>
          </m:rPr>
          <m:t>=</m:t>
        </m:r>
        <m:r>
          <m:rPr>
            <m:sty m:val="p"/>
          </m:rPr>
          <m:t>−</m:t>
        </m:r>
        <m:r>
          <m:t>56</m:t>
        </m:r>
        <m:r>
          <m:rPr>
            <m:sty m:val="p"/>
          </m:rPr>
          <m:t>&lt;</m:t>
        </m:r>
        <m:r>
          <m:t>0</m:t>
        </m:r>
      </m:oMath>
      <w:r>
        <w:t xml:space="preserve">, there are</w:t>
      </w:r>
      <w:r>
        <w:t xml:space="preserve"> </w:t>
      </w:r>
      <w:r>
        <w:rPr>
          <w:b/>
          <w:bCs/>
        </w:rPr>
        <w:t xml:space="preserve">no real roots</w:t>
      </w:r>
      <w:r>
        <w:t xml:space="preserve">.</w:t>
      </w:r>
    </w:p>
    <w:bookmarkEnd w:id="280"/>
    <w:bookmarkStart w:id="281" w:name="common-discriminant-traps-on-the-sat"/>
    <w:p>
      <w:pPr>
        <w:pStyle w:val="Heading3"/>
      </w:pPr>
      <w:r>
        <w:t xml:space="preserve">4.7.4 — Common Discriminant Traps on the SAT</w:t>
      </w:r>
    </w:p>
    <w:p>
      <w:pPr>
        <w:pStyle w:val="FirstParagraph"/>
      </w:pPr>
      <w:r>
        <w:rPr>
          <w:b/>
          <w:bCs/>
        </w:rPr>
        <w:t xml:space="preserve">Trap 1: Forgetting the sign of</w:t>
      </w:r>
      <w:r>
        <w:rPr>
          <w:b/>
          <w:bCs/>
        </w:rPr>
        <w:t xml:space="preserve"> </w:t>
      </w:r>
      <m:oMath>
        <m:r>
          <m:t>b</m:t>
        </m:r>
      </m:oMath>
      <w:r>
        <w:rPr>
          <w:b/>
          <w:bCs/>
        </w:rPr>
        <w:t xml:space="preserve">.</w:t>
      </w:r>
      <w:r>
        <w:t xml:space="preserve"> </w:t>
      </w:r>
      <w:r>
        <w:t xml:space="preserve">If</w:t>
      </w:r>
      <w:r>
        <w:t xml:space="preserve"> </w:t>
      </w:r>
      <m:oMath>
        <m:r>
          <m:t>b</m:t>
        </m:r>
      </m:oMath>
      <w:r>
        <w:t xml:space="preserve"> </w:t>
      </w:r>
      <w:r>
        <w:t xml:space="preserve">is negative,</w:t>
      </w:r>
      <w:r>
        <w:t xml:space="preserve"> </w:t>
      </w:r>
      <m:oMath>
        <m:sSup>
          <m:e>
            <m:r>
              <m:t>b</m:t>
            </m:r>
          </m:e>
          <m:sup>
            <m:r>
              <m:t>2</m:t>
            </m:r>
          </m:sup>
        </m:sSup>
      </m:oMath>
      <w:r>
        <w:t xml:space="preserve"> </w:t>
      </w:r>
      <w:r>
        <w:t xml:space="preserve">is still positive. For</w:t>
      </w:r>
      <w:r>
        <w:t xml:space="preserve"> </w:t>
      </w:r>
      <m:oMath>
        <m:sSup>
          <m:e>
            <m:r>
              <m:t>x</m:t>
            </m:r>
          </m:e>
          <m:sup>
            <m:r>
              <m:t>2</m:t>
            </m:r>
          </m:sup>
        </m:sSup>
        <m:r>
          <m:rPr>
            <m:sty m:val="p"/>
          </m:rPr>
          <m:t>−</m:t>
        </m:r>
        <m:r>
          <m:t>4</m:t>
        </m:r>
        <m:r>
          <m:t>x</m:t>
        </m:r>
        <m:r>
          <m:rPr>
            <m:sty m:val="p"/>
          </m:rPr>
          <m:t>+</m:t>
        </m:r>
        <m:r>
          <m:t>4</m:t>
        </m:r>
        <m:r>
          <m:rPr>
            <m:sty m:val="p"/>
          </m:rPr>
          <m:t>=</m:t>
        </m:r>
        <m:r>
          <m:t>0</m:t>
        </m:r>
      </m:oMath>
      <w:r>
        <w:t xml:space="preserve">,</w:t>
      </w:r>
      <w:r>
        <w:t xml:space="preserve"> </w:t>
      </w:r>
      <m:oMath>
        <m:r>
          <m:t>b</m:t>
        </m:r>
        <m:r>
          <m:rPr>
            <m:sty m:val="p"/>
          </m:rPr>
          <m:t>=</m:t>
        </m:r>
        <m:r>
          <m:rPr>
            <m:sty m:val="p"/>
          </m:rPr>
          <m:t>−</m:t>
        </m:r>
        <m:r>
          <m:t>4</m:t>
        </m:r>
      </m:oMath>
      <w:r>
        <w:t xml:space="preserve">, so</w:t>
      </w:r>
      <w:r>
        <w:t xml:space="preserve"> </w:t>
      </w:r>
      <m:oMath>
        <m:sSup>
          <m:e>
            <m:r>
              <m:t>b</m:t>
            </m:r>
          </m:e>
          <m:sup>
            <m:r>
              <m:t>2</m:t>
            </m:r>
          </m:sup>
        </m:sSup>
        <m:r>
          <m:rPr>
            <m:sty m:val="p"/>
          </m:rPr>
          <m:t>=</m:t>
        </m:r>
        <m:sSup>
          <m:e>
            <m:d>
              <m:dPr>
                <m:begChr m:val="("/>
                <m:endChr m:val=")"/>
                <m:sepChr m:val=""/>
                <m:grow/>
              </m:dPr>
              <m:e>
                <m:r>
                  <m:rPr>
                    <m:sty m:val="p"/>
                  </m:rPr>
                  <m:t>−</m:t>
                </m:r>
                <m:r>
                  <m:t>4</m:t>
                </m:r>
              </m:e>
            </m:d>
          </m:e>
          <m:sup>
            <m:r>
              <m:t>2</m:t>
            </m:r>
          </m:sup>
        </m:sSup>
        <m:r>
          <m:rPr>
            <m:sty m:val="p"/>
          </m:rPr>
          <m:t>=</m:t>
        </m:r>
        <m:r>
          <m:t>16</m:t>
        </m:r>
      </m:oMath>
      <w:r>
        <w:t xml:space="preserve">, NOT</w:t>
      </w:r>
      <w:r>
        <w:t xml:space="preserve"> </w:t>
      </w:r>
      <m:oMath>
        <m:r>
          <m:rPr>
            <m:sty m:val="p"/>
          </m:rPr>
          <m:t>−</m:t>
        </m:r>
        <m:r>
          <m:t>16</m:t>
        </m:r>
      </m:oMath>
      <w:r>
        <w:t xml:space="preserve">.</w:t>
      </w:r>
    </w:p>
    <w:p>
      <w:pPr>
        <w:pStyle w:val="BodyText"/>
      </w:pPr>
      <w:r>
        <w:rPr>
          <w:b/>
          <w:bCs/>
        </w:rPr>
        <w:t xml:space="preserve">Trap 2: Forgetting to multiply by 4.</w:t>
      </w:r>
      <w:r>
        <w:t xml:space="preserve"> </w:t>
      </w:r>
      <w:r>
        <w:t xml:space="preserve">The discriminant is</w:t>
      </w:r>
      <w:r>
        <w:t xml:space="preserve"> </w:t>
      </w:r>
      <m:oMath>
        <m:sSup>
          <m:e>
            <m:r>
              <m:t>b</m:t>
            </m:r>
          </m:e>
          <m:sup>
            <m:r>
              <m:t>2</m:t>
            </m:r>
          </m:sup>
        </m:sSup>
        <m:r>
          <m:rPr>
            <m:sty m:val="p"/>
          </m:rPr>
          <m:t>−</m:t>
        </m:r>
        <m:r>
          <m:t>4</m:t>
        </m:r>
        <m:r>
          <m:t>a</m:t>
        </m:r>
        <m:r>
          <m:t>c</m:t>
        </m:r>
      </m:oMath>
      <w:r>
        <w:t xml:space="preserve">, not</w:t>
      </w:r>
      <w:r>
        <w:t xml:space="preserve"> </w:t>
      </w:r>
      <m:oMath>
        <m:sSup>
          <m:e>
            <m:r>
              <m:t>b</m:t>
            </m:r>
          </m:e>
          <m:sup>
            <m:r>
              <m:t>2</m:t>
            </m:r>
          </m:sup>
        </m:sSup>
        <m:r>
          <m:rPr>
            <m:sty m:val="p"/>
          </m:rPr>
          <m:t>−</m:t>
        </m:r>
        <m:r>
          <m:t>a</m:t>
        </m:r>
        <m:r>
          <m:t>c</m:t>
        </m:r>
      </m:oMath>
      <w:r>
        <w:t xml:space="preserve">. The factor of 4 is essential.</w:t>
      </w:r>
    </w:p>
    <w:p>
      <w:pPr>
        <w:pStyle w:val="BodyText"/>
      </w:pPr>
      <w:r>
        <w:rPr>
          <w:b/>
          <w:bCs/>
        </w:rPr>
        <w:t xml:space="preserve">Trap 3: Misidentifying</w:t>
      </w:r>
      <w:r>
        <w:rPr>
          <w:b/>
          <w:bCs/>
        </w:rPr>
        <w:t xml:space="preserve"> </w:t>
      </w:r>
      <m:oMath>
        <m:r>
          <m:t>a</m:t>
        </m:r>
      </m:oMath>
      <w:r>
        <w:rPr>
          <w:b/>
          <w:bCs/>
        </w:rPr>
        <w:t xml:space="preserve">,</w:t>
      </w:r>
      <w:r>
        <w:rPr>
          <w:b/>
          <w:bCs/>
        </w:rPr>
        <w:t xml:space="preserve"> </w:t>
      </w:r>
      <m:oMath>
        <m:r>
          <m:t>b</m:t>
        </m:r>
      </m:oMath>
      <w:r>
        <w:rPr>
          <w:b/>
          <w:bCs/>
        </w:rPr>
        <w:t xml:space="preserve">, and</w:t>
      </w:r>
      <w:r>
        <w:rPr>
          <w:b/>
          <w:bCs/>
        </w:rPr>
        <w:t xml:space="preserve"> </w:t>
      </w:r>
      <m:oMath>
        <m:r>
          <m:t>c</m:t>
        </m:r>
      </m:oMath>
      <w:r>
        <w:rPr>
          <w:b/>
          <w:bCs/>
        </w:rPr>
        <w:t xml:space="preserve">.</w:t>
      </w:r>
      <w:r>
        <w:t xml:space="preserve"> </w:t>
      </w:r>
      <w:r>
        <w:t xml:space="preserve">The equation must be in standard form with zero on one side. For</w:t>
      </w:r>
      <w:r>
        <w:t xml:space="preserve"> </w:t>
      </w:r>
      <m:oMath>
        <m:r>
          <m:t>2</m:t>
        </m:r>
        <m:sSup>
          <m:e>
            <m:r>
              <m:t>x</m:t>
            </m:r>
          </m:e>
          <m:sup>
            <m:r>
              <m:t>2</m:t>
            </m:r>
          </m:sup>
        </m:sSup>
        <m:r>
          <m:rPr>
            <m:sty m:val="p"/>
          </m:rPr>
          <m:t>=</m:t>
        </m:r>
        <m:r>
          <m:t>5</m:t>
        </m:r>
        <m:r>
          <m:t>x</m:t>
        </m:r>
        <m:r>
          <m:rPr>
            <m:sty m:val="p"/>
          </m:rPr>
          <m:t>−</m:t>
        </m:r>
        <m:r>
          <m:t>3</m:t>
        </m:r>
      </m:oMath>
      <w:r>
        <w:t xml:space="preserve">, first rewrite as</w:t>
      </w:r>
      <w:r>
        <w:t xml:space="preserve"> </w:t>
      </w:r>
      <m:oMath>
        <m:r>
          <m:t>2</m:t>
        </m:r>
        <m:sSup>
          <m:e>
            <m:r>
              <m:t>x</m:t>
            </m:r>
          </m:e>
          <m:sup>
            <m:r>
              <m:t>2</m:t>
            </m:r>
          </m:sup>
        </m:sSup>
        <m:r>
          <m:rPr>
            <m:sty m:val="p"/>
          </m:rPr>
          <m:t>−</m:t>
        </m:r>
        <m:r>
          <m:t>5</m:t>
        </m:r>
        <m:r>
          <m:t>x</m:t>
        </m:r>
        <m:r>
          <m:rPr>
            <m:sty m:val="p"/>
          </m:rPr>
          <m:t>+</m:t>
        </m:r>
        <m:r>
          <m:t>3</m:t>
        </m:r>
        <m:r>
          <m:rPr>
            <m:sty m:val="p"/>
          </m:rPr>
          <m:t>=</m:t>
        </m:r>
        <m:r>
          <m:t>0</m:t>
        </m:r>
      </m:oMath>
      <w:r>
        <w:t xml:space="preserve">. Then</w:t>
      </w:r>
      <w:r>
        <w:t xml:space="preserve"> </w:t>
      </w:r>
      <m:oMath>
        <m:r>
          <m:t>a</m:t>
        </m:r>
        <m:r>
          <m:rPr>
            <m:sty m:val="p"/>
          </m:rPr>
          <m:t>=</m:t>
        </m:r>
        <m:r>
          <m:t>2</m:t>
        </m:r>
      </m:oMath>
      <w:r>
        <w:t xml:space="preserve">,</w:t>
      </w:r>
      <w:r>
        <w:t xml:space="preserve"> </w:t>
      </w:r>
      <m:oMath>
        <m:r>
          <m:t>b</m:t>
        </m:r>
        <m:r>
          <m:rPr>
            <m:sty m:val="p"/>
          </m:rPr>
          <m:t>=</m:t>
        </m:r>
        <m:r>
          <m:rPr>
            <m:sty m:val="p"/>
          </m:rPr>
          <m:t>−</m:t>
        </m:r>
        <m:r>
          <m:t>5</m:t>
        </m:r>
      </m:oMath>
      <w:r>
        <w:t xml:space="preserve">,</w:t>
      </w:r>
      <w:r>
        <w:t xml:space="preserve"> </w:t>
      </w:r>
      <m:oMath>
        <m:r>
          <m:t>c</m:t>
        </m:r>
        <m:r>
          <m:rPr>
            <m:sty m:val="p"/>
          </m:rPr>
          <m:t>=</m:t>
        </m:r>
        <m:r>
          <m:t>3</m:t>
        </m:r>
      </m:oMath>
      <w:r>
        <w:t xml:space="preserve">.</w:t>
      </w:r>
    </w:p>
    <w:p>
      <w:pPr>
        <w:pStyle w:val="BodyText"/>
      </w:pPr>
      <w:r>
        <w:rPr>
          <w:b/>
          <w:bCs/>
        </w:rPr>
        <w:t xml:space="preserve">Trap 4: Confusing the discriminant with the quadratic formula.</w:t>
      </w:r>
      <w:r>
        <w:t xml:space="preserve"> </w:t>
      </w:r>
      <w:r>
        <w:t xml:space="preserve">The discriminant is just</w:t>
      </w:r>
      <w:r>
        <w:t xml:space="preserve"> </w:t>
      </w:r>
      <m:oMath>
        <m:sSup>
          <m:e>
            <m:r>
              <m:t>b</m:t>
            </m:r>
          </m:e>
          <m:sup>
            <m:r>
              <m:t>2</m:t>
            </m:r>
          </m:sup>
        </m:sSup>
        <m:r>
          <m:rPr>
            <m:sty m:val="p"/>
          </m:rPr>
          <m:t>−</m:t>
        </m:r>
        <m:r>
          <m:t>4</m:t>
        </m:r>
        <m:r>
          <m:t>a</m:t>
        </m:r>
        <m:r>
          <m:t>c</m:t>
        </m:r>
      </m:oMath>
      <w:r>
        <w:t xml:space="preserve">, not the full formula</w:t>
      </w:r>
      <w:r>
        <w:t xml:space="preserve"> </w:t>
      </w:r>
      <m:oMath>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w:t>
      </w:r>
    </w:p>
    <w:bookmarkEnd w:id="281"/>
    <w:bookmarkStart w:id="282" w:name="the-discriminant-and-the-vertex"/>
    <w:p>
      <w:pPr>
        <w:pStyle w:val="Heading3"/>
      </w:pPr>
      <w:r>
        <w:t xml:space="preserve">4.7.5 — The Discriminant and the Vertex</w:t>
      </w:r>
    </w:p>
    <w:p>
      <w:pPr>
        <w:pStyle w:val="FirstParagraph"/>
      </w:pPr>
      <w:r>
        <w:t xml:space="preserve">The discriminant also tells us about the relationship between the vertex and the x-axis:</w:t>
      </w:r>
    </w:p>
    <w:p>
      <w:pPr>
        <w:pStyle w:val="Compact"/>
        <w:numPr>
          <w:ilvl w:val="0"/>
          <w:numId w:val="1115"/>
        </w:numPr>
      </w:pPr>
      <w:r>
        <w:t xml:space="preserve">If</w:t>
      </w:r>
      <w:r>
        <w:t xml:space="preserve"> </w:t>
      </w:r>
      <m:oMath>
        <m:r>
          <m:t>Δ</m:t>
        </m:r>
        <m:r>
          <m:rPr>
            <m:sty m:val="p"/>
          </m:rPr>
          <m:t>&gt;</m:t>
        </m:r>
        <m:r>
          <m:t>0</m:t>
        </m:r>
      </m:oMath>
      <w:r>
        <w:t xml:space="preserve"> </w:t>
      </w:r>
      <w:r>
        <w:t xml:space="preserve">and</w:t>
      </w:r>
      <w:r>
        <w:t xml:space="preserve"> </w:t>
      </w:r>
      <m:oMath>
        <m:r>
          <m:t>a</m:t>
        </m:r>
        <m:r>
          <m:rPr>
            <m:sty m:val="p"/>
          </m:rPr>
          <m:t>&gt;</m:t>
        </m:r>
        <m:r>
          <m:t>0</m:t>
        </m:r>
      </m:oMath>
      <w:r>
        <w:t xml:space="preserve">: The vertex is</w:t>
      </w:r>
      <w:r>
        <w:t xml:space="preserve"> </w:t>
      </w:r>
      <w:r>
        <w:rPr>
          <w:b/>
          <w:bCs/>
        </w:rPr>
        <w:t xml:space="preserve">below</w:t>
      </w:r>
      <w:r>
        <w:t xml:space="preserve"> </w:t>
      </w:r>
      <w:r>
        <w:t xml:space="preserve">the x-axis (minimum point is negative).</w:t>
      </w:r>
    </w:p>
    <w:p>
      <w:pPr>
        <w:pStyle w:val="Compact"/>
        <w:numPr>
          <w:ilvl w:val="0"/>
          <w:numId w:val="1115"/>
        </w:numPr>
      </w:pPr>
      <w:r>
        <w:t xml:space="preserve">If</w:t>
      </w:r>
      <w:r>
        <w:t xml:space="preserve"> </w:t>
      </w:r>
      <m:oMath>
        <m:r>
          <m:t>Δ</m:t>
        </m:r>
        <m:r>
          <m:rPr>
            <m:sty m:val="p"/>
          </m:rPr>
          <m:t>&gt;</m:t>
        </m:r>
        <m:r>
          <m:t>0</m:t>
        </m:r>
      </m:oMath>
      <w:r>
        <w:t xml:space="preserve"> </w:t>
      </w:r>
      <w:r>
        <w:t xml:space="preserve">and</w:t>
      </w:r>
      <w:r>
        <w:t xml:space="preserve"> </w:t>
      </w:r>
      <m:oMath>
        <m:r>
          <m:t>a</m:t>
        </m:r>
        <m:r>
          <m:rPr>
            <m:sty m:val="p"/>
          </m:rPr>
          <m:t>&lt;</m:t>
        </m:r>
        <m:r>
          <m:t>0</m:t>
        </m:r>
      </m:oMath>
      <w:r>
        <w:t xml:space="preserve">: The vertex is</w:t>
      </w:r>
      <w:r>
        <w:t xml:space="preserve"> </w:t>
      </w:r>
      <w:r>
        <w:rPr>
          <w:b/>
          <w:bCs/>
        </w:rPr>
        <w:t xml:space="preserve">above</w:t>
      </w:r>
      <w:r>
        <w:t xml:space="preserve"> </w:t>
      </w:r>
      <w:r>
        <w:t xml:space="preserve">the x-axis (maximum point is positive).</w:t>
      </w:r>
    </w:p>
    <w:p>
      <w:pPr>
        <w:pStyle w:val="Compact"/>
        <w:numPr>
          <w:ilvl w:val="0"/>
          <w:numId w:val="1115"/>
        </w:numPr>
      </w:pPr>
      <w:r>
        <w:t xml:space="preserve">If</w:t>
      </w:r>
      <w:r>
        <w:t xml:space="preserve"> </w:t>
      </w:r>
      <m:oMath>
        <m:r>
          <m:t>Δ</m:t>
        </m:r>
        <m:r>
          <m:rPr>
            <m:sty m:val="p"/>
          </m:rPr>
          <m:t>=</m:t>
        </m:r>
        <m:r>
          <m:t>0</m:t>
        </m:r>
      </m:oMath>
      <w:r>
        <w:t xml:space="preserve">: The vertex is</w:t>
      </w:r>
      <w:r>
        <w:t xml:space="preserve"> </w:t>
      </w:r>
      <w:r>
        <w:rPr>
          <w:b/>
          <w:bCs/>
        </w:rPr>
        <w:t xml:space="preserve">on</w:t>
      </w:r>
      <w:r>
        <w:t xml:space="preserve"> </w:t>
      </w:r>
      <w:r>
        <w:t xml:space="preserve">the x-axis.</w:t>
      </w:r>
    </w:p>
    <w:p>
      <w:pPr>
        <w:pStyle w:val="Compact"/>
        <w:numPr>
          <w:ilvl w:val="0"/>
          <w:numId w:val="1115"/>
        </w:numPr>
      </w:pPr>
      <w:r>
        <w:t xml:space="preserve">If</w:t>
      </w:r>
      <w:r>
        <w:t xml:space="preserve"> </w:t>
      </w:r>
      <m:oMath>
        <m:r>
          <m:t>Δ</m:t>
        </m:r>
        <m:r>
          <m:rPr>
            <m:sty m:val="p"/>
          </m:rPr>
          <m:t>&lt;</m:t>
        </m:r>
        <m:r>
          <m:t>0</m:t>
        </m:r>
      </m:oMath>
      <w:r>
        <w:t xml:space="preserve"> </w:t>
      </w:r>
      <w:r>
        <w:t xml:space="preserve">and</w:t>
      </w:r>
      <w:r>
        <w:t xml:space="preserve"> </w:t>
      </w:r>
      <m:oMath>
        <m:r>
          <m:t>a</m:t>
        </m:r>
        <m:r>
          <m:rPr>
            <m:sty m:val="p"/>
          </m:rPr>
          <m:t>&gt;</m:t>
        </m:r>
        <m:r>
          <m:t>0</m:t>
        </m:r>
      </m:oMath>
      <w:r>
        <w:t xml:space="preserve">: The vertex is</w:t>
      </w:r>
      <w:r>
        <w:t xml:space="preserve"> </w:t>
      </w:r>
      <w:r>
        <w:rPr>
          <w:b/>
          <w:bCs/>
        </w:rPr>
        <w:t xml:space="preserve">above</w:t>
      </w:r>
      <w:r>
        <w:t xml:space="preserve"> </w:t>
      </w:r>
      <w:r>
        <w:t xml:space="preserve">the x-axis (minimum point is positive).</w:t>
      </w:r>
    </w:p>
    <w:p>
      <w:pPr>
        <w:pStyle w:val="Compact"/>
        <w:numPr>
          <w:ilvl w:val="0"/>
          <w:numId w:val="1115"/>
        </w:numPr>
      </w:pPr>
      <w:r>
        <w:t xml:space="preserve">If</w:t>
      </w:r>
      <w:r>
        <w:t xml:space="preserve"> </w:t>
      </w:r>
      <m:oMath>
        <m:r>
          <m:t>Δ</m:t>
        </m:r>
        <m:r>
          <m:rPr>
            <m:sty m:val="p"/>
          </m:rPr>
          <m:t>&lt;</m:t>
        </m:r>
        <m:r>
          <m:t>0</m:t>
        </m:r>
      </m:oMath>
      <w:r>
        <w:t xml:space="preserve"> </w:t>
      </w:r>
      <w:r>
        <w:t xml:space="preserve">and</w:t>
      </w:r>
      <w:r>
        <w:t xml:space="preserve"> </w:t>
      </w:r>
      <m:oMath>
        <m:r>
          <m:t>a</m:t>
        </m:r>
        <m:r>
          <m:rPr>
            <m:sty m:val="p"/>
          </m:rPr>
          <m:t>&lt;</m:t>
        </m:r>
        <m:r>
          <m:t>0</m:t>
        </m:r>
      </m:oMath>
      <w:r>
        <w:t xml:space="preserve">: The vertex is</w:t>
      </w:r>
      <w:r>
        <w:t xml:space="preserve"> </w:t>
      </w:r>
      <w:r>
        <w:rPr>
          <w:b/>
          <w:bCs/>
        </w:rPr>
        <w:t xml:space="preserve">below</w:t>
      </w:r>
      <w:r>
        <w:t xml:space="preserve"> </w:t>
      </w:r>
      <w:r>
        <w:t xml:space="preserve">the x-axis (maximum point is negative).</w:t>
      </w:r>
    </w:p>
    <w:p>
      <w:r>
        <w:pict>
          <v:rect style="width:0;height:1.5pt" o:hralign="center" o:hrstd="t" o:hr="t"/>
        </w:pict>
      </w:r>
    </w:p>
    <w:bookmarkEnd w:id="282"/>
    <w:bookmarkEnd w:id="283"/>
    <w:bookmarkStart w:id="288" w:name="the-quadratic-formula"/>
    <w:p>
      <w:pPr>
        <w:pStyle w:val="Heading2"/>
      </w:pPr>
      <w:r>
        <w:t xml:space="preserve">4.8 — The Quadratic Formula</w:t>
      </w:r>
    </w:p>
    <w:p>
      <w:pPr>
        <w:pStyle w:val="FirstParagraph"/>
      </w:pPr>
      <w:r>
        <w:t xml:space="preserve">The</w:t>
      </w:r>
      <w:r>
        <w:t xml:space="preserve"> </w:t>
      </w:r>
      <w:r>
        <w:rPr>
          <w:b/>
          <w:bCs/>
        </w:rPr>
        <w:t xml:space="preserve">quadratic formula</w:t>
      </w:r>
      <w:r>
        <w:t xml:space="preserve"> </w:t>
      </w:r>
      <w:r>
        <w:t xml:space="preserve">provides a universal method for finding the roots of any quadratic equation in standard form:</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t xml:space="preserve">This formula works for every quadratic, regardless of whether it can be factored.</w:t>
      </w:r>
    </w:p>
    <w:bookmarkStart w:id="284" w:name="X9c872a0681b7d2f4d92564d86e9edd149878cfb"/>
    <w:p>
      <w:pPr>
        <w:pStyle w:val="Heading3"/>
      </w:pPr>
      <w:r>
        <w:t xml:space="preserve">4.8.1 — Derivation Overview (Completing the Square)</w:t>
      </w:r>
    </w:p>
    <w:p>
      <w:pPr>
        <w:pStyle w:val="FirstParagraph"/>
      </w:pPr>
      <w:r>
        <w:t xml:space="preserve">The quadratic formula is derived by applying the method of completing the square to the general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116"/>
        </w:numPr>
      </w:pPr>
      <w:r>
        <w:t xml:space="preserve">Divide by</w:t>
      </w:r>
      <w:r>
        <w:t xml:space="preserve"> </w:t>
      </w:r>
      <m:oMath>
        <m:r>
          <m:t>a</m:t>
        </m:r>
      </m:oMath>
      <w:r>
        <w:t xml:space="preserve">:</w:t>
      </w:r>
      <w:r>
        <w:t xml:space="preserve"> </w:t>
      </w:r>
      <m:oMath>
        <m:sSup>
          <m:e>
            <m:r>
              <m:t>x</m:t>
            </m:r>
          </m:e>
          <m:sup>
            <m:r>
              <m:t>2</m:t>
            </m:r>
          </m:sup>
        </m:sSup>
        <m:r>
          <m:rPr>
            <m:sty m:val="p"/>
          </m:rPr>
          <m:t>+</m:t>
        </m:r>
        <m:f>
          <m:fPr>
            <m:type m:val="bar"/>
          </m:fPr>
          <m:num>
            <m:r>
              <m:t>b</m:t>
            </m:r>
          </m:num>
          <m:den>
            <m:r>
              <m:t>a</m:t>
            </m:r>
          </m:den>
        </m:f>
        <m:r>
          <m:t>x</m:t>
        </m:r>
        <m:r>
          <m:rPr>
            <m:sty m:val="p"/>
          </m:rPr>
          <m:t>+</m:t>
        </m:r>
        <m:f>
          <m:fPr>
            <m:type m:val="bar"/>
          </m:fPr>
          <m:num>
            <m:r>
              <m:t>c</m:t>
            </m:r>
          </m:num>
          <m:den>
            <m:r>
              <m:t>a</m:t>
            </m:r>
          </m:den>
        </m:f>
        <m:r>
          <m:rPr>
            <m:sty m:val="p"/>
          </m:rPr>
          <m:t>=</m:t>
        </m:r>
        <m:r>
          <m:t>0</m:t>
        </m:r>
      </m:oMath>
    </w:p>
    <w:p>
      <w:pPr>
        <w:pStyle w:val="Compact"/>
        <w:numPr>
          <w:ilvl w:val="0"/>
          <w:numId w:val="1116"/>
        </w:numPr>
      </w:pPr>
      <w:r>
        <w:t xml:space="preserve">Move the constant:</w:t>
      </w:r>
      <w:r>
        <w:t xml:space="preserve"> </w:t>
      </w:r>
      <m:oMath>
        <m:sSup>
          <m:e>
            <m:r>
              <m:t>x</m:t>
            </m:r>
          </m:e>
          <m:sup>
            <m:r>
              <m:t>2</m:t>
            </m:r>
          </m:sup>
        </m:sSup>
        <m:r>
          <m:rPr>
            <m:sty m:val="p"/>
          </m:rPr>
          <m:t>+</m:t>
        </m:r>
        <m:f>
          <m:fPr>
            <m:type m:val="bar"/>
          </m:fPr>
          <m:num>
            <m:r>
              <m:t>b</m:t>
            </m:r>
          </m:num>
          <m:den>
            <m:r>
              <m:t>a</m:t>
            </m:r>
          </m:den>
        </m:f>
        <m:r>
          <m:t>x</m:t>
        </m:r>
        <m:r>
          <m:rPr>
            <m:sty m:val="p"/>
          </m:rPr>
          <m:t>=</m:t>
        </m:r>
        <m:r>
          <m:rPr>
            <m:sty m:val="p"/>
          </m:rPr>
          <m:t>−</m:t>
        </m:r>
        <m:f>
          <m:fPr>
            <m:type m:val="bar"/>
          </m:fPr>
          <m:num>
            <m:r>
              <m:t>c</m:t>
            </m:r>
          </m:num>
          <m:den>
            <m:r>
              <m:t>a</m:t>
            </m:r>
          </m:den>
        </m:f>
      </m:oMath>
    </w:p>
    <w:p>
      <w:pPr>
        <w:pStyle w:val="Compact"/>
        <w:numPr>
          <w:ilvl w:val="0"/>
          <w:numId w:val="1116"/>
        </w:numPr>
      </w:pPr>
      <w:r>
        <w:t xml:space="preserve">Complete the square:</w:t>
      </w:r>
      <w:r>
        <w:t xml:space="preserve"> </w:t>
      </w:r>
      <m:oMath>
        <m:sSup>
          <m:e>
            <m:r>
              <m:t>x</m:t>
            </m:r>
          </m:e>
          <m:sup>
            <m:r>
              <m:t>2</m:t>
            </m:r>
          </m:sup>
        </m:sSup>
        <m:r>
          <m:rPr>
            <m:sty m:val="p"/>
          </m:rPr>
          <m:t>+</m:t>
        </m:r>
        <m:f>
          <m:fPr>
            <m:type m:val="bar"/>
          </m:fPr>
          <m:num>
            <m:r>
              <m:t>b</m:t>
            </m:r>
          </m:num>
          <m:den>
            <m:r>
              <m:t>a</m:t>
            </m:r>
          </m:den>
        </m:f>
        <m:r>
          <m:t>x</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sSup>
              <m:e>
                <m:r>
                  <m:t>a</m:t>
                </m:r>
              </m:e>
              <m:sup>
                <m:r>
                  <m:t>2</m:t>
                </m:r>
              </m:sup>
            </m:sSup>
          </m:den>
        </m:f>
        <m:r>
          <m:rPr>
            <m:sty m:val="p"/>
          </m:rPr>
          <m:t>−</m:t>
        </m:r>
        <m:f>
          <m:fPr>
            <m:type m:val="bar"/>
          </m:fPr>
          <m:num>
            <m:r>
              <m:t>c</m:t>
            </m:r>
          </m:num>
          <m:den>
            <m:r>
              <m:t>a</m:t>
            </m:r>
          </m:den>
        </m:f>
      </m:oMath>
    </w:p>
    <w:p>
      <w:pPr>
        <w:pStyle w:val="Compact"/>
        <w:numPr>
          <w:ilvl w:val="0"/>
          <w:numId w:val="1116"/>
        </w:numPr>
      </w:pPr>
      <w:r>
        <w:t xml:space="preserve">Factor the left side:</w:t>
      </w:r>
      <w:r>
        <w:t xml:space="preserve"> </w:t>
      </w:r>
      <m:oMath>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r>
              <m:rPr>
                <m:sty m:val="p"/>
              </m:rPr>
              <m:t>−</m:t>
            </m:r>
            <m:r>
              <m:t>4</m:t>
            </m:r>
            <m:r>
              <m:t>a</m:t>
            </m:r>
            <m:r>
              <m:t>c</m:t>
            </m:r>
          </m:num>
          <m:den>
            <m:r>
              <m:t>4</m:t>
            </m:r>
            <m:sSup>
              <m:e>
                <m:r>
                  <m:t>a</m:t>
                </m:r>
              </m:e>
              <m:sup>
                <m:r>
                  <m:t>2</m:t>
                </m:r>
              </m:sup>
            </m:sSup>
          </m:den>
        </m:f>
      </m:oMath>
    </w:p>
    <w:p>
      <w:pPr>
        <w:pStyle w:val="Compact"/>
        <w:numPr>
          <w:ilvl w:val="0"/>
          <w:numId w:val="1116"/>
        </w:numPr>
      </w:pPr>
      <w:r>
        <w:t xml:space="preserve">Take the square root:</w:t>
      </w:r>
      <w:r>
        <w:t xml:space="preserve"> </w:t>
      </w:r>
      <m:oMath>
        <m:r>
          <m:t>x</m:t>
        </m:r>
        <m:r>
          <m:rPr>
            <m:sty m:val="p"/>
          </m:rPr>
          <m:t>+</m:t>
        </m:r>
        <m:f>
          <m:fPr>
            <m:type m:val="bar"/>
          </m:fPr>
          <m:num>
            <m:r>
              <m:t>b</m:t>
            </m:r>
          </m:num>
          <m:den>
            <m:r>
              <m:t>2</m:t>
            </m:r>
            <m:r>
              <m:t>a</m:t>
            </m:r>
          </m:den>
        </m:f>
        <m:r>
          <m:rPr>
            <m:sty m:val="p"/>
          </m:rPr>
          <m:t>=</m:t>
        </m:r>
        <m:r>
          <m:rPr>
            <m:sty m:val="p"/>
          </m:rPr>
          <m:t>±</m:t>
        </m:r>
        <m:f>
          <m:fPr>
            <m:type m:val="bar"/>
          </m:fPr>
          <m:num>
            <m:rad>
              <m:radPr>
                <m:degHide m:val="on"/>
              </m:radPr>
              <m:deg/>
              <m:e>
                <m:sSup>
                  <m:e>
                    <m:r>
                      <m:t>b</m:t>
                    </m:r>
                  </m:e>
                  <m:sup>
                    <m:r>
                      <m:t>2</m:t>
                    </m:r>
                  </m:sup>
                </m:sSup>
                <m:r>
                  <m:rPr>
                    <m:sty m:val="p"/>
                  </m:rPr>
                  <m:t>−</m:t>
                </m:r>
                <m:r>
                  <m:t>4</m:t>
                </m:r>
                <m:r>
                  <m:t>a</m:t>
                </m:r>
                <m:r>
                  <m:t>c</m:t>
                </m:r>
              </m:e>
            </m:rad>
          </m:num>
          <m:den>
            <m:r>
              <m:t>2</m:t>
            </m:r>
            <m:r>
              <m:t>a</m:t>
            </m:r>
          </m:den>
        </m:f>
      </m:oMath>
    </w:p>
    <w:p>
      <w:pPr>
        <w:pStyle w:val="Compact"/>
        <w:numPr>
          <w:ilvl w:val="0"/>
          <w:numId w:val="1116"/>
        </w:numPr>
      </w:pPr>
      <w:r>
        <w:t xml:space="preserve">Solve for</w:t>
      </w:r>
      <w:r>
        <w:t xml:space="preserve"> </w:t>
      </w:r>
      <m:oMath>
        <m:r>
          <m:t>x</m:t>
        </m:r>
      </m:oMath>
      <w:r>
        <w:t xml:space="preserve">:</w:t>
      </w:r>
      <w:r>
        <w:t xml:space="preserve"> </w:t>
      </w:r>
      <m:oMath>
        <m:r>
          <m:t>x</m:t>
        </m:r>
        <m:r>
          <m:rPr>
            <m:sty m:val="p"/>
          </m:rPr>
          <m:t>=</m:t>
        </m:r>
        <m:r>
          <m:rPr>
            <m:sty m:val="p"/>
          </m:rPr>
          <m:t>−</m:t>
        </m:r>
        <m:f>
          <m:fPr>
            <m:type m:val="bar"/>
          </m:fPr>
          <m:num>
            <m:r>
              <m:t>b</m:t>
            </m:r>
          </m:num>
          <m:den>
            <m:r>
              <m:t>2</m:t>
            </m:r>
            <m:r>
              <m:t>a</m:t>
            </m:r>
          </m:den>
        </m:f>
        <m:r>
          <m:rPr>
            <m:sty m:val="p"/>
          </m:rPr>
          <m:t>±</m:t>
        </m:r>
        <m:f>
          <m:fPr>
            <m:type m:val="bar"/>
          </m:fPr>
          <m:num>
            <m:rad>
              <m:radPr>
                <m:degHide m:val="on"/>
              </m:radPr>
              <m:deg/>
              <m:e>
                <m:sSup>
                  <m:e>
                    <m:r>
                      <m:t>b</m:t>
                    </m:r>
                  </m:e>
                  <m:sup>
                    <m:r>
                      <m:t>2</m:t>
                    </m:r>
                  </m:sup>
                </m:sSup>
                <m:r>
                  <m:rPr>
                    <m:sty m:val="p"/>
                  </m:rPr>
                  <m:t>−</m:t>
                </m:r>
                <m:r>
                  <m:t>4</m:t>
                </m:r>
                <m:r>
                  <m:t>a</m:t>
                </m:r>
                <m:r>
                  <m:t>c</m:t>
                </m:r>
              </m:e>
            </m:rad>
          </m:num>
          <m:den>
            <m:r>
              <m:t>2</m:t>
            </m:r>
            <m:r>
              <m:t>a</m:t>
            </m:r>
          </m:den>
        </m:f>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p>
    <w:bookmarkEnd w:id="284"/>
    <w:bookmarkStart w:id="285" w:name="using-the-quadratic-formula"/>
    <w:p>
      <w:pPr>
        <w:pStyle w:val="Heading3"/>
      </w:pPr>
      <w:r>
        <w:t xml:space="preserve">4.8.2 — Using the Quadratic Formula</w:t>
      </w:r>
    </w:p>
    <w:p>
      <w:pPr>
        <w:pStyle w:val="FirstParagraph"/>
      </w:pPr>
      <w:r>
        <w:rPr>
          <w:b/>
          <w:bCs/>
        </w:rPr>
        <w:t xml:space="preserve">Step 1:</w:t>
      </w:r>
      <w:r>
        <w:t xml:space="preserve"> </w:t>
      </w:r>
      <w:r>
        <w:t xml:space="preserve">Write the equation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BodyText"/>
      </w:pPr>
      <w:r>
        <w:rPr>
          <w:b/>
          <w:bCs/>
        </w:rPr>
        <w:t xml:space="preserve">Step 2:</w:t>
      </w:r>
      <w:r>
        <w:t xml:space="preserve"> </w:t>
      </w: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with their signs.</w:t>
      </w:r>
    </w:p>
    <w:p>
      <w:pPr>
        <w:pStyle w:val="BodyText"/>
      </w:pPr>
      <w:r>
        <w:rPr>
          <w:b/>
          <w:bCs/>
        </w:rPr>
        <w:t xml:space="preserve">Step 3:</w:t>
      </w:r>
      <w:r>
        <w:t xml:space="preserve"> </w:t>
      </w:r>
      <w:r>
        <w:t xml:space="preserve">Substitute into the formula.</w:t>
      </w:r>
    </w:p>
    <w:p>
      <w:pPr>
        <w:pStyle w:val="BodyText"/>
      </w:pPr>
      <w:r>
        <w:rPr>
          <w:b/>
          <w:bCs/>
        </w:rPr>
        <w:t xml:space="preserve">Step 4:</w:t>
      </w:r>
      <w:r>
        <w:t xml:space="preserve"> </w:t>
      </w:r>
      <w:r>
        <w:t xml:space="preserve">Simplify the discriminant first.</w:t>
      </w:r>
    </w:p>
    <w:p>
      <w:pPr>
        <w:pStyle w:val="BodyText"/>
      </w:pPr>
      <w:r>
        <w:rPr>
          <w:b/>
          <w:bCs/>
        </w:rPr>
        <w:t xml:space="preserve">Step 5:</w:t>
      </w:r>
      <w:r>
        <w:t xml:space="preserve"> </w:t>
      </w:r>
      <w:r>
        <w:t xml:space="preserve">Simplify the entire expression.</w:t>
      </w:r>
    </w:p>
    <w:p>
      <w:pPr>
        <w:pStyle w:val="BodyText"/>
      </w:pPr>
      <w:r>
        <w:rPr>
          <w:b/>
          <w:bCs/>
        </w:rPr>
        <w:t xml:space="preserve">Example:</w:t>
      </w:r>
      <w:r>
        <w:t xml:space="preserve"> </w:t>
      </w:r>
      <w:r>
        <w:t xml:space="preserve">Solve</w:t>
      </w:r>
      <w:r>
        <w:t xml:space="preserve"> </w:t>
      </w:r>
      <m:oMath>
        <m:r>
          <m:t>3</m:t>
        </m:r>
        <m:sSup>
          <m:e>
            <m:r>
              <m:t>x</m:t>
            </m:r>
          </m:e>
          <m:sup>
            <m:r>
              <m:t>2</m:t>
            </m:r>
          </m:sup>
        </m:sSup>
        <m:r>
          <m:rPr>
            <m:sty m:val="p"/>
          </m:rPr>
          <m:t>−</m:t>
        </m:r>
        <m:r>
          <m:t>7</m:t>
        </m:r>
        <m:r>
          <m:t>x</m:t>
        </m:r>
        <m:r>
          <m:rPr>
            <m:sty m:val="p"/>
          </m:rPr>
          <m:t>+</m:t>
        </m:r>
        <m:r>
          <m:t>2</m:t>
        </m:r>
        <m:r>
          <m:rPr>
            <m:sty m:val="p"/>
          </m:rPr>
          <m:t>=</m:t>
        </m:r>
        <m:r>
          <m:t>0</m:t>
        </m:r>
      </m:oMath>
      <w:r>
        <w:t xml:space="preserve">.</w:t>
      </w:r>
    </w:p>
    <w:p>
      <w:pPr>
        <w:pStyle w:val="BodyText"/>
      </w:pPr>
      <m:oMath>
        <m:r>
          <m:t>a</m:t>
        </m:r>
        <m:r>
          <m:rPr>
            <m:sty m:val="p"/>
          </m:rPr>
          <m:t>=</m:t>
        </m:r>
        <m:r>
          <m:t>3</m:t>
        </m:r>
      </m:oMath>
      <w:r>
        <w:t xml:space="preserve">,</w:t>
      </w:r>
      <w:r>
        <w:t xml:space="preserve"> </w:t>
      </w:r>
      <m:oMath>
        <m:r>
          <m:t>b</m:t>
        </m:r>
        <m:r>
          <m:rPr>
            <m:sty m:val="p"/>
          </m:rPr>
          <m:t>=</m:t>
        </m:r>
        <m:r>
          <m:rPr>
            <m:sty m:val="p"/>
          </m:rPr>
          <m:t>−</m:t>
        </m:r>
        <m:r>
          <m:t>7</m:t>
        </m:r>
      </m:oMath>
      <w:r>
        <w:t xml:space="preserve">,</w:t>
      </w:r>
      <w:r>
        <w:t xml:space="preserve"> </w:t>
      </w:r>
      <m:oMath>
        <m:r>
          <m:t>c</m:t>
        </m:r>
        <m:r>
          <m:rPr>
            <m:sty m:val="p"/>
          </m:rPr>
          <m:t>=</m:t>
        </m:r>
        <m:r>
          <m:t>2</m:t>
        </m:r>
      </m:oMath>
    </w:p>
    <w:p>
      <w:pPr>
        <w:pStyle w:val="BodyText"/>
      </w:pPr>
      <m:oMathPara>
        <m:oMathParaPr>
          <m:jc m:val="center"/>
        </m:oMathParaPr>
        <m:oMath>
          <m:r>
            <m:t>x</m:t>
          </m:r>
          <m:r>
            <m:rPr>
              <m:sty m:val="p"/>
            </m:rPr>
            <m:t>=</m:t>
          </m:r>
          <m:f>
            <m:fPr>
              <m:type m:val="bar"/>
            </m:fPr>
            <m:num>
              <m:r>
                <m:rPr>
                  <m:sty m:val="p"/>
                </m:rPr>
                <m:t>−</m:t>
              </m:r>
              <m:d>
                <m:dPr>
                  <m:begChr m:val="("/>
                  <m:endChr m:val=")"/>
                  <m:sepChr m:val=""/>
                  <m:grow/>
                </m:dPr>
                <m:e>
                  <m:r>
                    <m:rPr>
                      <m:sty m:val="p"/>
                    </m:rPr>
                    <m:t>−</m:t>
                  </m:r>
                  <m:r>
                    <m:t>7</m:t>
                  </m:r>
                </m:e>
              </m:d>
              <m:r>
                <m:rPr>
                  <m:sty m:val="p"/>
                </m:rPr>
                <m:t>±</m:t>
              </m:r>
              <m:rad>
                <m:radPr>
                  <m:degHide m:val="on"/>
                </m:radPr>
                <m:deg/>
                <m:e>
                  <m:sSup>
                    <m:e>
                      <m:d>
                        <m:dPr>
                          <m:begChr m:val="("/>
                          <m:endChr m:val=")"/>
                          <m:sepChr m:val=""/>
                          <m:grow/>
                        </m:dPr>
                        <m:e>
                          <m:r>
                            <m:rPr>
                              <m:sty m:val="p"/>
                            </m:rPr>
                            <m:t>−</m:t>
                          </m:r>
                          <m:r>
                            <m:t>7</m:t>
                          </m:r>
                        </m:e>
                      </m:d>
                    </m:e>
                    <m:sup>
                      <m:r>
                        <m:t>2</m:t>
                      </m:r>
                    </m:sup>
                  </m:sSup>
                  <m:r>
                    <m:rPr>
                      <m:sty m:val="p"/>
                    </m:rPr>
                    <m:t>−</m:t>
                  </m:r>
                  <m:r>
                    <m:t>4</m:t>
                  </m:r>
                  <m:d>
                    <m:dPr>
                      <m:begChr m:val="("/>
                      <m:endChr m:val=")"/>
                      <m:sepChr m:val=""/>
                      <m:grow/>
                    </m:dPr>
                    <m:e>
                      <m:r>
                        <m:t>3</m:t>
                      </m:r>
                    </m:e>
                  </m:d>
                  <m:d>
                    <m:dPr>
                      <m:begChr m:val="("/>
                      <m:endChr m:val=")"/>
                      <m:sepChr m:val=""/>
                      <m:grow/>
                    </m:dPr>
                    <m:e>
                      <m:r>
                        <m:t>2</m:t>
                      </m:r>
                    </m:e>
                  </m:d>
                </m:e>
              </m:rad>
            </m:num>
            <m:den>
              <m:r>
                <m:t>2</m:t>
              </m:r>
              <m:d>
                <m:dPr>
                  <m:begChr m:val="("/>
                  <m:endChr m:val=")"/>
                  <m:sepChr m:val=""/>
                  <m:grow/>
                </m:dPr>
                <m:e>
                  <m:r>
                    <m:t>3</m:t>
                  </m:r>
                </m:e>
              </m:d>
            </m:den>
          </m:f>
        </m:oMath>
      </m:oMathPara>
    </w:p>
    <w:p>
      <w:pPr>
        <w:pStyle w:val="FirstParagraph"/>
      </w:pPr>
      <m:oMathPara>
        <m:oMathParaPr>
          <m:jc m:val="center"/>
        </m:oMathParaPr>
        <m:oMath>
          <m:r>
            <m:t>x</m:t>
          </m:r>
          <m:r>
            <m:rPr>
              <m:sty m:val="p"/>
            </m:rPr>
            <m:t>=</m:t>
          </m:r>
          <m:f>
            <m:fPr>
              <m:type m:val="bar"/>
            </m:fPr>
            <m:num>
              <m:r>
                <m:t>7</m:t>
              </m:r>
              <m:r>
                <m:rPr>
                  <m:sty m:val="p"/>
                </m:rPr>
                <m:t>±</m:t>
              </m:r>
              <m:rad>
                <m:radPr>
                  <m:degHide m:val="on"/>
                </m:radPr>
                <m:deg/>
                <m:e>
                  <m:r>
                    <m:t>49</m:t>
                  </m:r>
                  <m:r>
                    <m:rPr>
                      <m:sty m:val="p"/>
                    </m:rPr>
                    <m:t>−</m:t>
                  </m:r>
                  <m:r>
                    <m:t>24</m:t>
                  </m:r>
                </m:e>
              </m:rad>
            </m:num>
            <m:den>
              <m:r>
                <m:t>6</m:t>
              </m:r>
            </m:den>
          </m:f>
        </m:oMath>
      </m:oMathPara>
    </w:p>
    <w:p>
      <w:pPr>
        <w:pStyle w:val="FirstParagraph"/>
      </w:pPr>
      <m:oMathPara>
        <m:oMathParaPr>
          <m:jc m:val="center"/>
        </m:oMathParaPr>
        <m:oMath>
          <m:r>
            <m:t>x</m:t>
          </m:r>
          <m:r>
            <m:rPr>
              <m:sty m:val="p"/>
            </m:rPr>
            <m:t>=</m:t>
          </m:r>
          <m:f>
            <m:fPr>
              <m:type m:val="bar"/>
            </m:fPr>
            <m:num>
              <m:r>
                <m:t>7</m:t>
              </m:r>
              <m:r>
                <m:rPr>
                  <m:sty m:val="p"/>
                </m:rPr>
                <m:t>±</m:t>
              </m:r>
              <m:rad>
                <m:radPr>
                  <m:degHide m:val="on"/>
                </m:radPr>
                <m:deg/>
                <m:e>
                  <m:r>
                    <m:t>25</m:t>
                  </m:r>
                </m:e>
              </m:rad>
            </m:num>
            <m:den>
              <m:r>
                <m:t>6</m:t>
              </m:r>
            </m:den>
          </m:f>
        </m:oMath>
      </m:oMathPara>
    </w:p>
    <w:p>
      <w:pPr>
        <w:pStyle w:val="FirstParagraph"/>
      </w:pPr>
      <m:oMathPara>
        <m:oMathParaPr>
          <m:jc m:val="center"/>
        </m:oMathParaPr>
        <m:oMath>
          <m:r>
            <m:t>x</m:t>
          </m:r>
          <m:r>
            <m:rPr>
              <m:sty m:val="p"/>
            </m:rPr>
            <m:t>=</m:t>
          </m:r>
          <m:f>
            <m:fPr>
              <m:type m:val="bar"/>
            </m:fPr>
            <m:num>
              <m:r>
                <m:t>7</m:t>
              </m:r>
              <m:r>
                <m:rPr>
                  <m:sty m:val="p"/>
                </m:rPr>
                <m:t>±</m:t>
              </m:r>
              <m:r>
                <m:t>5</m:t>
              </m:r>
            </m:num>
            <m:den>
              <m:r>
                <m:t>6</m:t>
              </m:r>
            </m:den>
          </m:f>
        </m:oMath>
      </m:oMathPara>
    </w:p>
    <w:p>
      <w:pPr>
        <w:pStyle w:val="FirstParagraph"/>
      </w:pPr>
      <m:oMathPara>
        <m:oMathParaPr>
          <m:jc m:val="center"/>
        </m:oMathParaPr>
        <m:oMath>
          <m:r>
            <m:t>x</m:t>
          </m:r>
          <m:r>
            <m:rPr>
              <m:sty m:val="p"/>
            </m:rPr>
            <m:t>=</m:t>
          </m:r>
          <m:f>
            <m:fPr>
              <m:type m:val="bar"/>
            </m:fPr>
            <m:num>
              <m:r>
                <m:t>7</m:t>
              </m:r>
              <m:r>
                <m:rPr>
                  <m:sty m:val="p"/>
                </m:rPr>
                <m:t>+</m:t>
              </m:r>
              <m:r>
                <m:t>5</m:t>
              </m:r>
            </m:num>
            <m:den>
              <m:r>
                <m:t>6</m:t>
              </m:r>
            </m:den>
          </m:f>
          <m:r>
            <m:rPr>
              <m:sty m:val="p"/>
            </m:rPr>
            <m:t>=</m:t>
          </m:r>
          <m:f>
            <m:fPr>
              <m:type m:val="bar"/>
            </m:fPr>
            <m:num>
              <m:r>
                <m:t>12</m:t>
              </m:r>
            </m:num>
            <m:den>
              <m:r>
                <m:t>6</m:t>
              </m:r>
            </m:den>
          </m:f>
          <m:r>
            <m:rPr>
              <m:sty m:val="p"/>
            </m:rPr>
            <m:t>=</m:t>
          </m:r>
          <m:r>
            <m:t>2</m:t>
          </m:r>
          <m:r>
            <m:t> </m:t>
          </m:r>
          <m:r>
            <m:rPr>
              <m:nor/>
              <m:sty m:val="p"/>
            </m:rPr>
            <m:t>or</m:t>
          </m:r>
          <m:r>
            <m:t> </m:t>
          </m:r>
          <m:r>
            <m:t>x</m:t>
          </m:r>
          <m:r>
            <m:rPr>
              <m:sty m:val="p"/>
            </m:rPr>
            <m:t>=</m:t>
          </m:r>
          <m:f>
            <m:fPr>
              <m:type m:val="bar"/>
            </m:fPr>
            <m:num>
              <m:r>
                <m:t>7</m:t>
              </m:r>
              <m:r>
                <m:rPr>
                  <m:sty m:val="p"/>
                </m:rPr>
                <m:t>−</m:t>
              </m:r>
              <m:r>
                <m:t>5</m:t>
              </m:r>
            </m:num>
            <m:den>
              <m:r>
                <m:t>6</m:t>
              </m:r>
            </m:den>
          </m:f>
          <m:r>
            <m:rPr>
              <m:sty m:val="p"/>
            </m:rPr>
            <m:t>=</m:t>
          </m:r>
          <m:f>
            <m:fPr>
              <m:type m:val="bar"/>
            </m:fPr>
            <m:num>
              <m:r>
                <m:t>2</m:t>
              </m:r>
            </m:num>
            <m:den>
              <m:r>
                <m:t>6</m:t>
              </m:r>
            </m:den>
          </m:f>
          <m:r>
            <m:rPr>
              <m:sty m:val="p"/>
            </m:rPr>
            <m:t>=</m:t>
          </m:r>
          <m:f>
            <m:fPr>
              <m:type m:val="bar"/>
            </m:fPr>
            <m:num>
              <m:r>
                <m:t>1</m:t>
              </m:r>
            </m:num>
            <m:den>
              <m:r>
                <m:t>3</m:t>
              </m:r>
            </m:den>
          </m:f>
        </m:oMath>
      </m:oMathPara>
    </w:p>
    <w:p>
      <w:pPr>
        <w:pStyle w:val="FirstParagraph"/>
      </w:pPr>
      <w:r>
        <w:t xml:space="preserve">The roots are</w:t>
      </w:r>
      <w:r>
        <w:t xml:space="preserve"> </w:t>
      </w:r>
      <m:oMath>
        <m:r>
          <m:t>x</m:t>
        </m:r>
        <m:r>
          <m:rPr>
            <m:sty m:val="p"/>
          </m:rPr>
          <m:t>=</m:t>
        </m:r>
        <m:r>
          <m:t>2</m:t>
        </m:r>
      </m:oMath>
      <w:r>
        <w:t xml:space="preserve"> </w:t>
      </w:r>
      <w:r>
        <w:t xml:space="preserve">and</w:t>
      </w:r>
      <w:r>
        <w:t xml:space="preserve"> </w:t>
      </w:r>
      <m:oMath>
        <m:r>
          <m:t>x</m:t>
        </m:r>
        <m:r>
          <m:rPr>
            <m:sty m:val="p"/>
          </m:rPr>
          <m:t>=</m:t>
        </m:r>
        <m:f>
          <m:fPr>
            <m:type m:val="bar"/>
          </m:fPr>
          <m:num>
            <m:r>
              <m:t>1</m:t>
            </m:r>
          </m:num>
          <m:den>
            <m:r>
              <m:t>3</m:t>
            </m:r>
          </m:den>
        </m:f>
      </m:oMath>
      <w:r>
        <w:t xml:space="preserve">.</w:t>
      </w:r>
    </w:p>
    <w:bookmarkEnd w:id="285"/>
    <w:bookmarkStart w:id="286" w:name="X51b4a72356f7ef4f2ac2211941f7d09cfbc6caf"/>
    <w:p>
      <w:pPr>
        <w:pStyle w:val="Heading3"/>
      </w:pPr>
      <w:r>
        <w:t xml:space="preserve">4.8.3 — The Quadratic Formula and the Discriminant</w:t>
      </w:r>
    </w:p>
    <w:p>
      <w:pPr>
        <w:pStyle w:val="FirstParagraph"/>
      </w:pPr>
      <w:r>
        <w:t xml:space="preserve">The discriminant appears directly inside the quadratic formula as the expression under the radical. This is why the discriminant determines the nature of the roots:</w:t>
      </w:r>
    </w:p>
    <w:p>
      <w:pPr>
        <w:pStyle w:val="Compact"/>
        <w:numPr>
          <w:ilvl w:val="0"/>
          <w:numId w:val="1117"/>
        </w:numPr>
      </w:pPr>
      <w:r>
        <w:t xml:space="preserve">If</w:t>
      </w:r>
      <w:r>
        <w:t xml:space="preserve"> </w:t>
      </w:r>
      <m:oMath>
        <m:sSup>
          <m:e>
            <m:r>
              <m:t>b</m:t>
            </m:r>
          </m:e>
          <m:sup>
            <m:r>
              <m:t>2</m:t>
            </m:r>
          </m:sup>
        </m:sSup>
        <m:r>
          <m:rPr>
            <m:sty m:val="p"/>
          </m:rPr>
          <m:t>−</m:t>
        </m:r>
        <m:r>
          <m:t>4</m:t>
        </m:r>
        <m:r>
          <m:t>a</m:t>
        </m:r>
        <m:r>
          <m:t>c</m:t>
        </m:r>
        <m:r>
          <m:rPr>
            <m:sty m:val="p"/>
          </m:rPr>
          <m:t>&gt;</m:t>
        </m:r>
        <m:r>
          <m:t>0</m:t>
        </m:r>
      </m:oMath>
      <w:r>
        <w:t xml:space="preserve">: The</w:t>
      </w:r>
      <w:r>
        <w:t xml:space="preserve"> </w:t>
      </w:r>
      <m:oMath>
        <m:r>
          <m:rPr>
            <m:sty m:val="p"/>
          </m:rPr>
          <m:t>±</m:t>
        </m:r>
      </m:oMath>
      <w:r>
        <w:t xml:space="preserve"> </w:t>
      </w:r>
      <w:r>
        <w:t xml:space="preserve">produces two different real values.</w:t>
      </w:r>
    </w:p>
    <w:p>
      <w:pPr>
        <w:pStyle w:val="Compact"/>
        <w:numPr>
          <w:ilvl w:val="0"/>
          <w:numId w:val="1117"/>
        </w:numPr>
      </w:pPr>
      <w:r>
        <w:t xml:space="preserve">If</w:t>
      </w:r>
      <w:r>
        <w:t xml:space="preserve"> </w:t>
      </w:r>
      <m:oMath>
        <m:sSup>
          <m:e>
            <m:r>
              <m:t>b</m:t>
            </m:r>
          </m:e>
          <m:sup>
            <m:r>
              <m:t>2</m:t>
            </m:r>
          </m:sup>
        </m:sSup>
        <m:r>
          <m:rPr>
            <m:sty m:val="p"/>
          </m:rPr>
          <m:t>−</m:t>
        </m:r>
        <m:r>
          <m:t>4</m:t>
        </m:r>
        <m:r>
          <m:t>a</m:t>
        </m:r>
        <m:r>
          <m:t>c</m:t>
        </m:r>
        <m:r>
          <m:rPr>
            <m:sty m:val="p"/>
          </m:rPr>
          <m:t>=</m:t>
        </m:r>
        <m:r>
          <m:t>0</m:t>
        </m:r>
      </m:oMath>
      <w:r>
        <w:t xml:space="preserve">: The</w:t>
      </w:r>
      <w:r>
        <w:t xml:space="preserve"> </w:t>
      </w:r>
      <m:oMath>
        <m:r>
          <m:rPr>
            <m:sty m:val="p"/>
          </m:rPr>
          <m:t>±</m:t>
        </m:r>
      </m:oMath>
      <w:r>
        <w:t xml:space="preserve"> </w:t>
      </w:r>
      <w:r>
        <w:t xml:space="preserve">produces the same value twice (since</w:t>
      </w:r>
      <w:r>
        <w:t xml:space="preserve"> </w:t>
      </w:r>
      <m:oMath>
        <m:rad>
          <m:radPr>
            <m:degHide m:val="on"/>
          </m:radPr>
          <m:deg/>
          <m:e>
            <m:r>
              <m:t>0</m:t>
            </m:r>
          </m:e>
        </m:rad>
        <m:r>
          <m:rPr>
            <m:sty m:val="p"/>
          </m:rPr>
          <m:t>=</m:t>
        </m:r>
        <m:r>
          <m:t>0</m:t>
        </m:r>
      </m:oMath>
      <w:r>
        <w:t xml:space="preserve">).</w:t>
      </w:r>
    </w:p>
    <w:p>
      <w:pPr>
        <w:pStyle w:val="Compact"/>
        <w:numPr>
          <w:ilvl w:val="0"/>
          <w:numId w:val="1117"/>
        </w:numPr>
      </w:pPr>
      <w:r>
        <w:t xml:space="preserve">If</w:t>
      </w:r>
      <w:r>
        <w:t xml:space="preserve"> </w:t>
      </w:r>
      <m:oMath>
        <m:sSup>
          <m:e>
            <m:r>
              <m:t>b</m:t>
            </m:r>
          </m:e>
          <m:sup>
            <m:r>
              <m:t>2</m:t>
            </m:r>
          </m:sup>
        </m:sSup>
        <m:r>
          <m:rPr>
            <m:sty m:val="p"/>
          </m:rPr>
          <m:t>−</m:t>
        </m:r>
        <m:r>
          <m:t>4</m:t>
        </m:r>
        <m:r>
          <m:t>a</m:t>
        </m:r>
        <m:r>
          <m:t>c</m:t>
        </m:r>
        <m:r>
          <m:rPr>
            <m:sty m:val="p"/>
          </m:rPr>
          <m:t>&lt;</m:t>
        </m:r>
        <m:r>
          <m:t>0</m:t>
        </m:r>
      </m:oMath>
      <w:r>
        <w:t xml:space="preserve">: The square root of a negative number is not real, so there are no real solutions.</w:t>
      </w:r>
    </w:p>
    <w:bookmarkEnd w:id="286"/>
    <w:bookmarkStart w:id="287" w:name="simplifying-radical-answers"/>
    <w:p>
      <w:pPr>
        <w:pStyle w:val="Heading3"/>
      </w:pPr>
      <w:r>
        <w:t xml:space="preserve">4.8.4 — Simplifying Radical Answers</w:t>
      </w:r>
    </w:p>
    <w:p>
      <w:pPr>
        <w:pStyle w:val="FirstParagraph"/>
      </w:pPr>
      <w:r>
        <w:t xml:space="preserve">On the SAT, answers involving radicals must be fully simplified:</w:t>
      </w:r>
    </w:p>
    <w:p>
      <w:pPr>
        <w:pStyle w:val="Compact"/>
        <w:numPr>
          <w:ilvl w:val="0"/>
          <w:numId w:val="1118"/>
        </w:numPr>
      </w:pPr>
      <w:r>
        <w:t xml:space="preserve">Factor out perfect squares from under the radical.</w:t>
      </w:r>
    </w:p>
    <w:p>
      <w:pPr>
        <w:pStyle w:val="Compact"/>
        <w:numPr>
          <w:ilvl w:val="0"/>
          <w:numId w:val="1118"/>
        </w:numPr>
      </w:pPr>
      <w:r>
        <w:t xml:space="preserve">Reduce any common factors between the numerator and denominator.</w:t>
      </w:r>
    </w:p>
    <w:p>
      <w:pPr>
        <w:pStyle w:val="FirstParagraph"/>
      </w:pPr>
      <w:r>
        <w:rPr>
          <w:b/>
          <w:bCs/>
        </w:rPr>
        <w:t xml:space="preserve">Example:</w:t>
      </w:r>
      <w:r>
        <w:t xml:space="preserve"> </w:t>
      </w:r>
      <m:oMath>
        <m:r>
          <m:t>x</m:t>
        </m:r>
        <m:r>
          <m:rPr>
            <m:sty m:val="p"/>
          </m:rPr>
          <m:t>=</m:t>
        </m:r>
        <m:f>
          <m:fPr>
            <m:type m:val="bar"/>
          </m:fPr>
          <m:num>
            <m:r>
              <m:t>6</m:t>
            </m:r>
            <m:r>
              <m:rPr>
                <m:sty m:val="p"/>
              </m:rPr>
              <m:t>±</m:t>
            </m:r>
            <m:rad>
              <m:radPr>
                <m:degHide m:val="on"/>
              </m:radPr>
              <m:deg/>
              <m:e>
                <m:r>
                  <m:t>48</m:t>
                </m:r>
              </m:e>
            </m:rad>
          </m:num>
          <m:den>
            <m:r>
              <m:t>4</m:t>
            </m:r>
          </m:den>
        </m:f>
      </m:oMath>
    </w:p>
    <w:p>
      <w:pPr>
        <w:pStyle w:val="BodyText"/>
      </w:pPr>
      <w:r>
        <w:t xml:space="preserve">Simplify</w:t>
      </w:r>
      <w:r>
        <w:t xml:space="preserve"> </w:t>
      </w:r>
      <m:oMath>
        <m:rad>
          <m:radPr>
            <m:degHide m:val="on"/>
          </m:radPr>
          <m:deg/>
          <m:e>
            <m:r>
              <m:t>48</m:t>
            </m:r>
          </m:e>
        </m:rad>
        <m:r>
          <m:rPr>
            <m:sty m:val="p"/>
          </m:rPr>
          <m:t>=</m:t>
        </m:r>
        <m:rad>
          <m:radPr>
            <m:degHide m:val="on"/>
          </m:radPr>
          <m:deg/>
          <m:e>
            <m:r>
              <m:t>16</m:t>
            </m:r>
            <m:r>
              <m:rPr>
                <m:sty m:val="p"/>
              </m:rPr>
              <m:t>⋅</m:t>
            </m:r>
            <m:r>
              <m:t>3</m:t>
            </m:r>
          </m:e>
        </m:rad>
        <m:r>
          <m:rPr>
            <m:sty m:val="p"/>
          </m:rPr>
          <m:t>=</m:t>
        </m:r>
        <m:r>
          <m:t>4</m:t>
        </m:r>
        <m:rad>
          <m:radPr>
            <m:degHide m:val="on"/>
          </m:radPr>
          <m:deg/>
          <m:e>
            <m:r>
              <m:t>3</m:t>
            </m:r>
          </m:e>
        </m:rad>
      </m:oMath>
    </w:p>
    <w:p>
      <w:pPr>
        <w:pStyle w:val="BodyText"/>
      </w:pPr>
      <m:oMath>
        <m:r>
          <m:t>x</m:t>
        </m:r>
        <m:r>
          <m:rPr>
            <m:sty m:val="p"/>
          </m:rPr>
          <m:t>=</m:t>
        </m:r>
        <m:f>
          <m:fPr>
            <m:type m:val="bar"/>
          </m:fPr>
          <m:num>
            <m:r>
              <m:t>6</m:t>
            </m:r>
            <m:r>
              <m:rPr>
                <m:sty m:val="p"/>
              </m:rPr>
              <m:t>±</m:t>
            </m:r>
            <m:r>
              <m:t>4</m:t>
            </m:r>
            <m:rad>
              <m:radPr>
                <m:degHide m:val="on"/>
              </m:radPr>
              <m:deg/>
              <m:e>
                <m:r>
                  <m:t>3</m:t>
                </m:r>
              </m:e>
            </m:rad>
          </m:num>
          <m:den>
            <m:r>
              <m:t>4</m:t>
            </m:r>
          </m:den>
        </m:f>
        <m:r>
          <m:rPr>
            <m:sty m:val="p"/>
          </m:rPr>
          <m:t>=</m:t>
        </m:r>
        <m:f>
          <m:fPr>
            <m:type m:val="bar"/>
          </m:fPr>
          <m:num>
            <m:r>
              <m:t>2</m:t>
            </m:r>
            <m:d>
              <m:dPr>
                <m:begChr m:val="("/>
                <m:endChr m:val=")"/>
                <m:sepChr m:val=""/>
                <m:grow/>
              </m:dPr>
              <m:e>
                <m:r>
                  <m:t>3</m:t>
                </m:r>
                <m:r>
                  <m:rPr>
                    <m:sty m:val="p"/>
                  </m:rPr>
                  <m:t>±</m:t>
                </m:r>
                <m:r>
                  <m:t>2</m:t>
                </m:r>
                <m:rad>
                  <m:radPr>
                    <m:degHide m:val="on"/>
                  </m:radPr>
                  <m:deg/>
                  <m:e>
                    <m:r>
                      <m:t>3</m:t>
                    </m:r>
                  </m:e>
                </m:rad>
              </m:e>
            </m:d>
          </m:num>
          <m:den>
            <m:r>
              <m:t>4</m:t>
            </m:r>
          </m:den>
        </m:f>
        <m:r>
          <m:rPr>
            <m:sty m:val="p"/>
          </m:rPr>
          <m:t>=</m:t>
        </m:r>
        <m:f>
          <m:fPr>
            <m:type m:val="bar"/>
          </m:fPr>
          <m:num>
            <m:r>
              <m:t>3</m:t>
            </m:r>
            <m:r>
              <m:rPr>
                <m:sty m:val="p"/>
              </m:rPr>
              <m:t>±</m:t>
            </m:r>
            <m:r>
              <m:t>2</m:t>
            </m:r>
            <m:rad>
              <m:radPr>
                <m:degHide m:val="on"/>
              </m:radPr>
              <m:deg/>
              <m:e>
                <m:r>
                  <m:t>3</m:t>
                </m:r>
              </m:e>
            </m:rad>
          </m:num>
          <m:den>
            <m:r>
              <m:t>2</m:t>
            </m:r>
          </m:den>
        </m:f>
      </m:oMath>
    </w:p>
    <w:p>
      <w:r>
        <w:pict>
          <v:rect style="width:0;height:1.5pt" o:hralign="center" o:hrstd="t" o:hr="t"/>
        </w:pict>
      </w:r>
    </w:p>
    <w:bookmarkEnd w:id="287"/>
    <w:bookmarkEnd w:id="288"/>
    <w:bookmarkStart w:id="294" w:name="sum-and-product-of-roots"/>
    <w:p>
      <w:pPr>
        <w:pStyle w:val="Heading2"/>
      </w:pPr>
      <w:r>
        <w:t xml:space="preserve">4.9 — Sum and Product of Roots</w:t>
      </w:r>
    </w:p>
    <w:p>
      <w:pPr>
        <w:pStyle w:val="FirstParagraph"/>
      </w:pPr>
      <w:r>
        <w:t xml:space="preserve">For a quadratic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w:t>
      </w:r>
      <w:r>
        <w:t xml:space="preserve">with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 following relationships hold:</w:t>
      </w:r>
    </w:p>
    <w:bookmarkStart w:id="289" w:name="sum-of-roots"/>
    <w:p>
      <w:pPr>
        <w:pStyle w:val="Heading3"/>
      </w:pPr>
      <w:r>
        <w:t xml:space="preserve">4.9.1 — Sum of Roots</w:t>
      </w:r>
    </w:p>
    <w:p>
      <w:pPr>
        <w:pStyle w:val="FirstParagraph"/>
      </w:pPr>
      <m:oMathPara>
        <m:oMathParaPr>
          <m:jc m:val="center"/>
        </m:oMathParaPr>
        <m:oMath>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m:oMathPara>
    </w:p>
    <w:bookmarkEnd w:id="289"/>
    <w:bookmarkStart w:id="290" w:name="product-of-roots"/>
    <w:p>
      <w:pPr>
        <w:pStyle w:val="Heading3"/>
      </w:pPr>
      <w:r>
        <w:t xml:space="preserve">4.9.2 — Product of Roots</w:t>
      </w:r>
    </w:p>
    <w:p>
      <w:pPr>
        <w:pStyle w:val="FirstParagraph"/>
      </w:pPr>
      <m:oMathPara>
        <m:oMathParaPr>
          <m:jc m:val="center"/>
        </m:oMathParaPr>
        <m:oMath>
          <m:sSub>
            <m:e>
              <m:r>
                <m:t>r</m:t>
              </m:r>
            </m:e>
            <m:sub>
              <m:r>
                <m:t>1</m:t>
              </m:r>
            </m:sub>
          </m:sSub>
          <m:r>
            <m:rPr>
              <m:sty m:val="p"/>
            </m:rPr>
            <m:t>⋅</m:t>
          </m:r>
          <m:sSub>
            <m:e>
              <m:r>
                <m:t>r</m:t>
              </m:r>
            </m:e>
            <m:sub>
              <m:r>
                <m:t>2</m:t>
              </m:r>
            </m:sub>
          </m:sSub>
          <m:r>
            <m:rPr>
              <m:sty m:val="p"/>
            </m:rPr>
            <m:t>=</m:t>
          </m:r>
          <m:f>
            <m:fPr>
              <m:type m:val="bar"/>
            </m:fPr>
            <m:num>
              <m:r>
                <m:t>c</m:t>
              </m:r>
            </m:num>
            <m:den>
              <m:r>
                <m:t>a</m:t>
              </m:r>
            </m:den>
          </m:f>
        </m:oMath>
      </m:oMathPara>
    </w:p>
    <w:bookmarkEnd w:id="290"/>
    <w:bookmarkStart w:id="291" w:name="derivation-from-factored-form"/>
    <w:p>
      <w:pPr>
        <w:pStyle w:val="Heading3"/>
      </w:pPr>
      <w:r>
        <w:t xml:space="preserve">4.9.3 — Derivation from Factored Form</w:t>
      </w:r>
    </w:p>
    <w:p>
      <w:pPr>
        <w:pStyle w:val="FirstParagraph"/>
      </w:pPr>
      <w:r>
        <w:t xml:space="preserve">If the roots are</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 quadratic can be written as:</w:t>
      </w:r>
    </w:p>
    <w:p>
      <w:pPr>
        <w:pStyle w:val="BodyText"/>
      </w:pPr>
      <m:oMathPara>
        <m:oMathParaPr>
          <m:jc m:val="center"/>
        </m:oMathParaPr>
        <m:oMath>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r>
            <m:rPr>
              <m:sty m:val="p"/>
            </m:rPr>
            <m:t>=</m:t>
          </m:r>
          <m:r>
            <m:t>0</m:t>
          </m:r>
        </m:oMath>
      </m:oMathPara>
    </w:p>
    <w:p>
      <w:pPr>
        <w:pStyle w:val="FirstParagraph"/>
      </w:pPr>
      <w:r>
        <w:t xml:space="preserve">Expanding:</w:t>
      </w:r>
    </w:p>
    <w:p>
      <w:pPr>
        <w:pStyle w:val="BodyText"/>
      </w:pPr>
      <m:oMathPara>
        <m:oMathParaPr>
          <m:jc m:val="center"/>
        </m:oMathParaPr>
        <m:oMath>
          <m:r>
            <m:t>a</m:t>
          </m:r>
          <m:d>
            <m:dPr>
              <m:begChr m:val="("/>
              <m:endChr m:val=")"/>
              <m:sepChr m:val=""/>
              <m:grow/>
            </m:dPr>
            <m:e>
              <m:sSup>
                <m:e>
                  <m:r>
                    <m:t>x</m:t>
                  </m:r>
                </m:e>
                <m:sup>
                  <m:r>
                    <m:t>2</m:t>
                  </m:r>
                </m:sup>
              </m:sSup>
              <m:r>
                <m:rPr>
                  <m:sty m:val="p"/>
                </m:rPr>
                <m:t>−</m:t>
              </m:r>
              <m:sSub>
                <m:e>
                  <m:r>
                    <m:t>r</m:t>
                  </m:r>
                </m:e>
                <m:sub>
                  <m:r>
                    <m:t>1</m:t>
                  </m:r>
                </m:sub>
              </m:sSub>
              <m:r>
                <m:t>x</m:t>
              </m:r>
              <m:r>
                <m:rPr>
                  <m:sty m:val="p"/>
                </m:rPr>
                <m:t>−</m:t>
              </m:r>
              <m:sSub>
                <m:e>
                  <m:r>
                    <m:t>r</m:t>
                  </m:r>
                </m:e>
                <m:sub>
                  <m:r>
                    <m:t>2</m:t>
                  </m:r>
                </m:sub>
              </m:sSub>
              <m:r>
                <m:t>x</m:t>
              </m:r>
              <m:r>
                <m:rPr>
                  <m:sty m:val="p"/>
                </m:rPr>
                <m:t>+</m:t>
              </m:r>
              <m:sSub>
                <m:e>
                  <m:r>
                    <m:t>r</m:t>
                  </m:r>
                </m:e>
                <m:sub>
                  <m:r>
                    <m:t>1</m:t>
                  </m:r>
                </m:sub>
              </m:sSub>
              <m:sSub>
                <m:e>
                  <m:r>
                    <m:t>r</m:t>
                  </m:r>
                </m:e>
                <m:sub>
                  <m:r>
                    <m:t>2</m:t>
                  </m:r>
                </m:sub>
              </m:sSub>
            </m:e>
          </m:d>
          <m:r>
            <m:rPr>
              <m:sty m:val="p"/>
            </m:rPr>
            <m:t>=</m:t>
          </m:r>
          <m:r>
            <m:t>0</m:t>
          </m:r>
        </m:oMath>
      </m:oMathPara>
    </w:p>
    <w:p>
      <w:pPr>
        <w:pStyle w:val="FirstParagraph"/>
      </w:pPr>
      <m:oMathPara>
        <m:oMathParaPr>
          <m:jc m:val="center"/>
        </m:oMathParaPr>
        <m:oMath>
          <m:r>
            <m:t>a</m:t>
          </m:r>
          <m:sSup>
            <m:e>
              <m:r>
                <m:t>x</m:t>
              </m:r>
            </m:e>
            <m:sup>
              <m:r>
                <m:t>2</m:t>
              </m:r>
            </m:sup>
          </m:sSup>
          <m:r>
            <m:rPr>
              <m:sty m:val="p"/>
            </m:rPr>
            <m:t>−</m:t>
          </m:r>
          <m:r>
            <m:t>a</m:t>
          </m:r>
          <m:d>
            <m:dPr>
              <m:begChr m:val="("/>
              <m:endChr m:val=")"/>
              <m:sepChr m:val=""/>
              <m:grow/>
            </m:dPr>
            <m:e>
              <m:sSub>
                <m:e>
                  <m:r>
                    <m:t>r</m:t>
                  </m:r>
                </m:e>
                <m:sub>
                  <m:r>
                    <m:t>1</m:t>
                  </m:r>
                </m:sub>
              </m:sSub>
              <m:r>
                <m:rPr>
                  <m:sty m:val="p"/>
                </m:rPr>
                <m:t>+</m:t>
              </m:r>
              <m:sSub>
                <m:e>
                  <m:r>
                    <m:t>r</m:t>
                  </m:r>
                </m:e>
                <m:sub>
                  <m:r>
                    <m:t>2</m:t>
                  </m:r>
                </m:sub>
              </m:sSub>
            </m:e>
          </m:d>
          <m:r>
            <m:t>x</m:t>
          </m:r>
          <m:r>
            <m:rPr>
              <m:sty m:val="p"/>
            </m:rPr>
            <m:t>+</m:t>
          </m:r>
          <m:r>
            <m:t>a</m:t>
          </m:r>
          <m:sSub>
            <m:e>
              <m:r>
                <m:t>r</m:t>
              </m:r>
            </m:e>
            <m:sub>
              <m:r>
                <m:t>1</m:t>
              </m:r>
            </m:sub>
          </m:sSub>
          <m:sSub>
            <m:e>
              <m:r>
                <m:t>r</m:t>
              </m:r>
            </m:e>
            <m:sub>
              <m:r>
                <m:t>2</m:t>
              </m:r>
            </m:sub>
          </m:sSub>
          <m:r>
            <m:rPr>
              <m:sty m:val="p"/>
            </m:rPr>
            <m:t>=</m:t>
          </m:r>
          <m:r>
            <m:t>0</m:t>
          </m:r>
        </m:oMath>
      </m:oMathPara>
    </w:p>
    <w:p>
      <w:pPr>
        <w:pStyle w:val="FirstParagraph"/>
      </w:pPr>
      <w:r>
        <w:t xml:space="preserve">Comparing with</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119"/>
        </w:numPr>
      </w:pPr>
      <w:r>
        <w:t xml:space="preserve">Coefficient of</w:t>
      </w:r>
      <w:r>
        <w:t xml:space="preserve"> </w:t>
      </w:r>
      <m:oMath>
        <m:r>
          <m:t>x</m:t>
        </m:r>
      </m:oMath>
      <w:r>
        <w:t xml:space="preserve">:</w:t>
      </w:r>
      <w:r>
        <w:t xml:space="preserve"> </w:t>
      </w:r>
      <m:oMath>
        <m:r>
          <m:rPr>
            <m:sty m:val="p"/>
          </m:rPr>
          <m:t>−</m:t>
        </m:r>
        <m:r>
          <m:t>a</m:t>
        </m:r>
        <m:d>
          <m:dPr>
            <m:begChr m:val="("/>
            <m:endChr m:val=")"/>
            <m:sepChr m:val=""/>
            <m:grow/>
          </m:dPr>
          <m:e>
            <m:sSub>
              <m:e>
                <m:r>
                  <m:t>r</m:t>
                </m:r>
              </m:e>
              <m:sub>
                <m:r>
                  <m:t>1</m:t>
                </m:r>
              </m:sub>
            </m:sSub>
            <m:r>
              <m:rPr>
                <m:sty m:val="p"/>
              </m:rPr>
              <m:t>+</m:t>
            </m:r>
            <m:sSub>
              <m:e>
                <m:r>
                  <m:t>r</m:t>
                </m:r>
              </m:e>
              <m:sub>
                <m:r>
                  <m:t>2</m:t>
                </m:r>
              </m:sub>
            </m:sSub>
          </m:e>
        </m:d>
        <m:r>
          <m:rPr>
            <m:sty m:val="p"/>
          </m:rPr>
          <m:t>=</m:t>
        </m:r>
        <m:r>
          <m:t>b</m:t>
        </m:r>
        <m:r>
          <m:rPr>
            <m:sty m:val="p"/>
          </m:rPr>
          <m:t>⇒</m:t>
        </m:r>
        <m:sSub>
          <m:e>
            <m:r>
              <m:t>r</m:t>
            </m:r>
          </m:e>
          <m:sub>
            <m:r>
              <m:t>1</m:t>
            </m:r>
          </m:sub>
        </m:sSub>
        <m:r>
          <m:rPr>
            <m:sty m:val="p"/>
          </m:rPr>
          <m:t>+</m:t>
        </m:r>
        <m:sSub>
          <m:e>
            <m:r>
              <m:t>r</m:t>
            </m:r>
          </m:e>
          <m:sub>
            <m:r>
              <m:t>2</m:t>
            </m:r>
          </m:sub>
        </m:sSub>
        <m:r>
          <m:rPr>
            <m:sty m:val="p"/>
          </m:rPr>
          <m:t>=</m:t>
        </m:r>
        <m:r>
          <m:rPr>
            <m:sty m:val="p"/>
          </m:rPr>
          <m:t>−</m:t>
        </m:r>
        <m:f>
          <m:fPr>
            <m:type m:val="bar"/>
          </m:fPr>
          <m:num>
            <m:r>
              <m:t>b</m:t>
            </m:r>
          </m:num>
          <m:den>
            <m:r>
              <m:t>a</m:t>
            </m:r>
          </m:den>
        </m:f>
      </m:oMath>
    </w:p>
    <w:p>
      <w:pPr>
        <w:pStyle w:val="Compact"/>
        <w:numPr>
          <w:ilvl w:val="0"/>
          <w:numId w:val="1119"/>
        </w:numPr>
      </w:pPr>
      <w:r>
        <w:t xml:space="preserve">Constant term:</w:t>
      </w:r>
      <w:r>
        <w:t xml:space="preserve"> </w:t>
      </w:r>
      <m:oMath>
        <m:r>
          <m:t>a</m:t>
        </m:r>
        <m:sSub>
          <m:e>
            <m:r>
              <m:t>r</m:t>
            </m:r>
          </m:e>
          <m:sub>
            <m:r>
              <m:t>1</m:t>
            </m:r>
          </m:sub>
        </m:sSub>
        <m:sSub>
          <m:e>
            <m:r>
              <m:t>r</m:t>
            </m:r>
          </m:e>
          <m:sub>
            <m:r>
              <m:t>2</m:t>
            </m:r>
          </m:sub>
        </m:sSub>
        <m:r>
          <m:rPr>
            <m:sty m:val="p"/>
          </m:rPr>
          <m:t>=</m:t>
        </m:r>
        <m:r>
          <m:t>c</m:t>
        </m:r>
        <m:r>
          <m:rPr>
            <m:sty m:val="p"/>
          </m:rPr>
          <m:t>⇒</m:t>
        </m:r>
        <m:sSub>
          <m:e>
            <m:r>
              <m:t>r</m:t>
            </m:r>
          </m:e>
          <m:sub>
            <m:r>
              <m:t>1</m:t>
            </m:r>
          </m:sub>
        </m:sSub>
        <m:sSub>
          <m:e>
            <m:r>
              <m:t>r</m:t>
            </m:r>
          </m:e>
          <m:sub>
            <m:r>
              <m:t>2</m:t>
            </m:r>
          </m:sub>
        </m:sSub>
        <m:r>
          <m:rPr>
            <m:sty m:val="p"/>
          </m:rPr>
          <m:t>=</m:t>
        </m:r>
        <m:f>
          <m:fPr>
            <m:type m:val="bar"/>
          </m:fPr>
          <m:num>
            <m:r>
              <m:t>c</m:t>
            </m:r>
          </m:num>
          <m:den>
            <m:r>
              <m:t>a</m:t>
            </m:r>
          </m:den>
        </m:f>
      </m:oMath>
    </w:p>
    <w:bookmarkEnd w:id="291"/>
    <w:bookmarkStart w:id="292" w:name="applications-on-the-sat"/>
    <w:p>
      <w:pPr>
        <w:pStyle w:val="Heading3"/>
      </w:pPr>
      <w:r>
        <w:t xml:space="preserve">4.9.4 — Applications on the SAT</w:t>
      </w:r>
    </w:p>
    <w:p>
      <w:pPr>
        <w:pStyle w:val="FirstParagraph"/>
      </w:pPr>
      <w:r>
        <w:rPr>
          <w:b/>
          <w:bCs/>
        </w:rPr>
        <w:t xml:space="preserve">Finding the quadratic given the roots:</w:t>
      </w:r>
      <w:r>
        <w:t xml:space="preserve"> </w:t>
      </w:r>
      <w:r>
        <w:t xml:space="preserve">If the roots are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r>
        <w:t xml:space="preserve">, then:</w:t>
      </w:r>
      <w:r>
        <w:t xml:space="preserve"> </w:t>
      </w:r>
      <w:r>
        <w:t xml:space="preserve">- Sum of roots:</w:t>
      </w:r>
      <w:r>
        <w:t xml:space="preserve"> </w:t>
      </w:r>
      <m:oMath>
        <m:r>
          <m:t>3</m:t>
        </m:r>
        <m:r>
          <m:rPr>
            <m:sty m:val="p"/>
          </m:rPr>
          <m:t>+</m:t>
        </m:r>
        <m:d>
          <m:dPr>
            <m:begChr m:val="("/>
            <m:endChr m:val=")"/>
            <m:sepChr m:val=""/>
            <m:grow/>
          </m:dPr>
          <m:e>
            <m:r>
              <m:rPr>
                <m:sty m:val="p"/>
              </m:rPr>
              <m:t>−</m:t>
            </m:r>
            <m:r>
              <m:t>5</m:t>
            </m:r>
          </m:e>
        </m:d>
        <m:r>
          <m:rPr>
            <m:sty m:val="p"/>
          </m:rPr>
          <m:t>=</m:t>
        </m:r>
        <m:r>
          <m:rPr>
            <m:sty m:val="p"/>
          </m:rPr>
          <m:t>−</m:t>
        </m:r>
        <m:r>
          <m:t>2</m:t>
        </m:r>
        <m:r>
          <m:rPr>
            <m:sty m:val="p"/>
          </m:rPr>
          <m:t>=</m:t>
        </m:r>
        <m:r>
          <m:rPr>
            <m:sty m:val="p"/>
          </m:rPr>
          <m:t>−</m:t>
        </m:r>
        <m:f>
          <m:fPr>
            <m:type m:val="bar"/>
          </m:fPr>
          <m:num>
            <m:r>
              <m:t>b</m:t>
            </m:r>
          </m:num>
          <m:den>
            <m:r>
              <m:t>a</m:t>
            </m:r>
          </m:den>
        </m:f>
      </m:oMath>
      <w:r>
        <w:t xml:space="preserve"> </w:t>
      </w:r>
      <w:r>
        <w:t xml:space="preserve">- Product of roots:</w:t>
      </w:r>
      <w:r>
        <w:t xml:space="preserve"> </w:t>
      </w:r>
      <m:oMath>
        <m:r>
          <m:t>3</m:t>
        </m:r>
        <m:r>
          <m:rPr>
            <m:sty m:val="p"/>
          </m:rPr>
          <m:t>⋅</m:t>
        </m:r>
        <m:d>
          <m:dPr>
            <m:begChr m:val="("/>
            <m:endChr m:val=")"/>
            <m:sepChr m:val=""/>
            <m:grow/>
          </m:dPr>
          <m:e>
            <m:r>
              <m:rPr>
                <m:sty m:val="p"/>
              </m:rPr>
              <m:t>−</m:t>
            </m:r>
            <m:r>
              <m:t>5</m:t>
            </m:r>
          </m:e>
        </m:d>
        <m:r>
          <m:rPr>
            <m:sty m:val="p"/>
          </m:rPr>
          <m:t>=</m:t>
        </m:r>
        <m:r>
          <m:rPr>
            <m:sty m:val="p"/>
          </m:rPr>
          <m:t>−</m:t>
        </m:r>
        <m:r>
          <m:t>15</m:t>
        </m:r>
        <m:r>
          <m:rPr>
            <m:sty m:val="p"/>
          </m:rPr>
          <m:t>=</m:t>
        </m:r>
        <m:f>
          <m:fPr>
            <m:type m:val="bar"/>
          </m:fPr>
          <m:num>
            <m:r>
              <m:t>c</m:t>
            </m:r>
          </m:num>
          <m:den>
            <m:r>
              <m:t>a</m:t>
            </m:r>
          </m:den>
        </m:f>
      </m:oMath>
    </w:p>
    <w:p>
      <w:pPr>
        <w:pStyle w:val="BodyText"/>
      </w:pPr>
      <w:r>
        <w:t xml:space="preserve">If</w:t>
      </w:r>
      <w:r>
        <w:t xml:space="preserve"> </w:t>
      </w:r>
      <m:oMath>
        <m:r>
          <m:t>a</m:t>
        </m:r>
        <m:r>
          <m:rPr>
            <m:sty m:val="p"/>
          </m:rPr>
          <m:t>=</m:t>
        </m:r>
        <m:r>
          <m:t>1</m:t>
        </m:r>
      </m:oMath>
      <w:r>
        <w:t xml:space="preserve">, then</w:t>
      </w:r>
      <w:r>
        <w:t xml:space="preserve"> </w:t>
      </w:r>
      <m:oMath>
        <m:r>
          <m:t>b</m:t>
        </m:r>
        <m:r>
          <m:rPr>
            <m:sty m:val="p"/>
          </m:rPr>
          <m:t>=</m:t>
        </m:r>
        <m:r>
          <m:t>2</m:t>
        </m:r>
      </m:oMath>
      <w:r>
        <w:t xml:space="preserve"> </w:t>
      </w:r>
      <w:r>
        <w:t xml:space="preserve">and</w:t>
      </w:r>
      <w:r>
        <w:t xml:space="preserve"> </w:t>
      </w:r>
      <m:oMath>
        <m:r>
          <m:t>c</m:t>
        </m:r>
        <m:r>
          <m:rPr>
            <m:sty m:val="p"/>
          </m:rPr>
          <m:t>=</m:t>
        </m:r>
        <m:r>
          <m:rPr>
            <m:sty m:val="p"/>
          </m:rPr>
          <m:t>−</m:t>
        </m:r>
        <m:r>
          <m:t>15</m:t>
        </m:r>
      </m:oMath>
      <w:r>
        <w:t xml:space="preserve">, giving us</w:t>
      </w:r>
      <w:r>
        <w:t xml:space="preserve"> </w:t>
      </w:r>
      <m:oMath>
        <m:sSup>
          <m:e>
            <m:r>
              <m:t>x</m:t>
            </m:r>
          </m:e>
          <m:sup>
            <m:r>
              <m:t>2</m:t>
            </m:r>
          </m:sup>
        </m:sSup>
        <m:r>
          <m:rPr>
            <m:sty m:val="p"/>
          </m:rPr>
          <m:t>+</m:t>
        </m:r>
        <m:r>
          <m:t>2</m:t>
        </m:r>
        <m:r>
          <m:t>x</m:t>
        </m:r>
        <m:r>
          <m:rPr>
            <m:sty m:val="p"/>
          </m:rPr>
          <m:t>−</m:t>
        </m:r>
        <m:r>
          <m:t>15</m:t>
        </m:r>
        <m:r>
          <m:rPr>
            <m:sty m:val="p"/>
          </m:rPr>
          <m:t>=</m:t>
        </m:r>
        <m:r>
          <m:t>0</m:t>
        </m:r>
      </m:oMath>
      <w:r>
        <w:t xml:space="preserve">.</w:t>
      </w:r>
    </w:p>
    <w:p>
      <w:pPr>
        <w:pStyle w:val="BodyText"/>
      </w:pPr>
      <w:r>
        <w:rPr>
          <w:b/>
          <w:bCs/>
        </w:rPr>
        <w:t xml:space="preserve">Finding the vertex x-coordinate:</w:t>
      </w:r>
      <w:r>
        <w:t xml:space="preserve"> </w:t>
      </w:r>
      <w:r>
        <w:t xml:space="preserve">Since the axis of symmetry lies halfway between the roots:</w:t>
      </w:r>
    </w:p>
    <w:p>
      <w:pPr>
        <w:pStyle w:val="BodyText"/>
      </w:pPr>
      <m:oMathPara>
        <m:oMathParaPr>
          <m:jc m:val="center"/>
        </m:oMathParaPr>
        <m:oMath>
          <m:sSub>
            <m:e>
              <m:r>
                <m:t>x</m:t>
              </m:r>
            </m:e>
            <m:sub>
              <m:r>
                <m:rPr>
                  <m:nor/>
                  <m:sty m:val="p"/>
                </m:rPr>
                <m:t>vertex</m:t>
              </m:r>
            </m:sub>
          </m:sSub>
          <m:r>
            <m:rPr>
              <m:sty m:val="p"/>
            </m:rPr>
            <m:t>=</m:t>
          </m:r>
          <m:f>
            <m:fPr>
              <m:type m:val="bar"/>
            </m:fPr>
            <m:num>
              <m:sSub>
                <m:e>
                  <m:r>
                    <m:t>r</m:t>
                  </m:r>
                </m:e>
                <m:sub>
                  <m:r>
                    <m:t>1</m:t>
                  </m:r>
                </m:sub>
              </m:sSub>
              <m:r>
                <m:rPr>
                  <m:sty m:val="p"/>
                </m:rPr>
                <m:t>+</m:t>
              </m:r>
              <m:sSub>
                <m:e>
                  <m:r>
                    <m:t>r</m:t>
                  </m:r>
                </m:e>
                <m:sub>
                  <m:r>
                    <m:t>2</m:t>
                  </m:r>
                </m:sub>
              </m:sSub>
            </m:num>
            <m:den>
              <m:r>
                <m:t>2</m:t>
              </m:r>
            </m:den>
          </m:f>
          <m:r>
            <m:rPr>
              <m:sty m:val="p"/>
            </m:rPr>
            <m:t>=</m:t>
          </m:r>
          <m:f>
            <m:fPr>
              <m:type m:val="bar"/>
            </m:fPr>
            <m:num>
              <m:r>
                <m:rPr>
                  <m:sty m:val="p"/>
                </m:rPr>
                <m:t>−</m:t>
              </m:r>
              <m:r>
                <m:t>b</m:t>
              </m:r>
              <m:r>
                <m:rPr>
                  <m:sty m:val="p"/>
                </m:rPr>
                <m:t>/</m:t>
              </m:r>
              <m:r>
                <m:t>a</m:t>
              </m:r>
            </m:num>
            <m:den>
              <m:r>
                <m:t>2</m:t>
              </m:r>
            </m:den>
          </m:f>
          <m:r>
            <m:rPr>
              <m:sty m:val="p"/>
            </m:rPr>
            <m:t>=</m:t>
          </m:r>
          <m:r>
            <m:rPr>
              <m:sty m:val="p"/>
            </m:rPr>
            <m:t>−</m:t>
          </m:r>
          <m:f>
            <m:fPr>
              <m:type m:val="bar"/>
            </m:fPr>
            <m:num>
              <m:r>
                <m:t>b</m:t>
              </m:r>
            </m:num>
            <m:den>
              <m:r>
                <m:t>2</m:t>
              </m:r>
              <m:r>
                <m:t>a</m:t>
              </m:r>
            </m:den>
          </m:f>
        </m:oMath>
      </m:oMathPara>
    </w:p>
    <w:p>
      <w:pPr>
        <w:pStyle w:val="FirstParagraph"/>
      </w:pPr>
      <w:r>
        <w:t xml:space="preserve">This confirms the vertex formula from the sum of roots.</w:t>
      </w:r>
    </w:p>
    <w:p>
      <w:pPr>
        <w:pStyle w:val="BodyText"/>
      </w:pPr>
      <w:r>
        <w:rPr>
          <w:b/>
          <w:bCs/>
        </w:rPr>
        <w:t xml:space="preserve">Finding a missing root:</w:t>
      </w:r>
      <w:r>
        <w:t xml:space="preserve"> </w:t>
      </w:r>
      <w:r>
        <w:t xml:space="preserve">If one root of</w:t>
      </w:r>
      <w:r>
        <w:t xml:space="preserve"> </w:t>
      </w:r>
      <m:oMath>
        <m:r>
          <m:t>2</m:t>
        </m:r>
        <m:sSup>
          <m:e>
            <m:r>
              <m:t>x</m:t>
            </m:r>
          </m:e>
          <m:sup>
            <m:r>
              <m:t>2</m:t>
            </m:r>
          </m:sup>
        </m:sSup>
        <m:r>
          <m:rPr>
            <m:sty m:val="p"/>
          </m:rPr>
          <m:t>−</m:t>
        </m:r>
        <m:r>
          <m:t>10</m:t>
        </m:r>
        <m:r>
          <m:t>x</m:t>
        </m:r>
        <m:r>
          <m:rPr>
            <m:sty m:val="p"/>
          </m:rPr>
          <m:t>+</m:t>
        </m:r>
        <m:r>
          <m:t>c</m:t>
        </m:r>
        <m:r>
          <m:rPr>
            <m:sty m:val="p"/>
          </m:rPr>
          <m:t>=</m:t>
        </m:r>
        <m:r>
          <m:t>0</m:t>
        </m:r>
      </m:oMath>
      <w:r>
        <w:t xml:space="preserve"> </w:t>
      </w:r>
      <w:r>
        <w:t xml:space="preserve">is</w:t>
      </w:r>
      <w:r>
        <w:t xml:space="preserve"> </w:t>
      </w:r>
      <m:oMath>
        <m:r>
          <m:t>x</m:t>
        </m:r>
        <m:r>
          <m:rPr>
            <m:sty m:val="p"/>
          </m:rPr>
          <m:t>=</m:t>
        </m:r>
        <m:r>
          <m:t>3</m:t>
        </m:r>
      </m:oMath>
      <w:r>
        <w:t xml:space="preserve">, find the other root.</w:t>
      </w:r>
    </w:p>
    <w:p>
      <w:pPr>
        <w:pStyle w:val="BodyText"/>
      </w:pPr>
      <w:r>
        <w:t xml:space="preserve">Using the sum of roots:</w:t>
      </w:r>
      <w:r>
        <w:t xml:space="preserve"> </w:t>
      </w:r>
      <m:oMath>
        <m:sSub>
          <m:e>
            <m:r>
              <m:t>r</m:t>
            </m:r>
          </m:e>
          <m:sub>
            <m:r>
              <m:t>1</m:t>
            </m:r>
          </m:sub>
        </m:sSub>
        <m:r>
          <m:rPr>
            <m:sty m:val="p"/>
          </m:rPr>
          <m:t>+</m:t>
        </m:r>
        <m:sSub>
          <m:e>
            <m:r>
              <m:t>r</m:t>
            </m:r>
          </m:e>
          <m:sub>
            <m:r>
              <m:t>2</m:t>
            </m:r>
          </m:sub>
        </m:sSub>
        <m:r>
          <m:rPr>
            <m:sty m:val="p"/>
          </m:rPr>
          <m:t>=</m:t>
        </m:r>
        <m:r>
          <m:rPr>
            <m:sty m:val="p"/>
          </m:rPr>
          <m:t>−</m:t>
        </m:r>
        <m:f>
          <m:fPr>
            <m:type m:val="bar"/>
          </m:fPr>
          <m:num>
            <m:r>
              <m:rPr>
                <m:sty m:val="p"/>
              </m:rPr>
              <m:t>−</m:t>
            </m:r>
            <m:r>
              <m:t>10</m:t>
            </m:r>
          </m:num>
          <m:den>
            <m:r>
              <m:t>2</m:t>
            </m:r>
          </m:den>
        </m:f>
        <m:r>
          <m:rPr>
            <m:sty m:val="p"/>
          </m:rPr>
          <m:t>=</m:t>
        </m:r>
        <m:r>
          <m:t>5</m:t>
        </m:r>
      </m:oMath>
    </w:p>
    <w:p>
      <w:pPr>
        <w:pStyle w:val="BodyText"/>
      </w:pPr>
      <w:r>
        <w:t xml:space="preserve">So</w:t>
      </w:r>
      <w:r>
        <w:t xml:space="preserve"> </w:t>
      </w:r>
      <m:oMath>
        <m:r>
          <m:t>3</m:t>
        </m:r>
        <m:r>
          <m:rPr>
            <m:sty m:val="p"/>
          </m:rPr>
          <m:t>+</m:t>
        </m:r>
        <m:sSub>
          <m:e>
            <m:r>
              <m:t>r</m:t>
            </m:r>
          </m:e>
          <m:sub>
            <m:r>
              <m:t>2</m:t>
            </m:r>
          </m:sub>
        </m:sSub>
        <m:r>
          <m:rPr>
            <m:sty m:val="p"/>
          </m:rPr>
          <m:t>=</m:t>
        </m:r>
        <m:r>
          <m:t>5</m:t>
        </m:r>
      </m:oMath>
      <w:r>
        <w:t xml:space="preserve">, giving</w:t>
      </w:r>
      <w:r>
        <w:t xml:space="preserve"> </w:t>
      </w:r>
      <m:oMath>
        <m:sSub>
          <m:e>
            <m:r>
              <m:t>r</m:t>
            </m:r>
          </m:e>
          <m:sub>
            <m:r>
              <m:t>2</m:t>
            </m:r>
          </m:sub>
        </m:sSub>
        <m:r>
          <m:rPr>
            <m:sty m:val="p"/>
          </m:rPr>
          <m:t>=</m:t>
        </m:r>
        <m:r>
          <m:t>2</m:t>
        </m:r>
      </m:oMath>
      <w:r>
        <w:t xml:space="preserve">.</w:t>
      </w:r>
    </w:p>
    <w:bookmarkEnd w:id="292"/>
    <w:bookmarkStart w:id="293" w:name="vietas-formulas-extended-context"/>
    <w:p>
      <w:pPr>
        <w:pStyle w:val="Heading3"/>
      </w:pPr>
      <w:r>
        <w:t xml:space="preserve">4.9.5 — Vieta’s Formulas (Extended Context)</w:t>
      </w:r>
    </w:p>
    <w:p>
      <w:pPr>
        <w:pStyle w:val="FirstParagraph"/>
      </w:pPr>
      <w:r>
        <w:t xml:space="preserve">The sum and product of roots formulas are sometimes called</w:t>
      </w:r>
      <w:r>
        <w:t xml:space="preserve"> </w:t>
      </w:r>
      <w:r>
        <w:rPr>
          <w:b/>
          <w:bCs/>
        </w:rPr>
        <w:t xml:space="preserve">Vieta’s formulas</w:t>
      </w:r>
      <w:r>
        <w:t xml:space="preserve">. While the SAT doesn’t use this name, the concept appears frequently. For higher-degree polynomials, Vieta’s formulas extend to relationships between all roots and coefficients, but for quadratics, only the sum and product are relevant.</w:t>
      </w:r>
    </w:p>
    <w:p>
      <w:r>
        <w:pict>
          <v:rect style="width:0;height:1.5pt" o:hralign="center" o:hrstd="t" o:hr="t"/>
        </w:pict>
      </w:r>
    </w:p>
    <w:bookmarkEnd w:id="293"/>
    <w:bookmarkEnd w:id="294"/>
    <w:bookmarkStart w:id="299" w:name="completing-the-square"/>
    <w:p>
      <w:pPr>
        <w:pStyle w:val="Heading2"/>
      </w:pPr>
      <w:r>
        <w:t xml:space="preserve">4.10 — Completing the Square</w:t>
      </w:r>
    </w:p>
    <w:p>
      <w:pPr>
        <w:pStyle w:val="FirstParagraph"/>
      </w:pPr>
      <w:r>
        <w:rPr>
          <w:b/>
          <w:bCs/>
        </w:rPr>
        <w:t xml:space="preserve">Completing the square</w:t>
      </w:r>
      <w:r>
        <w:t xml:space="preserve"> </w:t>
      </w:r>
      <w:r>
        <w:t xml:space="preserve">is the process of converting a quadratic from Standard Form to Vertex Form. It is the method by which the vertex form is derived and is essential for finding the vertex of a quadratic that doesn’t factor nicely.</w:t>
      </w:r>
    </w:p>
    <w:bookmarkStart w:id="295" w:name="the-method-when-a-1"/>
    <w:p>
      <w:pPr>
        <w:pStyle w:val="Heading3"/>
      </w:pPr>
      <w:r>
        <w:t xml:space="preserve">4.10.1 — The Method: When</w:t>
      </w:r>
      <w:r>
        <w:t xml:space="preserve"> </w:t>
      </w:r>
      <m:oMath>
        <m:r>
          <m:t>a</m:t>
        </m:r>
        <m:r>
          <m:rPr>
            <m:sty m:val="p"/>
          </m:rPr>
          <m:t>=</m:t>
        </m:r>
        <m:r>
          <m:t>1</m:t>
        </m:r>
      </m:oMath>
    </w:p>
    <w:p>
      <w:pPr>
        <w:pStyle w:val="FirstParagraph"/>
      </w:pPr>
      <w:r>
        <w:rPr>
          <w:b/>
          <w:bCs/>
        </w:rPr>
        <w:t xml:space="preserve">Goal:</w:t>
      </w:r>
      <w:r>
        <w:t xml:space="preserve"> </w:t>
      </w:r>
      <w:r>
        <w:t xml:space="preserve">Convert</w:t>
      </w:r>
      <w:r>
        <w:t xml:space="preserve"> </w:t>
      </w:r>
      <m:oMath>
        <m:sSup>
          <m:e>
            <m:r>
              <m:t>x</m:t>
            </m:r>
          </m:e>
          <m:sup>
            <m:r>
              <m:t>2</m:t>
            </m:r>
          </m:sup>
        </m:sSup>
        <m:r>
          <m:rPr>
            <m:sty m:val="p"/>
          </m:rPr>
          <m:t>+</m:t>
        </m:r>
        <m:r>
          <m:t>b</m:t>
        </m:r>
        <m:r>
          <m:t>x</m:t>
        </m:r>
        <m:r>
          <m:rPr>
            <m:sty m:val="p"/>
          </m:rPr>
          <m:t>+</m:t>
        </m:r>
        <m:r>
          <m:t>c</m:t>
        </m:r>
      </m:oMath>
      <w:r>
        <w:t xml:space="preserve"> </w:t>
      </w:r>
      <w:r>
        <w:t xml:space="preserve">to</w:t>
      </w:r>
      <w:r>
        <w:t xml:space="preserve"> </w:t>
      </w:r>
      <m:oMath>
        <m:sSup>
          <m:e>
            <m:d>
              <m:dPr>
                <m:begChr m:val="("/>
                <m:endChr m:val=")"/>
                <m:sepChr m:val=""/>
                <m:grow/>
              </m:dPr>
              <m:e>
                <m:r>
                  <m:t>x</m:t>
                </m:r>
                <m:r>
                  <m:rPr>
                    <m:sty m:val="p"/>
                  </m:rPr>
                  <m:t>+</m:t>
                </m:r>
                <m:r>
                  <m:t>d</m:t>
                </m:r>
              </m:e>
            </m:d>
          </m:e>
          <m:sup>
            <m:r>
              <m:t>2</m:t>
            </m:r>
          </m:sup>
        </m:sSup>
        <m:r>
          <m:rPr>
            <m:sty m:val="p"/>
          </m:rPr>
          <m:t>+</m:t>
        </m:r>
        <m:r>
          <m:t>e</m:t>
        </m:r>
      </m:oMath>
      <w:r>
        <w:t xml:space="preserve"> </w:t>
      </w:r>
      <w:r>
        <w:t xml:space="preserve">form.</w:t>
      </w:r>
    </w:p>
    <w:p>
      <w:pPr>
        <w:pStyle w:val="BodyText"/>
      </w:pPr>
      <w:r>
        <w:rPr>
          <w:b/>
          <w:bCs/>
        </w:rPr>
        <w:t xml:space="preserve">Step 1:</w:t>
      </w:r>
      <w:r>
        <w:t xml:space="preserve"> </w:t>
      </w:r>
      <w:r>
        <w:t xml:space="preserve">Start with</w:t>
      </w:r>
      <w:r>
        <w:t xml:space="preserve"> </w:t>
      </w:r>
      <m:oMath>
        <m:sSup>
          <m:e>
            <m:r>
              <m:t>x</m:t>
            </m:r>
          </m:e>
          <m:sup>
            <m:r>
              <m:t>2</m:t>
            </m:r>
          </m:sup>
        </m:sSup>
        <m:r>
          <m:rPr>
            <m:sty m:val="p"/>
          </m:rPr>
          <m:t>+</m:t>
        </m:r>
        <m:r>
          <m:t>b</m:t>
        </m:r>
        <m:r>
          <m:t>x</m:t>
        </m:r>
        <m:r>
          <m:rPr>
            <m:sty m:val="p"/>
          </m:rPr>
          <m:t>+</m:t>
        </m:r>
        <m:r>
          <m:t>c</m:t>
        </m:r>
      </m:oMath>
      <w:r>
        <w:t xml:space="preserve">.</w:t>
      </w:r>
    </w:p>
    <w:p>
      <w:pPr>
        <w:pStyle w:val="BodyText"/>
      </w:pPr>
      <w:r>
        <w:rPr>
          <w:b/>
          <w:bCs/>
        </w:rPr>
        <w:t xml:space="preserve">Step 2:</w:t>
      </w:r>
      <w:r>
        <w:t xml:space="preserve"> </w:t>
      </w:r>
      <w:r>
        <w:t xml:space="preserve">Take half of</w:t>
      </w:r>
      <w:r>
        <w:t xml:space="preserve"> </w:t>
      </w:r>
      <m:oMath>
        <m:r>
          <m:t>b</m:t>
        </m:r>
      </m:oMath>
      <w:r>
        <w:t xml:space="preserve">:</w:t>
      </w:r>
      <w:r>
        <w:t xml:space="preserve"> </w:t>
      </w:r>
      <m:oMath>
        <m:f>
          <m:fPr>
            <m:type m:val="bar"/>
          </m:fPr>
          <m:num>
            <m:r>
              <m:t>b</m:t>
            </m:r>
          </m:num>
          <m:den>
            <m:r>
              <m:t>2</m:t>
            </m:r>
          </m:den>
        </m:f>
      </m:oMath>
      <w:r>
        <w:t xml:space="preserve">.</w:t>
      </w:r>
    </w:p>
    <w:p>
      <w:pPr>
        <w:pStyle w:val="BodyText"/>
      </w:pPr>
      <w:r>
        <w:rPr>
          <w:b/>
          <w:bCs/>
        </w:rPr>
        <w:t xml:space="preserve">Step 3:</w:t>
      </w:r>
      <w:r>
        <w:t xml:space="preserve"> </w:t>
      </w:r>
      <w:r>
        <w:t xml:space="preserve">Square it:</w:t>
      </w:r>
      <w:r>
        <w:t xml:space="preserve"> </w:t>
      </w:r>
      <m:oMath>
        <m:sSup>
          <m:e>
            <m:d>
              <m:dPr>
                <m:begChr m:val="("/>
                <m:endChr m:val=")"/>
                <m:sepChr m:val=""/>
                <m:grow/>
              </m:dPr>
              <m:e>
                <m:f>
                  <m:fPr>
                    <m:type m:val="bar"/>
                  </m:fPr>
                  <m:num>
                    <m:r>
                      <m:t>b</m:t>
                    </m:r>
                  </m:num>
                  <m:den>
                    <m:r>
                      <m:t>2</m:t>
                    </m:r>
                  </m:den>
                </m:f>
              </m:e>
            </m:d>
          </m:e>
          <m:sup>
            <m:r>
              <m:t>2</m:t>
            </m:r>
          </m:sup>
        </m:sSup>
        <m:r>
          <m:rPr>
            <m:sty m:val="p"/>
          </m:rPr>
          <m:t>=</m:t>
        </m:r>
        <m:f>
          <m:fPr>
            <m:type m:val="bar"/>
          </m:fPr>
          <m:num>
            <m:sSup>
              <m:e>
                <m:r>
                  <m:t>b</m:t>
                </m:r>
              </m:e>
              <m:sup>
                <m:r>
                  <m:t>2</m:t>
                </m:r>
              </m:sup>
            </m:sSup>
          </m:num>
          <m:den>
            <m:r>
              <m:t>4</m:t>
            </m:r>
          </m:den>
        </m:f>
      </m:oMath>
      <w:r>
        <w:t xml:space="preserve">.</w:t>
      </w:r>
    </w:p>
    <w:p>
      <w:pPr>
        <w:pStyle w:val="BodyText"/>
      </w:pPr>
      <w:r>
        <w:rPr>
          <w:b/>
          <w:bCs/>
        </w:rPr>
        <w:t xml:space="preserve">Step 4:</w:t>
      </w:r>
      <w:r>
        <w:t xml:space="preserve"> </w:t>
      </w:r>
      <w:r>
        <w:t xml:space="preserve">Add and subtract this value:</w:t>
      </w:r>
    </w:p>
    <w:p>
      <w:pPr>
        <w:pStyle w:val="BodyText"/>
      </w:pPr>
      <m:oMathPara>
        <m:oMathParaPr>
          <m:jc m:val="center"/>
        </m:oMathParaPr>
        <m:oMath>
          <m:sSup>
            <m:e>
              <m:r>
                <m:t>x</m:t>
              </m:r>
            </m:e>
            <m:sup>
              <m:r>
                <m:t>2</m:t>
              </m:r>
            </m:sup>
          </m:sSup>
          <m:r>
            <m:rPr>
              <m:sty m:val="p"/>
            </m:rPr>
            <m:t>+</m:t>
          </m:r>
          <m:r>
            <m:t>b</m:t>
          </m:r>
          <m:r>
            <m:t>x</m:t>
          </m:r>
          <m:r>
            <m:rPr>
              <m:sty m:val="p"/>
            </m:rPr>
            <m:t>+</m:t>
          </m:r>
          <m:f>
            <m:fPr>
              <m:type m:val="bar"/>
            </m:fPr>
            <m:num>
              <m:sSup>
                <m:e>
                  <m:r>
                    <m:t>b</m:t>
                  </m:r>
                </m:e>
                <m:sup>
                  <m:r>
                    <m:t>2</m:t>
                  </m:r>
                </m:sup>
              </m:sSup>
            </m:num>
            <m:den>
              <m:r>
                <m:t>4</m:t>
              </m:r>
            </m:den>
          </m:f>
          <m:r>
            <m:rPr>
              <m:sty m:val="p"/>
            </m:rPr>
            <m:t>−</m:t>
          </m:r>
          <m:f>
            <m:fPr>
              <m:type m:val="bar"/>
            </m:fPr>
            <m:num>
              <m:sSup>
                <m:e>
                  <m:r>
                    <m:t>b</m:t>
                  </m:r>
                </m:e>
                <m:sup>
                  <m:r>
                    <m:t>2</m:t>
                  </m:r>
                </m:sup>
              </m:sSup>
            </m:num>
            <m:den>
              <m:r>
                <m:t>4</m:t>
              </m:r>
            </m:den>
          </m:f>
          <m:r>
            <m:rPr>
              <m:sty m:val="p"/>
            </m:rPr>
            <m:t>+</m:t>
          </m:r>
          <m:r>
            <m:t>c</m:t>
          </m:r>
        </m:oMath>
      </m:oMathPara>
    </w:p>
    <w:p>
      <w:pPr>
        <w:pStyle w:val="FirstParagraph"/>
      </w:pPr>
      <w:r>
        <w:rPr>
          <w:b/>
          <w:bCs/>
        </w:rPr>
        <w:t xml:space="preserve">Step 5:</w:t>
      </w:r>
      <w:r>
        <w:t xml:space="preserve"> </w:t>
      </w:r>
      <w:r>
        <w:t xml:space="preserve">Group the perfect square trinomial:</w:t>
      </w:r>
    </w:p>
    <w:p>
      <w:pPr>
        <w:pStyle w:val="BodyText"/>
      </w:pPr>
      <m:oMathPara>
        <m:oMathParaPr>
          <m:jc m:val="center"/>
        </m:oMathParaPr>
        <m:oMath>
          <m:sSup>
            <m:e>
              <m:d>
                <m:dPr>
                  <m:begChr m:val="("/>
                  <m:endChr m:val=")"/>
                  <m:sepChr m:val=""/>
                  <m:grow/>
                </m:dPr>
                <m:e>
                  <m:r>
                    <m:t>x</m:t>
                  </m:r>
                  <m:r>
                    <m:rPr>
                      <m:sty m:val="p"/>
                    </m:rPr>
                    <m:t>+</m:t>
                  </m:r>
                  <m:f>
                    <m:fPr>
                      <m:type m:val="bar"/>
                    </m:fPr>
                    <m:num>
                      <m:r>
                        <m:t>b</m:t>
                      </m:r>
                    </m:num>
                    <m:den>
                      <m:r>
                        <m:t>2</m:t>
                      </m:r>
                    </m:den>
                  </m:f>
                </m:e>
              </m:d>
            </m:e>
            <m:sup>
              <m:r>
                <m:t>2</m:t>
              </m:r>
            </m:sup>
          </m:sSup>
          <m:r>
            <m:rPr>
              <m:sty m:val="p"/>
            </m:rPr>
            <m:t>−</m:t>
          </m:r>
          <m:f>
            <m:fPr>
              <m:type m:val="bar"/>
            </m:fPr>
            <m:num>
              <m:sSup>
                <m:e>
                  <m:r>
                    <m:t>b</m:t>
                  </m:r>
                </m:e>
                <m:sup>
                  <m:r>
                    <m:t>2</m:t>
                  </m:r>
                </m:sup>
              </m:sSup>
            </m:num>
            <m:den>
              <m:r>
                <m:t>4</m:t>
              </m:r>
            </m:den>
          </m:f>
          <m:r>
            <m:rPr>
              <m:sty m:val="p"/>
            </m:rPr>
            <m:t>+</m:t>
          </m:r>
          <m:r>
            <m:t>c</m:t>
          </m:r>
        </m:oMath>
      </m:oMathPara>
    </w:p>
    <w:p>
      <w:pPr>
        <w:pStyle w:val="FirstParagraph"/>
      </w:pPr>
      <w:r>
        <w:rPr>
          <w:b/>
          <w:bCs/>
        </w:rPr>
        <w:t xml:space="preserve">Step 6:</w:t>
      </w:r>
      <w:r>
        <w:t xml:space="preserve"> </w:t>
      </w:r>
      <w:r>
        <w:t xml:space="preserve">Simplify the constant term.</w:t>
      </w:r>
    </w:p>
    <w:p>
      <w:pPr>
        <w:pStyle w:val="BodyText"/>
      </w:pPr>
      <w:r>
        <w:rPr>
          <w:b/>
          <w:bCs/>
        </w:rPr>
        <w:t xml:space="preserve">Example:</w:t>
      </w:r>
      <w:r>
        <w:t xml:space="preserve"> </w:t>
      </w:r>
      <w:r>
        <w:t xml:space="preserve">Convert</w:t>
      </w:r>
      <w:r>
        <w:t xml:space="preserve"> </w:t>
      </w:r>
      <m:oMath>
        <m:sSup>
          <m:e>
            <m:r>
              <m:t>x</m:t>
            </m:r>
          </m:e>
          <m:sup>
            <m:r>
              <m:t>2</m:t>
            </m:r>
          </m:sup>
        </m:sSup>
        <m:r>
          <m:rPr>
            <m:sty m:val="p"/>
          </m:rPr>
          <m:t>−</m:t>
        </m:r>
        <m:r>
          <m:t>8</m:t>
        </m:r>
        <m:r>
          <m:t>x</m:t>
        </m:r>
        <m:r>
          <m:rPr>
            <m:sty m:val="p"/>
          </m:rPr>
          <m:t>+</m:t>
        </m:r>
        <m:r>
          <m:t>5</m:t>
        </m:r>
      </m:oMath>
      <w:r>
        <w:t xml:space="preserve"> </w:t>
      </w:r>
      <w:r>
        <w:t xml:space="preserve">to vertex form.</w:t>
      </w:r>
    </w:p>
    <w:p>
      <w:pPr>
        <w:pStyle w:val="Compact"/>
        <w:numPr>
          <w:ilvl w:val="0"/>
          <w:numId w:val="1120"/>
        </w:numPr>
      </w:pPr>
      <m:oMath>
        <m:r>
          <m:t>b</m:t>
        </m:r>
        <m:r>
          <m:rPr>
            <m:sty m:val="p"/>
          </m:rPr>
          <m:t>=</m:t>
        </m:r>
        <m:r>
          <m:rPr>
            <m:sty m:val="p"/>
          </m:rPr>
          <m:t>−</m:t>
        </m:r>
        <m:r>
          <m:t>8</m:t>
        </m:r>
      </m:oMath>
      <w:r>
        <w:t xml:space="preserve">, so</w:t>
      </w:r>
      <w:r>
        <w:t xml:space="preserve"> </w:t>
      </w:r>
      <m:oMath>
        <m:f>
          <m:fPr>
            <m:type m:val="bar"/>
          </m:fPr>
          <m:num>
            <m:r>
              <m:t>b</m:t>
            </m:r>
          </m:num>
          <m:den>
            <m:r>
              <m:t>2</m:t>
            </m:r>
          </m:den>
        </m:f>
        <m:r>
          <m:rPr>
            <m:sty m:val="p"/>
          </m:rPr>
          <m:t>=</m:t>
        </m:r>
        <m:r>
          <m:rPr>
            <m:sty m:val="p"/>
          </m:rPr>
          <m:t>−</m:t>
        </m:r>
        <m:r>
          <m:t>4</m:t>
        </m:r>
      </m:oMath>
      <w:r>
        <w:t xml:space="preserve"> </w:t>
      </w:r>
      <w:r>
        <w:t xml:space="preserve">and</w:t>
      </w:r>
      <w:r>
        <w:t xml:space="preserve"> </w:t>
      </w:r>
      <m:oMath>
        <m:sSup>
          <m:e>
            <m:d>
              <m:dPr>
                <m:begChr m:val="("/>
                <m:endChr m:val=")"/>
                <m:sepChr m:val=""/>
                <m:grow/>
              </m:dPr>
              <m:e>
                <m:f>
                  <m:fPr>
                    <m:type m:val="bar"/>
                  </m:fPr>
                  <m:num>
                    <m:r>
                      <m:t>b</m:t>
                    </m:r>
                  </m:num>
                  <m:den>
                    <m:r>
                      <m:t>2</m:t>
                    </m:r>
                  </m:den>
                </m:f>
              </m:e>
            </m:d>
          </m:e>
          <m:sup>
            <m:r>
              <m:t>2</m:t>
            </m:r>
          </m:sup>
        </m:sSup>
        <m:r>
          <m:rPr>
            <m:sty m:val="p"/>
          </m:rPr>
          <m:t>=</m:t>
        </m:r>
        <m:r>
          <m:t>16</m:t>
        </m:r>
      </m:oMath>
    </w:p>
    <w:p>
      <w:pPr>
        <w:pStyle w:val="Compact"/>
        <w:numPr>
          <w:ilvl w:val="0"/>
          <w:numId w:val="1120"/>
        </w:numPr>
      </w:pPr>
      <m:oMath>
        <m:sSup>
          <m:e>
            <m:r>
              <m:t>x</m:t>
            </m:r>
          </m:e>
          <m:sup>
            <m:r>
              <m:t>2</m:t>
            </m:r>
          </m:sup>
        </m:sSup>
        <m:r>
          <m:rPr>
            <m:sty m:val="p"/>
          </m:rPr>
          <m:t>−</m:t>
        </m:r>
        <m:r>
          <m:t>8</m:t>
        </m:r>
        <m:r>
          <m:t>x</m:t>
        </m:r>
        <m:r>
          <m:rPr>
            <m:sty m:val="p"/>
          </m:rPr>
          <m:t>+</m:t>
        </m:r>
        <m:r>
          <m:t>16</m:t>
        </m:r>
        <m:r>
          <m:rPr>
            <m:sty m:val="p"/>
          </m:rPr>
          <m:t>−</m:t>
        </m:r>
        <m:r>
          <m:t>16</m:t>
        </m:r>
        <m:r>
          <m:rPr>
            <m:sty m:val="p"/>
          </m:rPr>
          <m:t>+</m:t>
        </m:r>
        <m:r>
          <m:t>5</m:t>
        </m:r>
      </m:oMath>
    </w:p>
    <w:p>
      <w:pPr>
        <w:pStyle w:val="Compact"/>
        <w:numPr>
          <w:ilvl w:val="0"/>
          <w:numId w:val="1120"/>
        </w:numPr>
      </w:pPr>
      <m:oMath>
        <m:sSup>
          <m:e>
            <m:d>
              <m:dPr>
                <m:begChr m:val="("/>
                <m:endChr m:val=")"/>
                <m:sepChr m:val=""/>
                <m:grow/>
              </m:dPr>
              <m:e>
                <m:r>
                  <m:t>x</m:t>
                </m:r>
                <m:r>
                  <m:rPr>
                    <m:sty m:val="p"/>
                  </m:rPr>
                  <m:t>−</m:t>
                </m:r>
                <m:r>
                  <m:t>4</m:t>
                </m:r>
              </m:e>
            </m:d>
          </m:e>
          <m:sup>
            <m:r>
              <m:t>2</m:t>
            </m:r>
          </m:sup>
        </m:sSup>
        <m:r>
          <m:rPr>
            <m:sty m:val="p"/>
          </m:rPr>
          <m:t>−</m:t>
        </m:r>
        <m:r>
          <m:t>11</m:t>
        </m:r>
      </m:oMath>
    </w:p>
    <w:p>
      <w:pPr>
        <w:pStyle w:val="FirstParagraph"/>
      </w:pPr>
      <w:r>
        <w:t xml:space="preserve">The vertex is</w:t>
      </w:r>
      <w:r>
        <w:t xml:space="preserve"> </w:t>
      </w:r>
      <m:oMath>
        <m:d>
          <m:dPr>
            <m:begChr m:val="("/>
            <m:endChr m:val=")"/>
            <m:sepChr m:val=""/>
            <m:grow/>
          </m:dPr>
          <m:e>
            <m:r>
              <m:t>4</m:t>
            </m:r>
            <m:r>
              <m:rPr>
                <m:sty m:val="p"/>
              </m:rPr>
              <m:t>,</m:t>
            </m:r>
            <m:r>
              <m:rPr>
                <m:sty m:val="p"/>
              </m:rPr>
              <m:t>−</m:t>
            </m:r>
            <m:r>
              <m:t>11</m:t>
            </m:r>
          </m:e>
        </m:d>
      </m:oMath>
      <w:r>
        <w:t xml:space="preserve">.</w:t>
      </w:r>
    </w:p>
    <w:bookmarkEnd w:id="295"/>
    <w:bookmarkStart w:id="296" w:name="the-method-when-a-neq-1"/>
    <w:p>
      <w:pPr>
        <w:pStyle w:val="Heading3"/>
      </w:pPr>
      <w:r>
        <w:t xml:space="preserve">4.10.2 — The Method: When</w:t>
      </w:r>
      <w:r>
        <w:t xml:space="preserve"> </w:t>
      </w:r>
      <m:oMath>
        <m:r>
          <m:t>a</m:t>
        </m:r>
        <m:r>
          <m:rPr>
            <m:sty m:val="p"/>
          </m:rPr>
          <m:t>≠</m:t>
        </m:r>
        <m:r>
          <m:t>1</m:t>
        </m:r>
      </m:oMath>
    </w:p>
    <w:p>
      <w:pPr>
        <w:pStyle w:val="FirstParagraph"/>
      </w:pPr>
      <w:r>
        <w:rPr>
          <w:b/>
          <w:bCs/>
        </w:rPr>
        <w:t xml:space="preserve">Goal:</w:t>
      </w:r>
      <w:r>
        <w:t xml:space="preserve"> </w:t>
      </w:r>
      <w:r>
        <w:t xml:space="preserve">Convert</w:t>
      </w:r>
      <w:r>
        <w:t xml:space="preserve"> </w:t>
      </w:r>
      <m:oMath>
        <m:r>
          <m:t>a</m:t>
        </m:r>
        <m:sSup>
          <m:e>
            <m:r>
              <m:t>x</m:t>
            </m:r>
          </m:e>
          <m:sup>
            <m:r>
              <m:t>2</m:t>
            </m:r>
          </m:sup>
        </m:sSup>
        <m:r>
          <m:rPr>
            <m:sty m:val="p"/>
          </m:rPr>
          <m:t>+</m:t>
        </m:r>
        <m:r>
          <m:t>b</m:t>
        </m:r>
        <m:r>
          <m:t>x</m:t>
        </m:r>
        <m:r>
          <m:rPr>
            <m:sty m:val="p"/>
          </m:rPr>
          <m:t>+</m:t>
        </m:r>
        <m:r>
          <m:t>c</m:t>
        </m:r>
      </m:oMath>
      <w:r>
        <w:t xml:space="preserve"> </w:t>
      </w:r>
      <w:r>
        <w:t xml:space="preserve">to</w:t>
      </w:r>
      <w:r>
        <w:t xml:space="preserve"> </w:t>
      </w:r>
      <m:oMath>
        <m:r>
          <m:t>a</m:t>
        </m:r>
        <m:sSup>
          <m:e>
            <m:d>
              <m:dPr>
                <m:begChr m:val="("/>
                <m:endChr m:val=")"/>
                <m:sepChr m:val=""/>
                <m:grow/>
              </m:dPr>
              <m:e>
                <m:r>
                  <m:t>x</m:t>
                </m:r>
                <m:r>
                  <m:rPr>
                    <m:sty m:val="p"/>
                  </m:rPr>
                  <m:t>−</m:t>
                </m:r>
                <m:r>
                  <m:t>h</m:t>
                </m:r>
              </m:e>
            </m:d>
          </m:e>
          <m:sup>
            <m:r>
              <m:t>2</m:t>
            </m:r>
          </m:sup>
        </m:sSup>
        <m:r>
          <m:rPr>
            <m:sty m:val="p"/>
          </m:rPr>
          <m:t>+</m:t>
        </m:r>
        <m:r>
          <m:t>k</m:t>
        </m:r>
      </m:oMath>
      <w:r>
        <w:t xml:space="preserve"> </w:t>
      </w:r>
      <w:r>
        <w:t xml:space="preserve">form.</w:t>
      </w:r>
    </w:p>
    <w:p>
      <w:pPr>
        <w:pStyle w:val="BodyText"/>
      </w:pPr>
      <w:r>
        <w:rPr>
          <w:b/>
          <w:bCs/>
        </w:rPr>
        <w:t xml:space="preserve">Step 1:</w:t>
      </w:r>
      <w:r>
        <w:t xml:space="preserve"> </w:t>
      </w:r>
      <w:r>
        <w:t xml:space="preserve">Factor</w:t>
      </w:r>
      <w:r>
        <w:t xml:space="preserve"> </w:t>
      </w:r>
      <m:oMath>
        <m:r>
          <m:t>a</m:t>
        </m:r>
      </m:oMath>
      <w:r>
        <w:t xml:space="preserve"> </w:t>
      </w:r>
      <w:r>
        <w:t xml:space="preserve">from the</w:t>
      </w:r>
      <w:r>
        <w:t xml:space="preserve"> </w:t>
      </w:r>
      <m:oMath>
        <m:sSup>
          <m:e>
            <m:r>
              <m:t>x</m:t>
            </m:r>
          </m:e>
          <m:sup>
            <m:r>
              <m:t>2</m:t>
            </m:r>
          </m:sup>
        </m:sSup>
      </m:oMath>
      <w:r>
        <w:t xml:space="preserve"> </w:t>
      </w:r>
      <w:r>
        <w:t xml:space="preserve">and</w:t>
      </w:r>
      <w:r>
        <w:t xml:space="preserve"> </w:t>
      </w:r>
      <m:oMath>
        <m:r>
          <m:t>x</m:t>
        </m:r>
      </m:oMath>
      <w:r>
        <w:t xml:space="preserve"> </w:t>
      </w:r>
      <w:r>
        <w:t xml:space="preserve">terms only:</w:t>
      </w:r>
    </w:p>
    <w:p>
      <w:pPr>
        <w:pStyle w:val="BodyText"/>
      </w:pPr>
      <m:oMathPara>
        <m:oMathParaPr>
          <m:jc m:val="center"/>
        </m:oMathParaPr>
        <m:oMath>
          <m:r>
            <m:t>a</m:t>
          </m:r>
          <m:d>
            <m:dPr>
              <m:begChr m:val="("/>
              <m:endChr m:val=")"/>
              <m:sepChr m:val=""/>
              <m:grow/>
            </m:dPr>
            <m:e>
              <m:sSup>
                <m:e>
                  <m:r>
                    <m:t>x</m:t>
                  </m:r>
                </m:e>
                <m:sup>
                  <m:r>
                    <m:t>2</m:t>
                  </m:r>
                </m:sup>
              </m:sSup>
              <m:r>
                <m:rPr>
                  <m:sty m:val="p"/>
                </m:rPr>
                <m:t>+</m:t>
              </m:r>
              <m:f>
                <m:fPr>
                  <m:type m:val="bar"/>
                </m:fPr>
                <m:num>
                  <m:r>
                    <m:t>b</m:t>
                  </m:r>
                </m:num>
                <m:den>
                  <m:r>
                    <m:t>a</m:t>
                  </m:r>
                </m:den>
              </m:f>
              <m:r>
                <m:t>x</m:t>
              </m:r>
            </m:e>
          </m:d>
          <m:r>
            <m:rPr>
              <m:sty m:val="p"/>
            </m:rPr>
            <m:t>+</m:t>
          </m:r>
          <m:r>
            <m:t>c</m:t>
          </m:r>
        </m:oMath>
      </m:oMathPara>
    </w:p>
    <w:p>
      <w:pPr>
        <w:pStyle w:val="FirstParagraph"/>
      </w:pPr>
      <w:r>
        <w:rPr>
          <w:b/>
          <w:bCs/>
        </w:rPr>
        <w:t xml:space="preserve">Step 2:</w:t>
      </w:r>
      <w:r>
        <w:t xml:space="preserve"> </w:t>
      </w:r>
      <w:r>
        <w:t xml:space="preserve">Inside the parentheses, take half of</w:t>
      </w:r>
      <w:r>
        <w:t xml:space="preserve"> </w:t>
      </w:r>
      <m:oMath>
        <m:f>
          <m:fPr>
            <m:type m:val="bar"/>
          </m:fPr>
          <m:num>
            <m:r>
              <m:t>b</m:t>
            </m:r>
          </m:num>
          <m:den>
            <m:r>
              <m:t>a</m:t>
            </m:r>
          </m:den>
        </m:f>
      </m:oMath>
      <w:r>
        <w:t xml:space="preserve">:</w:t>
      </w:r>
      <w:r>
        <w:t xml:space="preserve"> </w:t>
      </w:r>
      <m:oMath>
        <m:f>
          <m:fPr>
            <m:type m:val="bar"/>
          </m:fPr>
          <m:num>
            <m:r>
              <m:t>b</m:t>
            </m:r>
          </m:num>
          <m:den>
            <m:r>
              <m:t>2</m:t>
            </m:r>
            <m:r>
              <m:t>a</m:t>
            </m:r>
          </m:den>
        </m:f>
      </m:oMath>
      <w:r>
        <w:t xml:space="preserve">.</w:t>
      </w:r>
    </w:p>
    <w:p>
      <w:pPr>
        <w:pStyle w:val="BodyText"/>
      </w:pPr>
      <w:r>
        <w:rPr>
          <w:b/>
          <w:bCs/>
        </w:rPr>
        <w:t xml:space="preserve">Step 3:</w:t>
      </w:r>
      <w:r>
        <w:t xml:space="preserve"> </w:t>
      </w:r>
      <w:r>
        <w:t xml:space="preserve">Square it:</w:t>
      </w:r>
      <w:r>
        <w:t xml:space="preserve"> </w:t>
      </w:r>
      <m:oMath>
        <m:sSup>
          <m:e>
            <m:d>
              <m:dPr>
                <m:begChr m:val="("/>
                <m:endChr m:val=")"/>
                <m:sepChr m:val=""/>
                <m:grow/>
              </m:dPr>
              <m:e>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oMath>
      <w:r>
        <w:t xml:space="preserve">.</w:t>
      </w:r>
    </w:p>
    <w:p>
      <w:pPr>
        <w:pStyle w:val="BodyText"/>
      </w:pPr>
      <w:r>
        <w:rPr>
          <w:b/>
          <w:bCs/>
        </w:rPr>
        <w:t xml:space="preserve">Step 4:</w:t>
      </w:r>
      <w:r>
        <w:t xml:space="preserve"> </w:t>
      </w:r>
      <w:r>
        <w:t xml:space="preserve">Add and subtract this value inside the parentheses:</w:t>
      </w:r>
    </w:p>
    <w:p>
      <w:pPr>
        <w:pStyle w:val="BodyText"/>
      </w:pPr>
      <m:oMathPara>
        <m:oMathParaPr>
          <m:jc m:val="center"/>
        </m:oMathParaPr>
        <m:oMath>
          <m:r>
            <m:t>a</m:t>
          </m:r>
          <m:d>
            <m:dPr>
              <m:begChr m:val="("/>
              <m:endChr m:val=")"/>
              <m:sepChr m:val=""/>
              <m:grow/>
            </m:dPr>
            <m:e>
              <m:sSup>
                <m:e>
                  <m:r>
                    <m:t>x</m:t>
                  </m:r>
                </m:e>
                <m:sup>
                  <m:r>
                    <m:t>2</m:t>
                  </m:r>
                </m:sup>
              </m:sSup>
              <m:r>
                <m:rPr>
                  <m:sty m:val="p"/>
                </m:rPr>
                <m:t>+</m:t>
              </m:r>
              <m:f>
                <m:fPr>
                  <m:type m:val="bar"/>
                </m:fPr>
                <m:num>
                  <m:r>
                    <m:t>b</m:t>
                  </m:r>
                </m:num>
                <m:den>
                  <m:r>
                    <m:t>a</m:t>
                  </m:r>
                </m:den>
              </m:f>
              <m:r>
                <m:t>x</m:t>
              </m:r>
              <m:r>
                <m:rPr>
                  <m:sty m:val="p"/>
                </m:rPr>
                <m:t>+</m:t>
              </m:r>
              <m:f>
                <m:fPr>
                  <m:type m:val="bar"/>
                </m:fPr>
                <m:num>
                  <m:sSup>
                    <m:e>
                      <m:r>
                        <m:t>b</m:t>
                      </m:r>
                    </m:e>
                    <m:sup>
                      <m:r>
                        <m:t>2</m:t>
                      </m:r>
                    </m:sup>
                  </m:sSup>
                </m:num>
                <m:den>
                  <m:r>
                    <m:t>4</m:t>
                  </m:r>
                  <m:sSup>
                    <m:e>
                      <m:r>
                        <m:t>a</m:t>
                      </m:r>
                    </m:e>
                    <m:sup>
                      <m:r>
                        <m:t>2</m:t>
                      </m:r>
                    </m:sup>
                  </m:sSup>
                </m:den>
              </m:f>
              <m:r>
                <m:rPr>
                  <m:sty m:val="p"/>
                </m:rPr>
                <m:t>−</m:t>
              </m:r>
              <m:f>
                <m:fPr>
                  <m:type m:val="bar"/>
                </m:fPr>
                <m:num>
                  <m:sSup>
                    <m:e>
                      <m:r>
                        <m:t>b</m:t>
                      </m:r>
                    </m:e>
                    <m:sup>
                      <m:r>
                        <m:t>2</m:t>
                      </m:r>
                    </m:sup>
                  </m:sSup>
                </m:num>
                <m:den>
                  <m:r>
                    <m:t>4</m:t>
                  </m:r>
                  <m:sSup>
                    <m:e>
                      <m:r>
                        <m:t>a</m:t>
                      </m:r>
                    </m:e>
                    <m:sup>
                      <m:r>
                        <m:t>2</m:t>
                      </m:r>
                    </m:sup>
                  </m:sSup>
                </m:den>
              </m:f>
            </m:e>
          </m:d>
          <m:r>
            <m:rPr>
              <m:sty m:val="p"/>
            </m:rPr>
            <m:t>+</m:t>
          </m:r>
          <m:r>
            <m:t>c</m:t>
          </m:r>
        </m:oMath>
      </m:oMathPara>
    </w:p>
    <w:p>
      <w:pPr>
        <w:pStyle w:val="FirstParagraph"/>
      </w:pPr>
      <w:r>
        <w:rPr>
          <w:b/>
          <w:bCs/>
        </w:rPr>
        <w:t xml:space="preserve">Step 5:</w:t>
      </w:r>
      <w:r>
        <w:t xml:space="preserve"> </w:t>
      </w:r>
      <w:r>
        <w:t xml:space="preserve">Group the perfect square trinomial:</w:t>
      </w:r>
    </w:p>
    <w:p>
      <w:pPr>
        <w:pStyle w:val="BodyText"/>
      </w:pPr>
      <m:oMathPara>
        <m:oMathParaPr>
          <m:jc m:val="center"/>
        </m:oMathParaPr>
        <m:oMath>
          <m:r>
            <m:t>a</m:t>
          </m:r>
          <m:d>
            <m:dPr>
              <m:begChr m:val="("/>
              <m:endChr m:val=")"/>
              <m:sepChr m:val=""/>
              <m:grow/>
            </m:dPr>
            <m:e>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num>
                <m:den>
                  <m:r>
                    <m:t>4</m:t>
                  </m:r>
                  <m:sSup>
                    <m:e>
                      <m:r>
                        <m:t>a</m:t>
                      </m:r>
                    </m:e>
                    <m:sup>
                      <m:r>
                        <m:t>2</m:t>
                      </m:r>
                    </m:sup>
                  </m:sSup>
                </m:den>
              </m:f>
            </m:e>
          </m:d>
          <m:r>
            <m:rPr>
              <m:sty m:val="p"/>
            </m:rPr>
            <m:t>+</m:t>
          </m:r>
          <m:r>
            <m:t>c</m:t>
          </m:r>
        </m:oMath>
      </m:oMathPara>
    </w:p>
    <w:p>
      <w:pPr>
        <w:pStyle w:val="FirstParagraph"/>
      </w:pPr>
      <w:r>
        <w:rPr>
          <w:b/>
          <w:bCs/>
        </w:rPr>
        <w:t xml:space="preserve">Step 6:</w:t>
      </w:r>
      <w:r>
        <w:t xml:space="preserve"> </w:t>
      </w:r>
      <w:r>
        <w:t xml:space="preserve">Distribute</w:t>
      </w:r>
      <w:r>
        <w:t xml:space="preserve"> </w:t>
      </w:r>
      <m:oMath>
        <m:r>
          <m:t>a</m:t>
        </m:r>
      </m:oMath>
      <w:r>
        <w:t xml:space="preserve">:</w:t>
      </w:r>
    </w:p>
    <w:p>
      <w:pPr>
        <w:pStyle w:val="BodyText"/>
      </w:pPr>
      <m:oMathPara>
        <m:oMathParaPr>
          <m:jc m:val="center"/>
        </m:oMathParaPr>
        <m:oMath>
          <m:r>
            <m:t>a</m:t>
          </m:r>
          <m:sSup>
            <m:e>
              <m:d>
                <m:dPr>
                  <m:begChr m:val="("/>
                  <m:endChr m:val=")"/>
                  <m:sepChr m:val=""/>
                  <m:grow/>
                </m:dPr>
                <m:e>
                  <m:r>
                    <m:t>x</m:t>
                  </m:r>
                  <m:r>
                    <m:rPr>
                      <m:sty m:val="p"/>
                    </m:rPr>
                    <m:t>+</m:t>
                  </m:r>
                  <m:f>
                    <m:fPr>
                      <m:type m:val="bar"/>
                    </m:fPr>
                    <m:num>
                      <m:r>
                        <m:t>b</m:t>
                      </m:r>
                    </m:num>
                    <m:den>
                      <m:r>
                        <m:t>2</m:t>
                      </m:r>
                      <m:r>
                        <m:t>a</m:t>
                      </m:r>
                    </m:den>
                  </m:f>
                </m:e>
              </m:d>
            </m:e>
            <m:sup>
              <m:r>
                <m:t>2</m:t>
              </m:r>
            </m:sup>
          </m:sSup>
          <m:r>
            <m:rPr>
              <m:sty m:val="p"/>
            </m:rPr>
            <m:t>−</m:t>
          </m:r>
          <m:f>
            <m:fPr>
              <m:type m:val="bar"/>
            </m:fPr>
            <m:num>
              <m:sSup>
                <m:e>
                  <m:r>
                    <m:t>b</m:t>
                  </m:r>
                </m:e>
                <m:sup>
                  <m:r>
                    <m:t>2</m:t>
                  </m:r>
                </m:sup>
              </m:sSup>
            </m:num>
            <m:den>
              <m:r>
                <m:t>4</m:t>
              </m:r>
              <m:r>
                <m:t>a</m:t>
              </m:r>
            </m:den>
          </m:f>
          <m:r>
            <m:rPr>
              <m:sty m:val="p"/>
            </m:rPr>
            <m:t>+</m:t>
          </m:r>
          <m:r>
            <m:t>c</m:t>
          </m:r>
        </m:oMath>
      </m:oMathPara>
    </w:p>
    <w:p>
      <w:pPr>
        <w:pStyle w:val="FirstParagraph"/>
      </w:pPr>
      <w:r>
        <w:rPr>
          <w:b/>
          <w:bCs/>
        </w:rPr>
        <w:t xml:space="preserve">Step 7:</w:t>
      </w:r>
      <w:r>
        <w:t xml:space="preserve"> </w:t>
      </w:r>
      <w:r>
        <w:t xml:space="preserve">Simplify the constant term:</w:t>
      </w:r>
    </w:p>
    <w:p>
      <w:pPr>
        <w:pStyle w:val="BodyText"/>
      </w:pPr>
      <m:oMathPara>
        <m:oMathParaPr>
          <m:jc m:val="center"/>
        </m:oMathParaPr>
        <m:oMath>
          <m:r>
            <m:t>a</m:t>
          </m:r>
          <m:sSup>
            <m:e>
              <m:d>
                <m:dPr>
                  <m:begChr m:val="("/>
                  <m:endChr m:val=")"/>
                  <m:sepChr m:val=""/>
                  <m:grow/>
                </m:dPr>
                <m:e>
                  <m:r>
                    <m:t>x</m:t>
                  </m:r>
                  <m:r>
                    <m:rPr>
                      <m:sty m:val="p"/>
                    </m:rPr>
                    <m:t>+</m:t>
                  </m:r>
                  <m:f>
                    <m:fPr>
                      <m:type m:val="bar"/>
                    </m:fPr>
                    <m:num>
                      <m:r>
                        <m:t>b</m:t>
                      </m:r>
                    </m:num>
                    <m:den>
                      <m:r>
                        <m:t>2</m:t>
                      </m:r>
                      <m:r>
                        <m:t>a</m:t>
                      </m:r>
                    </m:den>
                  </m:f>
                </m:e>
              </m:d>
            </m:e>
            <m:sup>
              <m:r>
                <m:t>2</m:t>
              </m:r>
            </m:sup>
          </m:sSup>
          <m:r>
            <m:rPr>
              <m:sty m:val="p"/>
            </m:rPr>
            <m:t>+</m:t>
          </m:r>
          <m:d>
            <m:dPr>
              <m:begChr m:val="("/>
              <m:endChr m:val=")"/>
              <m:sepChr m:val=""/>
              <m:grow/>
            </m:dPr>
            <m:e>
              <m:r>
                <m:t>c</m:t>
              </m:r>
              <m:r>
                <m:rPr>
                  <m:sty m:val="p"/>
                </m:rPr>
                <m:t>−</m:t>
              </m:r>
              <m:f>
                <m:fPr>
                  <m:type m:val="bar"/>
                </m:fPr>
                <m:num>
                  <m:sSup>
                    <m:e>
                      <m:r>
                        <m:t>b</m:t>
                      </m:r>
                    </m:e>
                    <m:sup>
                      <m:r>
                        <m:t>2</m:t>
                      </m:r>
                    </m:sup>
                  </m:sSup>
                </m:num>
                <m:den>
                  <m:r>
                    <m:t>4</m:t>
                  </m:r>
                  <m:r>
                    <m:t>a</m:t>
                  </m:r>
                </m:den>
              </m:f>
            </m:e>
          </m:d>
        </m:oMath>
      </m:oMathPara>
    </w:p>
    <w:p>
      <w:pPr>
        <w:pStyle w:val="FirstParagraph"/>
      </w:pPr>
      <w:r>
        <w:rPr>
          <w:b/>
          <w:bCs/>
        </w:rPr>
        <w:t xml:space="preserve">Example:</w:t>
      </w:r>
      <w:r>
        <w:t xml:space="preserve"> </w:t>
      </w:r>
      <w:r>
        <w:t xml:space="preserve">Convert</w:t>
      </w:r>
      <w:r>
        <w:t xml:space="preserve"> </w:t>
      </w:r>
      <m:oMath>
        <m:r>
          <m:t>2</m:t>
        </m:r>
        <m:sSup>
          <m:e>
            <m:r>
              <m:t>x</m:t>
            </m:r>
          </m:e>
          <m:sup>
            <m:r>
              <m:t>2</m:t>
            </m:r>
          </m:sup>
        </m:sSup>
        <m:r>
          <m:rPr>
            <m:sty m:val="p"/>
          </m:rPr>
          <m:t>−</m:t>
        </m:r>
        <m:r>
          <m:t>12</m:t>
        </m:r>
        <m:r>
          <m:t>x</m:t>
        </m:r>
        <m:r>
          <m:rPr>
            <m:sty m:val="p"/>
          </m:rPr>
          <m:t>+</m:t>
        </m:r>
        <m:r>
          <m:t>11</m:t>
        </m:r>
      </m:oMath>
      <w:r>
        <w:t xml:space="preserve"> </w:t>
      </w:r>
      <w:r>
        <w:t xml:space="preserve">to vertex form.</w:t>
      </w:r>
    </w:p>
    <w:p>
      <w:pPr>
        <w:pStyle w:val="Compact"/>
        <w:numPr>
          <w:ilvl w:val="0"/>
          <w:numId w:val="1121"/>
        </w:numPr>
      </w:pPr>
      <w:r>
        <w:t xml:space="preserve">Factor 2 from the first two terms:</w:t>
      </w:r>
      <w:r>
        <w:t xml:space="preserve"> </w:t>
      </w:r>
      <m:oMath>
        <m:r>
          <m:t>2</m:t>
        </m:r>
        <m:d>
          <m:dPr>
            <m:begChr m:val="("/>
            <m:endChr m:val=")"/>
            <m:sepChr m:val=""/>
            <m:grow/>
          </m:dPr>
          <m:e>
            <m:sSup>
              <m:e>
                <m:r>
                  <m:t>x</m:t>
                </m:r>
              </m:e>
              <m:sup>
                <m:r>
                  <m:t>2</m:t>
                </m:r>
              </m:sup>
            </m:sSup>
            <m:r>
              <m:rPr>
                <m:sty m:val="p"/>
              </m:rPr>
              <m:t>−</m:t>
            </m:r>
            <m:r>
              <m:t>6</m:t>
            </m:r>
            <m:r>
              <m:t>x</m:t>
            </m:r>
          </m:e>
        </m:d>
        <m:r>
          <m:rPr>
            <m:sty m:val="p"/>
          </m:rPr>
          <m:t>+</m:t>
        </m:r>
        <m:r>
          <m:t>11</m:t>
        </m:r>
      </m:oMath>
    </w:p>
    <w:p>
      <w:pPr>
        <w:pStyle w:val="Compact"/>
        <w:numPr>
          <w:ilvl w:val="0"/>
          <w:numId w:val="1121"/>
        </w:numPr>
      </w:pPr>
      <w:r>
        <w:t xml:space="preserve">Half of</w:t>
      </w:r>
      <w:r>
        <w:t xml:space="preserve"> </w:t>
      </w:r>
      <m:oMath>
        <m:r>
          <m:rPr>
            <m:sty m:val="p"/>
          </m:rPr>
          <m:t>−</m:t>
        </m:r>
        <m:r>
          <m:t>6</m:t>
        </m:r>
      </m:oMath>
      <w:r>
        <w:t xml:space="preserve"> </w:t>
      </w:r>
      <w:r>
        <w:t xml:space="preserve">is</w:t>
      </w:r>
      <w:r>
        <w:t xml:space="preserve"> </w:t>
      </w:r>
      <m:oMath>
        <m:r>
          <m:rPr>
            <m:sty m:val="p"/>
          </m:rPr>
          <m:t>−</m:t>
        </m:r>
        <m:r>
          <m:t>3</m:t>
        </m:r>
      </m:oMath>
      <w:r>
        <w:t xml:space="preserve">, squared is</w:t>
      </w:r>
      <w:r>
        <w:t xml:space="preserve"> </w:t>
      </w:r>
      <m:oMath>
        <m:r>
          <m:t>9</m:t>
        </m:r>
      </m:oMath>
    </w:p>
    <w:p>
      <w:pPr>
        <w:pStyle w:val="Compact"/>
        <w:numPr>
          <w:ilvl w:val="0"/>
          <w:numId w:val="1121"/>
        </w:numPr>
      </w:pPr>
      <m:oMath>
        <m:r>
          <m:t>2</m:t>
        </m:r>
        <m:d>
          <m:dPr>
            <m:begChr m:val="("/>
            <m:endChr m:val=")"/>
            <m:sepChr m:val=""/>
            <m:grow/>
          </m:dPr>
          <m:e>
            <m:sSup>
              <m:e>
                <m:r>
                  <m:t>x</m:t>
                </m:r>
              </m:e>
              <m:sup>
                <m:r>
                  <m:t>2</m:t>
                </m:r>
              </m:sup>
            </m:sSup>
            <m:r>
              <m:rPr>
                <m:sty m:val="p"/>
              </m:rPr>
              <m:t>−</m:t>
            </m:r>
            <m:r>
              <m:t>6</m:t>
            </m:r>
            <m:r>
              <m:t>x</m:t>
            </m:r>
            <m:r>
              <m:rPr>
                <m:sty m:val="p"/>
              </m:rPr>
              <m:t>+</m:t>
            </m:r>
            <m:r>
              <m:t>9</m:t>
            </m:r>
            <m:r>
              <m:rPr>
                <m:sty m:val="p"/>
              </m:rPr>
              <m:t>−</m:t>
            </m:r>
            <m:r>
              <m:t>9</m:t>
            </m:r>
          </m:e>
        </m:d>
        <m:r>
          <m:rPr>
            <m:sty m:val="p"/>
          </m:rPr>
          <m:t>+</m:t>
        </m:r>
        <m:r>
          <m:t>11</m:t>
        </m:r>
      </m:oMath>
    </w:p>
    <w:p>
      <w:pPr>
        <w:pStyle w:val="Compact"/>
        <w:numPr>
          <w:ilvl w:val="0"/>
          <w:numId w:val="1121"/>
        </w:numPr>
      </w:pPr>
      <m:oMath>
        <m:r>
          <m:t>2</m:t>
        </m:r>
        <m:d>
          <m:dPr>
            <m:begChr m:val="("/>
            <m:endChr m:val=")"/>
            <m:sepChr m:val=""/>
            <m:grow/>
          </m:dPr>
          <m:e>
            <m:sSup>
              <m:e>
                <m:d>
                  <m:dPr>
                    <m:begChr m:val="("/>
                    <m:endChr m:val=")"/>
                    <m:sepChr m:val=""/>
                    <m:grow/>
                  </m:dPr>
                  <m:e>
                    <m:r>
                      <m:t>x</m:t>
                    </m:r>
                    <m:r>
                      <m:rPr>
                        <m:sty m:val="p"/>
                      </m:rPr>
                      <m:t>−</m:t>
                    </m:r>
                    <m:r>
                      <m:t>3</m:t>
                    </m:r>
                  </m:e>
                </m:d>
              </m:e>
              <m:sup>
                <m:r>
                  <m:t>2</m:t>
                </m:r>
              </m:sup>
            </m:sSup>
            <m:r>
              <m:rPr>
                <m:sty m:val="p"/>
              </m:rPr>
              <m:t>−</m:t>
            </m:r>
            <m:r>
              <m:t>9</m:t>
            </m:r>
          </m:e>
        </m:d>
        <m:r>
          <m:rPr>
            <m:sty m:val="p"/>
          </m:rPr>
          <m:t>+</m:t>
        </m:r>
        <m:r>
          <m:t>11</m:t>
        </m:r>
      </m:oMath>
    </w:p>
    <w:p>
      <w:pPr>
        <w:pStyle w:val="Compact"/>
        <w:numPr>
          <w:ilvl w:val="0"/>
          <w:numId w:val="1121"/>
        </w:numPr>
      </w:pPr>
      <m:oMath>
        <m:r>
          <m:t>2</m:t>
        </m:r>
        <m:sSup>
          <m:e>
            <m:d>
              <m:dPr>
                <m:begChr m:val="("/>
                <m:endChr m:val=")"/>
                <m:sepChr m:val=""/>
                <m:grow/>
              </m:dPr>
              <m:e>
                <m:r>
                  <m:t>x</m:t>
                </m:r>
                <m:r>
                  <m:rPr>
                    <m:sty m:val="p"/>
                  </m:rPr>
                  <m:t>−</m:t>
                </m:r>
                <m:r>
                  <m:t>3</m:t>
                </m:r>
              </m:e>
            </m:d>
          </m:e>
          <m:sup>
            <m:r>
              <m:t>2</m:t>
            </m:r>
          </m:sup>
        </m:sSup>
        <m:r>
          <m:rPr>
            <m:sty m:val="p"/>
          </m:rPr>
          <m:t>−</m:t>
        </m:r>
        <m:r>
          <m:t>18</m:t>
        </m:r>
        <m:r>
          <m:rPr>
            <m:sty m:val="p"/>
          </m:rPr>
          <m:t>+</m:t>
        </m:r>
        <m:r>
          <m:t>11</m:t>
        </m:r>
      </m:oMath>
    </w:p>
    <w:p>
      <w:pPr>
        <w:pStyle w:val="Compact"/>
        <w:numPr>
          <w:ilvl w:val="0"/>
          <w:numId w:val="1121"/>
        </w:numPr>
      </w:pPr>
      <m:oMath>
        <m:r>
          <m:t>2</m:t>
        </m:r>
        <m:sSup>
          <m:e>
            <m:d>
              <m:dPr>
                <m:begChr m:val="("/>
                <m:endChr m:val=")"/>
                <m:sepChr m:val=""/>
                <m:grow/>
              </m:dPr>
              <m:e>
                <m:r>
                  <m:t>x</m:t>
                </m:r>
                <m:r>
                  <m:rPr>
                    <m:sty m:val="p"/>
                  </m:rPr>
                  <m:t>−</m:t>
                </m:r>
                <m:r>
                  <m:t>3</m:t>
                </m:r>
              </m:e>
            </m:d>
          </m:e>
          <m:sup>
            <m:r>
              <m:t>2</m:t>
            </m:r>
          </m:sup>
        </m:sSup>
        <m:r>
          <m:rPr>
            <m:sty m:val="p"/>
          </m:rPr>
          <m:t>−</m:t>
        </m:r>
        <m:r>
          <m:t>7</m:t>
        </m:r>
      </m:oMath>
    </w:p>
    <w:p>
      <w:pPr>
        <w:pStyle w:val="FirstParagraph"/>
      </w:pPr>
      <w:r>
        <w:t xml:space="preserve">The vertex is</w:t>
      </w:r>
      <w:r>
        <w:t xml:space="preserve"> </w:t>
      </w:r>
      <m:oMath>
        <m:d>
          <m:dPr>
            <m:begChr m:val="("/>
            <m:endChr m:val=")"/>
            <m:sepChr m:val=""/>
            <m:grow/>
          </m:dPr>
          <m:e>
            <m:r>
              <m:t>3</m:t>
            </m:r>
            <m:r>
              <m:rPr>
                <m:sty m:val="p"/>
              </m:rPr>
              <m:t>,</m:t>
            </m:r>
            <m:r>
              <m:rPr>
                <m:sty m:val="p"/>
              </m:rPr>
              <m:t>−</m:t>
            </m:r>
            <m:r>
              <m:t>7</m:t>
            </m:r>
          </m:e>
        </m:d>
      </m:oMath>
      <w:r>
        <w:t xml:space="preserve">.</w:t>
      </w:r>
    </w:p>
    <w:bookmarkEnd w:id="296"/>
    <w:bookmarkStart w:id="297" w:name="why-completing-the-square-works"/>
    <w:p>
      <w:pPr>
        <w:pStyle w:val="Heading3"/>
      </w:pPr>
      <w:r>
        <w:t xml:space="preserve">4.10.3 — Why Completing the Square Works</w:t>
      </w:r>
    </w:p>
    <w:p>
      <w:pPr>
        <w:pStyle w:val="FirstParagraph"/>
      </w:pPr>
      <w:r>
        <w:t xml:space="preserve">The method works because we are creating a</w:t>
      </w:r>
      <w:r>
        <w:t xml:space="preserve"> </w:t>
      </w:r>
      <w:r>
        <w:rPr>
          <w:b/>
          <w:bCs/>
        </w:rPr>
        <w:t xml:space="preserve">perfect square trinomial</w:t>
      </w:r>
      <w:r>
        <w:t xml:space="preserve"> </w:t>
      </w:r>
      <w:r>
        <w:t xml:space="preserve">— a trinomial that can be expressed as the square of a binomial. The pattern is:</w:t>
      </w:r>
    </w:p>
    <w:p>
      <w:pPr>
        <w:pStyle w:val="BodyText"/>
      </w:pPr>
      <m:oMathPara>
        <m:oMathParaPr>
          <m:jc m:val="center"/>
        </m:oMathParaPr>
        <m:oMath>
          <m:sSup>
            <m:e>
              <m:r>
                <m:t>x</m:t>
              </m:r>
            </m:e>
            <m:sup>
              <m:r>
                <m:t>2</m:t>
              </m:r>
            </m:sup>
          </m:sSup>
          <m:r>
            <m:rPr>
              <m:sty m:val="p"/>
            </m:rPr>
            <m:t>+</m:t>
          </m:r>
          <m:r>
            <m:t>2</m:t>
          </m:r>
          <m:r>
            <m:t>d</m:t>
          </m:r>
          <m:r>
            <m:t>x</m:t>
          </m:r>
          <m:r>
            <m:rPr>
              <m:sty m:val="p"/>
            </m:rPr>
            <m:t>+</m:t>
          </m:r>
          <m:sSup>
            <m:e>
              <m:r>
                <m:t>d</m:t>
              </m:r>
            </m:e>
            <m:sup>
              <m:r>
                <m:t>2</m:t>
              </m:r>
            </m:sup>
          </m:sSup>
          <m:r>
            <m:rPr>
              <m:sty m:val="p"/>
            </m:rPr>
            <m:t>=</m:t>
          </m:r>
          <m:sSup>
            <m:e>
              <m:d>
                <m:dPr>
                  <m:begChr m:val="("/>
                  <m:endChr m:val=")"/>
                  <m:sepChr m:val=""/>
                  <m:grow/>
                </m:dPr>
                <m:e>
                  <m:r>
                    <m:t>x</m:t>
                  </m:r>
                  <m:r>
                    <m:rPr>
                      <m:sty m:val="p"/>
                    </m:rPr>
                    <m:t>+</m:t>
                  </m:r>
                  <m:r>
                    <m:t>d</m:t>
                  </m:r>
                </m:e>
              </m:d>
            </m:e>
            <m:sup>
              <m:r>
                <m:t>2</m:t>
              </m:r>
            </m:sup>
          </m:sSup>
        </m:oMath>
      </m:oMathPara>
    </w:p>
    <w:p>
      <w:pPr>
        <w:pStyle w:val="FirstParagraph"/>
      </w:pPr>
      <w:r>
        <w:t xml:space="preserve">By adding and subtracting</w:t>
      </w:r>
      <w:r>
        <w:t xml:space="preserve"> </w:t>
      </w:r>
      <m:oMath>
        <m:sSup>
          <m:e>
            <m:r>
              <m:t>d</m:t>
            </m:r>
          </m:e>
          <m:sup>
            <m:r>
              <m:t>2</m:t>
            </m:r>
          </m:sup>
        </m:sSup>
      </m:oMath>
      <w:r>
        <w:t xml:space="preserve"> </w:t>
      </w:r>
      <w:r>
        <w:t xml:space="preserve">(where</w:t>
      </w:r>
      <w:r>
        <w:t xml:space="preserve"> </w:t>
      </w:r>
      <m:oMath>
        <m:r>
          <m:t>d</m:t>
        </m:r>
        <m:r>
          <m:rPr>
            <m:sty m:val="p"/>
          </m:rPr>
          <m:t>=</m:t>
        </m:r>
        <m:f>
          <m:fPr>
            <m:type m:val="bar"/>
          </m:fPr>
          <m:num>
            <m:r>
              <m:t>b</m:t>
            </m:r>
          </m:num>
          <m:den>
            <m:r>
              <m:t>2</m:t>
            </m:r>
          </m:den>
        </m:f>
      </m:oMath>
      <w:r>
        <w:t xml:space="preserve">), we create this perfect square without changing the value of the expression.</w:t>
      </w:r>
    </w:p>
    <w:bookmarkEnd w:id="297"/>
    <w:bookmarkStart w:id="298" w:name="Xa6d1c91b0a832c2390063d5cd3abf377ad9486a"/>
    <w:p>
      <w:pPr>
        <w:pStyle w:val="Heading3"/>
      </w:pPr>
      <w:r>
        <w:t xml:space="preserve">4.10.4 — Completing the Square and the Quadratic Formula</w:t>
      </w:r>
    </w:p>
    <w:p>
      <w:pPr>
        <w:pStyle w:val="FirstParagraph"/>
      </w:pPr>
      <w:r>
        <w:t xml:space="preserve">As shown in Section 4.8.1, the quadratic formula itself is derived by completing the square on the general equation</w:t>
      </w:r>
      <w:r>
        <w:t xml:space="preserve"> </w:t>
      </w:r>
      <m:oMath>
        <m:r>
          <m:t>a</m:t>
        </m:r>
        <m:sSup>
          <m:e>
            <m:r>
              <m:t>x</m:t>
            </m:r>
          </m:e>
          <m:sup>
            <m:r>
              <m:t>2</m:t>
            </m:r>
          </m:sup>
        </m:sSup>
        <m:r>
          <m:rPr>
            <m:sty m:val="p"/>
          </m:rPr>
          <m:t>+</m:t>
        </m:r>
        <m:r>
          <m:t>b</m:t>
        </m:r>
        <m:r>
          <m:t>x</m:t>
        </m:r>
        <m:r>
          <m:rPr>
            <m:sty m:val="p"/>
          </m:rPr>
          <m:t>+</m:t>
        </m:r>
        <m:r>
          <m:t>c</m:t>
        </m:r>
        <m:r>
          <m:rPr>
            <m:sty m:val="p"/>
          </m:rPr>
          <m:t>=</m:t>
        </m:r>
        <m:r>
          <m:t>0</m:t>
        </m:r>
      </m:oMath>
      <w:r>
        <w:t xml:space="preserve">. This demonstrates the deep connection between these two tools.</w:t>
      </w:r>
    </w:p>
    <w:p>
      <w:r>
        <w:pict>
          <v:rect style="width:0;height:1.5pt" o:hralign="center" o:hrstd="t" o:hr="t"/>
        </w:pict>
      </w:r>
    </w:p>
    <w:bookmarkEnd w:id="298"/>
    <w:bookmarkEnd w:id="299"/>
    <w:bookmarkStart w:id="303" w:name="the-zero-product-property"/>
    <w:p>
      <w:pPr>
        <w:pStyle w:val="Heading2"/>
      </w:pPr>
      <w:r>
        <w:t xml:space="preserve">4.11 — The Zero Product Property</w:t>
      </w:r>
    </w:p>
    <w:p>
      <w:pPr>
        <w:pStyle w:val="FirstParagraph"/>
      </w:pPr>
      <w:r>
        <w:t xml:space="preserve">The</w:t>
      </w:r>
      <w:r>
        <w:t xml:space="preserve"> </w:t>
      </w:r>
      <w:r>
        <w:rPr>
          <w:b/>
          <w:bCs/>
        </w:rPr>
        <w:t xml:space="preserve">Zero Product Property</w:t>
      </w:r>
      <w:r>
        <w:t xml:space="preserve"> </w:t>
      </w:r>
      <w:r>
        <w:t xml:space="preserve">states:</w:t>
      </w:r>
    </w:p>
    <w:p>
      <w:pPr>
        <w:pStyle w:val="BodyText"/>
      </w:pPr>
      <m:oMathPara>
        <m:oMathParaPr>
          <m:jc m:val="center"/>
        </m:oMathParaPr>
        <m:oMath>
          <m:r>
            <m:rPr>
              <m:nor/>
              <m:sty m:val="p"/>
            </m:rPr>
            <m:t>If </m:t>
          </m:r>
          <m:r>
            <m:t>A</m:t>
          </m:r>
          <m:r>
            <m:rPr>
              <m:sty m:val="p"/>
            </m:rPr>
            <m:t>⋅</m:t>
          </m:r>
          <m:r>
            <m:t>B</m:t>
          </m:r>
          <m:r>
            <m:rPr>
              <m:sty m:val="p"/>
            </m:rPr>
            <m:t>=</m:t>
          </m:r>
          <m:r>
            <m:t>0</m:t>
          </m:r>
          <m:r>
            <m:rPr>
              <m:sty m:val="p"/>
            </m:rPr>
            <m:t>,</m:t>
          </m:r>
          <m:r>
            <m:rPr>
              <m:nor/>
              <m:sty m:val="p"/>
            </m:rPr>
            <m:t> then </m:t>
          </m:r>
          <m:r>
            <m:t>A</m:t>
          </m:r>
          <m:r>
            <m:rPr>
              <m:sty m:val="p"/>
            </m:rPr>
            <m:t>=</m:t>
          </m:r>
          <m:r>
            <m:t>0</m:t>
          </m:r>
          <m:r>
            <m:rPr>
              <m:nor/>
              <m:sty m:val="p"/>
            </m:rPr>
            <m:t> or </m:t>
          </m:r>
          <m:r>
            <m:t>B</m:t>
          </m:r>
          <m:r>
            <m:rPr>
              <m:sty m:val="p"/>
            </m:rPr>
            <m:t>=</m:t>
          </m:r>
          <m:r>
            <m:t>0</m:t>
          </m:r>
          <m:r>
            <m:rPr>
              <m:nor/>
              <m:sty m:val="p"/>
            </m:rPr>
            <m:t> (or both).</m:t>
          </m:r>
        </m:oMath>
      </m:oMathPara>
    </w:p>
    <w:p>
      <w:pPr>
        <w:pStyle w:val="FirstParagraph"/>
      </w:pPr>
      <w:r>
        <w:t xml:space="preserve">This property is the foundation for solving quadratic equations in factored form.</w:t>
      </w:r>
    </w:p>
    <w:bookmarkStart w:id="300" w:name="application"/>
    <w:p>
      <w:pPr>
        <w:pStyle w:val="Heading3"/>
      </w:pPr>
      <w:r>
        <w:t xml:space="preserve">Application</w:t>
      </w:r>
    </w:p>
    <w:p>
      <w:pPr>
        <w:pStyle w:val="FirstParagraph"/>
      </w:pPr>
      <w:r>
        <w:t xml:space="preserve">Given</w:t>
      </w:r>
      <w:r>
        <w:t xml:space="preserve"> </w:t>
      </w: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r>
          <m:t>0</m:t>
        </m:r>
      </m:oMath>
      <w:r>
        <w:t xml:space="preserve">:</w:t>
      </w:r>
    </w:p>
    <w:p>
      <w:pPr>
        <w:pStyle w:val="Compact"/>
        <w:numPr>
          <w:ilvl w:val="0"/>
          <w:numId w:val="1122"/>
        </w:numPr>
      </w:pPr>
      <w:r>
        <w:t xml:space="preserve">Either</w:t>
      </w:r>
      <w:r>
        <w:t xml:space="preserve"> </w:t>
      </w:r>
      <m:oMath>
        <m:r>
          <m:t>x</m:t>
        </m:r>
        <m:r>
          <m:rPr>
            <m:sty m:val="p"/>
          </m:rPr>
          <m:t>−</m:t>
        </m:r>
        <m:r>
          <m:t>3</m:t>
        </m:r>
        <m:r>
          <m:rPr>
            <m:sty m:val="p"/>
          </m:rPr>
          <m:t>=</m:t>
        </m:r>
        <m:r>
          <m:t>0</m:t>
        </m:r>
        <m:r>
          <m:rPr>
            <m:sty m:val="p"/>
          </m:rPr>
          <m:t>⇒</m:t>
        </m:r>
        <m:r>
          <m:t>x</m:t>
        </m:r>
        <m:r>
          <m:rPr>
            <m:sty m:val="p"/>
          </m:rPr>
          <m:t>=</m:t>
        </m:r>
        <m:r>
          <m:t>3</m:t>
        </m:r>
      </m:oMath>
    </w:p>
    <w:p>
      <w:pPr>
        <w:pStyle w:val="Compact"/>
        <w:numPr>
          <w:ilvl w:val="0"/>
          <w:numId w:val="1122"/>
        </w:numPr>
      </w:pPr>
      <w:r>
        <w:t xml:space="preserve">Or</w:t>
      </w:r>
      <w:r>
        <w:t xml:space="preserve"> </w:t>
      </w:r>
      <m:oMath>
        <m:r>
          <m:t>x</m:t>
        </m:r>
        <m:r>
          <m:rPr>
            <m:sty m:val="p"/>
          </m:rPr>
          <m:t>+</m:t>
        </m:r>
        <m:r>
          <m:t>5</m:t>
        </m:r>
        <m:r>
          <m:rPr>
            <m:sty m:val="p"/>
          </m:rPr>
          <m:t>=</m:t>
        </m:r>
        <m:r>
          <m:t>0</m:t>
        </m:r>
        <m:r>
          <m:rPr>
            <m:sty m:val="p"/>
          </m:rPr>
          <m:t>⇒</m:t>
        </m:r>
        <m:r>
          <m:t>x</m:t>
        </m:r>
        <m:r>
          <m:rPr>
            <m:sty m:val="p"/>
          </m:rPr>
          <m:t>=</m:t>
        </m:r>
        <m:r>
          <m:rPr>
            <m:sty m:val="p"/>
          </m:rPr>
          <m:t>−</m:t>
        </m:r>
        <m:r>
          <m:t>5</m:t>
        </m:r>
      </m:oMath>
    </w:p>
    <w:p>
      <w:pPr>
        <w:pStyle w:val="FirstParagraph"/>
      </w:pPr>
      <w:r>
        <w:t xml:space="preserve">The solutions are</w:t>
      </w:r>
      <w:r>
        <w:t xml:space="preserve"> </w:t>
      </w:r>
      <m:oMath>
        <m:r>
          <m:t>x</m:t>
        </m:r>
        <m:r>
          <m:rPr>
            <m:sty m:val="p"/>
          </m:rPr>
          <m:t>=</m:t>
        </m:r>
        <m:r>
          <m:t>3</m:t>
        </m:r>
      </m:oMath>
      <w:r>
        <w:t xml:space="preserve"> </w:t>
      </w:r>
      <w:r>
        <w:t xml:space="preserve">and</w:t>
      </w:r>
      <w:r>
        <w:t xml:space="preserve"> </w:t>
      </w:r>
      <m:oMath>
        <m:r>
          <m:t>x</m:t>
        </m:r>
        <m:r>
          <m:rPr>
            <m:sty m:val="p"/>
          </m:rPr>
          <m:t>=</m:t>
        </m:r>
        <m:r>
          <m:rPr>
            <m:sty m:val="p"/>
          </m:rPr>
          <m:t>−</m:t>
        </m:r>
        <m:r>
          <m:t>5</m:t>
        </m:r>
      </m:oMath>
      <w:r>
        <w:t xml:space="preserve">.</w:t>
      </w:r>
    </w:p>
    <w:bookmarkEnd w:id="300"/>
    <w:bookmarkStart w:id="301" w:name="important-caveat"/>
    <w:p>
      <w:pPr>
        <w:pStyle w:val="Heading3"/>
      </w:pPr>
      <w:r>
        <w:t xml:space="preserve">Important Caveat</w:t>
      </w:r>
    </w:p>
    <w:p>
      <w:pPr>
        <w:pStyle w:val="FirstParagraph"/>
      </w:pPr>
      <w:r>
        <w:t xml:space="preserve">The Zero Product Property</w:t>
      </w:r>
      <w:r>
        <w:t xml:space="preserve"> </w:t>
      </w:r>
      <w:r>
        <w:rPr>
          <w:b/>
          <w:bCs/>
        </w:rPr>
        <w:t xml:space="preserve">only works when the product equals zero</w:t>
      </w:r>
      <w:r>
        <w:t xml:space="preserve">. If</w:t>
      </w:r>
      <w:r>
        <w:t xml:space="preserve"> </w:t>
      </w: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r>
          <m:t>7</m:t>
        </m:r>
      </m:oMath>
      <w:r>
        <w:t xml:space="preserve">, you cannot set each factor equal to 7. You must first expand and rearrange to get zero on one side, then factor (if possible) and apply the property.</w:t>
      </w:r>
    </w:p>
    <w:bookmarkEnd w:id="301"/>
    <w:bookmarkStart w:id="302" w:name="higher-degree-applications"/>
    <w:p>
      <w:pPr>
        <w:pStyle w:val="Heading3"/>
      </w:pPr>
      <w:r>
        <w:t xml:space="preserve">Higher Degree Applications</w:t>
      </w:r>
    </w:p>
    <w:p>
      <w:pPr>
        <w:pStyle w:val="FirstParagraph"/>
      </w:pPr>
      <w:r>
        <w:t xml:space="preserve">The Zero Product Property extends to any number of factors. If</w:t>
      </w:r>
      <w:r>
        <w:t xml:space="preserve"> </w:t>
      </w:r>
      <m:oMath>
        <m:d>
          <m:dPr>
            <m:begChr m:val="("/>
            <m:endChr m:val=")"/>
            <m:sepChr m:val=""/>
            <m:grow/>
          </m:dPr>
          <m:e>
            <m:r>
              <m:t>x</m:t>
            </m:r>
            <m:r>
              <m:rPr>
                <m:sty m:val="p"/>
              </m:rPr>
              <m:t>−</m:t>
            </m:r>
            <m:r>
              <m:t>a</m:t>
            </m:r>
          </m:e>
        </m:d>
        <m:d>
          <m:dPr>
            <m:begChr m:val="("/>
            <m:endChr m:val=")"/>
            <m:sepChr m:val=""/>
            <m:grow/>
          </m:dPr>
          <m:e>
            <m:r>
              <m:t>x</m:t>
            </m:r>
            <m:r>
              <m:rPr>
                <m:sty m:val="p"/>
              </m:rPr>
              <m:t>−</m:t>
            </m:r>
            <m:r>
              <m:t>b</m:t>
            </m:r>
          </m:e>
        </m:d>
        <m:d>
          <m:dPr>
            <m:begChr m:val="("/>
            <m:endChr m:val=")"/>
            <m:sepChr m:val=""/>
            <m:grow/>
          </m:dPr>
          <m:e>
            <m:r>
              <m:t>x</m:t>
            </m:r>
            <m:r>
              <m:rPr>
                <m:sty m:val="p"/>
              </m:rPr>
              <m:t>−</m:t>
            </m:r>
            <m:r>
              <m:t>c</m:t>
            </m:r>
          </m:e>
        </m:d>
        <m:r>
          <m:rPr>
            <m:sty m:val="p"/>
          </m:rPr>
          <m:t>=</m:t>
        </m:r>
        <m:r>
          <m:t>0</m:t>
        </m:r>
      </m:oMath>
      <w:r>
        <w:t xml:space="preserve">, then</w:t>
      </w:r>
      <w:r>
        <w:t xml:space="preserve"> </w:t>
      </w:r>
      <m:oMath>
        <m:r>
          <m:t>x</m:t>
        </m:r>
        <m:r>
          <m:rPr>
            <m:sty m:val="p"/>
          </m:rPr>
          <m:t>=</m:t>
        </m:r>
        <m:r>
          <m:t>a</m:t>
        </m:r>
      </m:oMath>
      <w:r>
        <w:t xml:space="preserve">,</w:t>
      </w:r>
      <w:r>
        <w:t xml:space="preserve"> </w:t>
      </w:r>
      <m:oMath>
        <m:r>
          <m:t>x</m:t>
        </m:r>
        <m:r>
          <m:rPr>
            <m:sty m:val="p"/>
          </m:rPr>
          <m:t>=</m:t>
        </m:r>
        <m:r>
          <m:t>b</m:t>
        </m:r>
      </m:oMath>
      <w:r>
        <w:t xml:space="preserve">, or</w:t>
      </w:r>
      <w:r>
        <w:t xml:space="preserve"> </w:t>
      </w:r>
      <m:oMath>
        <m:r>
          <m:t>x</m:t>
        </m:r>
        <m:r>
          <m:rPr>
            <m:sty m:val="p"/>
          </m:rPr>
          <m:t>=</m:t>
        </m:r>
        <m:r>
          <m:t>c</m:t>
        </m:r>
      </m:oMath>
      <w:r>
        <w:t xml:space="preserve">. This is why factoring is so powerful — it reduces a complex equation to a series of simple linear equations.</w:t>
      </w:r>
    </w:p>
    <w:p>
      <w:r>
        <w:pict>
          <v:rect style="width:0;height:1.5pt" o:hralign="center" o:hrstd="t" o:hr="t"/>
        </w:pict>
      </w:r>
    </w:p>
    <w:bookmarkEnd w:id="302"/>
    <w:bookmarkEnd w:id="303"/>
    <w:bookmarkStart w:id="309" w:name="converting-between-all-three-forms"/>
    <w:p>
      <w:pPr>
        <w:pStyle w:val="Heading2"/>
      </w:pPr>
      <w:r>
        <w:t xml:space="preserve">4.12 — Converting Between All Three Forms</w:t>
      </w:r>
    </w:p>
    <w:p>
      <w:pPr>
        <w:pStyle w:val="FirstParagraph"/>
      </w:pPr>
      <w:r>
        <w:t xml:space="preserve">The SAT frequently requires you to move fluidly between the three forms. Here is a complete guide:</w:t>
      </w:r>
    </w:p>
    <w:bookmarkStart w:id="304" w:name="X87182a173764df997383818511cce8d03f8763d"/>
    <w:p>
      <w:pPr>
        <w:pStyle w:val="Heading3"/>
      </w:pPr>
      <w:r>
        <w:t xml:space="preserve">4.12.1 — Standard Form → Vertex Form (Completing the Square)</w:t>
      </w:r>
    </w:p>
    <w:p>
      <w:pPr>
        <w:pStyle w:val="FirstParagraph"/>
      </w:pPr>
      <w:r>
        <w:rPr>
          <w:b/>
          <w:bCs/>
        </w:rPr>
        <w:t xml:space="preserve">Method:</w:t>
      </w:r>
      <w:r>
        <w:t xml:space="preserve"> </w:t>
      </w:r>
      <w:r>
        <w:t xml:space="preserve">Complete the square as described in Section 4.10.</w:t>
      </w:r>
    </w:p>
    <w:p>
      <w:pPr>
        <w:pStyle w:val="BodyText"/>
      </w:pPr>
      <w:r>
        <w:rPr>
          <w:b/>
          <w:bCs/>
        </w:rPr>
        <w:t xml:space="preserve">Example:</w:t>
      </w:r>
      <w:r>
        <w:t xml:space="preserve"> </w:t>
      </w:r>
      <m:oMath>
        <m:sSup>
          <m:e>
            <m:r>
              <m:t>x</m:t>
            </m:r>
          </m:e>
          <m:sup>
            <m:r>
              <m:t>2</m:t>
            </m:r>
          </m:sup>
        </m:sSup>
        <m:r>
          <m:rPr>
            <m:sty m:val="p"/>
          </m:rPr>
          <m:t>−</m:t>
        </m:r>
        <m:r>
          <m:t>6</m:t>
        </m:r>
        <m:r>
          <m:t>x</m:t>
        </m:r>
        <m:r>
          <m:rPr>
            <m:sty m:val="p"/>
          </m:rPr>
          <m:t>+</m:t>
        </m:r>
        <m:r>
          <m:t>2</m:t>
        </m:r>
      </m:oMath>
    </w:p>
    <w:p>
      <w:pPr>
        <w:pStyle w:val="Compact"/>
        <w:numPr>
          <w:ilvl w:val="0"/>
          <w:numId w:val="1123"/>
        </w:numPr>
      </w:pPr>
      <w:r>
        <w:t xml:space="preserve">Half of</w:t>
      </w:r>
      <w:r>
        <w:t xml:space="preserve"> </w:t>
      </w:r>
      <m:oMath>
        <m:r>
          <m:rPr>
            <m:sty m:val="p"/>
          </m:rPr>
          <m:t>−</m:t>
        </m:r>
        <m:r>
          <m:t>6</m:t>
        </m:r>
      </m:oMath>
      <w:r>
        <w:t xml:space="preserve"> </w:t>
      </w:r>
      <w:r>
        <w:t xml:space="preserve">is</w:t>
      </w:r>
      <w:r>
        <w:t xml:space="preserve"> </w:t>
      </w:r>
      <m:oMath>
        <m:r>
          <m:rPr>
            <m:sty m:val="p"/>
          </m:rPr>
          <m:t>−</m:t>
        </m:r>
        <m:r>
          <m:t>3</m:t>
        </m:r>
      </m:oMath>
      <w:r>
        <w:t xml:space="preserve">, squared is</w:t>
      </w:r>
      <w:r>
        <w:t xml:space="preserve"> </w:t>
      </w:r>
      <m:oMath>
        <m:r>
          <m:t>9</m:t>
        </m:r>
      </m:oMath>
    </w:p>
    <w:p>
      <w:pPr>
        <w:pStyle w:val="Compact"/>
        <w:numPr>
          <w:ilvl w:val="0"/>
          <w:numId w:val="1123"/>
        </w:numPr>
      </w:pPr>
      <m:oMath>
        <m:d>
          <m:dPr>
            <m:begChr m:val="("/>
            <m:endChr m:val=")"/>
            <m:sepChr m:val=""/>
            <m:grow/>
          </m:dPr>
          <m:e>
            <m:sSup>
              <m:e>
                <m:r>
                  <m:t>x</m:t>
                </m:r>
              </m:e>
              <m:sup>
                <m:r>
                  <m:t>2</m:t>
                </m:r>
              </m:sup>
            </m:sSup>
            <m:r>
              <m:rPr>
                <m:sty m:val="p"/>
              </m:rPr>
              <m:t>−</m:t>
            </m:r>
            <m:r>
              <m:t>6</m:t>
            </m:r>
            <m:r>
              <m:t>x</m:t>
            </m:r>
            <m:r>
              <m:rPr>
                <m:sty m:val="p"/>
              </m:rPr>
              <m:t>+</m:t>
            </m:r>
            <m:r>
              <m:t>9</m:t>
            </m:r>
          </m:e>
        </m:d>
        <m:r>
          <m:rPr>
            <m:sty m:val="p"/>
          </m:rPr>
          <m:t>−</m:t>
        </m:r>
        <m:r>
          <m:t>9</m:t>
        </m:r>
        <m:r>
          <m:rPr>
            <m:sty m:val="p"/>
          </m:rPr>
          <m:t>+</m:t>
        </m:r>
        <m:r>
          <m:t>2</m:t>
        </m:r>
      </m:oMath>
    </w:p>
    <w:p>
      <w:pPr>
        <w:pStyle w:val="Compact"/>
        <w:numPr>
          <w:ilvl w:val="0"/>
          <w:numId w:val="1123"/>
        </w:numPr>
      </w:pPr>
      <m:oMath>
        <m:sSup>
          <m:e>
            <m:d>
              <m:dPr>
                <m:begChr m:val="("/>
                <m:endChr m:val=")"/>
                <m:sepChr m:val=""/>
                <m:grow/>
              </m:dPr>
              <m:e>
                <m:r>
                  <m:t>x</m:t>
                </m:r>
                <m:r>
                  <m:rPr>
                    <m:sty m:val="p"/>
                  </m:rPr>
                  <m:t>−</m:t>
                </m:r>
                <m:r>
                  <m:t>3</m:t>
                </m:r>
              </m:e>
            </m:d>
          </m:e>
          <m:sup>
            <m:r>
              <m:t>2</m:t>
            </m:r>
          </m:sup>
        </m:sSup>
        <m:r>
          <m:rPr>
            <m:sty m:val="p"/>
          </m:rPr>
          <m:t>−</m:t>
        </m:r>
        <m:r>
          <m:t>7</m:t>
        </m:r>
      </m:oMath>
    </w:p>
    <w:bookmarkEnd w:id="304"/>
    <w:bookmarkStart w:id="305" w:name="standard-form-intercept-form-factoring"/>
    <w:p>
      <w:pPr>
        <w:pStyle w:val="Heading3"/>
      </w:pPr>
      <w:r>
        <w:t xml:space="preserve">4.12.2 — Standard Form → Intercept Form (Factoring)</w:t>
      </w:r>
    </w:p>
    <w:p>
      <w:pPr>
        <w:pStyle w:val="FirstParagraph"/>
      </w:pPr>
      <w:r>
        <w:rPr>
          <w:b/>
          <w:bCs/>
        </w:rPr>
        <w:t xml:space="preserve">Method 1: Factoring.</w:t>
      </w:r>
      <w:r>
        <w:t xml:space="preserve"> </w:t>
      </w:r>
      <w:r>
        <w:t xml:space="preserve">If the quadratic factors nicely, factor it directly.</w:t>
      </w:r>
    </w:p>
    <w:p>
      <w:pPr>
        <w:pStyle w:val="BodyText"/>
      </w:pPr>
      <w:r>
        <w:rPr>
          <w:b/>
          <w:bCs/>
        </w:rPr>
        <w:t xml:space="preserve">Example:</w:t>
      </w:r>
      <w:r>
        <w:t xml:space="preserve"> </w:t>
      </w:r>
      <m:oMath>
        <m:sSup>
          <m:e>
            <m:r>
              <m:t>x</m:t>
            </m:r>
          </m:e>
          <m:sup>
            <m:r>
              <m:t>2</m:t>
            </m:r>
          </m:sup>
        </m:sSup>
        <m:r>
          <m:rPr>
            <m:sty m:val="p"/>
          </m:rPr>
          <m:t>−</m:t>
        </m:r>
        <m:r>
          <m:t>5</m:t>
        </m:r>
        <m:r>
          <m:t>x</m:t>
        </m:r>
        <m:r>
          <m:rPr>
            <m:sty m:val="p"/>
          </m:rPr>
          <m:t>+</m:t>
        </m:r>
        <m:r>
          <m:t>6</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p>
    <w:p>
      <w:pPr>
        <w:pStyle w:val="BodyText"/>
      </w:pPr>
      <w:r>
        <w:rPr>
          <w:b/>
          <w:bCs/>
        </w:rPr>
        <w:t xml:space="preserve">Method 2: Quadratic Formula.</w:t>
      </w:r>
      <w:r>
        <w:t xml:space="preserve"> </w:t>
      </w:r>
      <w:r>
        <w:t xml:space="preserve">If the quadratic doesn’t factor easily, use the quadratic formula to find the roots</w:t>
      </w:r>
      <w:r>
        <w:t xml:space="preserve"> </w:t>
      </w:r>
      <m:oMath>
        <m:sSub>
          <m:e>
            <m:r>
              <m:t>r</m:t>
            </m:r>
          </m:e>
          <m:sub>
            <m:r>
              <m:t>1</m:t>
            </m:r>
          </m:sub>
        </m:sSub>
      </m:oMath>
      <w:r>
        <w:t xml:space="preserve"> </w:t>
      </w:r>
      <w:r>
        <w:t xml:space="preserve">and</w:t>
      </w:r>
      <w:r>
        <w:t xml:space="preserve"> </w:t>
      </w:r>
      <m:oMath>
        <m:sSub>
          <m:e>
            <m:r>
              <m:t>r</m:t>
            </m:r>
          </m:e>
          <m:sub>
            <m:r>
              <m:t>2</m:t>
            </m:r>
          </m:sub>
        </m:sSub>
      </m:oMath>
      <w:r>
        <w:t xml:space="preserve">, then write</w:t>
      </w:r>
      <w:r>
        <w:t xml:space="preserve"> </w:t>
      </w:r>
      <m:oMath>
        <m:r>
          <m:t>a</m:t>
        </m:r>
        <m:d>
          <m:dPr>
            <m:begChr m:val="("/>
            <m:endChr m:val=")"/>
            <m:sepChr m:val=""/>
            <m:grow/>
          </m:dPr>
          <m:e>
            <m:r>
              <m:t>x</m:t>
            </m:r>
            <m:r>
              <m:rPr>
                <m:sty m:val="p"/>
              </m:rPr>
              <m:t>−</m:t>
            </m:r>
            <m:sSub>
              <m:e>
                <m:r>
                  <m:t>r</m:t>
                </m:r>
              </m:e>
              <m:sub>
                <m:r>
                  <m:t>1</m:t>
                </m:r>
              </m:sub>
            </m:sSub>
          </m:e>
        </m:d>
        <m:d>
          <m:dPr>
            <m:begChr m:val="("/>
            <m:endChr m:val=")"/>
            <m:sepChr m:val=""/>
            <m:grow/>
          </m:dPr>
          <m:e>
            <m:r>
              <m:t>x</m:t>
            </m:r>
            <m:r>
              <m:rPr>
                <m:sty m:val="p"/>
              </m:rPr>
              <m:t>−</m:t>
            </m:r>
            <m:sSub>
              <m:e>
                <m:r>
                  <m:t>r</m:t>
                </m:r>
              </m:e>
              <m:sub>
                <m:r>
                  <m:t>2</m:t>
                </m:r>
              </m:sub>
            </m:sSub>
          </m:e>
        </m:d>
      </m:oMath>
      <w:r>
        <w:t xml:space="preserve">.</w:t>
      </w:r>
    </w:p>
    <w:p>
      <w:pPr>
        <w:pStyle w:val="BodyText"/>
      </w:pPr>
      <w:r>
        <w:rPr>
          <w:b/>
          <w:bCs/>
        </w:rPr>
        <w:t xml:space="preserve">Example:</w:t>
      </w:r>
      <w:r>
        <w:t xml:space="preserve"> </w:t>
      </w:r>
      <m:oMath>
        <m:r>
          <m:t>2</m:t>
        </m:r>
        <m:sSup>
          <m:e>
            <m:r>
              <m:t>x</m:t>
            </m:r>
          </m:e>
          <m:sup>
            <m:r>
              <m:t>2</m:t>
            </m:r>
          </m:sup>
        </m:sSup>
        <m:r>
          <m:rPr>
            <m:sty m:val="p"/>
          </m:rPr>
          <m:t>−</m:t>
        </m:r>
        <m:r>
          <m:t>5</m:t>
        </m:r>
        <m:r>
          <m:t>x</m:t>
        </m:r>
        <m:r>
          <m:rPr>
            <m:sty m:val="p"/>
          </m:rPr>
          <m:t>−</m:t>
        </m:r>
        <m:r>
          <m:t>3</m:t>
        </m:r>
      </m:oMath>
    </w:p>
    <w:p>
      <w:pPr>
        <w:pStyle w:val="BodyText"/>
      </w:pPr>
      <w:r>
        <w:t xml:space="preserve">Using the quadratic formula:</w:t>
      </w:r>
      <w:r>
        <w:t xml:space="preserve"> </w:t>
      </w:r>
      <m:oMath>
        <m:r>
          <m:t>x</m:t>
        </m:r>
        <m:r>
          <m:rPr>
            <m:sty m:val="p"/>
          </m:rPr>
          <m:t>=</m:t>
        </m:r>
        <m:f>
          <m:fPr>
            <m:type m:val="bar"/>
          </m:fPr>
          <m:num>
            <m:r>
              <m:t>5</m:t>
            </m:r>
            <m:r>
              <m:rPr>
                <m:sty m:val="p"/>
              </m:rPr>
              <m:t>±</m:t>
            </m:r>
            <m:rad>
              <m:radPr>
                <m:degHide m:val="on"/>
              </m:radPr>
              <m:deg/>
              <m:e>
                <m:r>
                  <m:t>25</m:t>
                </m:r>
                <m:r>
                  <m:rPr>
                    <m:sty m:val="p"/>
                  </m:rPr>
                  <m:t>+</m:t>
                </m:r>
                <m:r>
                  <m:t>24</m:t>
                </m:r>
              </m:e>
            </m:rad>
          </m:num>
          <m:den>
            <m:r>
              <m:t>4</m:t>
            </m:r>
          </m:den>
        </m:f>
        <m:r>
          <m:rPr>
            <m:sty m:val="p"/>
          </m:rPr>
          <m:t>=</m:t>
        </m:r>
        <m:f>
          <m:fPr>
            <m:type m:val="bar"/>
          </m:fPr>
          <m:num>
            <m:r>
              <m:t>5</m:t>
            </m:r>
            <m:r>
              <m:rPr>
                <m:sty m:val="p"/>
              </m:rPr>
              <m:t>±</m:t>
            </m:r>
            <m:r>
              <m:t>7</m:t>
            </m:r>
          </m:num>
          <m:den>
            <m:r>
              <m:t>4</m:t>
            </m:r>
          </m:den>
        </m:f>
      </m:oMath>
    </w:p>
    <w:p>
      <w:pPr>
        <w:pStyle w:val="BodyText"/>
      </w:pPr>
      <m:oMath>
        <m:r>
          <m:t>x</m:t>
        </m:r>
        <m:r>
          <m:rPr>
            <m:sty m:val="p"/>
          </m:rPr>
          <m:t>=</m:t>
        </m:r>
        <m:r>
          <m:t>3</m:t>
        </m:r>
      </m:oMath>
      <w:r>
        <w:t xml:space="preserve"> </w:t>
      </w:r>
      <w:r>
        <w:t xml:space="preserve">or</w:t>
      </w:r>
      <w:r>
        <w:t xml:space="preserve"> </w:t>
      </w:r>
      <m:oMath>
        <m:r>
          <m:t>x</m:t>
        </m:r>
        <m:r>
          <m:rPr>
            <m:sty m:val="p"/>
          </m:rPr>
          <m:t>=</m:t>
        </m:r>
        <m:r>
          <m:rPr>
            <m:sty m:val="p"/>
          </m:rPr>
          <m:t>−</m:t>
        </m:r>
        <m:f>
          <m:fPr>
            <m:type m:val="bar"/>
          </m:fPr>
          <m:num>
            <m:r>
              <m:t>1</m:t>
            </m:r>
          </m:num>
          <m:den>
            <m:r>
              <m:t>2</m:t>
            </m:r>
          </m:den>
        </m:f>
      </m:oMath>
    </w:p>
    <w:p>
      <w:pPr>
        <w:pStyle w:val="BodyText"/>
      </w:pPr>
      <w:r>
        <w:t xml:space="preserve">So</w:t>
      </w:r>
      <w:r>
        <w:t xml:space="preserve"> </w:t>
      </w:r>
      <m:oMath>
        <m:r>
          <m:t>2</m:t>
        </m:r>
        <m:d>
          <m:dPr>
            <m:begChr m:val="("/>
            <m:endChr m:val=")"/>
            <m:sepChr m:val=""/>
            <m:grow/>
          </m:dPr>
          <m:e>
            <m:r>
              <m:t>x</m:t>
            </m:r>
            <m:r>
              <m:rPr>
                <m:sty m:val="p"/>
              </m:rPr>
              <m:t>−</m:t>
            </m:r>
            <m:r>
              <m:t>3</m:t>
            </m:r>
          </m:e>
        </m:d>
        <m:d>
          <m:dPr>
            <m:begChr m:val="("/>
            <m:endChr m:val=")"/>
            <m:sepChr m:val=""/>
            <m:grow/>
          </m:dPr>
          <m:e>
            <m:r>
              <m:t>x</m:t>
            </m:r>
            <m:r>
              <m:rPr>
                <m:sty m:val="p"/>
              </m:rPr>
              <m:t>+</m:t>
            </m:r>
            <m:f>
              <m:fPr>
                <m:type m:val="bar"/>
              </m:fPr>
              <m:num>
                <m:r>
                  <m:t>1</m:t>
                </m:r>
              </m:num>
              <m:den>
                <m:r>
                  <m:t>2</m:t>
                </m:r>
              </m:den>
            </m:f>
          </m:e>
        </m:d>
      </m:oMath>
      <w:r>
        <w:t xml:space="preserve"> </w:t>
      </w:r>
      <w:r>
        <w:t xml:space="preserve">or equivalently</w:t>
      </w:r>
      <w:r>
        <w:t xml:space="preserve"> </w:t>
      </w:r>
      <m:oMath>
        <m:d>
          <m:dPr>
            <m:begChr m:val="("/>
            <m:endChr m:val=")"/>
            <m:sepChr m:val=""/>
            <m:grow/>
          </m:dPr>
          <m:e>
            <m:r>
              <m:t>x</m:t>
            </m:r>
            <m:r>
              <m:rPr>
                <m:sty m:val="p"/>
              </m:rPr>
              <m:t>−</m:t>
            </m:r>
            <m:r>
              <m:t>3</m:t>
            </m:r>
          </m:e>
        </m:d>
        <m:d>
          <m:dPr>
            <m:begChr m:val="("/>
            <m:endChr m:val=")"/>
            <m:sepChr m:val=""/>
            <m:grow/>
          </m:dPr>
          <m:e>
            <m:r>
              <m:t>2</m:t>
            </m:r>
            <m:r>
              <m:t>x</m:t>
            </m:r>
            <m:r>
              <m:rPr>
                <m:sty m:val="p"/>
              </m:rPr>
              <m:t>+</m:t>
            </m:r>
            <m:r>
              <m:t>1</m:t>
            </m:r>
          </m:e>
        </m:d>
      </m:oMath>
      <w:r>
        <w:t xml:space="preserve">.</w:t>
      </w:r>
    </w:p>
    <w:bookmarkEnd w:id="305"/>
    <w:bookmarkStart w:id="306" w:name="vertex-form-standard-form-expanding"/>
    <w:p>
      <w:pPr>
        <w:pStyle w:val="Heading3"/>
      </w:pPr>
      <w:r>
        <w:t xml:space="preserve">4.12.3 — Vertex Form → Standard Form (Expanding)</w:t>
      </w:r>
    </w:p>
    <w:p>
      <w:pPr>
        <w:pStyle w:val="FirstParagraph"/>
      </w:pPr>
      <w:r>
        <w:rPr>
          <w:b/>
          <w:bCs/>
        </w:rPr>
        <w:t xml:space="preserve">Method:</w:t>
      </w:r>
      <w:r>
        <w:t xml:space="preserve"> </w:t>
      </w:r>
      <w:r>
        <w:t xml:space="preserve">Expand the squared term and distribute.</w:t>
      </w:r>
    </w:p>
    <w:p>
      <w:pPr>
        <w:pStyle w:val="BodyText"/>
      </w:pPr>
      <w:r>
        <w:rPr>
          <w:b/>
          <w:bCs/>
        </w:rPr>
        <w:t xml:space="preserve">Example:</w:t>
      </w:r>
      <w:r>
        <w:t xml:space="preserve"> </w:t>
      </w:r>
      <m:oMath>
        <m:r>
          <m:t>3</m:t>
        </m:r>
        <m:sSup>
          <m:e>
            <m:d>
              <m:dPr>
                <m:begChr m:val="("/>
                <m:endChr m:val=")"/>
                <m:sepChr m:val=""/>
                <m:grow/>
              </m:dPr>
              <m:e>
                <m:r>
                  <m:t>x</m:t>
                </m:r>
                <m:r>
                  <m:rPr>
                    <m:sty m:val="p"/>
                  </m:rPr>
                  <m:t>−</m:t>
                </m:r>
                <m:r>
                  <m:t>2</m:t>
                </m:r>
              </m:e>
            </m:d>
          </m:e>
          <m:sup>
            <m:r>
              <m:t>2</m:t>
            </m:r>
          </m:sup>
        </m:sSup>
        <m:r>
          <m:rPr>
            <m:sty m:val="p"/>
          </m:rPr>
          <m:t>−</m:t>
        </m:r>
        <m:r>
          <m:t>5</m:t>
        </m:r>
      </m:oMath>
    </w:p>
    <w:p>
      <w:pPr>
        <w:pStyle w:val="Compact"/>
        <w:numPr>
          <w:ilvl w:val="0"/>
          <w:numId w:val="1124"/>
        </w:numPr>
      </w:pPr>
      <m:oMath>
        <m:r>
          <m:t>3</m:t>
        </m:r>
        <m:d>
          <m:dPr>
            <m:begChr m:val="("/>
            <m:endChr m:val=")"/>
            <m:sepChr m:val=""/>
            <m:grow/>
          </m:dPr>
          <m:e>
            <m:sSup>
              <m:e>
                <m:r>
                  <m:t>x</m:t>
                </m:r>
              </m:e>
              <m:sup>
                <m:r>
                  <m:t>2</m:t>
                </m:r>
              </m:sup>
            </m:sSup>
            <m:r>
              <m:rPr>
                <m:sty m:val="p"/>
              </m:rPr>
              <m:t>−</m:t>
            </m:r>
            <m:r>
              <m:t>4</m:t>
            </m:r>
            <m:r>
              <m:t>x</m:t>
            </m:r>
            <m:r>
              <m:rPr>
                <m:sty m:val="p"/>
              </m:rPr>
              <m:t>+</m:t>
            </m:r>
            <m:r>
              <m:t>4</m:t>
            </m:r>
          </m:e>
        </m:d>
        <m:r>
          <m:rPr>
            <m:sty m:val="p"/>
          </m:rPr>
          <m:t>−</m:t>
        </m:r>
        <m:r>
          <m:t>5</m:t>
        </m:r>
      </m:oMath>
    </w:p>
    <w:p>
      <w:pPr>
        <w:pStyle w:val="Compact"/>
        <w:numPr>
          <w:ilvl w:val="0"/>
          <w:numId w:val="1124"/>
        </w:numPr>
      </w:pPr>
      <m:oMath>
        <m:r>
          <m:t>3</m:t>
        </m:r>
        <m:sSup>
          <m:e>
            <m:r>
              <m:t>x</m:t>
            </m:r>
          </m:e>
          <m:sup>
            <m:r>
              <m:t>2</m:t>
            </m:r>
          </m:sup>
        </m:sSup>
        <m:r>
          <m:rPr>
            <m:sty m:val="p"/>
          </m:rPr>
          <m:t>−</m:t>
        </m:r>
        <m:r>
          <m:t>12</m:t>
        </m:r>
        <m:r>
          <m:t>x</m:t>
        </m:r>
        <m:r>
          <m:rPr>
            <m:sty m:val="p"/>
          </m:rPr>
          <m:t>+</m:t>
        </m:r>
        <m:r>
          <m:t>12</m:t>
        </m:r>
        <m:r>
          <m:rPr>
            <m:sty m:val="p"/>
          </m:rPr>
          <m:t>−</m:t>
        </m:r>
        <m:r>
          <m:t>5</m:t>
        </m:r>
      </m:oMath>
    </w:p>
    <w:p>
      <w:pPr>
        <w:pStyle w:val="Compact"/>
        <w:numPr>
          <w:ilvl w:val="0"/>
          <w:numId w:val="1124"/>
        </w:numPr>
      </w:pPr>
      <m:oMath>
        <m:r>
          <m:t>3</m:t>
        </m:r>
        <m:sSup>
          <m:e>
            <m:r>
              <m:t>x</m:t>
            </m:r>
          </m:e>
          <m:sup>
            <m:r>
              <m:t>2</m:t>
            </m:r>
          </m:sup>
        </m:sSup>
        <m:r>
          <m:rPr>
            <m:sty m:val="p"/>
          </m:rPr>
          <m:t>−</m:t>
        </m:r>
        <m:r>
          <m:t>12</m:t>
        </m:r>
        <m:r>
          <m:t>x</m:t>
        </m:r>
        <m:r>
          <m:rPr>
            <m:sty m:val="p"/>
          </m:rPr>
          <m:t>+</m:t>
        </m:r>
        <m:r>
          <m:t>7</m:t>
        </m:r>
      </m:oMath>
    </w:p>
    <w:bookmarkEnd w:id="306"/>
    <w:bookmarkStart w:id="307" w:name="intercept-form-standard-form-expanding"/>
    <w:p>
      <w:pPr>
        <w:pStyle w:val="Heading3"/>
      </w:pPr>
      <w:r>
        <w:t xml:space="preserve">4.12.4 — Intercept Form → Standard Form (Expanding)</w:t>
      </w:r>
    </w:p>
    <w:p>
      <w:pPr>
        <w:pStyle w:val="FirstParagraph"/>
      </w:pPr>
      <w:r>
        <w:rPr>
          <w:b/>
          <w:bCs/>
        </w:rPr>
        <w:t xml:space="preserve">Method:</w:t>
      </w:r>
      <w:r>
        <w:t xml:space="preserve"> </w:t>
      </w:r>
      <w:r>
        <w:t xml:space="preserve">Multiply the factors using FOIL, then distribute</w:t>
      </w:r>
      <w:r>
        <w:t xml:space="preserve"> </w:t>
      </w:r>
      <m:oMath>
        <m:r>
          <m:t>a</m:t>
        </m:r>
      </m:oMath>
      <w:r>
        <w:t xml:space="preserve">.</w:t>
      </w:r>
    </w:p>
    <w:p>
      <w:pPr>
        <w:pStyle w:val="BodyText"/>
      </w:pPr>
      <w:r>
        <w:rPr>
          <w:b/>
          <w:bCs/>
        </w:rPr>
        <w:t xml:space="preserve">Example:</w:t>
      </w:r>
      <w:r>
        <w:t xml:space="preserve"> </w:t>
      </w:r>
      <m:oMath>
        <m:r>
          <m:t>2</m:t>
        </m:r>
        <m:d>
          <m:dPr>
            <m:begChr m:val="("/>
            <m:endChr m:val=")"/>
            <m:sepChr m:val=""/>
            <m:grow/>
          </m:dPr>
          <m:e>
            <m:r>
              <m:t>x</m:t>
            </m:r>
            <m:r>
              <m:rPr>
                <m:sty m:val="p"/>
              </m:rPr>
              <m:t>−</m:t>
            </m:r>
            <m:r>
              <m:t>1</m:t>
            </m:r>
          </m:e>
        </m:d>
        <m:d>
          <m:dPr>
            <m:begChr m:val="("/>
            <m:endChr m:val=")"/>
            <m:sepChr m:val=""/>
            <m:grow/>
          </m:dPr>
          <m:e>
            <m:r>
              <m:t>x</m:t>
            </m:r>
            <m:r>
              <m:rPr>
                <m:sty m:val="p"/>
              </m:rPr>
              <m:t>+</m:t>
            </m:r>
            <m:r>
              <m:t>4</m:t>
            </m:r>
          </m:e>
        </m:d>
      </m:oMath>
    </w:p>
    <w:p>
      <w:pPr>
        <w:pStyle w:val="Compact"/>
        <w:numPr>
          <w:ilvl w:val="0"/>
          <w:numId w:val="1125"/>
        </w:numPr>
      </w:pPr>
      <m:oMath>
        <m:r>
          <m:t>2</m:t>
        </m:r>
        <m:d>
          <m:dPr>
            <m:begChr m:val="("/>
            <m:endChr m:val=")"/>
            <m:sepChr m:val=""/>
            <m:grow/>
          </m:dPr>
          <m:e>
            <m:sSup>
              <m:e>
                <m:r>
                  <m:t>x</m:t>
                </m:r>
              </m:e>
              <m:sup>
                <m:r>
                  <m:t>2</m:t>
                </m:r>
              </m:sup>
            </m:sSup>
            <m:r>
              <m:rPr>
                <m:sty m:val="p"/>
              </m:rPr>
              <m:t>+</m:t>
            </m:r>
            <m:r>
              <m:t>4</m:t>
            </m:r>
            <m:r>
              <m:t>x</m:t>
            </m:r>
            <m:r>
              <m:rPr>
                <m:sty m:val="p"/>
              </m:rPr>
              <m:t>−</m:t>
            </m:r>
            <m:r>
              <m:t>x</m:t>
            </m:r>
            <m:r>
              <m:rPr>
                <m:sty m:val="p"/>
              </m:rPr>
              <m:t>−</m:t>
            </m:r>
            <m:r>
              <m:t>4</m:t>
            </m:r>
          </m:e>
        </m:d>
      </m:oMath>
    </w:p>
    <w:p>
      <w:pPr>
        <w:pStyle w:val="Compact"/>
        <w:numPr>
          <w:ilvl w:val="0"/>
          <w:numId w:val="1125"/>
        </w:numPr>
      </w:pPr>
      <m:oMath>
        <m:r>
          <m:t>2</m:t>
        </m:r>
        <m:d>
          <m:dPr>
            <m:begChr m:val="("/>
            <m:endChr m:val=")"/>
            <m:sepChr m:val=""/>
            <m:grow/>
          </m:dPr>
          <m:e>
            <m:sSup>
              <m:e>
                <m:r>
                  <m:t>x</m:t>
                </m:r>
              </m:e>
              <m:sup>
                <m:r>
                  <m:t>2</m:t>
                </m:r>
              </m:sup>
            </m:sSup>
            <m:r>
              <m:rPr>
                <m:sty m:val="p"/>
              </m:rPr>
              <m:t>+</m:t>
            </m:r>
            <m:r>
              <m:t>3</m:t>
            </m:r>
            <m:r>
              <m:t>x</m:t>
            </m:r>
            <m:r>
              <m:rPr>
                <m:sty m:val="p"/>
              </m:rPr>
              <m:t>−</m:t>
            </m:r>
            <m:r>
              <m:t>4</m:t>
            </m:r>
          </m:e>
        </m:d>
      </m:oMath>
    </w:p>
    <w:p>
      <w:pPr>
        <w:pStyle w:val="Compact"/>
        <w:numPr>
          <w:ilvl w:val="0"/>
          <w:numId w:val="1125"/>
        </w:numPr>
      </w:pPr>
      <m:oMath>
        <m:r>
          <m:t>2</m:t>
        </m:r>
        <m:sSup>
          <m:e>
            <m:r>
              <m:t>x</m:t>
            </m:r>
          </m:e>
          <m:sup>
            <m:r>
              <m:t>2</m:t>
            </m:r>
          </m:sup>
        </m:sSup>
        <m:r>
          <m:rPr>
            <m:sty m:val="p"/>
          </m:rPr>
          <m:t>+</m:t>
        </m:r>
        <m:r>
          <m:t>6</m:t>
        </m:r>
        <m:r>
          <m:t>x</m:t>
        </m:r>
        <m:r>
          <m:rPr>
            <m:sty m:val="p"/>
          </m:rPr>
          <m:t>−</m:t>
        </m:r>
        <m:r>
          <m:t>8</m:t>
        </m:r>
      </m:oMath>
    </w:p>
    <w:bookmarkEnd w:id="307"/>
    <w:bookmarkStart w:id="308" w:name="X1fd8c632c0b946cf43c8367293cdf2b479b5dcd"/>
    <w:p>
      <w:pPr>
        <w:pStyle w:val="Heading3"/>
      </w:pPr>
      <w:r>
        <w:t xml:space="preserve">4.12.5 — Vertex Form → Intercept Form (and Vice Versa)</w:t>
      </w:r>
    </w:p>
    <w:p>
      <w:pPr>
        <w:pStyle w:val="FirstParagraph"/>
      </w:pPr>
      <w:r>
        <w:t xml:space="preserve">To convert between vertex and intercept forms, it is often easiest to go through standard form as an intermediate step:</w:t>
      </w:r>
    </w:p>
    <w:p>
      <w:pPr>
        <w:pStyle w:val="BodyText"/>
      </w:pPr>
      <w:r>
        <w:rPr>
          <w:b/>
          <w:bCs/>
        </w:rPr>
        <w:t xml:space="preserve">Vertex → Intercept:</w:t>
      </w:r>
      <w:r>
        <w:t xml:space="preserve"> </w:t>
      </w:r>
      <w:r>
        <w:t xml:space="preserve">Expand to standard form, then factor or use the quadratic formula.</w:t>
      </w:r>
    </w:p>
    <w:p>
      <w:pPr>
        <w:pStyle w:val="BodyText"/>
      </w:pPr>
      <w:r>
        <w:rPr>
          <w:b/>
          <w:bCs/>
        </w:rPr>
        <w:t xml:space="preserve">Intercept → Vertex:</w:t>
      </w:r>
      <w:r>
        <w:t xml:space="preserve"> </w:t>
      </w:r>
      <w:r>
        <w:t xml:space="preserve">Expand to standard form, then complete the square.</w:t>
      </w:r>
    </w:p>
    <w:p>
      <w:r>
        <w:pict>
          <v:rect style="width:0;height:1.5pt" o:hralign="center" o:hrstd="t" o:hr="t"/>
        </w:pict>
      </w:r>
    </w:p>
    <w:bookmarkEnd w:id="308"/>
    <w:bookmarkEnd w:id="309"/>
    <w:bookmarkStart w:id="314" w:name="domain-range-and-end-behavior"/>
    <w:p>
      <w:pPr>
        <w:pStyle w:val="Heading2"/>
      </w:pPr>
      <w:r>
        <w:t xml:space="preserve">4.13 — Domain, Range, and End Behavior</w:t>
      </w:r>
    </w:p>
    <w:bookmarkStart w:id="310" w:name="domain"/>
    <w:p>
      <w:pPr>
        <w:pStyle w:val="Heading3"/>
      </w:pPr>
      <w:r>
        <w:t xml:space="preserve">4.13.1 — Domain</w:t>
      </w:r>
    </w:p>
    <w:p>
      <w:pPr>
        <w:pStyle w:val="FirstParagraph"/>
      </w:pPr>
      <w:r>
        <w:t xml:space="preserve">The domain of every quadratic function is</w:t>
      </w:r>
      <w:r>
        <w:t xml:space="preserve"> </w:t>
      </w:r>
      <w:r>
        <w:rPr>
          <w:b/>
          <w:bCs/>
        </w:rPr>
        <w:t xml:space="preserve">all real numbers</w:t>
      </w:r>
      <w:r>
        <w:t xml:space="preserve">:</w:t>
      </w:r>
      <w:r>
        <w:t xml:space="preserve"> </w:t>
      </w:r>
      <m:oMath>
        <m:d>
          <m:dPr>
            <m:begChr m:val="("/>
            <m:endChr m:val=")"/>
            <m:sepChr m:val=""/>
            <m:grow/>
          </m:dPr>
          <m:e>
            <m:r>
              <m:rPr>
                <m:sty m:val="p"/>
              </m:rPr>
              <m:t>−</m:t>
            </m:r>
            <m:r>
              <m:rPr>
                <m:sty m:val="p"/>
              </m:rPr>
              <m:t>∞</m:t>
            </m:r>
            <m:r>
              <m:rPr>
                <m:sty m:val="p"/>
              </m:rPr>
              <m:t>,</m:t>
            </m:r>
            <m:r>
              <m:rPr>
                <m:sty m:val="p"/>
              </m:rPr>
              <m:t>∞</m:t>
            </m:r>
          </m:e>
        </m:d>
      </m:oMath>
      <w:r>
        <w:t xml:space="preserve"> </w:t>
      </w:r>
      <w:r>
        <w:t xml:space="preserve">or</w:t>
      </w:r>
      <w:r>
        <w:t xml:space="preserve"> </w:t>
      </w:r>
      <m:oMath>
        <m:r>
          <m:rPr>
            <m:sty m:val="p"/>
            <m:scr m:val="double-struck"/>
          </m:rPr>
          <m:t>R</m:t>
        </m:r>
      </m:oMath>
      <w:r>
        <w:t xml:space="preserve">. This is because you can substitute any real number for</w:t>
      </w:r>
      <w:r>
        <w:t xml:space="preserve"> </w:t>
      </w:r>
      <m:oMath>
        <m:r>
          <m:t>x</m:t>
        </m:r>
      </m:oMath>
      <w:r>
        <w:t xml:space="preserve"> </w:t>
      </w:r>
      <w:r>
        <w:t xml:space="preserve">and obtain a real output.</w:t>
      </w:r>
    </w:p>
    <w:bookmarkEnd w:id="310"/>
    <w:bookmarkStart w:id="311" w:name="range"/>
    <w:p>
      <w:pPr>
        <w:pStyle w:val="Heading3"/>
      </w:pPr>
      <w:r>
        <w:t xml:space="preserve">4.13.2 — Range</w:t>
      </w:r>
    </w:p>
    <w:p>
      <w:pPr>
        <w:pStyle w:val="FirstParagraph"/>
      </w:pPr>
      <w:r>
        <w:t xml:space="preserve">The range depends on the direction of opening and the y-coordinate of the vertex:</w:t>
      </w:r>
    </w:p>
    <w:p>
      <w:pPr>
        <w:pStyle w:val="Compact"/>
        <w:numPr>
          <w:ilvl w:val="0"/>
          <w:numId w:val="1126"/>
        </w:numPr>
      </w:pPr>
      <w:r>
        <w:rPr>
          <w:b/>
          <w:bCs/>
        </w:rPr>
        <w:t xml:space="preserve">If</w:t>
      </w:r>
      <w:r>
        <w:rPr>
          <w:b/>
          <w:bCs/>
        </w:rPr>
        <w:t xml:space="preserve"> </w:t>
      </w:r>
      <m:oMath>
        <m:r>
          <m:t>a</m:t>
        </m:r>
        <m:r>
          <m:rPr>
            <m:sty m:val="p"/>
          </m:rPr>
          <m:t>&gt;</m:t>
        </m:r>
        <m:r>
          <m:t>0</m:t>
        </m:r>
      </m:oMath>
      <w:r>
        <w:rPr>
          <w:b/>
          <w:bCs/>
        </w:rPr>
        <w:t xml:space="preserve"> </w:t>
      </w:r>
      <w:r>
        <w:rPr>
          <w:b/>
          <w:bCs/>
        </w:rPr>
        <w:t xml:space="preserve">(opens upward):</w:t>
      </w:r>
      <w:r>
        <w:t xml:space="preserve"> </w:t>
      </w:r>
      <w:r>
        <w:t xml:space="preserve">Range is</w:t>
      </w:r>
      <w:r>
        <w:t xml:space="preserve"> </w:t>
      </w:r>
      <m:oMath>
        <m:r>
          <m:rPr>
            <m:sty m:val="p"/>
          </m:rPr>
          <m:t>[</m:t>
        </m:r>
        <m:r>
          <m:t>k</m:t>
        </m:r>
        <m:r>
          <m:rPr>
            <m:sty m:val="p"/>
          </m:rPr>
          <m:t>,</m:t>
        </m:r>
        <m:r>
          <m:rPr>
            <m:sty m:val="p"/>
          </m:rPr>
          <m:t>∞</m:t>
        </m:r>
        <m:r>
          <m:rPr>
            <m:sty m:val="p"/>
          </m:rPr>
          <m:t>)</m:t>
        </m:r>
      </m:oMath>
      <w:r>
        <w:t xml:space="preserve"> </w:t>
      </w:r>
      <w:r>
        <w:t xml:space="preserve">where</w:t>
      </w:r>
      <w:r>
        <w:t xml:space="preserve"> </w:t>
      </w:r>
      <m:oMath>
        <m:r>
          <m:t>k</m:t>
        </m:r>
      </m:oMath>
      <w:r>
        <w:t xml:space="preserve"> </w:t>
      </w:r>
      <w:r>
        <w:t xml:space="preserve">is the y-coordinate of the vertex.</w:t>
      </w:r>
    </w:p>
    <w:p>
      <w:pPr>
        <w:pStyle w:val="Compact"/>
        <w:numPr>
          <w:ilvl w:val="0"/>
          <w:numId w:val="1126"/>
        </w:numPr>
      </w:pPr>
      <w:r>
        <w:rPr>
          <w:b/>
          <w:bCs/>
        </w:rPr>
        <w:t xml:space="preserve">If</w:t>
      </w:r>
      <w:r>
        <w:rPr>
          <w:b/>
          <w:bCs/>
        </w:rPr>
        <w:t xml:space="preserve"> </w:t>
      </w:r>
      <m:oMath>
        <m:r>
          <m:t>a</m:t>
        </m:r>
        <m:r>
          <m:rPr>
            <m:sty m:val="p"/>
          </m:rPr>
          <m:t>&lt;</m:t>
        </m:r>
        <m:r>
          <m:t>0</m:t>
        </m:r>
      </m:oMath>
      <w:r>
        <w:rPr>
          <w:b/>
          <w:bCs/>
        </w:rPr>
        <w:t xml:space="preserve"> </w:t>
      </w:r>
      <w:r>
        <w:rPr>
          <w:b/>
          <w:bCs/>
        </w:rPr>
        <w:t xml:space="preserve">(opens downward):</w:t>
      </w:r>
      <w:r>
        <w:t xml:space="preserve"> </w:t>
      </w:r>
      <w:r>
        <w:t xml:space="preserve">Range is</w:t>
      </w:r>
      <w:r>
        <w:t xml:space="preserve"> </w:t>
      </w:r>
      <m:oMath>
        <m:r>
          <m:rPr>
            <m:sty m:val="p"/>
          </m:rPr>
          <m:t>(</m:t>
        </m:r>
        <m:r>
          <m:rPr>
            <m:sty m:val="p"/>
          </m:rPr>
          <m:t>−</m:t>
        </m:r>
        <m:r>
          <m:rPr>
            <m:sty m:val="p"/>
          </m:rPr>
          <m:t>∞</m:t>
        </m:r>
        <m:r>
          <m:rPr>
            <m:sty m:val="p"/>
          </m:rPr>
          <m:t>,</m:t>
        </m:r>
        <m:r>
          <m:t>k</m:t>
        </m:r>
        <m:r>
          <m:rPr>
            <m:sty m:val="p"/>
          </m:rPr>
          <m:t>]</m:t>
        </m:r>
      </m:oMath>
      <w:r>
        <w:t xml:space="preserve"> </w:t>
      </w:r>
      <w:r>
        <w:t xml:space="preserve">where</w:t>
      </w:r>
      <w:r>
        <w:t xml:space="preserve"> </w:t>
      </w:r>
      <m:oMath>
        <m:r>
          <m:t>k</m:t>
        </m:r>
      </m:oMath>
      <w:r>
        <w:t xml:space="preserve"> </w:t>
      </w:r>
      <w:r>
        <w:t xml:space="preserve">is the y-coordinate of the vertex.</w:t>
      </w:r>
    </w:p>
    <w:p>
      <w:pPr>
        <w:pStyle w:val="FirstParagraph"/>
      </w:pPr>
      <w:r>
        <w:rPr>
          <w:b/>
          <w:bCs/>
        </w:rPr>
        <w:t xml:space="preserve">How to determine the range from each form: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Range (if</w:t>
            </w:r>
            <w:r>
              <w:t xml:space="preserve"> </w:t>
            </w:r>
            <m:oMath>
              <m:r>
                <m:t>a</m:t>
              </m:r>
              <m:r>
                <m:rPr>
                  <m:sty m:val="p"/>
                </m:rPr>
                <m:t>&gt;</m:t>
              </m:r>
              <m:r>
                <m:t>0</m:t>
              </m:r>
            </m:oMath>
            <w:r>
              <w:t xml:space="preserve">)</w:t>
            </w:r>
          </w:p>
        </w:tc>
        <w:tc>
          <w:tcPr/>
          <w:p>
            <w:pPr>
              <w:pStyle w:val="Compact"/>
              <w:jc w:val="left"/>
            </w:pPr>
            <w:r>
              <w:t xml:space="preserve">Range (if</w:t>
            </w:r>
            <w:r>
              <w:t xml:space="preserve"> </w:t>
            </w:r>
            <m:oMath>
              <m:r>
                <m:t>a</m:t>
              </m:r>
              <m:r>
                <m:rPr>
                  <m:sty m:val="p"/>
                </m:rPr>
                <m:t>&lt;</m:t>
              </m:r>
              <m:r>
                <m:t>0</m:t>
              </m:r>
            </m:oMath>
            <w:r>
              <w:t xml:space="preserve">)</w:t>
            </w:r>
          </w:p>
        </w:tc>
      </w:tr>
      <w:tr>
        <w:tc>
          <w:tcPr/>
          <w:p>
            <w:pPr>
              <w:pStyle w:val="Compact"/>
              <w:jc w:val="left"/>
            </w:pPr>
            <w:r>
              <w:t xml:space="preserve">Standard</w:t>
            </w:r>
            <w:r>
              <w:t xml:space="preserve"> </w:t>
            </w:r>
            <m:oMath>
              <m:r>
                <m:t>a</m:t>
              </m:r>
              <m:sSup>
                <m:e>
                  <m:r>
                    <m:t>x</m:t>
                  </m:r>
                </m:e>
                <m:sup>
                  <m:r>
                    <m:t>2</m:t>
                  </m:r>
                </m:sup>
              </m:sSup>
              <m:r>
                <m:rPr>
                  <m:sty m:val="p"/>
                </m:rPr>
                <m:t>+</m:t>
              </m:r>
              <m:r>
                <m:t>b</m:t>
              </m:r>
              <m:r>
                <m:t>x</m:t>
              </m:r>
              <m:r>
                <m:rPr>
                  <m:sty m:val="p"/>
                </m:rPr>
                <m:t>+</m:t>
              </m:r>
              <m:r>
                <m:t>c</m:t>
              </m:r>
            </m:oMath>
          </w:p>
        </w:tc>
        <w:tc>
          <w:tcPr/>
          <w:p>
            <w:pPr>
              <w:pStyle w:val="Compact"/>
              <w:jc w:val="left"/>
            </w:pPr>
            <m:oMath>
              <m:d>
                <m:dPr>
                  <m:begChr m:val="["/>
                  <m:endChr m:val=")"/>
                  <m:sepChr m:val=""/>
                  <m:grow/>
                </m:dPr>
                <m:e>
                  <m:r>
                    <m:t>f</m:t>
                  </m:r>
                  <m:r>
                    <m:t>​</m:t>
                  </m:r>
                  <m:d>
                    <m:dPr>
                      <m:begChr m:val="("/>
                      <m:endChr m:val=")"/>
                      <m:sepChr m:val=""/>
                      <m:grow/>
                    </m:dPr>
                    <m:e>
                      <m:r>
                        <m:rPr>
                          <m:sty m:val="p"/>
                        </m:rPr>
                        <m:t>−</m:t>
                      </m:r>
                      <m:f>
                        <m:fPr>
                          <m:type m:val="bar"/>
                        </m:fPr>
                        <m:num>
                          <m:r>
                            <m:t>b</m:t>
                          </m:r>
                        </m:num>
                        <m:den>
                          <m:r>
                            <m:t>2</m:t>
                          </m:r>
                          <m:r>
                            <m:t>a</m:t>
                          </m:r>
                        </m:den>
                      </m:f>
                    </m:e>
                  </m:d>
                  <m:r>
                    <m:rPr>
                      <m:sty m:val="p"/>
                    </m:rPr>
                    <m:t>,</m:t>
                  </m:r>
                  <m:r>
                    <m:rPr>
                      <m:sty m:val="p"/>
                    </m:rPr>
                    <m:t>∞</m:t>
                  </m:r>
                </m:e>
              </m:d>
            </m:oMath>
          </w:p>
        </w:tc>
        <w:tc>
          <w:tcPr/>
          <w:p>
            <w:pPr>
              <w:pStyle w:val="Compact"/>
              <w:jc w:val="left"/>
            </w:pPr>
            <m:oMath>
              <m:d>
                <m:dPr>
                  <m:begChr m:val="("/>
                  <m:endChr m:val="]"/>
                  <m:sepChr m:val=""/>
                  <m:grow/>
                </m:dPr>
                <m:e>
                  <m:r>
                    <m:rPr>
                      <m:sty m:val="p"/>
                    </m:rPr>
                    <m:t>−</m:t>
                  </m:r>
                  <m:r>
                    <m:rPr>
                      <m:sty m:val="p"/>
                    </m:rPr>
                    <m:t>∞</m:t>
                  </m:r>
                  <m:r>
                    <m:rPr>
                      <m:sty m:val="p"/>
                    </m:rPr>
                    <m:t>,</m:t>
                  </m:r>
                  <m:r>
                    <m:t>f</m:t>
                  </m:r>
                  <m:r>
                    <m:t>​</m:t>
                  </m:r>
                  <m:d>
                    <m:dPr>
                      <m:begChr m:val="("/>
                      <m:endChr m:val=")"/>
                      <m:sepChr m:val=""/>
                      <m:grow/>
                    </m:dPr>
                    <m:e>
                      <m:r>
                        <m:rPr>
                          <m:sty m:val="p"/>
                        </m:rPr>
                        <m:t>−</m:t>
                      </m:r>
                      <m:f>
                        <m:fPr>
                          <m:type m:val="bar"/>
                        </m:fPr>
                        <m:num>
                          <m:r>
                            <m:t>b</m:t>
                          </m:r>
                        </m:num>
                        <m:den>
                          <m:r>
                            <m:t>2</m:t>
                          </m:r>
                          <m:r>
                            <m:t>a</m:t>
                          </m:r>
                        </m:den>
                      </m:f>
                    </m:e>
                  </m:d>
                </m:e>
              </m:d>
            </m:oMath>
          </w:p>
        </w:tc>
      </w:tr>
      <w:tr>
        <w:tc>
          <w:tcPr/>
          <w:p>
            <w:pPr>
              <w:pStyle w:val="Compact"/>
              <w:jc w:val="left"/>
            </w:pPr>
            <w:r>
              <w:t xml:space="preserve">Vertex</w:t>
            </w:r>
            <w:r>
              <w:t xml:space="preserve"> </w:t>
            </w:r>
            <m:oMath>
              <m:r>
                <m:t>a</m:t>
              </m:r>
              <m:sSup>
                <m:e>
                  <m:d>
                    <m:dPr>
                      <m:begChr m:val="("/>
                      <m:endChr m:val=")"/>
                      <m:sepChr m:val=""/>
                      <m:grow/>
                    </m:dPr>
                    <m:e>
                      <m:r>
                        <m:t>x</m:t>
                      </m:r>
                      <m:r>
                        <m:rPr>
                          <m:sty m:val="p"/>
                        </m:rPr>
                        <m:t>−</m:t>
                      </m:r>
                      <m:r>
                        <m:t>h</m:t>
                      </m:r>
                    </m:e>
                  </m:d>
                </m:e>
                <m:sup>
                  <m:r>
                    <m:t>2</m:t>
                  </m:r>
                </m:sup>
              </m:sSup>
              <m:r>
                <m:rPr>
                  <m:sty m:val="p"/>
                </m:rPr>
                <m:t>+</m:t>
              </m:r>
              <m:r>
                <m:t>k</m:t>
              </m:r>
            </m:oMath>
          </w:p>
        </w:tc>
        <w:tc>
          <w:tcPr/>
          <w:p>
            <w:pPr>
              <w:pStyle w:val="Compact"/>
              <w:jc w:val="left"/>
            </w:pPr>
            <m:oMath>
              <m:r>
                <m:rPr>
                  <m:sty m:val="p"/>
                </m:rPr>
                <m:t>[</m:t>
              </m:r>
              <m:r>
                <m:t>k</m:t>
              </m:r>
              <m:r>
                <m:rPr>
                  <m:sty m:val="p"/>
                </m:rPr>
                <m:t>,</m:t>
              </m:r>
              <m:r>
                <m:rPr>
                  <m:sty m:val="p"/>
                </m:rPr>
                <m:t>∞</m:t>
              </m:r>
              <m:r>
                <m:rPr>
                  <m:sty m:val="p"/>
                </m:rPr>
                <m:t>)</m:t>
              </m:r>
            </m:oMath>
          </w:p>
        </w:tc>
        <w:tc>
          <w:tcPr/>
          <w:p>
            <w:pPr>
              <w:pStyle w:val="Compact"/>
              <w:jc w:val="left"/>
            </w:pPr>
            <m:oMath>
              <m:r>
                <m:rPr>
                  <m:sty m:val="p"/>
                </m:rPr>
                <m:t>(</m:t>
              </m:r>
              <m:r>
                <m:rPr>
                  <m:sty m:val="p"/>
                </m:rPr>
                <m:t>−</m:t>
              </m:r>
              <m:r>
                <m:rPr>
                  <m:sty m:val="p"/>
                </m:rPr>
                <m:t>∞</m:t>
              </m:r>
              <m:r>
                <m:rPr>
                  <m:sty m:val="p"/>
                </m:rPr>
                <m:t>,</m:t>
              </m:r>
              <m:r>
                <m:t>k</m:t>
              </m:r>
              <m:r>
                <m:rPr>
                  <m:sty m:val="p"/>
                </m:rPr>
                <m:t>]</m:t>
              </m:r>
            </m:oMath>
          </w:p>
        </w:tc>
      </w:tr>
      <w:tr>
        <w:tc>
          <w:tcPr/>
          <w:p>
            <w:pPr>
              <w:pStyle w:val="Compact"/>
              <w:jc w:val="left"/>
            </w:pPr>
            <w:r>
              <w:t xml:space="preserve">Intercept</w:t>
            </w:r>
            <w:r>
              <w:t xml:space="preserve"> </w:t>
            </w:r>
            <m:oMath>
              <m:r>
                <m:t>a</m:t>
              </m:r>
              <m:d>
                <m:dPr>
                  <m:begChr m:val="("/>
                  <m:endChr m:val=")"/>
                  <m:sepChr m:val=""/>
                  <m:grow/>
                </m:dPr>
                <m:e>
                  <m:r>
                    <m:t>x</m:t>
                  </m:r>
                  <m:r>
                    <m:rPr>
                      <m:sty m:val="p"/>
                    </m:rPr>
                    <m:t>−</m:t>
                  </m:r>
                  <m:r>
                    <m:t>p</m:t>
                  </m:r>
                </m:e>
              </m:d>
              <m:d>
                <m:dPr>
                  <m:begChr m:val="("/>
                  <m:endChr m:val=")"/>
                  <m:sepChr m:val=""/>
                  <m:grow/>
                </m:dPr>
                <m:e>
                  <m:r>
                    <m:t>x</m:t>
                  </m:r>
                  <m:r>
                    <m:rPr>
                      <m:sty m:val="p"/>
                    </m:rPr>
                    <m:t>−</m:t>
                  </m:r>
                  <m:r>
                    <m:t>q</m:t>
                  </m:r>
                </m:e>
              </m:d>
            </m:oMath>
          </w:p>
        </w:tc>
        <w:tc>
          <w:tcPr/>
          <w:p>
            <w:pPr>
              <w:pStyle w:val="Compact"/>
              <w:jc w:val="left"/>
            </w:pPr>
            <m:oMath>
              <m:r>
                <m:rPr>
                  <m:sty m:val="p"/>
                </m:rPr>
                <m:t>[</m:t>
              </m:r>
              <m:r>
                <m:t>f</m:t>
              </m:r>
              <m:d>
                <m:dPr>
                  <m:begChr m:val="("/>
                  <m:endChr m:val=")"/>
                  <m:sepChr m:val=""/>
                  <m:grow/>
                </m:dPr>
                <m:e>
                  <m:f>
                    <m:fPr>
                      <m:type m:val="bar"/>
                    </m:fPr>
                    <m:num>
                      <m:r>
                        <m:t>p</m:t>
                      </m:r>
                      <m:r>
                        <m:rPr>
                          <m:sty m:val="p"/>
                        </m:rPr>
                        <m:t>+</m:t>
                      </m:r>
                      <m:r>
                        <m:t>q</m:t>
                      </m:r>
                    </m:num>
                    <m:den>
                      <m:r>
                        <m:t>2</m:t>
                      </m:r>
                    </m:den>
                  </m:f>
                </m:e>
              </m:d>
              <m:r>
                <m:rPr>
                  <m:sty m:val="p"/>
                </m:rPr>
                <m:t>,</m:t>
              </m:r>
              <m:r>
                <m:rPr>
                  <m:sty m:val="p"/>
                </m:rPr>
                <m:t>∞</m:t>
              </m:r>
              <m:r>
                <m:rPr>
                  <m:sty m:val="p"/>
                </m:rPr>
                <m:t>)</m:t>
              </m:r>
            </m:oMath>
          </w:p>
        </w:tc>
        <w:tc>
          <w:tcPr/>
          <w:p>
            <w:pPr>
              <w:pStyle w:val="Compact"/>
              <w:jc w:val="left"/>
            </w:pPr>
            <m:oMath>
              <m:r>
                <m:rPr>
                  <m:sty m:val="p"/>
                </m:rPr>
                <m:t>(</m:t>
              </m:r>
              <m:r>
                <m:rPr>
                  <m:sty m:val="p"/>
                </m:rPr>
                <m:t>−</m:t>
              </m:r>
              <m:r>
                <m:rPr>
                  <m:sty m:val="p"/>
                </m:rPr>
                <m:t>∞</m:t>
              </m:r>
              <m:r>
                <m:rPr>
                  <m:sty m:val="p"/>
                </m:rPr>
                <m:t>,</m:t>
              </m:r>
              <m:r>
                <m:t>f</m:t>
              </m:r>
              <m:d>
                <m:dPr>
                  <m:begChr m:val="("/>
                  <m:endChr m:val=")"/>
                  <m:sepChr m:val=""/>
                  <m:grow/>
                </m:dPr>
                <m:e>
                  <m:f>
                    <m:fPr>
                      <m:type m:val="bar"/>
                    </m:fPr>
                    <m:num>
                      <m:r>
                        <m:t>p</m:t>
                      </m:r>
                      <m:r>
                        <m:rPr>
                          <m:sty m:val="p"/>
                        </m:rPr>
                        <m:t>+</m:t>
                      </m:r>
                      <m:r>
                        <m:t>q</m:t>
                      </m:r>
                    </m:num>
                    <m:den>
                      <m:r>
                        <m:t>2</m:t>
                      </m:r>
                    </m:den>
                  </m:f>
                </m:e>
              </m:d>
              <m:r>
                <m:rPr>
                  <m:sty m:val="p"/>
                </m:rPr>
                <m:t>]</m:t>
              </m:r>
            </m:oMath>
          </w:p>
        </w:tc>
      </w:tr>
    </w:tbl>
    <w:bookmarkEnd w:id="311"/>
    <w:bookmarkStart w:id="312" w:name="end-behavior"/>
    <w:p>
      <w:pPr>
        <w:pStyle w:val="Heading3"/>
      </w:pPr>
      <w:r>
        <w:t xml:space="preserve">4.13.3 — End Behavior</w:t>
      </w:r>
    </w:p>
    <w:p>
      <w:pPr>
        <w:pStyle w:val="FirstParagraph"/>
      </w:pPr>
      <w:r>
        <w:t xml:space="preserve">End behavior describes what happens to</w:t>
      </w:r>
      <w:r>
        <w:t xml:space="preserve"> </w:t>
      </w:r>
      <m:oMath>
        <m:r>
          <m:t>f</m:t>
        </m:r>
        <m:d>
          <m:dPr>
            <m:begChr m:val="("/>
            <m:endChr m:val=")"/>
            <m:sepChr m:val=""/>
            <m:grow/>
          </m:dPr>
          <m:e>
            <m:r>
              <m:t>x</m:t>
            </m:r>
          </m:e>
        </m:d>
      </m:oMath>
      <w:r>
        <w:t xml:space="preserve"> </w:t>
      </w:r>
      <w:r>
        <w:t xml:space="preserve">as</w:t>
      </w:r>
      <w:r>
        <w:t xml:space="preserve"> </w:t>
      </w:r>
      <m:oMath>
        <m:r>
          <m:t>x</m:t>
        </m:r>
      </m:oMath>
      <w:r>
        <w:t xml:space="preserve"> </w:t>
      </w:r>
      <w:r>
        <w:t xml:space="preserve">approaches positive or negative infinity:</w:t>
      </w:r>
    </w:p>
    <w:p>
      <w:pPr>
        <w:pStyle w:val="Compact"/>
        <w:numPr>
          <w:ilvl w:val="0"/>
          <w:numId w:val="1127"/>
        </w:numPr>
      </w:pPr>
      <w:r>
        <w:rPr>
          <w:b/>
          <w:bCs/>
        </w:rPr>
        <w:t xml:space="preserve">If</w:t>
      </w:r>
      <w:r>
        <w:rPr>
          <w:b/>
          <w:bCs/>
        </w:rPr>
        <w:t xml:space="preserve"> </w:t>
      </w:r>
      <m:oMath>
        <m:r>
          <m:t>a</m:t>
        </m:r>
        <m:r>
          <m:rPr>
            <m:sty m:val="p"/>
          </m:rPr>
          <m:t>&gt;</m:t>
        </m:r>
        <m:r>
          <m:t>0</m:t>
        </m:r>
      </m:oMath>
      <w:r>
        <w:rPr>
          <w:b/>
          <w:bCs/>
        </w:rPr>
        <w:t xml:space="preserve">:</w:t>
      </w:r>
      <w:r>
        <w:t xml:space="preserve"> </w:t>
      </w:r>
      <w:r>
        <w:t xml:space="preserve">As</w:t>
      </w:r>
      <w:r>
        <w:t xml:space="preserve"> </w:t>
      </w:r>
      <m:oMath>
        <m:r>
          <m:t>x</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oMath>
      <w:r>
        <w:t xml:space="preserve"> </w:t>
      </w:r>
      <w:r>
        <w:t xml:space="preserve">(rises to the right). As</w:t>
      </w:r>
      <w:r>
        <w:t xml:space="preserve"> </w:t>
      </w:r>
      <m:oMath>
        <m:r>
          <m:t>x</m:t>
        </m:r>
        <m:r>
          <m:rPr>
            <m:sty m:val="p"/>
          </m:rPr>
          <m:t>→</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oMath>
      <w:r>
        <w:t xml:space="preserve"> </w:t>
      </w:r>
      <w:r>
        <w:t xml:space="preserve">(rises to the left).</w:t>
      </w:r>
    </w:p>
    <w:p>
      <w:pPr>
        <w:pStyle w:val="Compact"/>
        <w:numPr>
          <w:ilvl w:val="0"/>
          <w:numId w:val="1127"/>
        </w:numPr>
      </w:pPr>
      <w:r>
        <w:rPr>
          <w:b/>
          <w:bCs/>
        </w:rPr>
        <w:t xml:space="preserve">If</w:t>
      </w:r>
      <w:r>
        <w:rPr>
          <w:b/>
          <w:bCs/>
        </w:rPr>
        <w:t xml:space="preserve"> </w:t>
      </w:r>
      <m:oMath>
        <m:r>
          <m:t>a</m:t>
        </m:r>
        <m:r>
          <m:rPr>
            <m:sty m:val="p"/>
          </m:rPr>
          <m:t>&lt;</m:t>
        </m:r>
        <m:r>
          <m:t>0</m:t>
        </m:r>
      </m:oMath>
      <w:r>
        <w:rPr>
          <w:b/>
          <w:bCs/>
        </w:rPr>
        <w:t xml:space="preserve">:</w:t>
      </w:r>
      <w:r>
        <w:t xml:space="preserve"> </w:t>
      </w:r>
      <w:r>
        <w:t xml:space="preserve">As</w:t>
      </w:r>
      <w:r>
        <w:t xml:space="preserve"> </w:t>
      </w:r>
      <m:oMath>
        <m:r>
          <m:t>x</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r>
          <m:rPr>
            <m:sty m:val="p"/>
          </m:rPr>
          <m:t>∞</m:t>
        </m:r>
      </m:oMath>
      <w:r>
        <w:t xml:space="preserve"> </w:t>
      </w:r>
      <w:r>
        <w:t xml:space="preserve">(falls to the right). As</w:t>
      </w:r>
      <w:r>
        <w:t xml:space="preserve"> </w:t>
      </w:r>
      <m:oMath>
        <m:r>
          <m:t>x</m:t>
        </m:r>
        <m:r>
          <m:rPr>
            <m:sty m:val="p"/>
          </m:rPr>
          <m:t>→</m:t>
        </m:r>
        <m:r>
          <m:rPr>
            <m:sty m:val="p"/>
          </m:rPr>
          <m:t>−</m:t>
        </m:r>
        <m:r>
          <m:rPr>
            <m:sty m:val="p"/>
          </m:rPr>
          <m:t>∞</m:t>
        </m:r>
      </m:oMath>
      <w:r>
        <w:t xml:space="preserve">,</w:t>
      </w:r>
      <w:r>
        <w:t xml:space="preserve"> </w:t>
      </w:r>
      <m:oMath>
        <m:r>
          <m:t>f</m:t>
        </m:r>
        <m:d>
          <m:dPr>
            <m:begChr m:val="("/>
            <m:endChr m:val=")"/>
            <m:sepChr m:val=""/>
            <m:grow/>
          </m:dPr>
          <m:e>
            <m:r>
              <m:t>x</m:t>
            </m:r>
          </m:e>
        </m:d>
        <m:r>
          <m:rPr>
            <m:sty m:val="p"/>
          </m:rPr>
          <m:t>→</m:t>
        </m:r>
        <m:r>
          <m:rPr>
            <m:sty m:val="p"/>
          </m:rPr>
          <m:t>−</m:t>
        </m:r>
        <m:r>
          <m:rPr>
            <m:sty m:val="p"/>
          </m:rPr>
          <m:t>∞</m:t>
        </m:r>
      </m:oMath>
      <w:r>
        <w:t xml:space="preserve"> </w:t>
      </w:r>
      <w:r>
        <w:t xml:space="preserve">(falls to the left).</w:t>
      </w:r>
    </w:p>
    <w:p>
      <w:pPr>
        <w:pStyle w:val="FirstParagraph"/>
      </w:pPr>
      <w:r>
        <w:t xml:space="preserve">Both ends of the parabola go in the</w:t>
      </w:r>
      <w:r>
        <w:t xml:space="preserve"> </w:t>
      </w:r>
      <w:r>
        <w:rPr>
          <w:b/>
          <w:bCs/>
        </w:rPr>
        <w:t xml:space="preserve">same direction</w:t>
      </w:r>
      <w:r>
        <w:t xml:space="preserve"> </w:t>
      </w:r>
      <w:r>
        <w:t xml:space="preserve">(both up or both down), which distinguishes quadratics from cubics and other odd-degree polynomials.</w:t>
      </w:r>
    </w:p>
    <w:bookmarkEnd w:id="312"/>
    <w:bookmarkStart w:id="313" w:name="intervals-of-increase-and-decrease"/>
    <w:p>
      <w:pPr>
        <w:pStyle w:val="Heading3"/>
      </w:pPr>
      <w:r>
        <w:t xml:space="preserve">4.13.4 — Intervals of Increase and Decrease</w:t>
      </w:r>
    </w:p>
    <w:p>
      <w:pPr>
        <w:pStyle w:val="FirstParagraph"/>
      </w:pPr>
      <w:r>
        <w:t xml:space="preserve">A parabola is not monotonic — it changes direction at the vertex:</w:t>
      </w:r>
    </w:p>
    <w:p>
      <w:pPr>
        <w:pStyle w:val="Compact"/>
        <w:numPr>
          <w:ilvl w:val="0"/>
          <w:numId w:val="1128"/>
        </w:numPr>
      </w:pPr>
      <w:r>
        <w:rPr>
          <w:b/>
          <w:bCs/>
        </w:rPr>
        <w:t xml:space="preserve">If</w:t>
      </w:r>
      <w:r>
        <w:rPr>
          <w:b/>
          <w:bCs/>
        </w:rPr>
        <w:t xml:space="preserve"> </w:t>
      </w:r>
      <m:oMath>
        <m:r>
          <m:t>a</m:t>
        </m:r>
        <m:r>
          <m:rPr>
            <m:sty m:val="p"/>
          </m:rPr>
          <m:t>&gt;</m:t>
        </m:r>
        <m:r>
          <m:t>0</m:t>
        </m:r>
      </m:oMath>
      <w:r>
        <w:rPr>
          <w:b/>
          <w:bCs/>
        </w:rPr>
        <w:t xml:space="preserve">:</w:t>
      </w:r>
      <w:r>
        <w:t xml:space="preserve"> </w:t>
      </w:r>
      <w:r>
        <w:t xml:space="preserve">Decreasing on</w:t>
      </w:r>
      <w:r>
        <w:t xml:space="preserve"> </w:t>
      </w:r>
      <m:oMath>
        <m:d>
          <m:dPr>
            <m:begChr m:val="("/>
            <m:endChr m:val=")"/>
            <m:sepChr m:val=""/>
            <m:grow/>
          </m:dPr>
          <m:e>
            <m:r>
              <m:rPr>
                <m:sty m:val="p"/>
              </m:rPr>
              <m:t>−</m:t>
            </m:r>
            <m:r>
              <m:rPr>
                <m:sty m:val="p"/>
              </m:rPr>
              <m:t>∞</m:t>
            </m:r>
            <m:r>
              <m:rPr>
                <m:sty m:val="p"/>
              </m:rPr>
              <m:t>,</m:t>
            </m:r>
            <m:r>
              <m:t>h</m:t>
            </m:r>
          </m:e>
        </m:d>
      </m:oMath>
      <w:r>
        <w:t xml:space="preserve"> </w:t>
      </w:r>
      <w:r>
        <w:t xml:space="preserve">and increasing on</w:t>
      </w:r>
      <w:r>
        <w:t xml:space="preserve"> </w:t>
      </w:r>
      <m:oMath>
        <m:d>
          <m:dPr>
            <m:begChr m:val="("/>
            <m:endChr m:val=")"/>
            <m:sepChr m:val=""/>
            <m:grow/>
          </m:dPr>
          <m:e>
            <m:r>
              <m:t>h</m:t>
            </m:r>
            <m:r>
              <m:rPr>
                <m:sty m:val="p"/>
              </m:rPr>
              <m:t>,</m:t>
            </m:r>
            <m:r>
              <m:rPr>
                <m:sty m:val="p"/>
              </m:rPr>
              <m:t>∞</m:t>
            </m:r>
          </m:e>
        </m:d>
      </m:oMath>
      <w:r>
        <w:t xml:space="preserve">.</w:t>
      </w:r>
    </w:p>
    <w:p>
      <w:pPr>
        <w:pStyle w:val="Compact"/>
        <w:numPr>
          <w:ilvl w:val="0"/>
          <w:numId w:val="1128"/>
        </w:numPr>
      </w:pPr>
      <w:r>
        <w:rPr>
          <w:b/>
          <w:bCs/>
        </w:rPr>
        <w:t xml:space="preserve">If</w:t>
      </w:r>
      <w:r>
        <w:rPr>
          <w:b/>
          <w:bCs/>
        </w:rPr>
        <w:t xml:space="preserve"> </w:t>
      </w:r>
      <m:oMath>
        <m:r>
          <m:t>a</m:t>
        </m:r>
        <m:r>
          <m:rPr>
            <m:sty m:val="p"/>
          </m:rPr>
          <m:t>&lt;</m:t>
        </m:r>
        <m:r>
          <m:t>0</m:t>
        </m:r>
      </m:oMath>
      <w:r>
        <w:rPr>
          <w:b/>
          <w:bCs/>
        </w:rPr>
        <w:t xml:space="preserve">:</w:t>
      </w:r>
      <w:r>
        <w:t xml:space="preserve"> </w:t>
      </w:r>
      <w:r>
        <w:t xml:space="preserve">Increasing on</w:t>
      </w:r>
      <w:r>
        <w:t xml:space="preserve"> </w:t>
      </w:r>
      <m:oMath>
        <m:d>
          <m:dPr>
            <m:begChr m:val="("/>
            <m:endChr m:val=")"/>
            <m:sepChr m:val=""/>
            <m:grow/>
          </m:dPr>
          <m:e>
            <m:r>
              <m:rPr>
                <m:sty m:val="p"/>
              </m:rPr>
              <m:t>−</m:t>
            </m:r>
            <m:r>
              <m:rPr>
                <m:sty m:val="p"/>
              </m:rPr>
              <m:t>∞</m:t>
            </m:r>
            <m:r>
              <m:rPr>
                <m:sty m:val="p"/>
              </m:rPr>
              <m:t>,</m:t>
            </m:r>
            <m:r>
              <m:t>h</m:t>
            </m:r>
          </m:e>
        </m:d>
      </m:oMath>
      <w:r>
        <w:t xml:space="preserve"> </w:t>
      </w:r>
      <w:r>
        <w:t xml:space="preserve">and decreasing on</w:t>
      </w:r>
      <w:r>
        <w:t xml:space="preserve"> </w:t>
      </w:r>
      <m:oMath>
        <m:d>
          <m:dPr>
            <m:begChr m:val="("/>
            <m:endChr m:val=")"/>
            <m:sepChr m:val=""/>
            <m:grow/>
          </m:dPr>
          <m:e>
            <m:r>
              <m:t>h</m:t>
            </m:r>
            <m:r>
              <m:rPr>
                <m:sty m:val="p"/>
              </m:rPr>
              <m:t>,</m:t>
            </m:r>
            <m:r>
              <m:rPr>
                <m:sty m:val="p"/>
              </m:rPr>
              <m:t>∞</m:t>
            </m:r>
          </m:e>
        </m:d>
      </m:oMath>
      <w:r>
        <w:t xml:space="preserve">.</w:t>
      </w:r>
    </w:p>
    <w:p>
      <w:pPr>
        <w:pStyle w:val="FirstParagraph"/>
      </w:pPr>
      <w:r>
        <w:t xml:space="preserve">The vertex</w:t>
      </w:r>
      <w:r>
        <w:t xml:space="preserve"> </w:t>
      </w:r>
      <m:oMath>
        <m:r>
          <m:t>x</m:t>
        </m:r>
        <m:r>
          <m:rPr>
            <m:sty m:val="p"/>
          </m:rPr>
          <m:t>=</m:t>
        </m:r>
        <m:r>
          <m:t>h</m:t>
        </m:r>
      </m:oMath>
      <w:r>
        <w:t xml:space="preserve"> </w:t>
      </w:r>
      <w:r>
        <w:t xml:space="preserve">is the point where the function transitions from increasing to decreasing (or vice versa).</w:t>
      </w:r>
    </w:p>
    <w:p>
      <w:r>
        <w:pict>
          <v:rect style="width:0;height:1.5pt" o:hralign="center" o:hrstd="t" o:hr="t"/>
        </w:pict>
      </w:r>
    </w:p>
    <w:bookmarkEnd w:id="313"/>
    <w:bookmarkEnd w:id="314"/>
    <w:bookmarkStart w:id="320" w:name="Xb1983145a6aa4625eebcbfc416aab660c92b396"/>
    <w:p>
      <w:pPr>
        <w:pStyle w:val="Heading2"/>
      </w:pPr>
      <w:r>
        <w:t xml:space="preserve">4.14 — Quadratic Modeling and Real-World Applications</w:t>
      </w:r>
    </w:p>
    <w:p>
      <w:pPr>
        <w:pStyle w:val="FirstParagraph"/>
      </w:pPr>
      <w:r>
        <w:t xml:space="preserve">The SAT frequently presents quadratics in the context of real-world scenarios. Common applications include:</w:t>
      </w:r>
    </w:p>
    <w:bookmarkStart w:id="315" w:name="projectile-motion"/>
    <w:p>
      <w:pPr>
        <w:pStyle w:val="Heading3"/>
      </w:pPr>
      <w:r>
        <w:t xml:space="preserve">4.14.1 — Projectile Motion</w:t>
      </w:r>
    </w:p>
    <w:p>
      <w:pPr>
        <w:pStyle w:val="FirstParagraph"/>
      </w:pPr>
      <w:r>
        <w:t xml:space="preserve">Objects launched or thrown near Earth’s surface follow parabolic trajectories (ignoring air resistance). The height</w:t>
      </w:r>
      <w:r>
        <w:t xml:space="preserve"> </w:t>
      </w:r>
      <m:oMath>
        <m:r>
          <m:t>h</m:t>
        </m:r>
      </m:oMath>
      <w:r>
        <w:t xml:space="preserve"> </w:t>
      </w:r>
      <w:r>
        <w:t xml:space="preserve">as a function of time</w:t>
      </w:r>
      <w:r>
        <w:t xml:space="preserve"> </w:t>
      </w:r>
      <m:oMath>
        <m:r>
          <m:t>t</m:t>
        </m:r>
      </m:oMath>
      <w:r>
        <w:t xml:space="preserve"> </w:t>
      </w:r>
      <w:r>
        <w:t xml:space="preserve">is:</w:t>
      </w:r>
    </w:p>
    <w:p>
      <w:pPr>
        <w:pStyle w:val="BodyText"/>
      </w:pPr>
      <m:oMathPara>
        <m:oMathParaPr>
          <m:jc m:val="center"/>
        </m:oMathParaPr>
        <m:oMath>
          <m:r>
            <m:t>h</m:t>
          </m:r>
          <m:d>
            <m:dPr>
              <m:begChr m:val="("/>
              <m:endChr m:val=")"/>
              <m:sepChr m:val=""/>
              <m:grow/>
            </m:dPr>
            <m:e>
              <m:r>
                <m:t>t</m:t>
              </m:r>
            </m:e>
          </m:d>
          <m:r>
            <m:rPr>
              <m:sty m:val="p"/>
            </m:rPr>
            <m:t>=</m:t>
          </m:r>
          <m:r>
            <m:rPr>
              <m:sty m:val="p"/>
            </m:rPr>
            <m:t>−</m:t>
          </m:r>
          <m:f>
            <m:fPr>
              <m:type m:val="bar"/>
            </m:fPr>
            <m:num>
              <m:r>
                <m:t>g</m:t>
              </m:r>
            </m:num>
            <m:den>
              <m:r>
                <m:t>2</m:t>
              </m:r>
            </m:den>
          </m:f>
          <m:sSup>
            <m:e>
              <m:r>
                <m:t>t</m:t>
              </m:r>
            </m:e>
            <m:sup>
              <m:r>
                <m:t>2</m:t>
              </m:r>
            </m:sup>
          </m:sSup>
          <m:r>
            <m:rPr>
              <m:sty m:val="p"/>
            </m:rPr>
            <m:t>+</m:t>
          </m:r>
          <m:sSub>
            <m:e>
              <m:r>
                <m:t>v</m:t>
              </m:r>
            </m:e>
            <m:sub>
              <m:r>
                <m:t>0</m:t>
              </m:r>
            </m:sub>
          </m:sSub>
          <m:r>
            <m:t>t</m:t>
          </m:r>
          <m:r>
            <m:rPr>
              <m:sty m:val="p"/>
            </m:rPr>
            <m:t>+</m:t>
          </m:r>
          <m:sSub>
            <m:e>
              <m:r>
                <m:t>h</m:t>
              </m:r>
            </m:e>
            <m:sub>
              <m:r>
                <m:t>0</m:t>
              </m:r>
            </m:sub>
          </m:sSub>
        </m:oMath>
      </m:oMathPara>
    </w:p>
    <w:p>
      <w:pPr>
        <w:pStyle w:val="FirstParagraph"/>
      </w:pPr>
      <w:r>
        <w:t xml:space="preserve">where</w:t>
      </w:r>
      <w:r>
        <w:t xml:space="preserve"> </w:t>
      </w:r>
      <m:oMath>
        <m:r>
          <m:t>g</m:t>
        </m:r>
      </m:oMath>
      <w:r>
        <w:t xml:space="preserve"> </w:t>
      </w:r>
      <w:r>
        <w:t xml:space="preserve">is the acceleration due to gravity,</w:t>
      </w:r>
      <w:r>
        <w:t xml:space="preserve"> </w:t>
      </w:r>
      <m:oMath>
        <m:sSub>
          <m:e>
            <m:r>
              <m:t>v</m:t>
            </m:r>
          </m:e>
          <m:sub>
            <m:r>
              <m:t>0</m:t>
            </m:r>
          </m:sub>
        </m:sSub>
      </m:oMath>
      <w:r>
        <w:t xml:space="preserve"> </w:t>
      </w:r>
      <w:r>
        <w:t xml:space="preserve">is the initial velocity, and</w:t>
      </w:r>
      <w:r>
        <w:t xml:space="preserve"> </w:t>
      </w:r>
      <m:oMath>
        <m:sSub>
          <m:e>
            <m:r>
              <m:t>h</m:t>
            </m:r>
          </m:e>
          <m:sub>
            <m:r>
              <m:t>0</m:t>
            </m:r>
          </m:sub>
        </m:sSub>
      </m:oMath>
      <w:r>
        <w:t xml:space="preserve"> </w:t>
      </w:r>
      <w:r>
        <w:t xml:space="preserve">is the initial height.</w:t>
      </w:r>
    </w:p>
    <w:p>
      <w:pPr>
        <w:pStyle w:val="BodyText"/>
      </w:pPr>
      <w:r>
        <w:t xml:space="preserve">On the SAT, this is often simplified to something like</w:t>
      </w:r>
      <w:r>
        <w:t xml:space="preserve"> </w:t>
      </w:r>
      <m:oMath>
        <m:r>
          <m:t>h</m:t>
        </m:r>
        <m:d>
          <m:dPr>
            <m:begChr m:val="("/>
            <m:endChr m:val=")"/>
            <m:sepChr m:val=""/>
            <m:grow/>
          </m:dPr>
          <m:e>
            <m:r>
              <m:t>t</m:t>
            </m:r>
          </m:e>
        </m:d>
        <m:r>
          <m:rPr>
            <m:sty m:val="p"/>
          </m:rPr>
          <m:t>=</m:t>
        </m:r>
        <m:r>
          <m:rPr>
            <m:sty m:val="p"/>
          </m:rPr>
          <m:t>−</m:t>
        </m:r>
        <m:r>
          <m:t>16</m:t>
        </m:r>
        <m:sSup>
          <m:e>
            <m:r>
              <m:t>t</m:t>
            </m:r>
          </m:e>
          <m:sup>
            <m:r>
              <m:t>2</m:t>
            </m:r>
          </m:sup>
        </m:sSup>
        <m:r>
          <m:rPr>
            <m:sty m:val="p"/>
          </m:rPr>
          <m:t>+</m:t>
        </m:r>
        <m:r>
          <m:t>64</m:t>
        </m:r>
        <m:r>
          <m:t>t</m:t>
        </m:r>
        <m:r>
          <m:rPr>
            <m:sty m:val="p"/>
          </m:rPr>
          <m:t>+</m:t>
        </m:r>
        <m:r>
          <m:t>80</m:t>
        </m:r>
      </m:oMath>
      <w:r>
        <w:t xml:space="preserve"> </w:t>
      </w:r>
      <w:r>
        <w:t xml:space="preserve">(using feet and seconds).</w:t>
      </w:r>
    </w:p>
    <w:p>
      <w:pPr>
        <w:pStyle w:val="BodyText"/>
      </w:pPr>
      <w:r>
        <w:rPr>
          <w:b/>
          <w:bCs/>
        </w:rPr>
        <w:t xml:space="preserve">Key interpretations:</w:t>
      </w:r>
      <w:r>
        <w:t xml:space="preserve"> </w:t>
      </w:r>
      <w:r>
        <w:t xml:space="preserve">- The</w:t>
      </w:r>
      <w:r>
        <w:t xml:space="preserve"> </w:t>
      </w:r>
      <w:r>
        <w:rPr>
          <w:b/>
          <w:bCs/>
        </w:rPr>
        <w:t xml:space="preserve">negative leading coefficient</w:t>
      </w:r>
      <w:r>
        <w:t xml:space="preserve"> </w:t>
      </w:r>
      <w:r>
        <w:t xml:space="preserve">reflects that gravity pulls the object downward.</w:t>
      </w:r>
      <w:r>
        <w:t xml:space="preserve"> </w:t>
      </w:r>
      <w:r>
        <w:t xml:space="preserve">- The</w:t>
      </w:r>
      <w:r>
        <w:t xml:space="preserve"> </w:t>
      </w:r>
      <w:r>
        <w:rPr>
          <w:b/>
          <w:bCs/>
        </w:rPr>
        <w:t xml:space="preserve">vertex</w:t>
      </w:r>
      <w:r>
        <w:t xml:space="preserve"> </w:t>
      </w:r>
      <w:r>
        <w:t xml:space="preserve">represents the maximum height and the time at which it occurs.</w:t>
      </w:r>
      <w:r>
        <w:t xml:space="preserve"> </w:t>
      </w:r>
      <w:r>
        <w:t xml:space="preserve">- The</w:t>
      </w:r>
      <w:r>
        <w:t xml:space="preserve"> </w:t>
      </w:r>
      <w:r>
        <w:rPr>
          <w:b/>
          <w:bCs/>
        </w:rPr>
        <w:t xml:space="preserve">positive root</w:t>
      </w:r>
      <w:r>
        <w:t xml:space="preserve"> </w:t>
      </w:r>
      <w:r>
        <w:t xml:space="preserve">(if it exists) represents when the object hits the ground.</w:t>
      </w:r>
      <w:r>
        <w:t xml:space="preserve"> </w:t>
      </w:r>
      <w:r>
        <w:t xml:space="preserve">- The</w:t>
      </w:r>
      <w:r>
        <w:t xml:space="preserve"> </w:t>
      </w:r>
      <w:r>
        <w:rPr>
          <w:b/>
          <w:bCs/>
        </w:rPr>
        <w:t xml:space="preserve">y-intercept</w:t>
      </w:r>
      <w:r>
        <w:t xml:space="preserve"> </w:t>
      </w:r>
      <w:r>
        <w:t xml:space="preserve">represents the initial height.</w:t>
      </w:r>
    </w:p>
    <w:bookmarkEnd w:id="315"/>
    <w:bookmarkStart w:id="316" w:name="area-problems"/>
    <w:p>
      <w:pPr>
        <w:pStyle w:val="Heading3"/>
      </w:pPr>
      <w:r>
        <w:t xml:space="preserve">4.14.2 — Area Problems</w:t>
      </w:r>
    </w:p>
    <w:p>
      <w:pPr>
        <w:pStyle w:val="FirstParagraph"/>
      </w:pPr>
      <w:r>
        <w:t xml:space="preserve">Quadratic functions naturally arise in area problems where one dimension depends on the other. For example, if a rectangle has a fixed perimeter of 40 units and one side has length</w:t>
      </w:r>
      <w:r>
        <w:t xml:space="preserve"> </w:t>
      </w:r>
      <m:oMath>
        <m:r>
          <m:t>x</m:t>
        </m:r>
      </m:oMath>
      <w:r>
        <w:t xml:space="preserve">, the other side has length</w:t>
      </w:r>
      <w:r>
        <w:t xml:space="preserve"> </w:t>
      </w:r>
      <m:oMath>
        <m:r>
          <m:t>20</m:t>
        </m:r>
        <m:r>
          <m:rPr>
            <m:sty m:val="p"/>
          </m:rPr>
          <m:t>−</m:t>
        </m:r>
        <m:r>
          <m:t>x</m:t>
        </m:r>
      </m:oMath>
      <w:r>
        <w:t xml:space="preserve">, and the area is:</w:t>
      </w:r>
    </w:p>
    <w:p>
      <w:pPr>
        <w:pStyle w:val="BodyText"/>
      </w:pPr>
      <m:oMathPara>
        <m:oMathParaPr>
          <m:jc m:val="center"/>
        </m:oMathParaPr>
        <m:oMath>
          <m:r>
            <m:t>A</m:t>
          </m:r>
          <m:d>
            <m:dPr>
              <m:begChr m:val="("/>
              <m:endChr m:val=")"/>
              <m:sepChr m:val=""/>
              <m:grow/>
            </m:dPr>
            <m:e>
              <m:r>
                <m:t>x</m:t>
              </m:r>
            </m:e>
          </m:d>
          <m:r>
            <m:rPr>
              <m:sty m:val="p"/>
            </m:rPr>
            <m:t>=</m:t>
          </m:r>
          <m:r>
            <m:t>x</m:t>
          </m:r>
          <m:d>
            <m:dPr>
              <m:begChr m:val="("/>
              <m:endChr m:val=")"/>
              <m:sepChr m:val=""/>
              <m:grow/>
            </m:dPr>
            <m:e>
              <m:r>
                <m:t>20</m:t>
              </m:r>
              <m:r>
                <m:rPr>
                  <m:sty m:val="p"/>
                </m:rPr>
                <m:t>−</m:t>
              </m:r>
              <m:r>
                <m:t>x</m:t>
              </m:r>
            </m:e>
          </m:d>
          <m:r>
            <m:rPr>
              <m:sty m:val="p"/>
            </m:rPr>
            <m:t>=</m:t>
          </m:r>
          <m:r>
            <m:t>20</m:t>
          </m:r>
          <m:r>
            <m:t>x</m:t>
          </m:r>
          <m:r>
            <m:rPr>
              <m:sty m:val="p"/>
            </m:rPr>
            <m:t>−</m:t>
          </m:r>
          <m:sSup>
            <m:e>
              <m:r>
                <m:t>x</m:t>
              </m:r>
            </m:e>
            <m:sup>
              <m:r>
                <m:t>2</m:t>
              </m:r>
            </m:sup>
          </m:sSup>
          <m:r>
            <m:rPr>
              <m:sty m:val="p"/>
            </m:rPr>
            <m:t>=</m:t>
          </m:r>
          <m:r>
            <m:rPr>
              <m:sty m:val="p"/>
            </m:rPr>
            <m:t>−</m:t>
          </m:r>
          <m:sSup>
            <m:e>
              <m:r>
                <m:t>x</m:t>
              </m:r>
            </m:e>
            <m:sup>
              <m:r>
                <m:t>2</m:t>
              </m:r>
            </m:sup>
          </m:sSup>
          <m:r>
            <m:rPr>
              <m:sty m:val="p"/>
            </m:rPr>
            <m:t>+</m:t>
          </m:r>
          <m:r>
            <m:t>20</m:t>
          </m:r>
          <m:r>
            <m:t>x</m:t>
          </m:r>
        </m:oMath>
      </m:oMathPara>
    </w:p>
    <w:p>
      <w:pPr>
        <w:pStyle w:val="FirstParagraph"/>
      </w:pPr>
      <w:r>
        <w:t xml:space="preserve">The maximum area occurs at the vertex:</w:t>
      </w:r>
      <w:r>
        <w:t xml:space="preserve"> </w:t>
      </w:r>
      <m:oMath>
        <m:r>
          <m:t>x</m:t>
        </m:r>
        <m:r>
          <m:rPr>
            <m:sty m:val="p"/>
          </m:rPr>
          <m:t>=</m:t>
        </m:r>
        <m:r>
          <m:rPr>
            <m:sty m:val="p"/>
          </m:rPr>
          <m:t>−</m:t>
        </m:r>
        <m:f>
          <m:fPr>
            <m:type m:val="bar"/>
          </m:fPr>
          <m:num>
            <m:r>
              <m:t>20</m:t>
            </m:r>
          </m:num>
          <m:den>
            <m:r>
              <m:t>2</m:t>
            </m:r>
            <m:d>
              <m:dPr>
                <m:begChr m:val="("/>
                <m:endChr m:val=")"/>
                <m:sepChr m:val=""/>
                <m:grow/>
              </m:dPr>
              <m:e>
                <m:r>
                  <m:rPr>
                    <m:sty m:val="p"/>
                  </m:rPr>
                  <m:t>−</m:t>
                </m:r>
                <m:r>
                  <m:t>1</m:t>
                </m:r>
              </m:e>
            </m:d>
          </m:den>
        </m:f>
        <m:r>
          <m:rPr>
            <m:sty m:val="p"/>
          </m:rPr>
          <m:t>=</m:t>
        </m:r>
        <m:r>
          <m:t>10</m:t>
        </m:r>
      </m:oMath>
      <w:r>
        <w:t xml:space="preserve">, giving a square with area 100 square units.</w:t>
      </w:r>
    </w:p>
    <w:bookmarkEnd w:id="316"/>
    <w:bookmarkStart w:id="317" w:name="profit-and-revenue-optimization"/>
    <w:p>
      <w:pPr>
        <w:pStyle w:val="Heading3"/>
      </w:pPr>
      <w:r>
        <w:t xml:space="preserve">4.14.3 — Profit and Revenue Optimization</w:t>
      </w:r>
    </w:p>
    <w:p>
      <w:pPr>
        <w:pStyle w:val="FirstParagraph"/>
      </w:pPr>
      <w:r>
        <w:t xml:space="preserve">Business applications often use quadratics to model profit or revenue as a function of price or quantity. The vertex then represents the optimal price or quantity that maximizes profit.</w:t>
      </w:r>
    </w:p>
    <w:bookmarkEnd w:id="317"/>
    <w:bookmarkStart w:id="318" w:name="interpreting-the-vertex-in-context"/>
    <w:p>
      <w:pPr>
        <w:pStyle w:val="Heading3"/>
      </w:pPr>
      <w:r>
        <w:t xml:space="preserve">4.14.4 — Interpreting the Vertex in Context</w:t>
      </w:r>
    </w:p>
    <w:p>
      <w:pPr>
        <w:pStyle w:val="FirstParagraph"/>
      </w:pPr>
      <w:r>
        <w:t xml:space="preserve">When a quadratic models a real-world scenario, the vertex has a specific meaning:</w:t>
      </w:r>
    </w:p>
    <w:p>
      <w:pPr>
        <w:pStyle w:val="Compact"/>
        <w:numPr>
          <w:ilvl w:val="0"/>
          <w:numId w:val="1129"/>
        </w:numPr>
      </w:pPr>
      <w:r>
        <w:t xml:space="preserve">In projectile motion:</w:t>
      </w:r>
      <w:r>
        <w:t xml:space="preserve"> </w:t>
      </w:r>
      <w:r>
        <w:rPr>
          <w:b/>
          <w:bCs/>
        </w:rPr>
        <w:t xml:space="preserve">maximum height</w:t>
      </w:r>
    </w:p>
    <w:p>
      <w:pPr>
        <w:pStyle w:val="Compact"/>
        <w:numPr>
          <w:ilvl w:val="0"/>
          <w:numId w:val="1129"/>
        </w:numPr>
      </w:pPr>
      <w:r>
        <w:t xml:space="preserve">In area problems:</w:t>
      </w:r>
      <w:r>
        <w:t xml:space="preserve"> </w:t>
      </w:r>
      <w:r>
        <w:rPr>
          <w:b/>
          <w:bCs/>
        </w:rPr>
        <w:t xml:space="preserve">maximum area</w:t>
      </w:r>
    </w:p>
    <w:p>
      <w:pPr>
        <w:pStyle w:val="Compact"/>
        <w:numPr>
          <w:ilvl w:val="0"/>
          <w:numId w:val="1129"/>
        </w:numPr>
      </w:pPr>
      <w:r>
        <w:t xml:space="preserve">In profit problems:</w:t>
      </w:r>
      <w:r>
        <w:t xml:space="preserve"> </w:t>
      </w:r>
      <w:r>
        <w:rPr>
          <w:b/>
          <w:bCs/>
        </w:rPr>
        <w:t xml:space="preserve">maximum profit</w:t>
      </w:r>
    </w:p>
    <w:p>
      <w:pPr>
        <w:pStyle w:val="Compact"/>
        <w:numPr>
          <w:ilvl w:val="0"/>
          <w:numId w:val="1129"/>
        </w:numPr>
      </w:pPr>
      <w:r>
        <w:t xml:space="preserve">In cost problems:</w:t>
      </w:r>
      <w:r>
        <w:t xml:space="preserve"> </w:t>
      </w:r>
      <w:r>
        <w:rPr>
          <w:b/>
          <w:bCs/>
        </w:rPr>
        <w:t xml:space="preserve">minimum cost</w:t>
      </w:r>
    </w:p>
    <w:p>
      <w:pPr>
        <w:pStyle w:val="FirstParagraph"/>
      </w:pPr>
      <w:r>
        <w:t xml:space="preserve">The SAT may ask you to interpret the vertex in context, requiring you to identify both the numerical value and its real-world meaning.</w:t>
      </w:r>
    </w:p>
    <w:bookmarkEnd w:id="318"/>
    <w:bookmarkStart w:id="319" w:name="interpreting-the-roots-in-context"/>
    <w:p>
      <w:pPr>
        <w:pStyle w:val="Heading3"/>
      </w:pPr>
      <w:r>
        <w:t xml:space="preserve">4.14.5 — Interpreting the Roots in Context</w:t>
      </w:r>
    </w:p>
    <w:p>
      <w:pPr>
        <w:pStyle w:val="FirstParagraph"/>
      </w:pPr>
      <w:r>
        <w:t xml:space="preserve">The roots of a quadratic in a modeling context often represent:</w:t>
      </w:r>
    </w:p>
    <w:p>
      <w:pPr>
        <w:pStyle w:val="Compact"/>
        <w:numPr>
          <w:ilvl w:val="0"/>
          <w:numId w:val="1130"/>
        </w:numPr>
      </w:pPr>
      <w:r>
        <w:rPr>
          <w:b/>
          <w:bCs/>
        </w:rPr>
        <w:t xml:space="preserve">Break-even points</w:t>
      </w:r>
      <w:r>
        <w:t xml:space="preserve"> </w:t>
      </w:r>
      <w:r>
        <w:t xml:space="preserve">(where profit = 0)</w:t>
      </w:r>
    </w:p>
    <w:p>
      <w:pPr>
        <w:pStyle w:val="Compact"/>
        <w:numPr>
          <w:ilvl w:val="0"/>
          <w:numId w:val="1130"/>
        </w:numPr>
      </w:pPr>
      <w:r>
        <w:rPr>
          <w:b/>
          <w:bCs/>
        </w:rPr>
        <w:t xml:space="preserve">Impact times</w:t>
      </w:r>
      <w:r>
        <w:t xml:space="preserve"> </w:t>
      </w:r>
      <w:r>
        <w:t xml:space="preserve">(when a projectile hits the ground)</w:t>
      </w:r>
    </w:p>
    <w:p>
      <w:pPr>
        <w:pStyle w:val="Compact"/>
        <w:numPr>
          <w:ilvl w:val="0"/>
          <w:numId w:val="1130"/>
        </w:numPr>
      </w:pPr>
      <w:r>
        <w:rPr>
          <w:b/>
          <w:bCs/>
        </w:rPr>
        <w:t xml:space="preserve">Boundary values</w:t>
      </w:r>
      <w:r>
        <w:t xml:space="preserve"> </w:t>
      </w:r>
      <w:r>
        <w:t xml:space="preserve">(where a dimension becomes zero)</w:t>
      </w:r>
    </w:p>
    <w:p>
      <w:pPr>
        <w:pStyle w:val="FirstParagraph"/>
      </w:pPr>
      <w:r>
        <w:t xml:space="preserve">If one root is negative and the other is positive, the negative root is often</w:t>
      </w:r>
      <w:r>
        <w:t xml:space="preserve"> </w:t>
      </w:r>
      <w:r>
        <w:rPr>
          <w:b/>
          <w:bCs/>
        </w:rPr>
        <w:t xml:space="preserve">extraneous</w:t>
      </w:r>
      <w:r>
        <w:t xml:space="preserve"> </w:t>
      </w:r>
      <w:r>
        <w:t xml:space="preserve">in the real-world context (you can’t have negative time or negative length).</w:t>
      </w:r>
    </w:p>
    <w:p>
      <w:r>
        <w:pict>
          <v:rect style="width:0;height:1.5pt" o:hralign="center" o:hrstd="t" o:hr="t"/>
        </w:pict>
      </w:r>
    </w:p>
    <w:bookmarkEnd w:id="319"/>
    <w:bookmarkEnd w:id="320"/>
    <w:bookmarkStart w:id="326" w:name="advanced-quadratic-concepts-for-the-sat"/>
    <w:p>
      <w:pPr>
        <w:pStyle w:val="Heading2"/>
      </w:pPr>
      <w:r>
        <w:t xml:space="preserve">4.15 — Advanced Quadratic Concepts for the SAT</w:t>
      </w:r>
    </w:p>
    <w:bookmarkStart w:id="321" w:name="the-vertex-as-the-point-of-extremum"/>
    <w:p>
      <w:pPr>
        <w:pStyle w:val="Heading3"/>
      </w:pPr>
      <w:r>
        <w:t xml:space="preserve">4.15.1 — The Vertex as the Point of Extremum</w:t>
      </w:r>
    </w:p>
    <w:p>
      <w:pPr>
        <w:pStyle w:val="FirstParagraph"/>
      </w:pPr>
      <w:r>
        <w:t xml:space="preserve">The vertex is the</w:t>
      </w:r>
      <w:r>
        <w:t xml:space="preserve"> </w:t>
      </w:r>
      <w:r>
        <w:rPr>
          <w:b/>
          <w:bCs/>
        </w:rPr>
        <w:t xml:space="preserve">only</w:t>
      </w:r>
      <w:r>
        <w:t xml:space="preserve"> </w:t>
      </w:r>
      <w:r>
        <w:t xml:space="preserve">point where the derivative (rate of change) of the quadratic is zero. While calculus is not tested on the SAT, the concept that the vertex represents the</w:t>
      </w:r>
      <w:r>
        <w:t xml:space="preserve"> </w:t>
      </w:r>
      <w:r>
        <w:t xml:space="preserve">“</w:t>
      </w:r>
      <w:r>
        <w:t xml:space="preserve">turning point</w:t>
      </w:r>
      <w:r>
        <w:t xml:space="preserve">”</w:t>
      </w:r>
      <w:r>
        <w:t xml:space="preserve"> </w:t>
      </w:r>
      <w:r>
        <w:t xml:space="preserve">is essential. At the vertex:</w:t>
      </w:r>
    </w:p>
    <w:p>
      <w:pPr>
        <w:pStyle w:val="Compact"/>
        <w:numPr>
          <w:ilvl w:val="0"/>
          <w:numId w:val="1131"/>
        </w:numPr>
      </w:pPr>
      <w:r>
        <w:t xml:space="preserve">The function stops increasing and starts decreasing (or vice versa).</w:t>
      </w:r>
    </w:p>
    <w:p>
      <w:pPr>
        <w:pStyle w:val="Compact"/>
        <w:numPr>
          <w:ilvl w:val="0"/>
          <w:numId w:val="1131"/>
        </w:numPr>
      </w:pPr>
      <w:r>
        <w:t xml:space="preserve">The function achieves its</w:t>
      </w:r>
      <w:r>
        <w:t xml:space="preserve"> </w:t>
      </w:r>
      <w:r>
        <w:rPr>
          <w:b/>
          <w:bCs/>
        </w:rPr>
        <w:t xml:space="preserve">absolute maximum</w:t>
      </w:r>
      <w:r>
        <w:t xml:space="preserve"> </w:t>
      </w:r>
      <w:r>
        <w:t xml:space="preserve">or</w:t>
      </w:r>
      <w:r>
        <w:t xml:space="preserve"> </w:t>
      </w:r>
      <w:r>
        <w:rPr>
          <w:b/>
          <w:bCs/>
        </w:rPr>
        <w:t xml:space="preserve">absolute minimum</w:t>
      </w:r>
      <w:r>
        <w:t xml:space="preserve"> </w:t>
      </w:r>
      <w:r>
        <w:t xml:space="preserve">value.</w:t>
      </w:r>
    </w:p>
    <w:bookmarkEnd w:id="321"/>
    <w:bookmarkStart w:id="322" w:name="symmetry-and-equivalent-points"/>
    <w:p>
      <w:pPr>
        <w:pStyle w:val="Heading3"/>
      </w:pPr>
      <w:r>
        <w:t xml:space="preserve">4.15.2 — Symmetry and Equivalent Points</w:t>
      </w:r>
    </w:p>
    <w:p>
      <w:pPr>
        <w:pStyle w:val="FirstParagraph"/>
      </w:pPr>
      <w:r>
        <w:t xml:space="preserve">Because of the parabola’s symmetry, if</w:t>
      </w:r>
      <w:r>
        <w:t xml:space="preserve"> </w:t>
      </w:r>
      <m:oMath>
        <m:r>
          <m:t>f</m:t>
        </m:r>
        <m:d>
          <m:dPr>
            <m:begChr m:val="("/>
            <m:endChr m:val=")"/>
            <m:sepChr m:val=""/>
            <m:grow/>
          </m:dPr>
          <m:e>
            <m:r>
              <m:t>h</m:t>
            </m:r>
            <m:r>
              <m:rPr>
                <m:sty m:val="p"/>
              </m:rPr>
              <m:t>+</m:t>
            </m:r>
            <m:r>
              <m:t>d</m:t>
            </m:r>
          </m:e>
        </m:d>
        <m:r>
          <m:rPr>
            <m:sty m:val="p"/>
          </m:rPr>
          <m:t>=</m:t>
        </m:r>
        <m:r>
          <m:t>f</m:t>
        </m:r>
        <m:d>
          <m:dPr>
            <m:begChr m:val="("/>
            <m:endChr m:val=")"/>
            <m:sepChr m:val=""/>
            <m:grow/>
          </m:dPr>
          <m:e>
            <m:r>
              <m:t>h</m:t>
            </m:r>
            <m:r>
              <m:rPr>
                <m:sty m:val="p"/>
              </m:rPr>
              <m:t>−</m:t>
            </m:r>
            <m:r>
              <m:t>d</m:t>
            </m:r>
          </m:e>
        </m:d>
      </m:oMath>
      <w:r>
        <w:t xml:space="preserve"> </w:t>
      </w:r>
      <w:r>
        <w:t xml:space="preserve">for any</w:t>
      </w:r>
      <w:r>
        <w:t xml:space="preserve"> </w:t>
      </w:r>
      <m:oMath>
        <m:r>
          <m:t>d</m:t>
        </m:r>
      </m:oMath>
      <w:r>
        <w:t xml:space="preserve">, then the points</w:t>
      </w:r>
      <w:r>
        <w:t xml:space="preserve"> </w:t>
      </w:r>
      <m:oMath>
        <m:d>
          <m:dPr>
            <m:begChr m:val="("/>
            <m:endChr m:val=")"/>
            <m:sepChr m:val=""/>
            <m:grow/>
          </m:dPr>
          <m:e>
            <m:r>
              <m:t>h</m:t>
            </m:r>
            <m:r>
              <m:rPr>
                <m:sty m:val="p"/>
              </m:rPr>
              <m:t>+</m:t>
            </m:r>
            <m:r>
              <m:t>d</m:t>
            </m:r>
            <m:r>
              <m:rPr>
                <m:sty m:val="p"/>
              </m:rPr>
              <m:t>,</m:t>
            </m:r>
            <m:r>
              <m:t>f</m:t>
            </m:r>
            <m:d>
              <m:dPr>
                <m:begChr m:val="("/>
                <m:endChr m:val=")"/>
                <m:sepChr m:val=""/>
                <m:grow/>
              </m:dPr>
              <m:e>
                <m:r>
                  <m:t>h</m:t>
                </m:r>
                <m:r>
                  <m:rPr>
                    <m:sty m:val="p"/>
                  </m:rPr>
                  <m:t>+</m:t>
                </m:r>
                <m:r>
                  <m:t>d</m:t>
                </m:r>
              </m:e>
            </m:d>
          </m:e>
        </m:d>
      </m:oMath>
      <w:r>
        <w:t xml:space="preserve"> </w:t>
      </w:r>
      <w:r>
        <w:t xml:space="preserve">and</w:t>
      </w:r>
      <w:r>
        <w:t xml:space="preserve"> </w:t>
      </w:r>
      <m:oMath>
        <m:d>
          <m:dPr>
            <m:begChr m:val="("/>
            <m:endChr m:val=")"/>
            <m:sepChr m:val=""/>
            <m:grow/>
          </m:dPr>
          <m:e>
            <m:r>
              <m:t>h</m:t>
            </m:r>
            <m:r>
              <m:rPr>
                <m:sty m:val="p"/>
              </m:rPr>
              <m:t>−</m:t>
            </m:r>
            <m:r>
              <m:t>d</m:t>
            </m:r>
            <m:r>
              <m:rPr>
                <m:sty m:val="p"/>
              </m:rPr>
              <m:t>,</m:t>
            </m:r>
            <m:r>
              <m:t>f</m:t>
            </m:r>
            <m:d>
              <m:dPr>
                <m:begChr m:val="("/>
                <m:endChr m:val=")"/>
                <m:sepChr m:val=""/>
                <m:grow/>
              </m:dPr>
              <m:e>
                <m:r>
                  <m:t>h</m:t>
                </m:r>
                <m:r>
                  <m:rPr>
                    <m:sty m:val="p"/>
                  </m:rPr>
                  <m:t>−</m:t>
                </m:r>
                <m:r>
                  <m:t>d</m:t>
                </m:r>
              </m:e>
            </m:d>
          </m:e>
        </m:d>
      </m:oMath>
      <w:r>
        <w:t xml:space="preserve"> </w:t>
      </w:r>
      <w:r>
        <w:t xml:space="preserve">are symmetric about the axis of symmetry.</w:t>
      </w:r>
    </w:p>
    <w:p>
      <w:pPr>
        <w:pStyle w:val="BodyText"/>
      </w:pPr>
      <w:r>
        <w:t xml:space="preserve">This property is useful when the SAT gives you one point and asks you to find another point with the same y-value.</w:t>
      </w:r>
    </w:p>
    <w:bookmarkEnd w:id="322"/>
    <w:bookmarkStart w:id="323" w:name="Xad728eed0f410c5af9aa8f530dd8bf8b0f93321"/>
    <w:p>
      <w:pPr>
        <w:pStyle w:val="Heading3"/>
      </w:pPr>
      <w:r>
        <w:t xml:space="preserve">4.15.3 — The Relationship Between the Discriminant and the Vertex Height</w:t>
      </w:r>
    </w:p>
    <w:p>
      <w:pPr>
        <w:pStyle w:val="FirstParagraph"/>
      </w:pPr>
      <w:r>
        <w:t xml:space="preserve">The discriminant and the vertex are intimately connected. The y-coordinate of the vertex can be expressed as:</w:t>
      </w:r>
    </w:p>
    <w:p>
      <w:pPr>
        <w:pStyle w:val="BodyText"/>
      </w:pPr>
      <m:oMathPara>
        <m:oMathParaPr>
          <m:jc m:val="center"/>
        </m:oMathParaPr>
        <m:oMath>
          <m:r>
            <m:t>k</m:t>
          </m:r>
          <m:r>
            <m:rPr>
              <m:sty m:val="p"/>
            </m:rPr>
            <m:t>=</m:t>
          </m:r>
          <m:r>
            <m:rPr>
              <m:sty m:val="p"/>
            </m:rPr>
            <m:t>−</m:t>
          </m:r>
          <m:f>
            <m:fPr>
              <m:type m:val="bar"/>
            </m:fPr>
            <m:num>
              <m:r>
                <m:t>Δ</m:t>
              </m:r>
            </m:num>
            <m:den>
              <m:r>
                <m:t>4</m:t>
              </m:r>
              <m:r>
                <m:t>a</m:t>
              </m:r>
            </m:den>
          </m:f>
          <m:r>
            <m:rPr>
              <m:sty m:val="p"/>
            </m:rPr>
            <m:t>=</m:t>
          </m:r>
          <m:r>
            <m:rPr>
              <m:sty m:val="p"/>
            </m:rPr>
            <m:t>−</m:t>
          </m:r>
          <m:f>
            <m:fPr>
              <m:type m:val="bar"/>
            </m:fPr>
            <m:num>
              <m:sSup>
                <m:e>
                  <m:r>
                    <m:t>b</m:t>
                  </m:r>
                </m:e>
                <m:sup>
                  <m:r>
                    <m:t>2</m:t>
                  </m:r>
                </m:sup>
              </m:sSup>
              <m:r>
                <m:rPr>
                  <m:sty m:val="p"/>
                </m:rPr>
                <m:t>−</m:t>
              </m:r>
              <m:r>
                <m:t>4</m:t>
              </m:r>
              <m:r>
                <m:t>a</m:t>
              </m:r>
              <m:r>
                <m:t>c</m:t>
              </m:r>
            </m:num>
            <m:den>
              <m:r>
                <m:t>4</m:t>
              </m:r>
              <m:r>
                <m:t>a</m:t>
              </m:r>
            </m:den>
          </m:f>
          <m:r>
            <m:rPr>
              <m:sty m:val="p"/>
            </m:rPr>
            <m:t>=</m:t>
          </m:r>
          <m:f>
            <m:fPr>
              <m:type m:val="bar"/>
            </m:fPr>
            <m:num>
              <m:r>
                <m:t>4</m:t>
              </m:r>
              <m:r>
                <m:t>a</m:t>
              </m:r>
              <m:r>
                <m:t>c</m:t>
              </m:r>
              <m:r>
                <m:rPr>
                  <m:sty m:val="p"/>
                </m:rPr>
                <m:t>−</m:t>
              </m:r>
              <m:sSup>
                <m:e>
                  <m:r>
                    <m:t>b</m:t>
                  </m:r>
                </m:e>
                <m:sup>
                  <m:r>
                    <m:t>2</m:t>
                  </m:r>
                </m:sup>
              </m:sSup>
            </m:num>
            <m:den>
              <m:r>
                <m:t>4</m:t>
              </m:r>
              <m:r>
                <m:t>a</m:t>
              </m:r>
            </m:den>
          </m:f>
        </m:oMath>
      </m:oMathPara>
    </w:p>
    <w:p>
      <w:pPr>
        <w:pStyle w:val="FirstParagraph"/>
      </w:pPr>
      <w:r>
        <w:t xml:space="preserve">This formula reveals:</w:t>
      </w:r>
    </w:p>
    <w:p>
      <w:pPr>
        <w:pStyle w:val="Compact"/>
        <w:numPr>
          <w:ilvl w:val="0"/>
          <w:numId w:val="1132"/>
        </w:numPr>
      </w:pPr>
      <w:r>
        <w:t xml:space="preserve">If</w:t>
      </w:r>
      <w:r>
        <w:t xml:space="preserve"> </w:t>
      </w:r>
      <m:oMath>
        <m:r>
          <m:t>Δ</m:t>
        </m:r>
        <m:r>
          <m:rPr>
            <m:sty m:val="p"/>
          </m:rPr>
          <m:t>&gt;</m:t>
        </m:r>
        <m:r>
          <m:t>0</m:t>
        </m:r>
      </m:oMath>
      <w:r>
        <w:t xml:space="preserve"> </w:t>
      </w:r>
      <w:r>
        <w:t xml:space="preserve">and</w:t>
      </w:r>
      <w:r>
        <w:t xml:space="preserve"> </w:t>
      </w:r>
      <m:oMath>
        <m:r>
          <m:t>a</m:t>
        </m:r>
        <m:r>
          <m:rPr>
            <m:sty m:val="p"/>
          </m:rPr>
          <m:t>&gt;</m:t>
        </m:r>
        <m:r>
          <m:t>0</m:t>
        </m:r>
      </m:oMath>
      <w:r>
        <w:t xml:space="preserve">:</w:t>
      </w:r>
      <w:r>
        <w:t xml:space="preserve"> </w:t>
      </w:r>
      <m:oMath>
        <m:r>
          <m:t>k</m:t>
        </m:r>
        <m:r>
          <m:rPr>
            <m:sty m:val="p"/>
          </m:rPr>
          <m:t>&lt;</m:t>
        </m:r>
        <m:r>
          <m:t>0</m:t>
        </m:r>
      </m:oMath>
      <w:r>
        <w:t xml:space="preserve"> </w:t>
      </w:r>
      <w:r>
        <w:t xml:space="preserve">(vertex is below the x-axis)</w:t>
      </w:r>
    </w:p>
    <w:p>
      <w:pPr>
        <w:pStyle w:val="Compact"/>
        <w:numPr>
          <w:ilvl w:val="0"/>
          <w:numId w:val="1132"/>
        </w:numPr>
      </w:pPr>
      <w:r>
        <w:t xml:space="preserve">If</w:t>
      </w:r>
      <w:r>
        <w:t xml:space="preserve"> </w:t>
      </w:r>
      <m:oMath>
        <m:r>
          <m:t>Δ</m:t>
        </m:r>
        <m:r>
          <m:rPr>
            <m:sty m:val="p"/>
          </m:rPr>
          <m:t>=</m:t>
        </m:r>
        <m:r>
          <m:t>0</m:t>
        </m:r>
      </m:oMath>
      <w:r>
        <w:t xml:space="preserve">:</w:t>
      </w:r>
      <w:r>
        <w:t xml:space="preserve"> </w:t>
      </w:r>
      <m:oMath>
        <m:r>
          <m:t>k</m:t>
        </m:r>
        <m:r>
          <m:rPr>
            <m:sty m:val="p"/>
          </m:rPr>
          <m:t>=</m:t>
        </m:r>
        <m:r>
          <m:t>0</m:t>
        </m:r>
      </m:oMath>
      <w:r>
        <w:t xml:space="preserve"> </w:t>
      </w:r>
      <w:r>
        <w:t xml:space="preserve">(vertex is on the x-axis)</w:t>
      </w:r>
    </w:p>
    <w:p>
      <w:pPr>
        <w:pStyle w:val="Compact"/>
        <w:numPr>
          <w:ilvl w:val="0"/>
          <w:numId w:val="1132"/>
        </w:numPr>
      </w:pPr>
      <w:r>
        <w:t xml:space="preserve">If</w:t>
      </w:r>
      <w:r>
        <w:t xml:space="preserve"> </w:t>
      </w:r>
      <m:oMath>
        <m:r>
          <m:t>Δ</m:t>
        </m:r>
        <m:r>
          <m:rPr>
            <m:sty m:val="p"/>
          </m:rPr>
          <m:t>&lt;</m:t>
        </m:r>
        <m:r>
          <m:t>0</m:t>
        </m:r>
      </m:oMath>
      <w:r>
        <w:t xml:space="preserve"> </w:t>
      </w:r>
      <w:r>
        <w:t xml:space="preserve">and</w:t>
      </w:r>
      <w:r>
        <w:t xml:space="preserve"> </w:t>
      </w:r>
      <m:oMath>
        <m:r>
          <m:t>a</m:t>
        </m:r>
        <m:r>
          <m:rPr>
            <m:sty m:val="p"/>
          </m:rPr>
          <m:t>&gt;</m:t>
        </m:r>
        <m:r>
          <m:t>0</m:t>
        </m:r>
      </m:oMath>
      <w:r>
        <w:t xml:space="preserve">:</w:t>
      </w:r>
      <w:r>
        <w:t xml:space="preserve"> </w:t>
      </w:r>
      <m:oMath>
        <m:r>
          <m:t>k</m:t>
        </m:r>
        <m:r>
          <m:rPr>
            <m:sty m:val="p"/>
          </m:rPr>
          <m:t>&gt;</m:t>
        </m:r>
        <m:r>
          <m:t>0</m:t>
        </m:r>
      </m:oMath>
      <w:r>
        <w:t xml:space="preserve"> </w:t>
      </w:r>
      <w:r>
        <w:t xml:space="preserve">(vertex is above the x-axis)</w:t>
      </w:r>
    </w:p>
    <w:bookmarkEnd w:id="323"/>
    <w:bookmarkStart w:id="324" w:name="X5b34ae93ed7c2aa1ad34f40804286df5798a342"/>
    <w:p>
      <w:pPr>
        <w:pStyle w:val="Heading3"/>
      </w:pPr>
      <w:r>
        <w:t xml:space="preserve">4.15.4 — Quadratic Inequalities (Conceptual Understanding)</w:t>
      </w:r>
    </w:p>
    <w:p>
      <w:pPr>
        <w:pStyle w:val="FirstParagraph"/>
      </w:pPr>
      <w:r>
        <w:t xml:space="preserve">While the SAT rarely asks you to solve quadratic inequalities directly, understanding them helps with graphing and interpretation:</w:t>
      </w:r>
    </w:p>
    <w:p>
      <w:pPr>
        <w:pStyle w:val="Compact"/>
        <w:numPr>
          <w:ilvl w:val="0"/>
          <w:numId w:val="1133"/>
        </w:numPr>
      </w:pPr>
      <m:oMath>
        <m:r>
          <m:t>a</m:t>
        </m:r>
        <m:sSup>
          <m:e>
            <m:r>
              <m:t>x</m:t>
            </m:r>
          </m:e>
          <m:sup>
            <m:r>
              <m:t>2</m:t>
            </m:r>
          </m:sup>
        </m:sSup>
        <m:r>
          <m:rPr>
            <m:sty m:val="p"/>
          </m:rPr>
          <m:t>+</m:t>
        </m:r>
        <m:r>
          <m:t>b</m:t>
        </m:r>
        <m:r>
          <m:t>x</m:t>
        </m:r>
        <m:r>
          <m:rPr>
            <m:sty m:val="p"/>
          </m:rPr>
          <m:t>+</m:t>
        </m:r>
        <m:r>
          <m:t>c</m:t>
        </m:r>
        <m:r>
          <m:rPr>
            <m:sty m:val="p"/>
          </m:rPr>
          <m:t>&gt;</m:t>
        </m:r>
        <m:r>
          <m:t>0</m:t>
        </m:r>
      </m:oMath>
      <w:r>
        <w:t xml:space="preserve">: The region where the parabola is</w:t>
      </w:r>
      <w:r>
        <w:t xml:space="preserve"> </w:t>
      </w:r>
      <w:r>
        <w:rPr>
          <w:b/>
          <w:bCs/>
        </w:rPr>
        <w:t xml:space="preserve">above</w:t>
      </w:r>
      <w:r>
        <w:t xml:space="preserve"> </w:t>
      </w:r>
      <w:r>
        <w:t xml:space="preserve">the x-axis.</w:t>
      </w:r>
    </w:p>
    <w:p>
      <w:pPr>
        <w:pStyle w:val="Compact"/>
        <w:numPr>
          <w:ilvl w:val="0"/>
          <w:numId w:val="1133"/>
        </w:numPr>
      </w:pPr>
      <m:oMath>
        <m:r>
          <m:t>a</m:t>
        </m:r>
        <m:sSup>
          <m:e>
            <m:r>
              <m:t>x</m:t>
            </m:r>
          </m:e>
          <m:sup>
            <m:r>
              <m:t>2</m:t>
            </m:r>
          </m:sup>
        </m:sSup>
        <m:r>
          <m:rPr>
            <m:sty m:val="p"/>
          </m:rPr>
          <m:t>+</m:t>
        </m:r>
        <m:r>
          <m:t>b</m:t>
        </m:r>
        <m:r>
          <m:t>x</m:t>
        </m:r>
        <m:r>
          <m:rPr>
            <m:sty m:val="p"/>
          </m:rPr>
          <m:t>+</m:t>
        </m:r>
        <m:r>
          <m:t>c</m:t>
        </m:r>
        <m:r>
          <m:rPr>
            <m:sty m:val="p"/>
          </m:rPr>
          <m:t>&lt;</m:t>
        </m:r>
        <m:r>
          <m:t>0</m:t>
        </m:r>
      </m:oMath>
      <w:r>
        <w:t xml:space="preserve">: The region where the parabola is</w:t>
      </w:r>
      <w:r>
        <w:t xml:space="preserve"> </w:t>
      </w:r>
      <w:r>
        <w:rPr>
          <w:b/>
          <w:bCs/>
        </w:rPr>
        <w:t xml:space="preserve">below</w:t>
      </w:r>
      <w:r>
        <w:t xml:space="preserve"> </w:t>
      </w:r>
      <w:r>
        <w:t xml:space="preserve">the x-axis.</w:t>
      </w:r>
    </w:p>
    <w:p>
      <w:pPr>
        <w:pStyle w:val="FirstParagraph"/>
      </w:pPr>
      <w:r>
        <w:t xml:space="preserve">The solution depends on the direction of opening and the roots: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Case</w:t>
            </w:r>
          </w:p>
        </w:tc>
        <w:tc>
          <w:tcPr/>
          <w:p>
            <w:pPr>
              <w:pStyle w:val="Compact"/>
              <w:jc w:val="left"/>
            </w:pPr>
            <m:oMath>
              <m:r>
                <m:t>a</m:t>
              </m:r>
              <m:sSup>
                <m:e>
                  <m:r>
                    <m:t>x</m:t>
                  </m:r>
                </m:e>
                <m:sup>
                  <m:r>
                    <m:t>2</m:t>
                  </m:r>
                </m:sup>
              </m:sSup>
              <m:r>
                <m:rPr>
                  <m:sty m:val="p"/>
                </m:rPr>
                <m:t>+</m:t>
              </m:r>
              <m:r>
                <m:t>b</m:t>
              </m:r>
              <m:r>
                <m:t>x</m:t>
              </m:r>
              <m:r>
                <m:rPr>
                  <m:sty m:val="p"/>
                </m:rPr>
                <m:t>+</m:t>
              </m:r>
              <m:r>
                <m:t>c</m:t>
              </m:r>
              <m:r>
                <m:rPr>
                  <m:sty m:val="p"/>
                </m:rPr>
                <m:t>&gt;</m:t>
              </m:r>
              <m:r>
                <m:t>0</m:t>
              </m:r>
            </m:oMath>
          </w:p>
        </w:tc>
        <w:tc>
          <w:tcPr/>
          <w:p>
            <w:pPr>
              <w:pStyle w:val="Compact"/>
              <w:jc w:val="left"/>
            </w:pPr>
            <m:oMath>
              <m:r>
                <m:t>a</m:t>
              </m:r>
              <m:sSup>
                <m:e>
                  <m:r>
                    <m:t>x</m:t>
                  </m:r>
                </m:e>
                <m:sup>
                  <m:r>
                    <m:t>2</m:t>
                  </m:r>
                </m:sup>
              </m:sSup>
              <m:r>
                <m:rPr>
                  <m:sty m:val="p"/>
                </m:rPr>
                <m:t>+</m:t>
              </m:r>
              <m:r>
                <m:t>b</m:t>
              </m:r>
              <m:r>
                <m:t>x</m:t>
              </m:r>
              <m:r>
                <m:rPr>
                  <m:sty m:val="p"/>
                </m:rPr>
                <m:t>+</m:t>
              </m:r>
              <m:r>
                <m:t>c</m:t>
              </m:r>
              <m:r>
                <m:rPr>
                  <m:sty m:val="p"/>
                </m:rPr>
                <m:t>&lt;</m:t>
              </m:r>
              <m:r>
                <m:t>0</m:t>
              </m:r>
            </m:oMath>
          </w:p>
        </w:tc>
      </w:tr>
      <w:tr>
        <w:tc>
          <w:tcPr/>
          <w:p>
            <w:pPr>
              <w:pStyle w:val="Compact"/>
              <w:jc w:val="left"/>
            </w:pPr>
            <m:oMath>
              <m:r>
                <m:t>a</m:t>
              </m:r>
              <m:r>
                <m:rPr>
                  <m:sty m:val="p"/>
                </m:rPr>
                <m:t>&gt;</m:t>
              </m:r>
              <m:r>
                <m:t>0</m:t>
              </m:r>
            </m:oMath>
            <w:r>
              <w:t xml:space="preserve">, two roots</w:t>
            </w:r>
            <w:r>
              <w:t xml:space="preserve"> </w:t>
            </w:r>
            <m:oMath>
              <m:r>
                <m:t>p</m:t>
              </m:r>
              <m:r>
                <m:rPr>
                  <m:sty m:val="p"/>
                </m:rPr>
                <m:t>&lt;</m:t>
              </m:r>
              <m:r>
                <m:t>q</m:t>
              </m:r>
            </m:oMath>
          </w:p>
        </w:tc>
        <w:tc>
          <w:tcPr/>
          <w:p>
            <w:pPr>
              <w:pStyle w:val="Compact"/>
              <w:jc w:val="left"/>
            </w:pPr>
            <m:oMath>
              <m:r>
                <m:t>x</m:t>
              </m:r>
              <m:r>
                <m:rPr>
                  <m:sty m:val="p"/>
                </m:rPr>
                <m:t>&lt;</m:t>
              </m:r>
              <m:r>
                <m:t>p</m:t>
              </m:r>
            </m:oMath>
            <w:r>
              <w:t xml:space="preserve"> </w:t>
            </w:r>
            <w:r>
              <w:t xml:space="preserve">or</w:t>
            </w:r>
            <w:r>
              <w:t xml:space="preserve"> </w:t>
            </w:r>
            <m:oMath>
              <m:r>
                <m:t>x</m:t>
              </m:r>
              <m:r>
                <m:rPr>
                  <m:sty m:val="p"/>
                </m:rPr>
                <m:t>&gt;</m:t>
              </m:r>
              <m:r>
                <m:t>q</m:t>
              </m:r>
            </m:oMath>
          </w:p>
        </w:tc>
        <w:tc>
          <w:tcPr/>
          <w:p>
            <w:pPr>
              <w:pStyle w:val="Compact"/>
              <w:jc w:val="left"/>
            </w:pPr>
            <m:oMath>
              <m:r>
                <m:t>p</m:t>
              </m:r>
              <m:r>
                <m:rPr>
                  <m:sty m:val="p"/>
                </m:rPr>
                <m:t>&lt;</m:t>
              </m:r>
              <m:r>
                <m:t>x</m:t>
              </m:r>
              <m:r>
                <m:rPr>
                  <m:sty m:val="p"/>
                </m:rPr>
                <m:t>&lt;</m:t>
              </m:r>
              <m:r>
                <m:t>q</m:t>
              </m:r>
            </m:oMath>
          </w:p>
        </w:tc>
      </w:tr>
      <w:tr>
        <w:tc>
          <w:tcPr/>
          <w:p>
            <w:pPr>
              <w:pStyle w:val="Compact"/>
              <w:jc w:val="left"/>
            </w:pPr>
            <m:oMath>
              <m:r>
                <m:t>a</m:t>
              </m:r>
              <m:r>
                <m:rPr>
                  <m:sty m:val="p"/>
                </m:rPr>
                <m:t>&lt;</m:t>
              </m:r>
              <m:r>
                <m:t>0</m:t>
              </m:r>
            </m:oMath>
            <w:r>
              <w:t xml:space="preserve">, two roots</w:t>
            </w:r>
            <w:r>
              <w:t xml:space="preserve"> </w:t>
            </w:r>
            <m:oMath>
              <m:r>
                <m:t>p</m:t>
              </m:r>
              <m:r>
                <m:rPr>
                  <m:sty m:val="p"/>
                </m:rPr>
                <m:t>&lt;</m:t>
              </m:r>
              <m:r>
                <m:t>q</m:t>
              </m:r>
            </m:oMath>
          </w:p>
        </w:tc>
        <w:tc>
          <w:tcPr/>
          <w:p>
            <w:pPr>
              <w:pStyle w:val="Compact"/>
              <w:jc w:val="left"/>
            </w:pPr>
            <m:oMath>
              <m:r>
                <m:t>p</m:t>
              </m:r>
              <m:r>
                <m:rPr>
                  <m:sty m:val="p"/>
                </m:rPr>
                <m:t>&lt;</m:t>
              </m:r>
              <m:r>
                <m:t>x</m:t>
              </m:r>
              <m:r>
                <m:rPr>
                  <m:sty m:val="p"/>
                </m:rPr>
                <m:t>&lt;</m:t>
              </m:r>
              <m:r>
                <m:t>q</m:t>
              </m:r>
            </m:oMath>
          </w:p>
        </w:tc>
        <w:tc>
          <w:tcPr/>
          <w:p>
            <w:pPr>
              <w:pStyle w:val="Compact"/>
              <w:jc w:val="left"/>
            </w:pPr>
            <m:oMath>
              <m:r>
                <m:t>x</m:t>
              </m:r>
              <m:r>
                <m:rPr>
                  <m:sty m:val="p"/>
                </m:rPr>
                <m:t>&lt;</m:t>
              </m:r>
              <m:r>
                <m:t>p</m:t>
              </m:r>
            </m:oMath>
            <w:r>
              <w:t xml:space="preserve"> </w:t>
            </w:r>
            <w:r>
              <w:t xml:space="preserve">or</w:t>
            </w:r>
            <w:r>
              <w:t xml:space="preserve"> </w:t>
            </w:r>
            <m:oMath>
              <m:r>
                <m:t>x</m:t>
              </m:r>
              <m:r>
                <m:rPr>
                  <m:sty m:val="p"/>
                </m:rPr>
                <m:t>&gt;</m:t>
              </m:r>
              <m:r>
                <m:t>q</m:t>
              </m:r>
            </m:oMath>
          </w:p>
        </w:tc>
      </w:tr>
      <w:tr>
        <w:tc>
          <w:tcPr/>
          <w:p>
            <w:pPr>
              <w:pStyle w:val="Compact"/>
              <w:jc w:val="left"/>
            </w:pPr>
            <m:oMath>
              <m:r>
                <m:t>a</m:t>
              </m:r>
              <m:r>
                <m:rPr>
                  <m:sty m:val="p"/>
                </m:rPr>
                <m:t>&gt;</m:t>
              </m:r>
              <m:r>
                <m:t>0</m:t>
              </m:r>
            </m:oMath>
            <w:r>
              <w:t xml:space="preserve">, no real roots</w:t>
            </w:r>
          </w:p>
        </w:tc>
        <w:tc>
          <w:tcPr/>
          <w:p>
            <w:pPr>
              <w:pStyle w:val="Compact"/>
              <w:jc w:val="left"/>
            </w:pPr>
            <w:r>
              <w:t xml:space="preserve">All real numbers</w:t>
            </w:r>
          </w:p>
        </w:tc>
        <w:tc>
          <w:tcPr/>
          <w:p>
            <w:pPr>
              <w:pStyle w:val="Compact"/>
              <w:jc w:val="left"/>
            </w:pPr>
            <w:r>
              <w:t xml:space="preserve">No solution</w:t>
            </w:r>
          </w:p>
        </w:tc>
      </w:tr>
      <w:tr>
        <w:tc>
          <w:tcPr/>
          <w:p>
            <w:pPr>
              <w:pStyle w:val="Compact"/>
              <w:jc w:val="left"/>
            </w:pPr>
            <m:oMath>
              <m:r>
                <m:t>a</m:t>
              </m:r>
              <m:r>
                <m:rPr>
                  <m:sty m:val="p"/>
                </m:rPr>
                <m:t>&lt;</m:t>
              </m:r>
              <m:r>
                <m:t>0</m:t>
              </m:r>
            </m:oMath>
            <w:r>
              <w:t xml:space="preserve">, no real roots</w:t>
            </w:r>
          </w:p>
        </w:tc>
        <w:tc>
          <w:tcPr/>
          <w:p>
            <w:pPr>
              <w:pStyle w:val="Compact"/>
              <w:jc w:val="left"/>
            </w:pPr>
            <w:r>
              <w:t xml:space="preserve">No solution</w:t>
            </w:r>
          </w:p>
        </w:tc>
        <w:tc>
          <w:tcPr/>
          <w:p>
            <w:pPr>
              <w:pStyle w:val="Compact"/>
              <w:jc w:val="left"/>
            </w:pPr>
            <w:r>
              <w:t xml:space="preserve">All real numbers</w:t>
            </w:r>
          </w:p>
        </w:tc>
      </w:tr>
    </w:tbl>
    <w:bookmarkEnd w:id="324"/>
    <w:bookmarkStart w:id="325" w:name="systems-involving-quadratics"/>
    <w:p>
      <w:pPr>
        <w:pStyle w:val="Heading3"/>
      </w:pPr>
      <w:r>
        <w:t xml:space="preserve">4.15.5 — Systems Involving Quadratics</w:t>
      </w:r>
    </w:p>
    <w:p>
      <w:pPr>
        <w:pStyle w:val="FirstParagraph"/>
      </w:pPr>
      <w:r>
        <w:t xml:space="preserve">The SAT may present systems where one equation is linear and the other is quadratic. These are solved by substitution:</w:t>
      </w:r>
    </w:p>
    <w:p>
      <w:pPr>
        <w:pStyle w:val="Compact"/>
        <w:numPr>
          <w:ilvl w:val="0"/>
          <w:numId w:val="1134"/>
        </w:numPr>
      </w:pPr>
      <w:r>
        <w:t xml:space="preserve">Solve the linear equation for one variable.</w:t>
      </w:r>
    </w:p>
    <w:p>
      <w:pPr>
        <w:pStyle w:val="Compact"/>
        <w:numPr>
          <w:ilvl w:val="0"/>
          <w:numId w:val="1134"/>
        </w:numPr>
      </w:pPr>
      <w:r>
        <w:t xml:space="preserve">Substitute into the quadratic equation.</w:t>
      </w:r>
    </w:p>
    <w:p>
      <w:pPr>
        <w:pStyle w:val="Compact"/>
        <w:numPr>
          <w:ilvl w:val="0"/>
          <w:numId w:val="1134"/>
        </w:numPr>
      </w:pPr>
      <w:r>
        <w:t xml:space="preserve">Solve the resulting quadratic.</w:t>
      </w:r>
    </w:p>
    <w:p>
      <w:pPr>
        <w:pStyle w:val="Compact"/>
        <w:numPr>
          <w:ilvl w:val="0"/>
          <w:numId w:val="1134"/>
        </w:numPr>
      </w:pPr>
      <w:r>
        <w:t xml:space="preserve">Find the other variable for each solution.</w:t>
      </w:r>
    </w:p>
    <w:p>
      <w:pPr>
        <w:pStyle w:val="FirstParagraph"/>
      </w:pPr>
      <w:r>
        <w:t xml:space="preserve">The number of intersection points (0, 1, or 2) corresponds to the number of solutions to the system.</w:t>
      </w:r>
    </w:p>
    <w:p>
      <w:r>
        <w:pict>
          <v:rect style="width:0;height:1.5pt" o:hralign="center" o:hrstd="t" o:hr="t"/>
        </w:pict>
      </w:r>
    </w:p>
    <w:bookmarkEnd w:id="325"/>
    <w:bookmarkEnd w:id="326"/>
    <w:bookmarkStart w:id="335" w:name="common-sat-traps-and-how-to-avoid-them"/>
    <w:p>
      <w:pPr>
        <w:pStyle w:val="Heading2"/>
      </w:pPr>
      <w:r>
        <w:t xml:space="preserve">4.16 — Common SAT Traps and How to Avoid Them</w:t>
      </w:r>
    </w:p>
    <w:bookmarkStart w:id="327" w:name="the-sign-trap-in-vertex-form"/>
    <w:p>
      <w:pPr>
        <w:pStyle w:val="Heading3"/>
      </w:pPr>
      <w:r>
        <w:t xml:space="preserve">4.16.1 — The Sign Trap in Vertex Form</w:t>
      </w:r>
    </w:p>
    <w:p>
      <w:pPr>
        <w:pStyle w:val="FirstParagraph"/>
      </w:pPr>
      <w:r>
        <w:rPr>
          <w:b/>
          <w:bCs/>
        </w:rPr>
        <w:t xml:space="preserve">The trap:</w:t>
      </w:r>
      <w:r>
        <w:t xml:space="preserve"> </w:t>
      </w:r>
      <w:r>
        <w:t xml:space="preserve">In</w:t>
      </w:r>
      <w:r>
        <w:t xml:space="preserve"> </w:t>
      </w:r>
      <m:oMath>
        <m:r>
          <m:t>f</m:t>
        </m:r>
        <m:d>
          <m:dPr>
            <m:begChr m:val="("/>
            <m:endChr m:val=")"/>
            <m:sepChr m:val=""/>
            <m:grow/>
          </m:dPr>
          <m:e>
            <m:r>
              <m:t>x</m:t>
            </m:r>
          </m:e>
        </m:d>
        <m:r>
          <m:rPr>
            <m:sty m:val="p"/>
          </m:rPr>
          <m:t>=</m:t>
        </m:r>
        <m:r>
          <m:t>a</m:t>
        </m:r>
        <m:sSup>
          <m:e>
            <m:d>
              <m:dPr>
                <m:begChr m:val="("/>
                <m:endChr m:val=")"/>
                <m:sepChr m:val=""/>
                <m:grow/>
              </m:dPr>
              <m:e>
                <m:r>
                  <m:t>x</m:t>
                </m:r>
                <m:r>
                  <m:rPr>
                    <m:sty m:val="p"/>
                  </m:rPr>
                  <m:t>−</m:t>
                </m:r>
                <m:r>
                  <m:t>h</m:t>
                </m:r>
              </m:e>
            </m:d>
          </m:e>
          <m:sup>
            <m:r>
              <m:t>2</m:t>
            </m:r>
          </m:sup>
        </m:sSup>
        <m:r>
          <m:rPr>
            <m:sty m:val="p"/>
          </m:rPr>
          <m:t>+</m:t>
        </m:r>
        <m:r>
          <m:t>k</m:t>
        </m:r>
      </m:oMath>
      <w:r>
        <w:t xml:space="preserve">, the vertex is</w:t>
      </w:r>
      <w:r>
        <w:t xml:space="preserve"> </w:t>
      </w:r>
      <m:oMath>
        <m:d>
          <m:dPr>
            <m:begChr m:val="("/>
            <m:endChr m:val=")"/>
            <m:sepChr m:val=""/>
            <m:grow/>
          </m:dPr>
          <m:e>
            <m:r>
              <m:t>h</m:t>
            </m:r>
            <m:r>
              <m:rPr>
                <m:sty m:val="p"/>
              </m:rPr>
              <m:t>,</m:t>
            </m:r>
            <m:r>
              <m:t>k</m:t>
            </m:r>
          </m:e>
        </m:d>
      </m:oMath>
      <w:r>
        <w:t xml:space="preserve">. But when you see</w:t>
      </w:r>
      <w:r>
        <w:t xml:space="preserve"> </w:t>
      </w:r>
      <m:oMath>
        <m:sSup>
          <m:e>
            <m:d>
              <m:dPr>
                <m:begChr m:val="("/>
                <m:endChr m:val=")"/>
                <m:sepChr m:val=""/>
                <m:grow/>
              </m:dPr>
              <m:e>
                <m:r>
                  <m:t>x</m:t>
                </m:r>
                <m:r>
                  <m:rPr>
                    <m:sty m:val="p"/>
                  </m:rPr>
                  <m:t>+</m:t>
                </m:r>
                <m:r>
                  <m:t>3</m:t>
                </m:r>
              </m:e>
            </m:d>
          </m:e>
          <m:sup>
            <m:r>
              <m:t>2</m:t>
            </m:r>
          </m:sup>
        </m:sSup>
      </m:oMath>
      <w:r>
        <w:t xml:space="preserve">, the value of</w:t>
      </w:r>
      <w:r>
        <w:t xml:space="preserve"> </w:t>
      </w:r>
      <m:oMath>
        <m:r>
          <m:t>h</m:t>
        </m:r>
      </m:oMath>
      <w:r>
        <w:t xml:space="preserve"> </w:t>
      </w:r>
      <w:r>
        <w:t xml:space="preserve">is</w:t>
      </w:r>
      <w:r>
        <w:t xml:space="preserve"> </w:t>
      </w:r>
      <m:oMath>
        <m:r>
          <m:rPr>
            <m:sty m:val="p"/>
          </m:rPr>
          <m:t>−</m:t>
        </m:r>
        <m:r>
          <m:t>3</m:t>
        </m:r>
      </m:oMath>
      <w:r>
        <w:t xml:space="preserve">, not</w:t>
      </w:r>
      <w:r>
        <w:t xml:space="preserve"> </w:t>
      </w:r>
      <m:oMath>
        <m:r>
          <m:rPr>
            <m:sty m:val="p"/>
          </m:rPr>
          <m:t>+</m:t>
        </m:r>
        <m:r>
          <m:t>3</m:t>
        </m:r>
      </m:oMath>
      <w:r>
        <w:t xml:space="preserve">.</w:t>
      </w:r>
    </w:p>
    <w:p>
      <w:pPr>
        <w:pStyle w:val="BodyText"/>
      </w:pPr>
      <w:r>
        <w:rPr>
          <w:b/>
          <w:bCs/>
        </w:rPr>
        <w:t xml:space="preserve">How to avoid:</w:t>
      </w:r>
      <w:r>
        <w:t xml:space="preserve"> </w:t>
      </w:r>
      <w:r>
        <w:t xml:space="preserve">Always rewrite the expression inside the parentheses as</w:t>
      </w:r>
      <w:r>
        <w:t xml:space="preserve"> </w:t>
      </w:r>
      <m:oMath>
        <m:d>
          <m:dPr>
            <m:begChr m:val="("/>
            <m:endChr m:val=")"/>
            <m:sepChr m:val=""/>
            <m:grow/>
          </m:dPr>
          <m:e>
            <m:r>
              <m:t>x</m:t>
            </m:r>
            <m:r>
              <m:rPr>
                <m:sty m:val="p"/>
              </m:rPr>
              <m:t>−</m:t>
            </m:r>
            <m:r>
              <m:rPr>
                <m:nor/>
                <m:sty m:val="p"/>
              </m:rPr>
              <m:t>something</m:t>
            </m:r>
          </m:e>
        </m:d>
      </m:oMath>
      <w:r>
        <w:t xml:space="preserve">. If you see</w:t>
      </w:r>
      <w:r>
        <w:t xml:space="preserve"> </w:t>
      </w:r>
      <m:oMath>
        <m:d>
          <m:dPr>
            <m:begChr m:val="("/>
            <m:endChr m:val=")"/>
            <m:sepChr m:val=""/>
            <m:grow/>
          </m:dPr>
          <m:e>
            <m:r>
              <m:t>x</m:t>
            </m:r>
            <m:r>
              <m:rPr>
                <m:sty m:val="p"/>
              </m:rPr>
              <m:t>+</m:t>
            </m:r>
            <m:r>
              <m:t>3</m:t>
            </m:r>
          </m:e>
        </m:d>
      </m:oMath>
      <w:r>
        <w:t xml:space="preserve">, rewrite it as</w:t>
      </w:r>
      <w:r>
        <w:t xml:space="preserve"> </w:t>
      </w:r>
      <m:oMath>
        <m:d>
          <m:dPr>
            <m:begChr m:val="("/>
            <m:endChr m:val=")"/>
            <m:sepChr m:val=""/>
            <m:grow/>
          </m:dPr>
          <m:e>
            <m:r>
              <m:t>x</m:t>
            </m:r>
            <m:r>
              <m:rPr>
                <m:sty m:val="p"/>
              </m:rPr>
              <m:t>−</m:t>
            </m:r>
            <m:d>
              <m:dPr>
                <m:begChr m:val="("/>
                <m:endChr m:val=")"/>
                <m:sepChr m:val=""/>
                <m:grow/>
              </m:dPr>
              <m:e>
                <m:r>
                  <m:rPr>
                    <m:sty m:val="p"/>
                  </m:rPr>
                  <m:t>−</m:t>
                </m:r>
                <m:r>
                  <m:t>3</m:t>
                </m:r>
              </m:e>
            </m:d>
          </m:e>
        </m:d>
      </m:oMath>
      <w:r>
        <w:t xml:space="preserve"> </w:t>
      </w:r>
      <w:r>
        <w:t xml:space="preserve">to see that</w:t>
      </w:r>
      <w:r>
        <w:t xml:space="preserve"> </w:t>
      </w:r>
      <m:oMath>
        <m:r>
          <m:t>h</m:t>
        </m:r>
        <m:r>
          <m:rPr>
            <m:sty m:val="p"/>
          </m:rPr>
          <m:t>=</m:t>
        </m:r>
        <m:r>
          <m:rPr>
            <m:sty m:val="p"/>
          </m:rPr>
          <m:t>−</m:t>
        </m:r>
        <m:r>
          <m:t>3</m:t>
        </m:r>
      </m:oMath>
      <w:r>
        <w:t xml:space="preserve">.</w:t>
      </w:r>
    </w:p>
    <w:bookmarkEnd w:id="327"/>
    <w:bookmarkStart w:id="328" w:name="the-sign-trap-in-intercept-form"/>
    <w:p>
      <w:pPr>
        <w:pStyle w:val="Heading3"/>
      </w:pPr>
      <w:r>
        <w:t xml:space="preserve">4.16.2 — The Sign Trap in Intercept Form</w:t>
      </w:r>
    </w:p>
    <w:p>
      <w:pPr>
        <w:pStyle w:val="FirstParagraph"/>
      </w:pPr>
      <w:r>
        <w:rPr>
          <w:b/>
          <w:bCs/>
        </w:rPr>
        <w:t xml:space="preserve">The trap:</w:t>
      </w:r>
      <w:r>
        <w:t xml:space="preserve"> </w:t>
      </w:r>
      <w:r>
        <w:t xml:space="preserve">In</w:t>
      </w:r>
      <w:r>
        <w:t xml:space="preserve"> </w:t>
      </w:r>
      <m:oMath>
        <m:r>
          <m:t>f</m:t>
        </m:r>
        <m:d>
          <m:dPr>
            <m:begChr m:val="("/>
            <m:endChr m:val=")"/>
            <m:sepChr m:val=""/>
            <m:grow/>
          </m:dPr>
          <m:e>
            <m:r>
              <m:t>x</m:t>
            </m:r>
          </m:e>
        </m:d>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t xml:space="preserve">, the x-intercepts are</w:t>
      </w:r>
      <w:r>
        <w:t xml:space="preserve"> </w:t>
      </w:r>
      <m:oMath>
        <m:r>
          <m:t>p</m:t>
        </m:r>
      </m:oMath>
      <w:r>
        <w:t xml:space="preserve"> </w:t>
      </w:r>
      <w:r>
        <w:t xml:space="preserve">and</w:t>
      </w:r>
      <w:r>
        <w:t xml:space="preserve"> </w:t>
      </w:r>
      <m:oMath>
        <m:r>
          <m:t>q</m:t>
        </m:r>
      </m:oMath>
      <w:r>
        <w:t xml:space="preserve">. But when you see</w:t>
      </w:r>
      <w:r>
        <w:t xml:space="preserve"> </w:t>
      </w:r>
      <m:oMath>
        <m:d>
          <m:dPr>
            <m:begChr m:val="("/>
            <m:endChr m:val=")"/>
            <m:sepChr m:val=""/>
            <m:grow/>
          </m:dPr>
          <m:e>
            <m:r>
              <m:t>x</m:t>
            </m:r>
            <m:r>
              <m:rPr>
                <m:sty m:val="p"/>
              </m:rPr>
              <m:t>+</m:t>
            </m:r>
            <m:r>
              <m:t>5</m:t>
            </m:r>
          </m:e>
        </m:d>
      </m:oMath>
      <w:r>
        <w:t xml:space="preserve">, the intercept is</w:t>
      </w:r>
      <w:r>
        <w:t xml:space="preserve"> </w:t>
      </w:r>
      <m:oMath>
        <m:r>
          <m:rPr>
            <m:sty m:val="p"/>
          </m:rPr>
          <m:t>−</m:t>
        </m:r>
        <m:r>
          <m:t>5</m:t>
        </m:r>
      </m:oMath>
      <w:r>
        <w:t xml:space="preserve">, not</w:t>
      </w:r>
      <w:r>
        <w:t xml:space="preserve"> </w:t>
      </w:r>
      <m:oMath>
        <m:r>
          <m:rPr>
            <m:sty m:val="p"/>
          </m:rPr>
          <m:t>+</m:t>
        </m:r>
        <m:r>
          <m:t>5</m:t>
        </m:r>
      </m:oMath>
      <w:r>
        <w:t xml:space="preserve">.</w:t>
      </w:r>
    </w:p>
    <w:p>
      <w:pPr>
        <w:pStyle w:val="BodyText"/>
      </w:pPr>
      <w:r>
        <w:rPr>
          <w:b/>
          <w:bCs/>
        </w:rPr>
        <w:t xml:space="preserve">How to avoid:</w:t>
      </w:r>
      <w:r>
        <w:t xml:space="preserve"> </w:t>
      </w:r>
      <w:r>
        <w:t xml:space="preserve">Set each factor equal to zero and solve.</w:t>
      </w:r>
      <w:r>
        <w:t xml:space="preserve"> </w:t>
      </w:r>
      <m:oMath>
        <m:d>
          <m:dPr>
            <m:begChr m:val="("/>
            <m:endChr m:val=")"/>
            <m:sepChr m:val=""/>
            <m:grow/>
          </m:dPr>
          <m:e>
            <m:r>
              <m:t>x</m:t>
            </m:r>
            <m:r>
              <m:rPr>
                <m:sty m:val="p"/>
              </m:rPr>
              <m:t>+</m:t>
            </m:r>
            <m:r>
              <m:t>5</m:t>
            </m:r>
          </m:e>
        </m:d>
        <m:r>
          <m:rPr>
            <m:sty m:val="p"/>
          </m:rPr>
          <m:t>=</m:t>
        </m:r>
        <m:r>
          <m:t>0</m:t>
        </m:r>
      </m:oMath>
      <w:r>
        <w:t xml:space="preserve"> </w:t>
      </w:r>
      <w:r>
        <w:t xml:space="preserve">gives</w:t>
      </w:r>
      <w:r>
        <w:t xml:space="preserve"> </w:t>
      </w:r>
      <m:oMath>
        <m:r>
          <m:t>x</m:t>
        </m:r>
        <m:r>
          <m:rPr>
            <m:sty m:val="p"/>
          </m:rPr>
          <m:t>=</m:t>
        </m:r>
        <m:r>
          <m:rPr>
            <m:sty m:val="p"/>
          </m:rPr>
          <m:t>−</m:t>
        </m:r>
        <m:r>
          <m:t>5</m:t>
        </m:r>
      </m:oMath>
      <w:r>
        <w:t xml:space="preserve">.</w:t>
      </w:r>
    </w:p>
    <w:bookmarkEnd w:id="328"/>
    <w:bookmarkStart w:id="329" w:name="confusing-the-vertex-with-the-roots"/>
    <w:p>
      <w:pPr>
        <w:pStyle w:val="Heading3"/>
      </w:pPr>
      <w:r>
        <w:t xml:space="preserve">4.16.3 — Confusing the Vertex with the Roots</w:t>
      </w:r>
    </w:p>
    <w:p>
      <w:pPr>
        <w:pStyle w:val="FirstParagraph"/>
      </w:pPr>
      <w:r>
        <w:rPr>
          <w:b/>
          <w:bCs/>
        </w:rPr>
        <w:t xml:space="preserve">The trap:</w:t>
      </w:r>
      <w:r>
        <w:t xml:space="preserve"> </w:t>
      </w:r>
      <w:r>
        <w:t xml:space="preserve">The vertex and the roots are different things. The roots are where</w:t>
      </w:r>
      <w:r>
        <w:t xml:space="preserve"> </w:t>
      </w:r>
      <m:oMath>
        <m:r>
          <m:t>f</m:t>
        </m:r>
        <m:d>
          <m:dPr>
            <m:begChr m:val="("/>
            <m:endChr m:val=")"/>
            <m:sepChr m:val=""/>
            <m:grow/>
          </m:dPr>
          <m:e>
            <m:r>
              <m:t>x</m:t>
            </m:r>
          </m:e>
        </m:d>
        <m:r>
          <m:rPr>
            <m:sty m:val="p"/>
          </m:rPr>
          <m:t>=</m:t>
        </m:r>
        <m:r>
          <m:t>0</m:t>
        </m:r>
      </m:oMath>
      <w:r>
        <w:t xml:space="preserve">. The vertex is the turning point. They coincide only when the discriminant is zero.</w:t>
      </w:r>
    </w:p>
    <w:p>
      <w:pPr>
        <w:pStyle w:val="BodyText"/>
      </w:pPr>
      <w:r>
        <w:rPr>
          <w:b/>
          <w:bCs/>
        </w:rPr>
        <w:t xml:space="preserve">How to avoid:</w:t>
      </w:r>
      <w:r>
        <w:t xml:space="preserve"> </w:t>
      </w:r>
      <w:r>
        <w:t xml:space="preserve">Remember that roots are x-values where the output is zero. The vertex is the input-output pair</w:t>
      </w:r>
      <w:r>
        <w:t xml:space="preserve"> </w:t>
      </w:r>
      <m:oMath>
        <m:d>
          <m:dPr>
            <m:begChr m:val="("/>
            <m:endChr m:val=")"/>
            <m:sepChr m:val=""/>
            <m:grow/>
          </m:dPr>
          <m:e>
            <m:r>
              <m:t>h</m:t>
            </m:r>
            <m:r>
              <m:rPr>
                <m:sty m:val="p"/>
              </m:rPr>
              <m:t>,</m:t>
            </m:r>
            <m:r>
              <m:t>k</m:t>
            </m:r>
          </m:e>
        </m:d>
      </m:oMath>
      <w:r>
        <w:t xml:space="preserve"> </w:t>
      </w:r>
      <w:r>
        <w:t xml:space="preserve">where the function achieves its extreme value.</w:t>
      </w:r>
    </w:p>
    <w:bookmarkEnd w:id="329"/>
    <w:bookmarkStart w:id="330" w:name="forgetting-the-negative-sign-in--fracb2a"/>
    <w:p>
      <w:pPr>
        <w:pStyle w:val="Heading3"/>
      </w:pPr>
      <w:r>
        <w:t xml:space="preserve">4.16.4 — Forgetting the Negative Sign in</w:t>
      </w:r>
      <w:r>
        <w:t xml:space="preserve"> </w:t>
      </w:r>
      <m:oMath>
        <m:r>
          <m:rPr>
            <m:sty m:val="p"/>
          </m:rPr>
          <m:t>−</m:t>
        </m:r>
        <m:f>
          <m:fPr>
            <m:type m:val="bar"/>
          </m:fPr>
          <m:num>
            <m:r>
              <m:t>b</m:t>
            </m:r>
          </m:num>
          <m:den>
            <m:r>
              <m:t>2</m:t>
            </m:r>
            <m:r>
              <m:t>a</m:t>
            </m:r>
          </m:den>
        </m:f>
      </m:oMath>
    </w:p>
    <w:p>
      <w:pPr>
        <w:pStyle w:val="FirstParagraph"/>
      </w:pPr>
      <w:r>
        <w:rPr>
          <w:b/>
          <w:bCs/>
        </w:rPr>
        <w:t xml:space="preserve">The trap:</w:t>
      </w:r>
      <w:r>
        <w:t xml:space="preserve"> </w:t>
      </w:r>
      <w:r>
        <w:t xml:space="preserve">The x-coordinate of the vertex is</w:t>
      </w:r>
      <w:r>
        <w:t xml:space="preserve"> </w:t>
      </w:r>
      <m:oMath>
        <m:r>
          <m:rPr>
            <m:sty m:val="p"/>
          </m:rPr>
          <m:t>−</m:t>
        </m:r>
        <m:f>
          <m:fPr>
            <m:type m:val="bar"/>
          </m:fPr>
          <m:num>
            <m:r>
              <m:t>b</m:t>
            </m:r>
          </m:num>
          <m:den>
            <m:r>
              <m:t>2</m:t>
            </m:r>
            <m:r>
              <m:t>a</m:t>
            </m:r>
          </m:den>
        </m:f>
      </m:oMath>
      <w:r>
        <w:t xml:space="preserve">, not</w:t>
      </w:r>
      <w:r>
        <w:t xml:space="preserve"> </w:t>
      </w:r>
      <m:oMath>
        <m:f>
          <m:fPr>
            <m:type m:val="bar"/>
          </m:fPr>
          <m:num>
            <m:r>
              <m:t>b</m:t>
            </m:r>
          </m:num>
          <m:den>
            <m:r>
              <m:t>2</m:t>
            </m:r>
            <m:r>
              <m:t>a</m:t>
            </m:r>
          </m:den>
        </m:f>
      </m:oMath>
      <w:r>
        <w:t xml:space="preserve">.</w:t>
      </w:r>
    </w:p>
    <w:p>
      <w:pPr>
        <w:pStyle w:val="BodyText"/>
      </w:pPr>
      <w:r>
        <w:rPr>
          <w:b/>
          <w:bCs/>
        </w:rPr>
        <w:t xml:space="preserve">How to avoid:</w:t>
      </w:r>
      <w:r>
        <w:t xml:space="preserve"> </w:t>
      </w:r>
      <w:r>
        <w:t xml:space="preserve">The negative sign is part of the formula. Think of it as</w:t>
      </w:r>
      <w:r>
        <w:t xml:space="preserve"> </w:t>
      </w:r>
      <w:r>
        <w:t xml:space="preserve">“</w:t>
      </w:r>
      <w:r>
        <w:t xml:space="preserve">the opposite of</w:t>
      </w:r>
      <w:r>
        <w:t xml:space="preserve"> </w:t>
      </w:r>
      <m:oMath>
        <m:r>
          <m:t>b</m:t>
        </m:r>
      </m:oMath>
      <w:r>
        <w:t xml:space="preserve">, divided by</w:t>
      </w:r>
      <w:r>
        <w:t xml:space="preserve"> </w:t>
      </w:r>
      <m:oMath>
        <m:r>
          <m:t>2</m:t>
        </m:r>
        <m:r>
          <m:t>a</m:t>
        </m:r>
      </m:oMath>
      <w:r>
        <w:t xml:space="preserve">.</w:t>
      </w:r>
      <w:r>
        <w:t xml:space="preserve">”</w:t>
      </w:r>
    </w:p>
    <w:bookmarkEnd w:id="330"/>
    <w:bookmarkStart w:id="331" w:name="assuming-all-quadratics-can-be-factored"/>
    <w:p>
      <w:pPr>
        <w:pStyle w:val="Heading3"/>
      </w:pPr>
      <w:r>
        <w:t xml:space="preserve">4.16.5 — Assuming All Quadratics Can Be Factored</w:t>
      </w:r>
    </w:p>
    <w:p>
      <w:pPr>
        <w:pStyle w:val="FirstParagraph"/>
      </w:pPr>
      <w:r>
        <w:rPr>
          <w:b/>
          <w:bCs/>
        </w:rPr>
        <w:t xml:space="preserve">The trap:</w:t>
      </w:r>
      <w:r>
        <w:t xml:space="preserve"> </w:t>
      </w:r>
      <w:r>
        <w:t xml:space="preserve">Not all quadratics factor nicely over the integers. Some have irrational roots, and some have no real roots.</w:t>
      </w:r>
    </w:p>
    <w:p>
      <w:pPr>
        <w:pStyle w:val="BodyText"/>
      </w:pPr>
      <w:r>
        <w:rPr>
          <w:b/>
          <w:bCs/>
        </w:rPr>
        <w:t xml:space="preserve">How to avoid:</w:t>
      </w:r>
      <w:r>
        <w:t xml:space="preserve"> </w:t>
      </w:r>
      <w:r>
        <w:t xml:space="preserve">Check the discriminant first. If it’s not a perfect square, the roots are irrational. If it’s negative, there are no real roots. Use the quadratic formula when factoring fails.</w:t>
      </w:r>
    </w:p>
    <w:bookmarkEnd w:id="331"/>
    <w:bookmarkStart w:id="332" w:name="mishandling-the-leading-coefficient"/>
    <w:p>
      <w:pPr>
        <w:pStyle w:val="Heading3"/>
      </w:pPr>
      <w:r>
        <w:t xml:space="preserve">4.16.6 — Mishandling the Leading Coefficient</w:t>
      </w:r>
    </w:p>
    <w:p>
      <w:pPr>
        <w:pStyle w:val="FirstParagraph"/>
      </w:pPr>
      <w:r>
        <w:rPr>
          <w:b/>
          <w:bCs/>
        </w:rPr>
        <w:t xml:space="preserve">The trap:</w:t>
      </w:r>
      <w:r>
        <w:t xml:space="preserve"> </w:t>
      </w:r>
      <w:r>
        <w:t xml:space="preserve">When completing the square with</w:t>
      </w:r>
      <w:r>
        <w:t xml:space="preserve"> </w:t>
      </w:r>
      <m:oMath>
        <m:r>
          <m:t>a</m:t>
        </m:r>
        <m:r>
          <m:rPr>
            <m:sty m:val="p"/>
          </m:rPr>
          <m:t>≠</m:t>
        </m:r>
        <m:r>
          <m:t>1</m:t>
        </m:r>
      </m:oMath>
      <w:r>
        <w:t xml:space="preserve">, students forget to factor</w:t>
      </w:r>
      <w:r>
        <w:t xml:space="preserve"> </w:t>
      </w:r>
      <m:oMath>
        <m:r>
          <m:t>a</m:t>
        </m:r>
      </m:oMath>
      <w:r>
        <w:t xml:space="preserve"> </w:t>
      </w:r>
      <w:r>
        <w:t xml:space="preserve">from the first two terms, or they forget to multiply the subtracted term by</w:t>
      </w:r>
      <w:r>
        <w:t xml:space="preserve"> </w:t>
      </w:r>
      <m:oMath>
        <m:r>
          <m:t>a</m:t>
        </m:r>
      </m:oMath>
      <w:r>
        <w:t xml:space="preserve"> </w:t>
      </w:r>
      <w:r>
        <w:t xml:space="preserve">when removing it from the parentheses.</w:t>
      </w:r>
    </w:p>
    <w:p>
      <w:pPr>
        <w:pStyle w:val="BodyText"/>
      </w:pPr>
      <w:r>
        <w:rPr>
          <w:b/>
          <w:bCs/>
        </w:rPr>
        <w:t xml:space="preserve">How to avoid:</w:t>
      </w:r>
      <w:r>
        <w:t xml:space="preserve"> </w:t>
      </w:r>
      <w:r>
        <w:t xml:space="preserve">Be systematic. Factor</w:t>
      </w:r>
      <w:r>
        <w:t xml:space="preserve"> </w:t>
      </w:r>
      <m:oMath>
        <m:r>
          <m:t>a</m:t>
        </m:r>
      </m:oMath>
      <w:r>
        <w:t xml:space="preserve"> </w:t>
      </w:r>
      <w:r>
        <w:t xml:space="preserve">from the</w:t>
      </w:r>
      <w:r>
        <w:t xml:space="preserve"> </w:t>
      </w:r>
      <m:oMath>
        <m:r>
          <m:t>x</m:t>
        </m:r>
      </m:oMath>
      <w:r>
        <w:t xml:space="preserve"> </w:t>
      </w:r>
      <w:r>
        <w:t xml:space="preserve">terms, complete the square inside the parentheses, then distribute</w:t>
      </w:r>
      <w:r>
        <w:t xml:space="preserve"> </w:t>
      </w:r>
      <m:oMath>
        <m:r>
          <m:t>a</m:t>
        </m:r>
      </m:oMath>
      <w:r>
        <w:t xml:space="preserve"> </w:t>
      </w:r>
      <w:r>
        <w:t xml:space="preserve">to the term being removed.</w:t>
      </w:r>
    </w:p>
    <w:bookmarkEnd w:id="332"/>
    <w:bookmarkStart w:id="333" w:name="X7cdc82b04fc5c9faf7f08cc203bfb2cab2a263d"/>
    <w:p>
      <w:pPr>
        <w:pStyle w:val="Heading3"/>
      </w:pPr>
      <w:r>
        <w:t xml:space="preserve">4.16.7 — Confusing the Discriminant with the Quadratic Formula</w:t>
      </w:r>
    </w:p>
    <w:p>
      <w:pPr>
        <w:pStyle w:val="FirstParagraph"/>
      </w:pPr>
      <w:r>
        <w:rPr>
          <w:b/>
          <w:bCs/>
        </w:rPr>
        <w:t xml:space="preserve">The trap:</w:t>
      </w:r>
      <w:r>
        <w:t xml:space="preserve"> </w:t>
      </w:r>
      <w:r>
        <w:t xml:space="preserve">The discriminant is just</w:t>
      </w:r>
      <w:r>
        <w:t xml:space="preserve"> </w:t>
      </w:r>
      <m:oMath>
        <m:sSup>
          <m:e>
            <m:r>
              <m:t>b</m:t>
            </m:r>
          </m:e>
          <m:sup>
            <m:r>
              <m:t>2</m:t>
            </m:r>
          </m:sup>
        </m:sSup>
        <m:r>
          <m:rPr>
            <m:sty m:val="p"/>
          </m:rPr>
          <m:t>−</m:t>
        </m:r>
        <m:r>
          <m:t>4</m:t>
        </m:r>
        <m:r>
          <m:t>a</m:t>
        </m:r>
        <m:r>
          <m:t>c</m:t>
        </m:r>
      </m:oMath>
      <w:r>
        <w:t xml:space="preserve">, not the entire quadratic formula.</w:t>
      </w:r>
    </w:p>
    <w:p>
      <w:pPr>
        <w:pStyle w:val="BodyText"/>
      </w:pPr>
      <w:r>
        <w:rPr>
          <w:b/>
          <w:bCs/>
        </w:rPr>
        <w:t xml:space="preserve">How to avoid:</w:t>
      </w:r>
      <w:r>
        <w:t xml:space="preserve"> </w:t>
      </w:r>
      <w:r>
        <w:t xml:space="preserve">Remember that the discriminant is the expression</w:t>
      </w:r>
      <w:r>
        <w:t xml:space="preserve"> </w:t>
      </w:r>
      <w:r>
        <w:rPr>
          <w:b/>
          <w:bCs/>
        </w:rPr>
        <w:t xml:space="preserve">under the radical</w:t>
      </w:r>
      <w:r>
        <w:t xml:space="preserve"> </w:t>
      </w:r>
      <w:r>
        <w:t xml:space="preserve">in the quadratic formula. It tells you about the nature of the roots, but it is not the roots themselves.</w:t>
      </w:r>
    </w:p>
    <w:bookmarkEnd w:id="333"/>
    <w:bookmarkStart w:id="334" w:name="not-simplifying-completely"/>
    <w:p>
      <w:pPr>
        <w:pStyle w:val="Heading3"/>
      </w:pPr>
      <w:r>
        <w:t xml:space="preserve">4.16.8 — Not Simplifying Completely</w:t>
      </w:r>
    </w:p>
    <w:p>
      <w:pPr>
        <w:pStyle w:val="FirstParagraph"/>
      </w:pPr>
      <w:r>
        <w:rPr>
          <w:b/>
          <w:bCs/>
        </w:rPr>
        <w:t xml:space="preserve">The trap:</w:t>
      </w:r>
      <w:r>
        <w:t xml:space="preserve"> </w:t>
      </w:r>
      <w:r>
        <w:t xml:space="preserve">Leaving answers in unsimplified form, such as</w:t>
      </w:r>
      <w:r>
        <w:t xml:space="preserve"> </w:t>
      </w:r>
      <m:oMath>
        <m:f>
          <m:fPr>
            <m:type m:val="bar"/>
          </m:fPr>
          <m:num>
            <m:r>
              <m:t>6</m:t>
            </m:r>
            <m:r>
              <m:rPr>
                <m:sty m:val="p"/>
              </m:rPr>
              <m:t>±</m:t>
            </m:r>
            <m:rad>
              <m:radPr>
                <m:degHide m:val="on"/>
              </m:radPr>
              <m:deg/>
              <m:e>
                <m:r>
                  <m:t>48</m:t>
                </m:r>
              </m:e>
            </m:rad>
          </m:num>
          <m:den>
            <m:r>
              <m:t>4</m:t>
            </m:r>
          </m:den>
        </m:f>
      </m:oMath>
      <w:r>
        <w:t xml:space="preserve"> </w:t>
      </w:r>
      <w:r>
        <w:t xml:space="preserve">instead of</w:t>
      </w:r>
      <w:r>
        <w:t xml:space="preserve"> </w:t>
      </w:r>
      <m:oMath>
        <m:f>
          <m:fPr>
            <m:type m:val="bar"/>
          </m:fPr>
          <m:num>
            <m:r>
              <m:t>3</m:t>
            </m:r>
            <m:r>
              <m:rPr>
                <m:sty m:val="p"/>
              </m:rPr>
              <m:t>±</m:t>
            </m:r>
            <m:r>
              <m:t>2</m:t>
            </m:r>
            <m:rad>
              <m:radPr>
                <m:degHide m:val="on"/>
              </m:radPr>
              <m:deg/>
              <m:e>
                <m:r>
                  <m:t>3</m:t>
                </m:r>
              </m:e>
            </m:rad>
          </m:num>
          <m:den>
            <m:r>
              <m:t>2</m:t>
            </m:r>
          </m:den>
        </m:f>
      </m:oMath>
      <w:r>
        <w:t xml:space="preserve">.</w:t>
      </w:r>
    </w:p>
    <w:p>
      <w:pPr>
        <w:pStyle w:val="BodyText"/>
      </w:pPr>
      <w:r>
        <w:rPr>
          <w:b/>
          <w:bCs/>
        </w:rPr>
        <w:t xml:space="preserve">How to avoid:</w:t>
      </w:r>
      <w:r>
        <w:t xml:space="preserve"> </w:t>
      </w:r>
      <w:r>
        <w:t xml:space="preserve">Always check if the radical can be simplified (factor out perfect squares) and if the fraction can be reduced.</w:t>
      </w:r>
    </w:p>
    <w:p>
      <w:r>
        <w:pict>
          <v:rect style="width:0;height:1.5pt" o:hralign="center" o:hrstd="t" o:hr="t"/>
        </w:pict>
      </w:r>
    </w:p>
    <w:bookmarkEnd w:id="334"/>
    <w:bookmarkEnd w:id="335"/>
    <w:bookmarkStart w:id="340" w:name="X3e1502235ba883243b26ec520574fd6c0dc062a"/>
    <w:p>
      <w:pPr>
        <w:pStyle w:val="Heading2"/>
      </w:pPr>
      <w:r>
        <w:t xml:space="preserve">4.17 — Strategic Approaches for SAT Quadratic Problems</w:t>
      </w:r>
    </w:p>
    <w:bookmarkStart w:id="336" w:name="using-the-desmos-calculator"/>
    <w:p>
      <w:pPr>
        <w:pStyle w:val="Heading3"/>
      </w:pPr>
      <w:r>
        <w:t xml:space="preserve">4.17.1 — Using the Desmos Calculator</w:t>
      </w:r>
    </w:p>
    <w:p>
      <w:pPr>
        <w:pStyle w:val="FirstParagraph"/>
      </w:pPr>
      <w:r>
        <w:t xml:space="preserve">The Digital SAT includes the Desmos graphing calculator, which is extraordinarily powerful for quadratic problems:</w:t>
      </w:r>
    </w:p>
    <w:p>
      <w:pPr>
        <w:pStyle w:val="Compact"/>
        <w:numPr>
          <w:ilvl w:val="0"/>
          <w:numId w:val="1135"/>
        </w:numPr>
      </w:pPr>
      <w:r>
        <w:rPr>
          <w:b/>
          <w:bCs/>
        </w:rPr>
        <w:t xml:space="preserve">Finding roots:</w:t>
      </w:r>
      <w:r>
        <w:t xml:space="preserve"> </w:t>
      </w:r>
      <w:r>
        <w:t xml:space="preserve">Graph the function and click on the x-intercepts.</w:t>
      </w:r>
    </w:p>
    <w:p>
      <w:pPr>
        <w:pStyle w:val="Compact"/>
        <w:numPr>
          <w:ilvl w:val="0"/>
          <w:numId w:val="1135"/>
        </w:numPr>
      </w:pPr>
      <w:r>
        <w:rPr>
          <w:b/>
          <w:bCs/>
        </w:rPr>
        <w:t xml:space="preserve">Finding the vertex:</w:t>
      </w:r>
      <w:r>
        <w:t xml:space="preserve"> </w:t>
      </w:r>
      <w:r>
        <w:t xml:space="preserve">Graph the function and click on the turning point.</w:t>
      </w:r>
    </w:p>
    <w:p>
      <w:pPr>
        <w:pStyle w:val="Compact"/>
        <w:numPr>
          <w:ilvl w:val="0"/>
          <w:numId w:val="1135"/>
        </w:numPr>
      </w:pPr>
      <w:r>
        <w:rPr>
          <w:b/>
          <w:bCs/>
        </w:rPr>
        <w:t xml:space="preserve">Solving systems:</w:t>
      </w:r>
      <w:r>
        <w:t xml:space="preserve"> </w:t>
      </w:r>
      <w:r>
        <w:t xml:space="preserve">Graph both equations and find the intersection points.</w:t>
      </w:r>
    </w:p>
    <w:p>
      <w:pPr>
        <w:pStyle w:val="Compact"/>
        <w:numPr>
          <w:ilvl w:val="0"/>
          <w:numId w:val="1135"/>
        </w:numPr>
      </w:pPr>
      <w:r>
        <w:rPr>
          <w:b/>
          <w:bCs/>
        </w:rPr>
        <w:t xml:space="preserve">Checking your work:</w:t>
      </w:r>
      <w:r>
        <w:t xml:space="preserve"> </w:t>
      </w:r>
      <w:r>
        <w:t xml:space="preserve">Graph your answer to verify it matches the problem conditions.</w:t>
      </w:r>
    </w:p>
    <w:p>
      <w:pPr>
        <w:pStyle w:val="FirstParagraph"/>
      </w:pPr>
      <w:r>
        <w:rPr>
          <w:b/>
          <w:bCs/>
        </w:rPr>
        <w:t xml:space="preserve">When to use Desmos:</w:t>
      </w:r>
      <w:r>
        <w:t xml:space="preserve"> </w:t>
      </w:r>
      <w:r>
        <w:t xml:space="preserve">- When the quadratic is messy or doesn’t factor easily.</w:t>
      </w:r>
      <w:r>
        <w:t xml:space="preserve"> </w:t>
      </w:r>
      <w:r>
        <w:t xml:space="preserve">- When you need to find decimal approximations.</w:t>
      </w:r>
      <w:r>
        <w:t xml:space="preserve"> </w:t>
      </w:r>
      <w:r>
        <w:t xml:space="preserve">- When you want to verify your algebraic solution.</w:t>
      </w:r>
    </w:p>
    <w:bookmarkEnd w:id="336"/>
    <w:bookmarkStart w:id="337" w:name="backsolving"/>
    <w:p>
      <w:pPr>
        <w:pStyle w:val="Heading3"/>
      </w:pPr>
      <w:r>
        <w:t xml:space="preserve">4.17.2 — Backsolving</w:t>
      </w:r>
    </w:p>
    <w:p>
      <w:pPr>
        <w:pStyle w:val="FirstParagraph"/>
      </w:pPr>
      <w:r>
        <w:t xml:space="preserve">When the answer choices are specific numbers, you can substitute them into the original equation to see which one works. This is particularly useful for:</w:t>
      </w:r>
    </w:p>
    <w:p>
      <w:pPr>
        <w:pStyle w:val="Compact"/>
        <w:numPr>
          <w:ilvl w:val="0"/>
          <w:numId w:val="1136"/>
        </w:numPr>
      </w:pPr>
      <w:r>
        <w:t xml:space="preserve">Finding roots when the choices are x-values.</w:t>
      </w:r>
    </w:p>
    <w:p>
      <w:pPr>
        <w:pStyle w:val="Compact"/>
        <w:numPr>
          <w:ilvl w:val="0"/>
          <w:numId w:val="1136"/>
        </w:numPr>
      </w:pPr>
      <w:r>
        <w:t xml:space="preserve">Finding coefficients when the choices are parameter values.</w:t>
      </w:r>
    </w:p>
    <w:bookmarkEnd w:id="337"/>
    <w:bookmarkStart w:id="338" w:name="process-of-elimination"/>
    <w:p>
      <w:pPr>
        <w:pStyle w:val="Heading3"/>
      </w:pPr>
      <w:r>
        <w:t xml:space="preserve">4.17.3 — Process of Elimination</w:t>
      </w:r>
    </w:p>
    <w:p>
      <w:pPr>
        <w:pStyle w:val="FirstParagraph"/>
      </w:pPr>
      <w:r>
        <w:t xml:space="preserve">Use the properties of quadratics to eliminate impossible answers:</w:t>
      </w:r>
    </w:p>
    <w:p>
      <w:pPr>
        <w:pStyle w:val="Compact"/>
        <w:numPr>
          <w:ilvl w:val="0"/>
          <w:numId w:val="1137"/>
        </w:numPr>
      </w:pPr>
      <w:r>
        <w:t xml:space="preserve">If the parabola opens upward, eliminate answers that suggest a maximum.</w:t>
      </w:r>
    </w:p>
    <w:p>
      <w:pPr>
        <w:pStyle w:val="Compact"/>
        <w:numPr>
          <w:ilvl w:val="0"/>
          <w:numId w:val="1137"/>
        </w:numPr>
      </w:pPr>
      <w:r>
        <w:t xml:space="preserve">If the discriminant is negative, eliminate answers that suggest real roots.</w:t>
      </w:r>
    </w:p>
    <w:p>
      <w:pPr>
        <w:pStyle w:val="Compact"/>
        <w:numPr>
          <w:ilvl w:val="0"/>
          <w:numId w:val="1137"/>
        </w:numPr>
      </w:pPr>
      <w:r>
        <w:t xml:space="preserve">If the vertex is at</w:t>
      </w:r>
      <w:r>
        <w:t xml:space="preserve"> </w:t>
      </w:r>
      <m:oMath>
        <m:d>
          <m:dPr>
            <m:begChr m:val="("/>
            <m:endChr m:val=")"/>
            <m:sepChr m:val=""/>
            <m:grow/>
          </m:dPr>
          <m:e>
            <m:r>
              <m:t>2</m:t>
            </m:r>
            <m:r>
              <m:rPr>
                <m:sty m:val="p"/>
              </m:rPr>
              <m:t>,</m:t>
            </m:r>
            <m:r>
              <m:rPr>
                <m:sty m:val="p"/>
              </m:rPr>
              <m:t>−</m:t>
            </m:r>
            <m:r>
              <m:t>3</m:t>
            </m:r>
          </m:e>
        </m:d>
      </m:oMath>
      <w:r>
        <w:t xml:space="preserve">, eliminate answers that suggest a different vertex.</w:t>
      </w:r>
    </w:p>
    <w:bookmarkEnd w:id="338"/>
    <w:bookmarkStart w:id="339" w:name="X6e19c379a7b800afe1471ebbf2567dac647fd33"/>
    <w:p>
      <w:pPr>
        <w:pStyle w:val="Heading3"/>
      </w:pPr>
      <w:r>
        <w:t xml:space="preserve">4.17.4 — Identifying the Form That Reveals the Answer</w:t>
      </w:r>
    </w:p>
    <w:p>
      <w:pPr>
        <w:pStyle w:val="FirstParagraph"/>
      </w:pPr>
      <w:r>
        <w:t xml:space="preserve">Before solving, identify which form the quadratic is in and what information is immediately available:</w:t>
      </w:r>
    </w:p>
    <w:p>
      <w:pPr>
        <w:pStyle w:val="Compact"/>
        <w:numPr>
          <w:ilvl w:val="0"/>
          <w:numId w:val="1138"/>
        </w:numPr>
      </w:pPr>
      <w:r>
        <w:rPr>
          <w:b/>
          <w:bCs/>
        </w:rPr>
        <w:t xml:space="preserve">Standard Form:</w:t>
      </w:r>
      <w:r>
        <w:t xml:space="preserve"> </w:t>
      </w:r>
      <w:r>
        <w:t xml:space="preserve">y-intercept is</w:t>
      </w:r>
      <w:r>
        <w:t xml:space="preserve"> </w:t>
      </w:r>
      <m:oMath>
        <m:r>
          <m:t>c</m:t>
        </m:r>
      </m:oMath>
      <w:r>
        <w:t xml:space="preserve">, use</w:t>
      </w:r>
      <w:r>
        <w:t xml:space="preserve"> </w:t>
      </w:r>
      <m:oMath>
        <m:r>
          <m:rPr>
            <m:sty m:val="p"/>
          </m:rPr>
          <m:t>−</m:t>
        </m:r>
        <m:f>
          <m:fPr>
            <m:type m:val="bar"/>
          </m:fPr>
          <m:num>
            <m:r>
              <m:t>b</m:t>
            </m:r>
          </m:num>
          <m:den>
            <m:r>
              <m:t>2</m:t>
            </m:r>
            <m:r>
              <m:t>a</m:t>
            </m:r>
          </m:den>
        </m:f>
      </m:oMath>
      <w:r>
        <w:t xml:space="preserve"> </w:t>
      </w:r>
      <w:r>
        <w:t xml:space="preserve">for vertex.</w:t>
      </w:r>
    </w:p>
    <w:p>
      <w:pPr>
        <w:pStyle w:val="Compact"/>
        <w:numPr>
          <w:ilvl w:val="0"/>
          <w:numId w:val="1138"/>
        </w:numPr>
      </w:pPr>
      <w:r>
        <w:rPr>
          <w:b/>
          <w:bCs/>
        </w:rPr>
        <w:t xml:space="preserve">Vertex Form:</w:t>
      </w:r>
      <w:r>
        <w:t xml:space="preserve"> </w:t>
      </w:r>
      <w:r>
        <w:t xml:space="preserve">vertex is</w:t>
      </w:r>
      <w:r>
        <w:t xml:space="preserve"> </w:t>
      </w:r>
      <m:oMath>
        <m:d>
          <m:dPr>
            <m:begChr m:val="("/>
            <m:endChr m:val=")"/>
            <m:sepChr m:val=""/>
            <m:grow/>
          </m:dPr>
          <m:e>
            <m:r>
              <m:t>h</m:t>
            </m:r>
            <m:r>
              <m:rPr>
                <m:sty m:val="p"/>
              </m:rPr>
              <m:t>,</m:t>
            </m:r>
            <m:r>
              <m:t>k</m:t>
            </m:r>
          </m:e>
        </m:d>
      </m:oMath>
      <w:r>
        <w:t xml:space="preserve">, axis of symmetry is</w:t>
      </w:r>
      <w:r>
        <w:t xml:space="preserve"> </w:t>
      </w:r>
      <m:oMath>
        <m:r>
          <m:t>x</m:t>
        </m:r>
        <m:r>
          <m:rPr>
            <m:sty m:val="p"/>
          </m:rPr>
          <m:t>=</m:t>
        </m:r>
        <m:r>
          <m:t>h</m:t>
        </m:r>
      </m:oMath>
      <w:r>
        <w:t xml:space="preserve">.</w:t>
      </w:r>
    </w:p>
    <w:p>
      <w:pPr>
        <w:pStyle w:val="Compact"/>
        <w:numPr>
          <w:ilvl w:val="0"/>
          <w:numId w:val="1138"/>
        </w:numPr>
      </w:pPr>
      <w:r>
        <w:rPr>
          <w:b/>
          <w:bCs/>
        </w:rPr>
        <w:t xml:space="preserve">Intercept Form:</w:t>
      </w:r>
      <w:r>
        <w:t xml:space="preserve"> </w:t>
      </w:r>
      <w:r>
        <w:t xml:space="preserve">x-intercepts are</w:t>
      </w:r>
      <w:r>
        <w:t xml:space="preserve"> </w:t>
      </w:r>
      <m:oMath>
        <m:r>
          <m:t>p</m:t>
        </m:r>
      </m:oMath>
      <w:r>
        <w:t xml:space="preserve"> </w:t>
      </w:r>
      <w:r>
        <w:t xml:space="preserve">and</w:t>
      </w:r>
      <w:r>
        <w:t xml:space="preserve"> </w:t>
      </w:r>
      <m:oMath>
        <m:r>
          <m:t>q</m:t>
        </m:r>
      </m:oMath>
      <w:r>
        <w:t xml:space="preserve">, vertex x-coordinate is</w:t>
      </w:r>
      <w:r>
        <w:t xml:space="preserve"> </w:t>
      </w:r>
      <m:oMath>
        <m:f>
          <m:fPr>
            <m:type m:val="bar"/>
          </m:fPr>
          <m:num>
            <m:r>
              <m:t>p</m:t>
            </m:r>
            <m:r>
              <m:rPr>
                <m:sty m:val="p"/>
              </m:rPr>
              <m:t>+</m:t>
            </m:r>
            <m:r>
              <m:t>q</m:t>
            </m:r>
          </m:num>
          <m:den>
            <m:r>
              <m:t>2</m:t>
            </m:r>
          </m:den>
        </m:f>
      </m:oMath>
      <w:r>
        <w:t xml:space="preserve">.</w:t>
      </w:r>
    </w:p>
    <w:p>
      <w:pPr>
        <w:pStyle w:val="FirstParagraph"/>
      </w:pPr>
      <w:r>
        <w:t xml:space="preserve">Choose the approach that requires the least computation.</w:t>
      </w:r>
    </w:p>
    <w:p>
      <w:r>
        <w:pict>
          <v:rect style="width:0;height:1.5pt" o:hralign="center" o:hrstd="t" o:hr="t"/>
        </w:pict>
      </w:r>
    </w:p>
    <w:bookmarkEnd w:id="339"/>
    <w:bookmarkEnd w:id="340"/>
    <w:bookmarkStart w:id="345" w:name="comprehensive-decision-framework"/>
    <w:p>
      <w:pPr>
        <w:pStyle w:val="Heading2"/>
      </w:pPr>
      <w:r>
        <w:t xml:space="preserve">4.18 — Comprehensive Decision Framework</w:t>
      </w:r>
    </w:p>
    <w:p>
      <w:pPr>
        <w:pStyle w:val="FirstParagraph"/>
      </w:pPr>
      <w:r>
        <w:t xml:space="preserve">When encountering a quadratic problem on the SAT, follow this decision framework:</w:t>
      </w:r>
    </w:p>
    <w:bookmarkStart w:id="341" w:name="step-1-identify-the-given-form"/>
    <w:p>
      <w:pPr>
        <w:pStyle w:val="Heading3"/>
      </w:pPr>
      <w:r>
        <w:t xml:space="preserve">Step 1: Identify the Given Form</w:t>
      </w:r>
    </w:p>
    <w:p>
      <w:pPr>
        <w:pStyle w:val="Compact"/>
        <w:numPr>
          <w:ilvl w:val="0"/>
          <w:numId w:val="1139"/>
        </w:numPr>
      </w:pPr>
      <w:r>
        <w:t xml:space="preserve">Is the quadratic in Standard, Vertex, or Intercept form?</w:t>
      </w:r>
    </w:p>
    <w:p>
      <w:pPr>
        <w:pStyle w:val="Compact"/>
        <w:numPr>
          <w:ilvl w:val="0"/>
          <w:numId w:val="1139"/>
        </w:numPr>
      </w:pPr>
      <w:r>
        <w:t xml:space="preserve">What information is immediately visible?</w:t>
      </w:r>
    </w:p>
    <w:bookmarkEnd w:id="341"/>
    <w:bookmarkStart w:id="342" w:name="step-2-identify-what-is-being-asked"/>
    <w:p>
      <w:pPr>
        <w:pStyle w:val="Heading3"/>
      </w:pPr>
      <w:r>
        <w:t xml:space="preserve">Step 2: Identify What Is Being Asked</w:t>
      </w:r>
    </w:p>
    <w:p>
      <w:pPr>
        <w:pStyle w:val="Compact"/>
        <w:numPr>
          <w:ilvl w:val="0"/>
          <w:numId w:val="1140"/>
        </w:numPr>
      </w:pPr>
      <w:r>
        <w:t xml:space="preserve">Are you looking for the vertex? The roots? The y-intercept? The discriminant? The equation itself?</w:t>
      </w:r>
    </w:p>
    <w:bookmarkEnd w:id="342"/>
    <w:bookmarkStart w:id="343" w:name="step-3-choose-the-optimal-strategy"/>
    <w:p>
      <w:pPr>
        <w:pStyle w:val="Heading3"/>
      </w:pPr>
      <w:r>
        <w:t xml:space="preserve">Step 3: Choose the Optimal Strategy</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If you need…</w:t>
            </w:r>
          </w:p>
        </w:tc>
        <w:tc>
          <w:tcPr/>
          <w:p>
            <w:pPr>
              <w:pStyle w:val="Compact"/>
              <w:jc w:val="left"/>
            </w:pPr>
            <w:r>
              <w:t xml:space="preserve">And the form is…</w:t>
            </w:r>
          </w:p>
        </w:tc>
        <w:tc>
          <w:tcPr/>
          <w:p>
            <w:pPr>
              <w:pStyle w:val="Compact"/>
              <w:jc w:val="left"/>
            </w:pPr>
            <w:r>
              <w:t xml:space="preserve">Then use…</w:t>
            </w:r>
          </w:p>
        </w:tc>
      </w:tr>
      <w:tr>
        <w:tc>
          <w:tcPr/>
          <w:p>
            <w:pPr>
              <w:pStyle w:val="Compact"/>
              <w:jc w:val="left"/>
            </w:pPr>
            <w:r>
              <w:t xml:space="preserve">Vertex</w:t>
            </w:r>
          </w:p>
        </w:tc>
        <w:tc>
          <w:tcPr/>
          <w:p>
            <w:pPr>
              <w:pStyle w:val="Compact"/>
              <w:jc w:val="left"/>
            </w:pPr>
            <w:r>
              <w:t xml:space="preserve">Standard</w:t>
            </w:r>
          </w:p>
        </w:tc>
        <w:tc>
          <w:tcPr/>
          <w:p>
            <w:pPr>
              <w:pStyle w:val="Compact"/>
              <w:jc w:val="left"/>
            </w:pPr>
            <m:oMath>
              <m:r>
                <m:t>x</m:t>
              </m:r>
              <m:r>
                <m:rPr>
                  <m:sty m:val="p"/>
                </m:rPr>
                <m:t>=</m:t>
              </m:r>
              <m:r>
                <m:rPr>
                  <m:sty m:val="p"/>
                </m:rPr>
                <m:t>−</m:t>
              </m:r>
              <m:f>
                <m:fPr>
                  <m:type m:val="bar"/>
                </m:fPr>
                <m:num>
                  <m:r>
                    <m:t>b</m:t>
                  </m:r>
                </m:num>
                <m:den>
                  <m:r>
                    <m:t>2</m:t>
                  </m:r>
                  <m:r>
                    <m:t>a</m:t>
                  </m:r>
                </m:den>
              </m:f>
            </m:oMath>
          </w:p>
        </w:tc>
      </w:tr>
      <w:tr>
        <w:tc>
          <w:tcPr/>
          <w:p>
            <w:pPr>
              <w:pStyle w:val="Compact"/>
              <w:jc w:val="left"/>
            </w:pPr>
            <w:r>
              <w:t xml:space="preserve">Vertex</w:t>
            </w:r>
          </w:p>
        </w:tc>
        <w:tc>
          <w:tcPr/>
          <w:p>
            <w:pPr>
              <w:pStyle w:val="Compact"/>
              <w:jc w:val="left"/>
            </w:pPr>
            <w:r>
              <w:t xml:space="preserve">Vertex</w:t>
            </w:r>
          </w:p>
        </w:tc>
        <w:tc>
          <w:tcPr/>
          <w:p>
            <w:pPr>
              <w:pStyle w:val="Compact"/>
              <w:jc w:val="left"/>
            </w:pPr>
            <w:r>
              <w:t xml:space="preserve">Read</w:t>
            </w:r>
            <w:r>
              <w:t xml:space="preserve"> </w:t>
            </w:r>
            <m:oMath>
              <m:d>
                <m:dPr>
                  <m:begChr m:val="("/>
                  <m:endChr m:val=")"/>
                  <m:sepChr m:val=""/>
                  <m:grow/>
                </m:dPr>
                <m:e>
                  <m:r>
                    <m:t>h</m:t>
                  </m:r>
                  <m:r>
                    <m:rPr>
                      <m:sty m:val="p"/>
                    </m:rPr>
                    <m:t>,</m:t>
                  </m:r>
                  <m:r>
                    <m:t>k</m:t>
                  </m:r>
                </m:e>
              </m:d>
            </m:oMath>
            <w:r>
              <w:t xml:space="preserve"> </w:t>
            </w:r>
            <w:r>
              <w:t xml:space="preserve">directly</w:t>
            </w:r>
          </w:p>
        </w:tc>
      </w:tr>
      <w:tr>
        <w:tc>
          <w:tcPr/>
          <w:p>
            <w:pPr>
              <w:pStyle w:val="Compact"/>
              <w:jc w:val="left"/>
            </w:pPr>
            <w:r>
              <w:t xml:space="preserve">Vertex</w:t>
            </w:r>
          </w:p>
        </w:tc>
        <w:tc>
          <w:tcPr/>
          <w:p>
            <w:pPr>
              <w:pStyle w:val="Compact"/>
              <w:jc w:val="left"/>
            </w:pPr>
            <w:r>
              <w:t xml:space="preserve">Intercept</w:t>
            </w:r>
          </w:p>
        </w:tc>
        <w:tc>
          <w:tcPr/>
          <w:p>
            <w:pPr>
              <w:pStyle w:val="Compact"/>
              <w:jc w:val="left"/>
            </w:pPr>
            <m:oMath>
              <m:r>
                <m:t>x</m:t>
              </m:r>
              <m:r>
                <m:rPr>
                  <m:sty m:val="p"/>
                </m:rPr>
                <m:t>=</m:t>
              </m:r>
              <m:f>
                <m:fPr>
                  <m:type m:val="bar"/>
                </m:fPr>
                <m:num>
                  <m:r>
                    <m:t>p</m:t>
                  </m:r>
                  <m:r>
                    <m:rPr>
                      <m:sty m:val="p"/>
                    </m:rPr>
                    <m:t>+</m:t>
                  </m:r>
                  <m:r>
                    <m:t>q</m:t>
                  </m:r>
                </m:num>
                <m:den>
                  <m:r>
                    <m:t>2</m:t>
                  </m:r>
                </m:den>
              </m:f>
            </m:oMath>
          </w:p>
        </w:tc>
      </w:tr>
      <w:tr>
        <w:tc>
          <w:tcPr/>
          <w:p>
            <w:pPr>
              <w:pStyle w:val="Compact"/>
              <w:jc w:val="left"/>
            </w:pPr>
            <w:r>
              <w:t xml:space="preserve">Roots</w:t>
            </w:r>
          </w:p>
        </w:tc>
        <w:tc>
          <w:tcPr/>
          <w:p>
            <w:pPr>
              <w:pStyle w:val="Compact"/>
              <w:jc w:val="left"/>
            </w:pPr>
            <w:r>
              <w:t xml:space="preserve">Standard</w:t>
            </w:r>
          </w:p>
        </w:tc>
        <w:tc>
          <w:tcPr/>
          <w:p>
            <w:pPr>
              <w:pStyle w:val="Compact"/>
              <w:jc w:val="left"/>
            </w:pPr>
            <w:r>
              <w:t xml:space="preserve">Quadratic formula or factoring</w:t>
            </w:r>
          </w:p>
        </w:tc>
      </w:tr>
      <w:tr>
        <w:tc>
          <w:tcPr/>
          <w:p>
            <w:pPr>
              <w:pStyle w:val="Compact"/>
              <w:jc w:val="left"/>
            </w:pPr>
            <w:r>
              <w:t xml:space="preserve">Roots</w:t>
            </w:r>
          </w:p>
        </w:tc>
        <w:tc>
          <w:tcPr/>
          <w:p>
            <w:pPr>
              <w:pStyle w:val="Compact"/>
              <w:jc w:val="left"/>
            </w:pPr>
            <w:r>
              <w:t xml:space="preserve">Vertex</w:t>
            </w:r>
          </w:p>
        </w:tc>
        <w:tc>
          <w:tcPr/>
          <w:p>
            <w:pPr>
              <w:pStyle w:val="Compact"/>
              <w:jc w:val="left"/>
            </w:pPr>
            <w:r>
              <w:t xml:space="preserve">Solve</w:t>
            </w:r>
            <w:r>
              <w:t xml:space="preserve"> </w:t>
            </w:r>
            <m:oMath>
              <m:r>
                <m:t>a</m:t>
              </m:r>
              <m:sSup>
                <m:e>
                  <m:d>
                    <m:dPr>
                      <m:begChr m:val="("/>
                      <m:endChr m:val=")"/>
                      <m:sepChr m:val=""/>
                      <m:grow/>
                    </m:dPr>
                    <m:e>
                      <m:r>
                        <m:t>x</m:t>
                      </m:r>
                      <m:r>
                        <m:rPr>
                          <m:sty m:val="p"/>
                        </m:rPr>
                        <m:t>−</m:t>
                      </m:r>
                      <m:r>
                        <m:t>h</m:t>
                      </m:r>
                    </m:e>
                  </m:d>
                </m:e>
                <m:sup>
                  <m:r>
                    <m:t>2</m:t>
                  </m:r>
                </m:sup>
              </m:sSup>
              <m:r>
                <m:rPr>
                  <m:sty m:val="p"/>
                </m:rPr>
                <m:t>+</m:t>
              </m:r>
              <m:r>
                <m:t>k</m:t>
              </m:r>
              <m:r>
                <m:rPr>
                  <m:sty m:val="p"/>
                </m:rPr>
                <m:t>=</m:t>
              </m:r>
              <m:r>
                <m:t>0</m:t>
              </m:r>
            </m:oMath>
          </w:p>
        </w:tc>
      </w:tr>
      <w:tr>
        <w:tc>
          <w:tcPr/>
          <w:p>
            <w:pPr>
              <w:pStyle w:val="Compact"/>
              <w:jc w:val="left"/>
            </w:pPr>
            <w:r>
              <w:t xml:space="preserve">Roots</w:t>
            </w:r>
          </w:p>
        </w:tc>
        <w:tc>
          <w:tcPr/>
          <w:p>
            <w:pPr>
              <w:pStyle w:val="Compact"/>
              <w:jc w:val="left"/>
            </w:pPr>
            <w:r>
              <w:t xml:space="preserve">Intercept</w:t>
            </w:r>
          </w:p>
        </w:tc>
        <w:tc>
          <w:tcPr/>
          <w:p>
            <w:pPr>
              <w:pStyle w:val="Compact"/>
              <w:jc w:val="left"/>
            </w:pPr>
            <w:r>
              <w:t xml:space="preserve">Read</w:t>
            </w:r>
            <w:r>
              <w:t xml:space="preserve"> </w:t>
            </w:r>
            <m:oMath>
              <m:r>
                <m:t>p</m:t>
              </m:r>
            </m:oMath>
            <w:r>
              <w:t xml:space="preserve"> </w:t>
            </w:r>
            <w:r>
              <w:t xml:space="preserve">and</w:t>
            </w:r>
            <w:r>
              <w:t xml:space="preserve"> </w:t>
            </w:r>
            <m:oMath>
              <m:r>
                <m:t>q</m:t>
              </m:r>
            </m:oMath>
            <w:r>
              <w:t xml:space="preserve"> </w:t>
            </w:r>
            <w:r>
              <w:t xml:space="preserve">directly</w:t>
            </w:r>
          </w:p>
        </w:tc>
      </w:tr>
      <w:tr>
        <w:tc>
          <w:tcPr/>
          <w:p>
            <w:pPr>
              <w:pStyle w:val="Compact"/>
              <w:jc w:val="left"/>
            </w:pPr>
            <w:r>
              <w:t xml:space="preserve">y-intercept</w:t>
            </w:r>
          </w:p>
        </w:tc>
        <w:tc>
          <w:tcPr/>
          <w:p>
            <w:pPr>
              <w:pStyle w:val="Compact"/>
              <w:jc w:val="left"/>
            </w:pPr>
            <w:r>
              <w:t xml:space="preserve">Standard</w:t>
            </w:r>
          </w:p>
        </w:tc>
        <w:tc>
          <w:tcPr/>
          <w:p>
            <w:pPr>
              <w:pStyle w:val="Compact"/>
              <w:jc w:val="left"/>
            </w:pPr>
            <m:oMath>
              <m:r>
                <m:t>c</m:t>
              </m:r>
            </m:oMath>
          </w:p>
        </w:tc>
      </w:tr>
      <w:tr>
        <w:tc>
          <w:tcPr/>
          <w:p>
            <w:pPr>
              <w:pStyle w:val="Compact"/>
              <w:jc w:val="left"/>
            </w:pPr>
            <w:r>
              <w:t xml:space="preserve">y-intercept</w:t>
            </w:r>
          </w:p>
        </w:tc>
        <w:tc>
          <w:tcPr/>
          <w:p>
            <w:pPr>
              <w:pStyle w:val="Compact"/>
              <w:jc w:val="left"/>
            </w:pPr>
            <w:r>
              <w:t xml:space="preserve">Vertex</w:t>
            </w:r>
          </w:p>
        </w:tc>
        <w:tc>
          <w:tcPr/>
          <w:p>
            <w:pPr>
              <w:pStyle w:val="Compact"/>
              <w:jc w:val="left"/>
            </w:pPr>
            <w:r>
              <w:t xml:space="preserve">Evaluate</w:t>
            </w:r>
            <w:r>
              <w:t xml:space="preserve"> </w:t>
            </w:r>
            <m:oMath>
              <m:r>
                <m:t>f</m:t>
              </m:r>
              <m:d>
                <m:dPr>
                  <m:begChr m:val="("/>
                  <m:endChr m:val=")"/>
                  <m:sepChr m:val=""/>
                  <m:grow/>
                </m:dPr>
                <m:e>
                  <m:r>
                    <m:t>0</m:t>
                  </m:r>
                </m:e>
              </m:d>
              <m:r>
                <m:rPr>
                  <m:sty m:val="p"/>
                </m:rPr>
                <m:t>=</m:t>
              </m:r>
              <m:r>
                <m:t>a</m:t>
              </m:r>
              <m:sSup>
                <m:e>
                  <m:r>
                    <m:t>h</m:t>
                  </m:r>
                </m:e>
                <m:sup>
                  <m:r>
                    <m:t>2</m:t>
                  </m:r>
                </m:sup>
              </m:sSup>
              <m:r>
                <m:rPr>
                  <m:sty m:val="p"/>
                </m:rPr>
                <m:t>+</m:t>
              </m:r>
              <m:r>
                <m:t>k</m:t>
              </m:r>
            </m:oMath>
          </w:p>
        </w:tc>
      </w:tr>
      <w:tr>
        <w:tc>
          <w:tcPr/>
          <w:p>
            <w:pPr>
              <w:pStyle w:val="Compact"/>
              <w:jc w:val="left"/>
            </w:pPr>
            <w:r>
              <w:t xml:space="preserve">y-intercept</w:t>
            </w:r>
          </w:p>
        </w:tc>
        <w:tc>
          <w:tcPr/>
          <w:p>
            <w:pPr>
              <w:pStyle w:val="Compact"/>
              <w:jc w:val="left"/>
            </w:pPr>
            <w:r>
              <w:t xml:space="preserve">Intercept</w:t>
            </w:r>
          </w:p>
        </w:tc>
        <w:tc>
          <w:tcPr/>
          <w:p>
            <w:pPr>
              <w:pStyle w:val="Compact"/>
              <w:jc w:val="left"/>
            </w:pPr>
            <w:r>
              <w:t xml:space="preserve">Evaluate</w:t>
            </w:r>
            <w:r>
              <w:t xml:space="preserve"> </w:t>
            </w:r>
            <m:oMath>
              <m:r>
                <m:t>f</m:t>
              </m:r>
              <m:d>
                <m:dPr>
                  <m:begChr m:val="("/>
                  <m:endChr m:val=")"/>
                  <m:sepChr m:val=""/>
                  <m:grow/>
                </m:dPr>
                <m:e>
                  <m:r>
                    <m:t>0</m:t>
                  </m:r>
                </m:e>
              </m:d>
              <m:r>
                <m:rPr>
                  <m:sty m:val="p"/>
                </m:rPr>
                <m:t>=</m:t>
              </m:r>
              <m:r>
                <m:t>a</m:t>
              </m:r>
              <m:r>
                <m:t>p</m:t>
              </m:r>
              <m:r>
                <m:t>q</m:t>
              </m:r>
            </m:oMath>
          </w:p>
        </w:tc>
      </w:tr>
      <w:tr>
        <w:tc>
          <w:tcPr/>
          <w:p>
            <w:pPr>
              <w:pStyle w:val="Compact"/>
              <w:jc w:val="left"/>
            </w:pPr>
            <w:r>
              <w:t xml:space="preserve">Discriminant</w:t>
            </w:r>
          </w:p>
        </w:tc>
        <w:tc>
          <w:tcPr/>
          <w:p>
            <w:pPr>
              <w:pStyle w:val="Compact"/>
              <w:jc w:val="left"/>
            </w:pPr>
            <w:r>
              <w:t xml:space="preserve">Standard</w:t>
            </w:r>
          </w:p>
        </w:tc>
        <w:tc>
          <w:tcPr/>
          <w:p>
            <w:pPr>
              <w:pStyle w:val="Compact"/>
              <w:jc w:val="left"/>
            </w:pPr>
            <m:oMath>
              <m:sSup>
                <m:e>
                  <m:r>
                    <m:t>b</m:t>
                  </m:r>
                </m:e>
                <m:sup>
                  <m:r>
                    <m:t>2</m:t>
                  </m:r>
                </m:sup>
              </m:sSup>
              <m:r>
                <m:rPr>
                  <m:sty m:val="p"/>
                </m:rPr>
                <m:t>−</m:t>
              </m:r>
              <m:r>
                <m:t>4</m:t>
              </m:r>
              <m:r>
                <m:t>a</m:t>
              </m:r>
              <m:r>
                <m:t>c</m:t>
              </m:r>
            </m:oMath>
          </w:p>
        </w:tc>
      </w:tr>
      <w:tr>
        <w:tc>
          <w:tcPr/>
          <w:p>
            <w:pPr>
              <w:pStyle w:val="Compact"/>
              <w:jc w:val="left"/>
            </w:pPr>
            <w:r>
              <w:t xml:space="preserve">Discriminant</w:t>
            </w:r>
          </w:p>
        </w:tc>
        <w:tc>
          <w:tcPr/>
          <w:p>
            <w:pPr>
              <w:pStyle w:val="Compact"/>
              <w:jc w:val="left"/>
            </w:pPr>
            <w:r>
              <w:t xml:space="preserve">Vertex</w:t>
            </w:r>
          </w:p>
        </w:tc>
        <w:tc>
          <w:tcPr/>
          <w:p>
            <w:pPr>
              <w:pStyle w:val="Compact"/>
              <w:jc w:val="left"/>
            </w:pPr>
            <w:r>
              <w:t xml:space="preserve">Convert to standard first</w:t>
            </w:r>
          </w:p>
        </w:tc>
      </w:tr>
      <w:tr>
        <w:tc>
          <w:tcPr/>
          <w:p>
            <w:pPr>
              <w:pStyle w:val="Compact"/>
              <w:jc w:val="left"/>
            </w:pPr>
            <w:r>
              <w:t xml:space="preserve">Discriminant</w:t>
            </w:r>
          </w:p>
        </w:tc>
        <w:tc>
          <w:tcPr/>
          <w:p>
            <w:pPr>
              <w:pStyle w:val="Compact"/>
              <w:jc w:val="left"/>
            </w:pPr>
            <w:r>
              <w:t xml:space="preserve">Intercept</w:t>
            </w:r>
          </w:p>
        </w:tc>
        <w:tc>
          <w:tcPr/>
          <w:p>
            <w:pPr>
              <w:pStyle w:val="Compact"/>
              <w:jc w:val="left"/>
            </w:pPr>
            <w:r>
              <w:t xml:space="preserve">Convert to standard first</w:t>
            </w:r>
          </w:p>
        </w:tc>
      </w:tr>
    </w:tbl>
    <w:bookmarkEnd w:id="343"/>
    <w:bookmarkStart w:id="344" w:name="step-4-verify-your-answer"/>
    <w:p>
      <w:pPr>
        <w:pStyle w:val="Heading3"/>
      </w:pPr>
      <w:r>
        <w:t xml:space="preserve">Step 4: Verify Your Answer</w:t>
      </w:r>
    </w:p>
    <w:p>
      <w:pPr>
        <w:pStyle w:val="Compact"/>
        <w:numPr>
          <w:ilvl w:val="0"/>
          <w:numId w:val="1141"/>
        </w:numPr>
      </w:pPr>
      <w:r>
        <w:t xml:space="preserve">Check that the signs are correct.</w:t>
      </w:r>
    </w:p>
    <w:p>
      <w:pPr>
        <w:pStyle w:val="Compact"/>
        <w:numPr>
          <w:ilvl w:val="0"/>
          <w:numId w:val="1141"/>
        </w:numPr>
      </w:pPr>
      <w:r>
        <w:t xml:space="preserve">Check that the form matches what the question asks for.</w:t>
      </w:r>
    </w:p>
    <w:p>
      <w:pPr>
        <w:pStyle w:val="Compact"/>
        <w:numPr>
          <w:ilvl w:val="0"/>
          <w:numId w:val="1141"/>
        </w:numPr>
      </w:pPr>
      <w:r>
        <w:t xml:space="preserve">If possible, verify using Desmos or by substituting back.</w:t>
      </w:r>
    </w:p>
    <w:p>
      <w:r>
        <w:pict>
          <v:rect style="width:0;height:1.5pt" o:hralign="center" o:hrstd="t" o:hr="t"/>
        </w:pict>
      </w:r>
    </w:p>
    <w:bookmarkEnd w:id="344"/>
    <w:bookmarkEnd w:id="345"/>
    <w:bookmarkStart w:id="346" w:name="X6c47085be34b5286f4057f3aa6270728f4b9097"/>
    <w:p>
      <w:pPr>
        <w:pStyle w:val="Heading2"/>
      </w:pPr>
      <w:r>
        <w:t xml:space="preserve">4.19 — The Interconnected Nature of Quadratic Concepts</w:t>
      </w:r>
    </w:p>
    <w:p>
      <w:pPr>
        <w:pStyle w:val="FirstParagraph"/>
      </w:pPr>
      <w:r>
        <w:t xml:space="preserve">One of the most important insights for mastering quadratics is understanding how all the concepts connect:</w:t>
      </w:r>
    </w:p>
    <w:p>
      <w:pPr>
        <w:numPr>
          <w:ilvl w:val="0"/>
          <w:numId w:val="1142"/>
        </w:numPr>
      </w:pPr>
      <w:r>
        <w:rPr>
          <w:b/>
          <w:bCs/>
        </w:rPr>
        <w:t xml:space="preserve">The three forms</w:t>
      </w:r>
      <w:r>
        <w:t xml:space="preserve"> </w:t>
      </w:r>
      <w:r>
        <w:t xml:space="preserve">are equivalent representations of the same function. Converting between them is a mechanical process (completing the square, expanding, factoring).</w:t>
      </w:r>
    </w:p>
    <w:p>
      <w:pPr>
        <w:numPr>
          <w:ilvl w:val="0"/>
          <w:numId w:val="1142"/>
        </w:numPr>
      </w:pPr>
      <w:r>
        <w:rPr>
          <w:b/>
          <w:bCs/>
        </w:rPr>
        <w:t xml:space="preserve">The discriminant</w:t>
      </w:r>
      <w:r>
        <w:t xml:space="preserve"> </w:t>
      </w:r>
      <w:r>
        <w:t xml:space="preserve">determines the nature of the roots, which determines how the graph intersects the x-axis, which determines the sign of the vertex’s y-coordinate.</w:t>
      </w:r>
    </w:p>
    <w:p>
      <w:pPr>
        <w:numPr>
          <w:ilvl w:val="0"/>
          <w:numId w:val="1142"/>
        </w:numPr>
      </w:pPr>
      <w:r>
        <w:rPr>
          <w:b/>
          <w:bCs/>
        </w:rPr>
        <w:t xml:space="preserve">The vertex</w:t>
      </w:r>
      <w:r>
        <w:t xml:space="preserve"> </w:t>
      </w:r>
      <w:r>
        <w:t xml:space="preserve">is the midpoint of the roots (when they exist), and its x-coordinate is the average of the roots, which equals</w:t>
      </w:r>
      <w:r>
        <w:t xml:space="preserve"> </w:t>
      </w:r>
      <m:oMath>
        <m:r>
          <m:rPr>
            <m:sty m:val="p"/>
          </m:rPr>
          <m:t>−</m:t>
        </m:r>
        <m:f>
          <m:fPr>
            <m:type m:val="bar"/>
          </m:fPr>
          <m:num>
            <m:r>
              <m:t>b</m:t>
            </m:r>
          </m:num>
          <m:den>
            <m:r>
              <m:t>2</m:t>
            </m:r>
            <m:r>
              <m:t>a</m:t>
            </m:r>
          </m:den>
        </m:f>
      </m:oMath>
      <w:r>
        <w:t xml:space="preserve">.</w:t>
      </w:r>
    </w:p>
    <w:p>
      <w:pPr>
        <w:numPr>
          <w:ilvl w:val="0"/>
          <w:numId w:val="1142"/>
        </w:numPr>
      </w:pPr>
      <w:r>
        <w:rPr>
          <w:b/>
          <w:bCs/>
        </w:rPr>
        <w:t xml:space="preserve">The leading coefficient</w:t>
      </w:r>
      <w:r>
        <w:rPr>
          <w:b/>
          <w:bCs/>
        </w:rPr>
        <w:t xml:space="preserve"> </w:t>
      </w:r>
      <m:oMath>
        <m:r>
          <m:t>a</m:t>
        </m:r>
      </m:oMath>
      <w:r>
        <w:t xml:space="preserve"> </w:t>
      </w:r>
      <w:r>
        <w:t xml:space="preserve">is invariant across all three forms and controls both the direction of opening and the</w:t>
      </w:r>
      <w:r>
        <w:t xml:space="preserve"> </w:t>
      </w:r>
      <w:r>
        <w:t xml:space="preserve">“</w:t>
      </w:r>
      <w:r>
        <w:t xml:space="preserve">width</w:t>
      </w:r>
      <w:r>
        <w:t xml:space="preserve">”</w:t>
      </w:r>
      <w:r>
        <w:t xml:space="preserve"> </w:t>
      </w:r>
      <w:r>
        <w:t xml:space="preserve">of the parabola.</w:t>
      </w:r>
    </w:p>
    <w:p>
      <w:pPr>
        <w:numPr>
          <w:ilvl w:val="0"/>
          <w:numId w:val="1142"/>
        </w:numPr>
      </w:pPr>
      <w:r>
        <w:rPr>
          <w:b/>
          <w:bCs/>
        </w:rPr>
        <w:t xml:space="preserve">The sum and product of roots</w:t>
      </w:r>
      <w:r>
        <w:t xml:space="preserve"> </w:t>
      </w:r>
      <w:r>
        <w:t xml:space="preserve">provide a shortcut to reconstructing the quadratic from its roots and offer a check on your work.</w:t>
      </w:r>
    </w:p>
    <w:p>
      <w:pPr>
        <w:pStyle w:val="FirstParagraph"/>
      </w:pPr>
      <w:r>
        <w:t xml:space="preserve">Understanding these connections allows you to approach any quadratic problem from multiple angles and verify your answers through cross-checking.</w:t>
      </w:r>
    </w:p>
    <w:p>
      <w:r>
        <w:pict>
          <v:rect style="width:0;height:1.5pt" o:hralign="center" o:hrstd="t" o:hr="t"/>
        </w:pict>
      </w:r>
    </w:p>
    <w:bookmarkEnd w:id="346"/>
    <w:bookmarkStart w:id="347" w:name="final-notes-on-quadratic-mastery"/>
    <w:p>
      <w:pPr>
        <w:pStyle w:val="Heading2"/>
      </w:pPr>
      <w:r>
        <w:t xml:space="preserve">4.20 — Final Notes on Quadratic Mastery</w:t>
      </w:r>
    </w:p>
    <w:p>
      <w:pPr>
        <w:pStyle w:val="FirstParagraph"/>
      </w:pPr>
      <w:r>
        <w:t xml:space="preserve">Mastering quadratics for the SAT requires:</w:t>
      </w:r>
    </w:p>
    <w:p>
      <w:pPr>
        <w:numPr>
          <w:ilvl w:val="0"/>
          <w:numId w:val="1143"/>
        </w:numPr>
      </w:pPr>
      <w:r>
        <w:rPr>
          <w:b/>
          <w:bCs/>
        </w:rPr>
        <w:t xml:space="preserve">Memorizing the key formulas</w:t>
      </w:r>
      <w:r>
        <w:t xml:space="preserve"> </w:t>
      </w:r>
      <w:r>
        <w:t xml:space="preserve">— vertex x-coordinate, quadratic formula, discriminant, sum and product of roots — until they are automatic.</w:t>
      </w:r>
    </w:p>
    <w:p>
      <w:pPr>
        <w:numPr>
          <w:ilvl w:val="0"/>
          <w:numId w:val="1143"/>
        </w:numPr>
      </w:pPr>
      <w:r>
        <w:rPr>
          <w:b/>
          <w:bCs/>
        </w:rPr>
        <w:t xml:space="preserve">Understanding the sign traps</w:t>
      </w:r>
      <w:r>
        <w:t xml:space="preserve"> </w:t>
      </w:r>
      <w:r>
        <w:t xml:space="preserve">— the negative sign in</w:t>
      </w:r>
      <w:r>
        <w:t xml:space="preserve"> </w:t>
      </w:r>
      <m:oMath>
        <m:r>
          <m:rPr>
            <m:sty m:val="p"/>
          </m:rPr>
          <m:t>−</m:t>
        </m:r>
        <m:f>
          <m:fPr>
            <m:type m:val="bar"/>
          </m:fPr>
          <m:num>
            <m:r>
              <m:t>b</m:t>
            </m:r>
          </m:num>
          <m:den>
            <m:r>
              <m:t>2</m:t>
            </m:r>
            <m:r>
              <m:t>a</m:t>
            </m:r>
          </m:den>
        </m:f>
      </m:oMath>
      <w:r>
        <w:t xml:space="preserve">, the reversed signs in vertex and intercept forms — and practicing until you don’t fall for them.</w:t>
      </w:r>
    </w:p>
    <w:p>
      <w:pPr>
        <w:numPr>
          <w:ilvl w:val="0"/>
          <w:numId w:val="1143"/>
        </w:numPr>
      </w:pPr>
      <w:r>
        <w:rPr>
          <w:b/>
          <w:bCs/>
        </w:rPr>
        <w:t xml:space="preserve">Developing fluency in converting between forms</w:t>
      </w:r>
      <w:r>
        <w:t xml:space="preserve"> </w:t>
      </w:r>
      <w:r>
        <w:t xml:space="preserve">— completing the square, expanding, factoring — so you can move seamlessly from one representation to another.</w:t>
      </w:r>
    </w:p>
    <w:p>
      <w:pPr>
        <w:numPr>
          <w:ilvl w:val="0"/>
          <w:numId w:val="1143"/>
        </w:numPr>
      </w:pPr>
      <w:r>
        <w:rPr>
          <w:b/>
          <w:bCs/>
        </w:rPr>
        <w:t xml:space="preserve">Connecting the algebraic and graphical</w:t>
      </w:r>
      <w:r>
        <w:t xml:space="preserve"> </w:t>
      </w:r>
      <w:r>
        <w:t xml:space="preserve">— understanding what the discriminant means on the graph, what the vertex represents visually, how the roots appear on the x-axis.</w:t>
      </w:r>
    </w:p>
    <w:p>
      <w:pPr>
        <w:numPr>
          <w:ilvl w:val="0"/>
          <w:numId w:val="1143"/>
        </w:numPr>
      </w:pPr>
      <w:r>
        <w:rPr>
          <w:b/>
          <w:bCs/>
        </w:rPr>
        <w:t xml:space="preserve">Using Desmos strategically</w:t>
      </w:r>
      <w:r>
        <w:t xml:space="preserve"> </w:t>
      </w:r>
      <w:r>
        <w:t xml:space="preserve">— not as a crutch, but as a verification tool and a way to solve problems that are algebraically intensive.</w:t>
      </w:r>
    </w:p>
    <w:p>
      <w:pPr>
        <w:numPr>
          <w:ilvl w:val="0"/>
          <w:numId w:val="1143"/>
        </w:numPr>
      </w:pPr>
      <w:r>
        <w:rPr>
          <w:b/>
          <w:bCs/>
        </w:rPr>
        <w:t xml:space="preserve">Practicing with SAT-style problems</w:t>
      </w:r>
      <w:r>
        <w:t xml:space="preserve"> </w:t>
      </w:r>
      <w:r>
        <w:t xml:space="preserve">— recognizing the common question patterns, the typical traps, and the most efficient solution paths.</w:t>
      </w:r>
    </w:p>
    <w:p>
      <w:pPr>
        <w:pStyle w:val="FirstParagraph"/>
      </w:pPr>
      <w:r>
        <w:t xml:space="preserve">Quadratics are a cornerstone of SAT Math. The depth of understanding you develop here will pay dividends across the entire test, from the Algebra domain to the Advanced Math domain, and even in Problem-Solving and Data Analysis questions that involve quadratic models.</w:t>
      </w:r>
    </w:p>
    <w:p>
      <w:r>
        <w:pict>
          <v:rect style="width:0;height:1.5pt" o:hralign="center" o:hrstd="t" o:hr="t"/>
        </w:pict>
      </w:r>
    </w:p>
    <w:p>
      <w:r>
        <w:pict>
          <v:rect style="width:0;height:1.5pt" o:hralign="center" o:hrstd="t" o:hr="t"/>
        </w:pict>
      </w:r>
    </w:p>
    <w:bookmarkEnd w:id="347"/>
    <w:bookmarkEnd w:id="348"/>
    <w:bookmarkStart w:id="420" w:name="X26f35395c784b278d9e9a7ee070a831ea11b944"/>
    <w:p>
      <w:pPr>
        <w:pStyle w:val="Heading1"/>
      </w:pPr>
      <w:r>
        <w:t xml:space="preserve">Chapter 5: Advanced Algebra — Factoring, Polynomials, Rational Expressions, and Remainder Theorem</w:t>
      </w:r>
    </w:p>
    <w:p>
      <w:r>
        <w:pict>
          <v:rect style="width:0;height:1.5pt" o:hralign="center" o:hrstd="t" o:hr="t"/>
        </w:pict>
      </w:r>
    </w:p>
    <w:bookmarkStart w:id="349" w:name="Xe4a22c4e229945f2c0d1702b9e283e513cceaa7"/>
    <w:p>
      <w:pPr>
        <w:pStyle w:val="Heading2"/>
      </w:pPr>
      <w:r>
        <w:t xml:space="preserve">5.1 — The Centrality of Factoring in SAT Algebra</w:t>
      </w:r>
    </w:p>
    <w:p>
      <w:pPr>
        <w:pStyle w:val="FirstParagraph"/>
      </w:pPr>
      <w:r>
        <w:t xml:space="preserve">Factoring is, without exaggeration, the single most important algebraic skill on the SAT Math section. It is the engine behind solving quadratics, simplifying rational expressions, finding roots of polynomials, analyzing function behavior, and unlocking a significant portion of the</w:t>
      </w:r>
      <w:r>
        <w:t xml:space="preserve"> </w:t>
      </w:r>
      <w:r>
        <w:t xml:space="preserve">“</w:t>
      </w:r>
      <w:r>
        <w:t xml:space="preserve">Advanced Math</w:t>
      </w:r>
      <w:r>
        <w:t xml:space="preserve">”</w:t>
      </w:r>
      <w:r>
        <w:t xml:space="preserve"> </w:t>
      </w:r>
      <w:r>
        <w:t xml:space="preserve">domain questions—which constitutes approximately 35% of the entire SAT math test. Every year, a substantial number of SAT math questions either directly require factoring or rely on the student’s ability to decompose expressions into products of simpler components. A student who can factor fluently and accurately gains a decisive advantage—not only in correctness but in speed, because factoring often collapses what would otherwise be a multi-step equation-solving process into a single, elegant insight.</w:t>
      </w:r>
    </w:p>
    <w:p>
      <w:pPr>
        <w:pStyle w:val="BodyText"/>
      </w:pPr>
      <w:r>
        <w:t xml:space="preserve">On the Digital SAT, factoring appears in several guises:</w:t>
      </w:r>
    </w:p>
    <w:p>
      <w:pPr>
        <w:pStyle w:val="Compact"/>
        <w:numPr>
          <w:ilvl w:val="0"/>
          <w:numId w:val="1144"/>
        </w:numPr>
      </w:pPr>
      <w:r>
        <w:rPr>
          <w:b/>
          <w:bCs/>
        </w:rPr>
        <w:t xml:space="preserve">Direct factoring problems:</w:t>
      </w:r>
      <w:r>
        <w:t xml:space="preserve"> </w:t>
      </w:r>
      <w:r>
        <w:t xml:space="preserve">“</w:t>
      </w:r>
      <w:r>
        <w:t xml:space="preserve">What are the solutions to</w:t>
      </w:r>
      <w:r>
        <w:t xml:space="preserve"> </w:t>
      </w:r>
      <m:oMath>
        <m:r>
          <m:t>2</m:t>
        </m:r>
        <m:sSup>
          <m:e>
            <m:r>
              <m:t>x</m:t>
            </m:r>
          </m:e>
          <m:sup>
            <m:r>
              <m:t>2</m:t>
            </m:r>
          </m:sup>
        </m:sSup>
        <m:r>
          <m:rPr>
            <m:sty m:val="p"/>
          </m:rPr>
          <m:t>+</m:t>
        </m:r>
        <m:r>
          <m:t>5</m:t>
        </m:r>
        <m:r>
          <m:t>x</m:t>
        </m:r>
        <m:r>
          <m:rPr>
            <m:sty m:val="p"/>
          </m:rPr>
          <m:t>−</m:t>
        </m:r>
        <m:r>
          <m:t>3</m:t>
        </m:r>
        <m:r>
          <m:rPr>
            <m:sty m:val="p"/>
          </m:rPr>
          <m:t>=</m:t>
        </m:r>
        <m:r>
          <m:t>0</m:t>
        </m:r>
      </m:oMath>
      <w:r>
        <w:t xml:space="preserve">?</w:t>
      </w:r>
      <w:r>
        <w:t xml:space="preserve">”</w:t>
      </w:r>
      <w:r>
        <w:t xml:space="preserve"> </w:t>
      </w:r>
      <w:r>
        <w:t xml:space="preserve">or</w:t>
      </w:r>
      <w:r>
        <w:t xml:space="preserve"> </w:t>
      </w:r>
      <w:r>
        <w:t xml:space="preserve">“</w:t>
      </w:r>
      <w:r>
        <w:t xml:space="preserve">Which of the following is equivalent to</w:t>
      </w:r>
      <w:r>
        <w:t xml:space="preserve"> </w:t>
      </w:r>
      <m:oMath>
        <m:sSup>
          <m:e>
            <m:r>
              <m:t>x</m:t>
            </m:r>
          </m:e>
          <m:sup>
            <m:r>
              <m:t>2</m:t>
            </m:r>
          </m:sup>
        </m:sSup>
        <m:r>
          <m:rPr>
            <m:sty m:val="p"/>
          </m:rPr>
          <m:t>−</m:t>
        </m:r>
        <m:r>
          <m:t>9</m:t>
        </m:r>
      </m:oMath>
      <w:r>
        <w:t xml:space="preserve">?</w:t>
      </w:r>
      <w:r>
        <w:t xml:space="preserve">”</w:t>
      </w:r>
    </w:p>
    <w:p>
      <w:pPr>
        <w:pStyle w:val="Compact"/>
        <w:numPr>
          <w:ilvl w:val="0"/>
          <w:numId w:val="1144"/>
        </w:numPr>
      </w:pPr>
      <w:r>
        <w:rPr>
          <w:b/>
          <w:bCs/>
        </w:rPr>
        <w:t xml:space="preserve">Quadratic-to-factored-form conversions:</w:t>
      </w:r>
      <w:r>
        <w:t xml:space="preserve"> </w:t>
      </w:r>
      <w:r>
        <w:t xml:space="preserve">Moving between standard form, vertex form, and intercept (factored) form.</w:t>
      </w:r>
    </w:p>
    <w:p>
      <w:pPr>
        <w:pStyle w:val="Compact"/>
        <w:numPr>
          <w:ilvl w:val="0"/>
          <w:numId w:val="1144"/>
        </w:numPr>
      </w:pPr>
      <w:r>
        <w:rPr>
          <w:b/>
          <w:bCs/>
        </w:rPr>
        <w:t xml:space="preserve">Rational expression simplification:</w:t>
      </w:r>
      <w:r>
        <w:t xml:space="preserve"> </w:t>
      </w:r>
      <w:r>
        <w:t xml:space="preserve">Factoring numerators and denominators to cancel common factors.</w:t>
      </w:r>
    </w:p>
    <w:p>
      <w:pPr>
        <w:pStyle w:val="Compact"/>
        <w:numPr>
          <w:ilvl w:val="0"/>
          <w:numId w:val="1144"/>
        </w:numPr>
      </w:pPr>
      <w:r>
        <w:rPr>
          <w:b/>
          <w:bCs/>
        </w:rPr>
        <w:t xml:space="preserve">Polynomial division and the Remainder Theorem:</w:t>
      </w:r>
      <w:r>
        <w:t xml:space="preserve"> </w:t>
      </w:r>
      <w:r>
        <w:t xml:space="preserve">Factoring the result of a polynomial division or using the theorem to evaluate</w:t>
      </w:r>
      <w:r>
        <w:t xml:space="preserve"> </w:t>
      </w:r>
      <m:oMath>
        <m:r>
          <m:t>p</m:t>
        </m:r>
        <m:d>
          <m:dPr>
            <m:begChr m:val="("/>
            <m:endChr m:val=")"/>
            <m:sepChr m:val=""/>
            <m:grow/>
          </m:dPr>
          <m:e>
            <m:r>
              <m:t>a</m:t>
            </m:r>
          </m:e>
        </m:d>
      </m:oMath>
      <w:r>
        <w:t xml:space="preserve">.</w:t>
      </w:r>
    </w:p>
    <w:p>
      <w:pPr>
        <w:pStyle w:val="Compact"/>
        <w:numPr>
          <w:ilvl w:val="0"/>
          <w:numId w:val="1144"/>
        </w:numPr>
      </w:pPr>
      <w:r>
        <w:rPr>
          <w:b/>
          <w:bCs/>
        </w:rPr>
        <w:t xml:space="preserve">Systems of equations:</w:t>
      </w:r>
      <w:r>
        <w:t xml:space="preserve"> </w:t>
      </w:r>
      <w:r>
        <w:t xml:space="preserve">Factoring to solve nonlinear systems (e.g., a linear-quadratic system).</w:t>
      </w:r>
    </w:p>
    <w:p>
      <w:pPr>
        <w:pStyle w:val="Compact"/>
        <w:numPr>
          <w:ilvl w:val="0"/>
          <w:numId w:val="1144"/>
        </w:numPr>
      </w:pPr>
      <w:r>
        <w:rPr>
          <w:b/>
          <w:bCs/>
        </w:rPr>
        <w:t xml:space="preserve">Function analysis:</w:t>
      </w:r>
      <w:r>
        <w:t xml:space="preserve"> </w:t>
      </w:r>
      <w:r>
        <w:t xml:space="preserve">Using factored form to identify</w:t>
      </w:r>
      <w:r>
        <w:t xml:space="preserve"> </w:t>
      </w:r>
      <m:oMath>
        <m:r>
          <m:t>x</m:t>
        </m:r>
      </m:oMath>
      <w:r>
        <w:t xml:space="preserve">-intercepts, zeros, or roots of a polynomial function.</w:t>
      </w:r>
    </w:p>
    <w:p>
      <w:pPr>
        <w:pStyle w:val="FirstParagraph"/>
      </w:pPr>
      <w:r>
        <w:t xml:space="preserve">This chapter builds factoring from the ground up, layer by layer, ensuring that every technique—from the most basic GCF extraction to the most nuanced grouping and polynomial division—is thoroughly understood. These concepts then extend into polynomial analysis, rational expressions, and the Polynomial Remainder Theorem.</w:t>
      </w:r>
    </w:p>
    <w:p>
      <w:r>
        <w:pict>
          <v:rect style="width:0;height:1.5pt" o:hralign="center" o:hrstd="t" o:hr="t"/>
        </w:pict>
      </w:r>
    </w:p>
    <w:bookmarkEnd w:id="349"/>
    <w:bookmarkStart w:id="354" w:name="X5f515761d4e9ad0fd1537812550b128a59ad581"/>
    <w:p>
      <w:pPr>
        <w:pStyle w:val="Heading2"/>
      </w:pPr>
      <w:r>
        <w:t xml:space="preserve">5.2 — The Greatest Common Factor (GCF): The First and Most Important Step</w:t>
      </w:r>
    </w:p>
    <w:bookmarkStart w:id="350" w:name="the-fundamental-principle"/>
    <w:p>
      <w:pPr>
        <w:pStyle w:val="Heading3"/>
      </w:pPr>
      <w:r>
        <w:t xml:space="preserve">5.2.1 — The Fundamental Principle</w:t>
      </w:r>
    </w:p>
    <w:p>
      <w:pPr>
        <w:pStyle w:val="FirstParagraph"/>
      </w:pPr>
      <w:r>
        <w:t xml:space="preserve">Before attempting any other factoring method, you must</w:t>
      </w:r>
      <w:r>
        <w:t xml:space="preserve"> </w:t>
      </w:r>
      <w:r>
        <w:rPr>
          <w:b/>
          <w:bCs/>
        </w:rPr>
        <w:t xml:space="preserve">always</w:t>
      </w:r>
      <w:r>
        <w:t xml:space="preserve"> </w:t>
      </w:r>
      <w:r>
        <w:t xml:space="preserve">check for a Greatest Common Factor. This is not merely a suggestion—it is a mandatory first step that many students skip, leading to incomplete factoring, messy arithmetic, and wrong answers. The principle is simple: if every term in a polynomial shares a common factor (a number, a variable, or both), factor it out first. This simplifies the remaining polynomial and often reveals structure that would otherwise be hidden.</w:t>
      </w:r>
    </w:p>
    <w:bookmarkEnd w:id="350"/>
    <w:bookmarkStart w:id="351" w:name="how-to-find-the-gcf"/>
    <w:p>
      <w:pPr>
        <w:pStyle w:val="Heading3"/>
      </w:pPr>
      <w:r>
        <w:t xml:space="preserve">5.2.2 — How to Find the GCF</w:t>
      </w:r>
    </w:p>
    <w:p>
      <w:pPr>
        <w:pStyle w:val="FirstParagraph"/>
      </w:pPr>
      <w:r>
        <w:rPr>
          <w:b/>
          <w:bCs/>
        </w:rPr>
        <w:t xml:space="preserve">Step 1:</w:t>
      </w:r>
      <w:r>
        <w:t xml:space="preserve"> </w:t>
      </w:r>
      <w:r>
        <w:t xml:space="preserve">Find the GCF of the coefficients. Look at all the numerical coefficients and find the largest integer that divides evenly into all of them.</w:t>
      </w:r>
    </w:p>
    <w:p>
      <w:pPr>
        <w:pStyle w:val="BodyText"/>
      </w:pPr>
      <w:r>
        <w:rPr>
          <w:b/>
          <w:bCs/>
        </w:rPr>
        <w:t xml:space="preserve">Step 2:</w:t>
      </w:r>
      <w:r>
        <w:t xml:space="preserve"> </w:t>
      </w:r>
      <w:r>
        <w:t xml:space="preserve">Find the GCF of the variables. For each variable present, take the</w:t>
      </w:r>
      <w:r>
        <w:t xml:space="preserve"> </w:t>
      </w:r>
      <w:r>
        <w:rPr>
          <w:b/>
          <w:bCs/>
        </w:rPr>
        <w:t xml:space="preserve">lowest exponent</w:t>
      </w:r>
      <w:r>
        <w:t xml:space="preserve"> </w:t>
      </w:r>
      <w:r>
        <w:t xml:space="preserve">that appears across all terms.</w:t>
      </w:r>
    </w:p>
    <w:p>
      <w:pPr>
        <w:pStyle w:val="BodyText"/>
      </w:pPr>
      <w:r>
        <w:rPr>
          <w:b/>
          <w:bCs/>
        </w:rPr>
        <w:t xml:space="preserve">Step 3:</w:t>
      </w:r>
      <w:r>
        <w:t xml:space="preserve"> </w:t>
      </w:r>
      <w:r>
        <w:t xml:space="preserve">Multiply the numerical GCF by the variable GCF.</w:t>
      </w:r>
    </w:p>
    <w:p>
      <w:pPr>
        <w:pStyle w:val="BodyText"/>
      </w:pPr>
      <w:r>
        <w:rPr>
          <w:b/>
          <w:bCs/>
        </w:rPr>
        <w:t xml:space="preserve">Example:</w:t>
      </w:r>
      <w:r>
        <w:t xml:space="preserve"> </w:t>
      </w:r>
      <w:r>
        <w:t xml:space="preserve">Factor</w:t>
      </w:r>
      <w:r>
        <w:t xml:space="preserve"> </w:t>
      </w:r>
      <m:oMath>
        <m:r>
          <m:t>6</m:t>
        </m:r>
        <m:sSup>
          <m:e>
            <m:r>
              <m:t>x</m:t>
            </m:r>
          </m:e>
          <m:sup>
            <m:r>
              <m:t>3</m:t>
            </m:r>
          </m:sup>
        </m:sSup>
        <m:sSup>
          <m:e>
            <m:r>
              <m:t>y</m:t>
            </m:r>
          </m:e>
          <m:sup>
            <m:r>
              <m:t>2</m:t>
            </m:r>
          </m:sup>
        </m:sSup>
        <m:r>
          <m:rPr>
            <m:sty m:val="p"/>
          </m:rPr>
          <m:t>−</m:t>
        </m:r>
        <m:r>
          <m:t>12</m:t>
        </m:r>
        <m:sSup>
          <m:e>
            <m:r>
              <m:t>x</m:t>
            </m:r>
          </m:e>
          <m:sup>
            <m:r>
              <m:t>2</m:t>
            </m:r>
          </m:sup>
        </m:sSup>
        <m:sSup>
          <m:e>
            <m:r>
              <m:t>y</m:t>
            </m:r>
          </m:e>
          <m:sup>
            <m:r>
              <m:t>4</m:t>
            </m:r>
          </m:sup>
        </m:sSup>
        <m:r>
          <m:rPr>
            <m:sty m:val="p"/>
          </m:rPr>
          <m:t>+</m:t>
        </m:r>
        <m:r>
          <m:t>18</m:t>
        </m:r>
        <m:sSup>
          <m:e>
            <m:r>
              <m:t>x</m:t>
            </m:r>
          </m:e>
          <m:sup>
            <m:r>
              <m:t>4</m:t>
            </m:r>
          </m:sup>
        </m:sSup>
        <m:sSup>
          <m:e>
            <m:r>
              <m:t>y</m:t>
            </m:r>
          </m:e>
          <m:sup>
            <m:r>
              <m:t>3</m:t>
            </m:r>
          </m:sup>
        </m:sSup>
      </m:oMath>
      <w:r>
        <w:t xml:space="preserve">.</w:t>
      </w:r>
    </w:p>
    <w:p>
      <w:pPr>
        <w:pStyle w:val="Compact"/>
        <w:numPr>
          <w:ilvl w:val="0"/>
          <w:numId w:val="1145"/>
        </w:numPr>
      </w:pPr>
      <w:r>
        <w:t xml:space="preserve">Coefficients:</w:t>
      </w:r>
      <w:r>
        <w:t xml:space="preserve"> </w:t>
      </w:r>
      <m:oMath>
        <m:r>
          <m:t>6</m:t>
        </m:r>
      </m:oMath>
      <w:r>
        <w:t xml:space="preserve">,</w:t>
      </w:r>
      <w:r>
        <w:t xml:space="preserve"> </w:t>
      </w:r>
      <m:oMath>
        <m:r>
          <m:t>12</m:t>
        </m:r>
      </m:oMath>
      <w:r>
        <w:t xml:space="preserve">,</w:t>
      </w:r>
      <w:r>
        <w:t xml:space="preserve"> </w:t>
      </w:r>
      <m:oMath>
        <m:r>
          <m:t>18</m:t>
        </m:r>
      </m:oMath>
      <w:r>
        <w:t xml:space="preserve"> </w:t>
      </w:r>
      <w:r>
        <w:t xml:space="preserve">→ GCF</w:t>
      </w:r>
      <w:r>
        <w:t xml:space="preserve"> </w:t>
      </w:r>
      <m:oMath>
        <m:r>
          <m:rPr>
            <m:sty m:val="p"/>
          </m:rPr>
          <m:t>=</m:t>
        </m:r>
        <m:r>
          <m:t>6</m:t>
        </m:r>
      </m:oMath>
    </w:p>
    <w:p>
      <w:pPr>
        <w:pStyle w:val="Compact"/>
        <w:numPr>
          <w:ilvl w:val="0"/>
          <w:numId w:val="1145"/>
        </w:numPr>
      </w:pPr>
      <w:r>
        <w:t xml:space="preserve">Variable</w:t>
      </w:r>
      <w:r>
        <w:t xml:space="preserve"> </w:t>
      </w:r>
      <m:oMath>
        <m:r>
          <m:t>x</m:t>
        </m:r>
      </m:oMath>
      <w:r>
        <w:t xml:space="preserve">: exponents are</w:t>
      </w:r>
      <w:r>
        <w:t xml:space="preserve"> </w:t>
      </w:r>
      <m:oMath>
        <m:r>
          <m:t>3</m:t>
        </m:r>
      </m:oMath>
      <w:r>
        <w:t xml:space="preserve">,</w:t>
      </w:r>
      <w:r>
        <w:t xml:space="preserve"> </w:t>
      </w:r>
      <m:oMath>
        <m:r>
          <m:t>2</m:t>
        </m:r>
      </m:oMath>
      <w:r>
        <w:t xml:space="preserve">,</w:t>
      </w:r>
      <w:r>
        <w:t xml:space="preserve"> </w:t>
      </w:r>
      <m:oMath>
        <m:r>
          <m:t>4</m:t>
        </m:r>
      </m:oMath>
      <w:r>
        <w:t xml:space="preserve"> </w:t>
      </w:r>
      <w:r>
        <w:t xml:space="preserve">→ lowest is</w:t>
      </w:r>
      <w:r>
        <w:t xml:space="preserve"> </w:t>
      </w:r>
      <m:oMath>
        <m:r>
          <m:t>2</m:t>
        </m:r>
      </m:oMath>
      <w:r>
        <w:t xml:space="preserve"> </w:t>
      </w:r>
      <w:r>
        <w:t xml:space="preserve">→</w:t>
      </w:r>
      <w:r>
        <w:t xml:space="preserve"> </w:t>
      </w:r>
      <m:oMath>
        <m:sSup>
          <m:e>
            <m:r>
              <m:t>x</m:t>
            </m:r>
          </m:e>
          <m:sup>
            <m:r>
              <m:t>2</m:t>
            </m:r>
          </m:sup>
        </m:sSup>
      </m:oMath>
    </w:p>
    <w:p>
      <w:pPr>
        <w:pStyle w:val="Compact"/>
        <w:numPr>
          <w:ilvl w:val="0"/>
          <w:numId w:val="1145"/>
        </w:numPr>
      </w:pPr>
      <w:r>
        <w:t xml:space="preserve">Variable</w:t>
      </w:r>
      <w:r>
        <w:t xml:space="preserve"> </w:t>
      </w:r>
      <m:oMath>
        <m:r>
          <m:t>y</m:t>
        </m:r>
      </m:oMath>
      <w:r>
        <w:t xml:space="preserve">: exponents are</w:t>
      </w:r>
      <w:r>
        <w:t xml:space="preserve"> </w:t>
      </w:r>
      <m:oMath>
        <m:r>
          <m:t>2</m:t>
        </m:r>
      </m:oMath>
      <w:r>
        <w:t xml:space="preserve">,</w:t>
      </w:r>
      <w:r>
        <w:t xml:space="preserve"> </w:t>
      </w:r>
      <m:oMath>
        <m:r>
          <m:t>4</m:t>
        </m:r>
      </m:oMath>
      <w:r>
        <w:t xml:space="preserve">,</w:t>
      </w:r>
      <w:r>
        <w:t xml:space="preserve"> </w:t>
      </w:r>
      <m:oMath>
        <m:r>
          <m:t>3</m:t>
        </m:r>
      </m:oMath>
      <w:r>
        <w:t xml:space="preserve"> </w:t>
      </w:r>
      <w:r>
        <w:t xml:space="preserve">→ lowest is</w:t>
      </w:r>
      <w:r>
        <w:t xml:space="preserve"> </w:t>
      </w:r>
      <m:oMath>
        <m:r>
          <m:t>2</m:t>
        </m:r>
      </m:oMath>
      <w:r>
        <w:t xml:space="preserve"> </w:t>
      </w:r>
      <w:r>
        <w:t xml:space="preserve">→</w:t>
      </w:r>
      <w:r>
        <w:t xml:space="preserve"> </w:t>
      </w:r>
      <m:oMath>
        <m:sSup>
          <m:e>
            <m:r>
              <m:t>y</m:t>
            </m:r>
          </m:e>
          <m:sup>
            <m:r>
              <m:t>2</m:t>
            </m:r>
          </m:sup>
        </m:sSup>
      </m:oMath>
    </w:p>
    <w:p>
      <w:pPr>
        <w:pStyle w:val="Compact"/>
        <w:numPr>
          <w:ilvl w:val="0"/>
          <w:numId w:val="1145"/>
        </w:numPr>
      </w:pPr>
      <w:r>
        <w:rPr>
          <w:b/>
          <w:bCs/>
        </w:rPr>
        <w:t xml:space="preserve">GCF</w:t>
      </w:r>
      <w:r>
        <w:rPr>
          <w:b/>
          <w:bCs/>
        </w:rPr>
        <w:t xml:space="preserve"> </w:t>
      </w:r>
      <m:oMath>
        <m:r>
          <m:rPr>
            <m:sty m:val="p"/>
          </m:rPr>
          <m:t>=</m:t>
        </m:r>
        <m:r>
          <m:t>6</m:t>
        </m:r>
        <m:sSup>
          <m:e>
            <m:r>
              <m:t>x</m:t>
            </m:r>
          </m:e>
          <m:sup>
            <m:r>
              <m:t>2</m:t>
            </m:r>
          </m:sup>
        </m:sSup>
        <m:sSup>
          <m:e>
            <m:r>
              <m:t>y</m:t>
            </m:r>
          </m:e>
          <m:sup>
            <m:r>
              <m:t>2</m:t>
            </m:r>
          </m:sup>
        </m:sSup>
      </m:oMath>
    </w:p>
    <w:p>
      <w:pPr>
        <w:pStyle w:val="FirstParagraph"/>
      </w:pPr>
      <w:r>
        <w:t xml:space="preserve">Result:</w:t>
      </w:r>
      <w:r>
        <w:t xml:space="preserve"> </w:t>
      </w:r>
      <m:oMath>
        <m:r>
          <m:t>6</m:t>
        </m:r>
        <m:sSup>
          <m:e>
            <m:r>
              <m:t>x</m:t>
            </m:r>
          </m:e>
          <m:sup>
            <m:r>
              <m:t>2</m:t>
            </m:r>
          </m:sup>
        </m:sSup>
        <m:sSup>
          <m:e>
            <m:r>
              <m:t>y</m:t>
            </m:r>
          </m:e>
          <m:sup>
            <m:r>
              <m:t>2</m:t>
            </m:r>
          </m:sup>
        </m:sSup>
        <m:d>
          <m:dPr>
            <m:begChr m:val="("/>
            <m:endChr m:val=")"/>
            <m:sepChr m:val=""/>
            <m:grow/>
          </m:dPr>
          <m:e>
            <m:r>
              <m:t>x</m:t>
            </m:r>
            <m:r>
              <m:t>y</m:t>
            </m:r>
            <m:r>
              <m:rPr>
                <m:sty m:val="p"/>
              </m:rPr>
              <m:t>−</m:t>
            </m:r>
            <m:r>
              <m:t>2</m:t>
            </m:r>
            <m:sSup>
              <m:e>
                <m:r>
                  <m:t>y</m:t>
                </m:r>
              </m:e>
              <m:sup>
                <m:r>
                  <m:t>2</m:t>
                </m:r>
              </m:sup>
            </m:sSup>
            <m:r>
              <m:rPr>
                <m:sty m:val="p"/>
              </m:rPr>
              <m:t>+</m:t>
            </m:r>
            <m:r>
              <m:t>3</m:t>
            </m:r>
            <m:sSup>
              <m:e>
                <m:r>
                  <m:t>x</m:t>
                </m:r>
              </m:e>
              <m:sup>
                <m:r>
                  <m:t>2</m:t>
                </m:r>
              </m:sup>
            </m:sSup>
          </m:e>
        </m:d>
      </m:oMath>
    </w:p>
    <w:bookmarkEnd w:id="351"/>
    <w:bookmarkStart w:id="352" w:name="gcf-with-negative-leading-coefficient"/>
    <w:p>
      <w:pPr>
        <w:pStyle w:val="Heading3"/>
      </w:pPr>
      <w:r>
        <w:t xml:space="preserve">5.2.3 — GCF with Negative Leading Coefficient</w:t>
      </w:r>
    </w:p>
    <w:p>
      <w:pPr>
        <w:pStyle w:val="FirstParagraph"/>
      </w:pPr>
      <w:r>
        <w:t xml:space="preserve">When the leading (first) coefficient is negative, it is conventional and strategically wise to factor out the negative sign along with the GCF. This makes the remaining polynomial’s leading coefficient positive, which is easier to work with in subsequent steps.</w:t>
      </w:r>
    </w:p>
    <w:p>
      <w:pPr>
        <w:pStyle w:val="BodyText"/>
      </w:pPr>
      <w:r>
        <w:rPr>
          <w:b/>
          <w:bCs/>
        </w:rPr>
        <w:t xml:space="preserve">Example:</w:t>
      </w:r>
      <w:r>
        <w:t xml:space="preserve"> </w:t>
      </w:r>
      <m:oMath>
        <m:r>
          <m:rPr>
            <m:sty m:val="p"/>
          </m:rPr>
          <m:t>−</m:t>
        </m:r>
        <m:r>
          <m:t>3</m:t>
        </m:r>
        <m:sSup>
          <m:e>
            <m:r>
              <m:t>x</m:t>
            </m:r>
          </m:e>
          <m:sup>
            <m:r>
              <m:t>2</m:t>
            </m:r>
          </m:sup>
        </m:sSup>
        <m:r>
          <m:rPr>
            <m:sty m:val="p"/>
          </m:rPr>
          <m:t>+</m:t>
        </m:r>
        <m:r>
          <m:t>12</m:t>
        </m:r>
        <m:r>
          <m:t>x</m:t>
        </m:r>
        <m:r>
          <m:rPr>
            <m:sty m:val="p"/>
          </m:rPr>
          <m:t>−</m:t>
        </m:r>
        <m:r>
          <m:t>15</m:t>
        </m:r>
      </m:oMath>
      <w:r>
        <w:t xml:space="preserve">.</w:t>
      </w:r>
    </w:p>
    <w:p>
      <w:pPr>
        <w:pStyle w:val="Compact"/>
        <w:numPr>
          <w:ilvl w:val="0"/>
          <w:numId w:val="1146"/>
        </w:numPr>
      </w:pPr>
      <w:r>
        <w:t xml:space="preserve">GCF of coefficients:</w:t>
      </w:r>
      <w:r>
        <w:t xml:space="preserve"> </w:t>
      </w:r>
      <m:oMath>
        <m:r>
          <m:t>3</m:t>
        </m:r>
      </m:oMath>
      <w:r>
        <w:t xml:space="preserve">, but since the leading term is negative, factor out</w:t>
      </w:r>
      <w:r>
        <w:t xml:space="preserve"> </w:t>
      </w:r>
      <m:oMath>
        <m:r>
          <m:rPr>
            <m:sty m:val="p"/>
          </m:rPr>
          <m:t>−</m:t>
        </m:r>
        <m:r>
          <m:t>3</m:t>
        </m:r>
      </m:oMath>
    </w:p>
    <w:p>
      <w:pPr>
        <w:pStyle w:val="Compact"/>
        <w:numPr>
          <w:ilvl w:val="0"/>
          <w:numId w:val="1146"/>
        </w:numPr>
      </w:pPr>
      <w:r>
        <w:t xml:space="preserve">Result:</w:t>
      </w:r>
      <w:r>
        <w:t xml:space="preserve"> </w:t>
      </w:r>
      <m:oMath>
        <m:r>
          <m:rPr>
            <m:sty m:val="p"/>
          </m:rPr>
          <m:t>−</m:t>
        </m:r>
        <m:r>
          <m:t>3</m:t>
        </m:r>
        <m:d>
          <m:dPr>
            <m:begChr m:val="("/>
            <m:endChr m:val=")"/>
            <m:sepChr m:val=""/>
            <m:grow/>
          </m:dPr>
          <m:e>
            <m:sSup>
              <m:e>
                <m:r>
                  <m:t>x</m:t>
                </m:r>
              </m:e>
              <m:sup>
                <m:r>
                  <m:t>2</m:t>
                </m:r>
              </m:sup>
            </m:sSup>
            <m:r>
              <m:rPr>
                <m:sty m:val="p"/>
              </m:rPr>
              <m:t>−</m:t>
            </m:r>
            <m:r>
              <m:t>4</m:t>
            </m:r>
            <m:r>
              <m:t>x</m:t>
            </m:r>
            <m:r>
              <m:rPr>
                <m:sty m:val="p"/>
              </m:rPr>
              <m:t>+</m:t>
            </m:r>
            <m:r>
              <m:t>5</m:t>
            </m:r>
          </m:e>
        </m:d>
      </m:oMath>
    </w:p>
    <w:p>
      <w:pPr>
        <w:pStyle w:val="FirstParagraph"/>
      </w:pPr>
      <w:r>
        <w:rPr>
          <w:b/>
          <w:bCs/>
        </w:rPr>
        <w:t xml:space="preserve">Why this matters:</w:t>
      </w:r>
      <w:r>
        <w:t xml:space="preserve"> </w:t>
      </w:r>
      <w:r>
        <w:t xml:space="preserve">If you are setting the expression equal to zero (e.g.,</w:t>
      </w:r>
      <w:r>
        <w:t xml:space="preserve"> </w:t>
      </w:r>
      <m:oMath>
        <m:r>
          <m:rPr>
            <m:sty m:val="p"/>
          </m:rPr>
          <m:t>−</m:t>
        </m:r>
        <m:r>
          <m:t>3</m:t>
        </m:r>
        <m:sSup>
          <m:e>
            <m:r>
              <m:t>x</m:t>
            </m:r>
          </m:e>
          <m:sup>
            <m:r>
              <m:t>2</m:t>
            </m:r>
          </m:sup>
        </m:sSup>
        <m:r>
          <m:rPr>
            <m:sty m:val="p"/>
          </m:rPr>
          <m:t>+</m:t>
        </m:r>
        <m:r>
          <m:t>12</m:t>
        </m:r>
        <m:r>
          <m:t>x</m:t>
        </m:r>
        <m:r>
          <m:rPr>
            <m:sty m:val="p"/>
          </m:rPr>
          <m:t>−</m:t>
        </m:r>
        <m:r>
          <m:t>15</m:t>
        </m:r>
        <m:r>
          <m:rPr>
            <m:sty m:val="p"/>
          </m:rPr>
          <m:t>=</m:t>
        </m:r>
        <m:r>
          <m:t>0</m:t>
        </m:r>
      </m:oMath>
      <w:r>
        <w:t xml:space="preserve">), factoring out</w:t>
      </w:r>
      <w:r>
        <w:t xml:space="preserve"> </w:t>
      </w:r>
      <m:oMath>
        <m:r>
          <m:rPr>
            <m:sty m:val="p"/>
          </m:rPr>
          <m:t>−</m:t>
        </m:r>
        <m:r>
          <m:t>3</m:t>
        </m:r>
      </m:oMath>
      <w:r>
        <w:t xml:space="preserve"> </w:t>
      </w:r>
      <w:r>
        <w:t xml:space="preserve">gives</w:t>
      </w:r>
      <w:r>
        <w:t xml:space="preserve"> </w:t>
      </w:r>
      <m:oMath>
        <m:r>
          <m:rPr>
            <m:sty m:val="p"/>
          </m:rPr>
          <m:t>−</m:t>
        </m:r>
        <m:r>
          <m:t>3</m:t>
        </m:r>
        <m:d>
          <m:dPr>
            <m:begChr m:val="("/>
            <m:endChr m:val=")"/>
            <m:sepChr m:val=""/>
            <m:grow/>
          </m:dPr>
          <m:e>
            <m:sSup>
              <m:e>
                <m:r>
                  <m:t>x</m:t>
                </m:r>
              </m:e>
              <m:sup>
                <m:r>
                  <m:t>2</m:t>
                </m:r>
              </m:sup>
            </m:sSup>
            <m:r>
              <m:rPr>
                <m:sty m:val="p"/>
              </m:rPr>
              <m:t>−</m:t>
            </m:r>
            <m:r>
              <m:t>4</m:t>
            </m:r>
            <m:r>
              <m:t>x</m:t>
            </m:r>
            <m:r>
              <m:rPr>
                <m:sty m:val="p"/>
              </m:rPr>
              <m:t>+</m:t>
            </m:r>
            <m:r>
              <m:t>5</m:t>
            </m:r>
          </m:e>
        </m:d>
        <m:r>
          <m:rPr>
            <m:sty m:val="p"/>
          </m:rPr>
          <m:t>=</m:t>
        </m:r>
        <m:r>
          <m:t>0</m:t>
        </m:r>
      </m:oMath>
      <w:r>
        <w:t xml:space="preserve">, and since</w:t>
      </w:r>
      <w:r>
        <w:t xml:space="preserve"> </w:t>
      </w:r>
      <m:oMath>
        <m:r>
          <m:rPr>
            <m:sty m:val="p"/>
          </m:rPr>
          <m:t>−</m:t>
        </m:r>
        <m:r>
          <m:t>3</m:t>
        </m:r>
        <m:r>
          <m:rPr>
            <m:sty m:val="p"/>
          </m:rPr>
          <m:t>≠</m:t>
        </m:r>
        <m:r>
          <m:t>0</m:t>
        </m:r>
      </m:oMath>
      <w:r>
        <w:t xml:space="preserve">, you can divide both sides by</w:t>
      </w:r>
      <w:r>
        <w:t xml:space="preserve"> </w:t>
      </w:r>
      <m:oMath>
        <m:r>
          <m:rPr>
            <m:sty m:val="p"/>
          </m:rPr>
          <m:t>−</m:t>
        </m:r>
        <m:r>
          <m:t>3</m:t>
        </m:r>
      </m:oMath>
      <w:r>
        <w:t xml:space="preserve"> </w:t>
      </w:r>
      <w:r>
        <w:t xml:space="preserve">to get</w:t>
      </w:r>
      <w:r>
        <w:t xml:space="preserve"> </w:t>
      </w:r>
      <m:oMath>
        <m:sSup>
          <m:e>
            <m:r>
              <m:t>x</m:t>
            </m:r>
          </m:e>
          <m:sup>
            <m:r>
              <m:t>2</m:t>
            </m:r>
          </m:sup>
        </m:sSup>
        <m:r>
          <m:rPr>
            <m:sty m:val="p"/>
          </m:rPr>
          <m:t>−</m:t>
        </m:r>
        <m:r>
          <m:t>4</m:t>
        </m:r>
        <m:r>
          <m:t>x</m:t>
        </m:r>
        <m:r>
          <m:rPr>
            <m:sty m:val="p"/>
          </m:rPr>
          <m:t>+</m:t>
        </m:r>
        <m:r>
          <m:t>5</m:t>
        </m:r>
        <m:r>
          <m:rPr>
            <m:sty m:val="p"/>
          </m:rPr>
          <m:t>=</m:t>
        </m:r>
        <m:r>
          <m:t>0</m:t>
        </m:r>
      </m:oMath>
      <w:r>
        <w:t xml:space="preserve">. This simplification is essential.</w:t>
      </w:r>
    </w:p>
    <w:bookmarkEnd w:id="352"/>
    <w:bookmarkStart w:id="353" w:name="gcf-factoring-as-a-hidden-tool"/>
    <w:p>
      <w:pPr>
        <w:pStyle w:val="Heading3"/>
      </w:pPr>
      <w:r>
        <w:t xml:space="preserve">5.2.4 — GCF Factoring as a Hidden Tool</w:t>
      </w:r>
    </w:p>
    <w:p>
      <w:pPr>
        <w:pStyle w:val="FirstParagraph"/>
      </w:pPr>
      <w:r>
        <w:t xml:space="preserve">Sometimes the GCF is not obvious because it involves a binomial rather than a monomial. Consider:</w:t>
      </w:r>
    </w:p>
    <w:p>
      <w:pPr>
        <w:pStyle w:val="BodyText"/>
      </w:pPr>
      <m:oMathPara>
        <m:oMathParaPr>
          <m:jc m:val="center"/>
        </m:oMathParaPr>
        <m:oMath>
          <m:r>
            <m:t>x</m:t>
          </m:r>
          <m:d>
            <m:dPr>
              <m:begChr m:val="("/>
              <m:endChr m:val=")"/>
              <m:sepChr m:val=""/>
              <m:grow/>
            </m:dPr>
            <m:e>
              <m:r>
                <m:t>x</m:t>
              </m:r>
              <m:r>
                <m:rPr>
                  <m:sty m:val="p"/>
                </m:rPr>
                <m:t>+</m:t>
              </m:r>
              <m:r>
                <m:t>3</m:t>
              </m:r>
            </m:e>
          </m:d>
          <m:r>
            <m:rPr>
              <m:sty m:val="p"/>
            </m:rPr>
            <m:t>+</m:t>
          </m:r>
          <m:r>
            <m:t>5</m:t>
          </m:r>
          <m:d>
            <m:dPr>
              <m:begChr m:val="("/>
              <m:endChr m:val=")"/>
              <m:sepChr m:val=""/>
              <m:grow/>
            </m:dPr>
            <m:e>
              <m:r>
                <m:t>x</m:t>
              </m:r>
              <m:r>
                <m:rPr>
                  <m:sty m:val="p"/>
                </m:rPr>
                <m:t>+</m:t>
              </m:r>
              <m:r>
                <m:t>3</m:t>
              </m:r>
            </m:e>
          </m:d>
        </m:oMath>
      </m:oMathPara>
    </w:p>
    <w:p>
      <w:pPr>
        <w:pStyle w:val="FirstParagraph"/>
      </w:pPr>
      <w:r>
        <w:t xml:space="preserve">Here, the binomial</w:t>
      </w:r>
      <w:r>
        <w:t xml:space="preserve"> </w:t>
      </w:r>
      <m:oMath>
        <m:d>
          <m:dPr>
            <m:begChr m:val="("/>
            <m:endChr m:val=")"/>
            <m:sepChr m:val=""/>
            <m:grow/>
          </m:dPr>
          <m:e>
            <m:r>
              <m:t>x</m:t>
            </m:r>
            <m:r>
              <m:rPr>
                <m:sty m:val="p"/>
              </m:rPr>
              <m:t>+</m:t>
            </m:r>
            <m:r>
              <m:t>3</m:t>
            </m:r>
          </m:e>
        </m:d>
      </m:oMath>
      <w:r>
        <w:t xml:space="preserve"> </w:t>
      </w:r>
      <w:r>
        <w:t xml:space="preserve">is the common factor. Factoring it out gives:</w:t>
      </w:r>
    </w:p>
    <w:p>
      <w:pPr>
        <w:pStyle w:val="BodyText"/>
      </w:pPr>
      <m:oMathPara>
        <m:oMathParaPr>
          <m:jc m:val="center"/>
        </m:oMathParaPr>
        <m:oMath>
          <m:d>
            <m:dPr>
              <m:begChr m:val="("/>
              <m:endChr m:val=")"/>
              <m:sepChr m:val=""/>
              <m:grow/>
            </m:dPr>
            <m:e>
              <m:r>
                <m:t>x</m:t>
              </m:r>
              <m:r>
                <m:rPr>
                  <m:sty m:val="p"/>
                </m:rPr>
                <m:t>+</m:t>
              </m:r>
              <m:r>
                <m:t>3</m:t>
              </m:r>
            </m:e>
          </m:d>
          <m:d>
            <m:dPr>
              <m:begChr m:val="("/>
              <m:endChr m:val=")"/>
              <m:sepChr m:val=""/>
              <m:grow/>
            </m:dPr>
            <m:e>
              <m:r>
                <m:t>x</m:t>
              </m:r>
              <m:r>
                <m:rPr>
                  <m:sty m:val="p"/>
                </m:rPr>
                <m:t>+</m:t>
              </m:r>
              <m:r>
                <m:t>5</m:t>
              </m:r>
            </m:e>
          </m:d>
        </m:oMath>
      </m:oMathPara>
    </w:p>
    <w:p>
      <w:pPr>
        <w:pStyle w:val="FirstParagraph"/>
      </w:pPr>
      <w:r>
        <w:t xml:space="preserve">This technique—recognizing a binomial GCF—appears frequently on the SAT and is a key bridge to more advanced factoring methods. Always ask yourself:</w:t>
      </w:r>
      <w:r>
        <w:t xml:space="preserve"> </w:t>
      </w:r>
      <w:r>
        <w:t xml:space="preserve">“</w:t>
      </w:r>
      <w:r>
        <w:t xml:space="preserve">Is there a repeated expression that I can treat as a single variable?</w:t>
      </w:r>
      <w:r>
        <w:t xml:space="preserve">”</w:t>
      </w:r>
    </w:p>
    <w:p>
      <w:r>
        <w:pict>
          <v:rect style="width:0;height:1.5pt" o:hralign="center" o:hrstd="t" o:hr="t"/>
        </w:pict>
      </w:r>
    </w:p>
    <w:bookmarkEnd w:id="353"/>
    <w:bookmarkEnd w:id="354"/>
    <w:bookmarkStart w:id="360" w:name="trinomial-factoring-x2-bx-c"/>
    <w:p>
      <w:pPr>
        <w:pStyle w:val="Heading2"/>
      </w:pPr>
      <w:r>
        <w:t xml:space="preserve">5.3 — Trinomial Factoring:</w:t>
      </w:r>
      <w:r>
        <w:t xml:space="preserve"> </w:t>
      </w:r>
      <m:oMath>
        <m:sSup>
          <m:e>
            <m:r>
              <m:t>x</m:t>
            </m:r>
          </m:e>
          <m:sup>
            <m:r>
              <m:t>2</m:t>
            </m:r>
          </m:sup>
        </m:sSup>
        <m:r>
          <m:rPr>
            <m:sty m:val="p"/>
          </m:rPr>
          <m:t>+</m:t>
        </m:r>
        <m:r>
          <m:t>b</m:t>
        </m:r>
        <m:r>
          <m:t>x</m:t>
        </m:r>
        <m:r>
          <m:rPr>
            <m:sty m:val="p"/>
          </m:rPr>
          <m:t>+</m:t>
        </m:r>
        <m:r>
          <m:t>c</m:t>
        </m:r>
      </m:oMath>
    </w:p>
    <w:bookmarkStart w:id="355" w:name="the-core-idea"/>
    <w:p>
      <w:pPr>
        <w:pStyle w:val="Heading3"/>
      </w:pPr>
      <w:r>
        <w:t xml:space="preserve">5.3.1 — The Core Idea</w:t>
      </w:r>
    </w:p>
    <w:p>
      <w:pPr>
        <w:pStyle w:val="FirstParagraph"/>
      </w:pPr>
      <w:r>
        <w:t xml:space="preserve">A trinomial of the form</w:t>
      </w:r>
      <w:r>
        <w:t xml:space="preserve"> </w:t>
      </w:r>
      <m:oMath>
        <m:sSup>
          <m:e>
            <m:r>
              <m:t>x</m:t>
            </m:r>
          </m:e>
          <m:sup>
            <m:r>
              <m:t>2</m:t>
            </m:r>
          </m:sup>
        </m:sSup>
        <m:r>
          <m:rPr>
            <m:sty m:val="p"/>
          </m:rPr>
          <m:t>+</m:t>
        </m:r>
        <m:r>
          <m:t>b</m:t>
        </m:r>
        <m:r>
          <m:t>x</m:t>
        </m:r>
        <m:r>
          <m:rPr>
            <m:sty m:val="p"/>
          </m:rPr>
          <m:t>+</m:t>
        </m:r>
        <m:r>
          <m:t>c</m:t>
        </m:r>
      </m:oMath>
      <w:r>
        <w:t xml:space="preserve"> </w:t>
      </w:r>
      <w:r>
        <w:t xml:space="preserve">(where</w:t>
      </w:r>
      <w:r>
        <w:t xml:space="preserve"> </w:t>
      </w:r>
      <m:oMath>
        <m:r>
          <m:t>a</m:t>
        </m:r>
        <m:r>
          <m:rPr>
            <m:sty m:val="p"/>
          </m:rPr>
          <m:t>=</m:t>
        </m:r>
        <m:r>
          <m:t>1</m:t>
        </m:r>
      </m:oMath>
      <w:r>
        <w:t xml:space="preserve">) factors into two binomials:</w:t>
      </w:r>
    </w:p>
    <w:p>
      <w:pPr>
        <w:pStyle w:val="BodyText"/>
      </w:pPr>
      <m:oMathPara>
        <m:oMathParaPr>
          <m:jc m:val="center"/>
        </m:oMathParaPr>
        <m:oMath>
          <m:sSup>
            <m:e>
              <m:r>
                <m:t>x</m:t>
              </m:r>
            </m:e>
            <m:sup>
              <m:r>
                <m:t>2</m:t>
              </m:r>
            </m:sup>
          </m:sSup>
          <m:r>
            <m:rPr>
              <m:sty m:val="p"/>
            </m:rPr>
            <m:t>+</m:t>
          </m:r>
          <m:r>
            <m:t>b</m:t>
          </m:r>
          <m:r>
            <m:t>x</m:t>
          </m:r>
          <m:r>
            <m:rPr>
              <m:sty m:val="p"/>
            </m:rPr>
            <m:t>+</m:t>
          </m:r>
          <m:r>
            <m:t>c</m:t>
          </m:r>
          <m:r>
            <m:rPr>
              <m:sty m:val="p"/>
            </m:rPr>
            <m:t>=</m:t>
          </m:r>
          <m:d>
            <m:dPr>
              <m:begChr m:val="("/>
              <m:endChr m:val=")"/>
              <m:sepChr m:val=""/>
              <m:grow/>
            </m:dPr>
            <m:e>
              <m:r>
                <m:t>x</m:t>
              </m:r>
              <m:r>
                <m:rPr>
                  <m:sty m:val="p"/>
                </m:rPr>
                <m:t>+</m:t>
              </m:r>
              <m:r>
                <m:t>m</m:t>
              </m:r>
            </m:e>
          </m:d>
          <m:d>
            <m:dPr>
              <m:begChr m:val="("/>
              <m:endChr m:val=")"/>
              <m:sepChr m:val=""/>
              <m:grow/>
            </m:dPr>
            <m:e>
              <m:r>
                <m:t>x</m:t>
              </m:r>
              <m:r>
                <m:rPr>
                  <m:sty m:val="p"/>
                </m:rPr>
                <m:t>+</m:t>
              </m:r>
              <m:r>
                <m:t>n</m:t>
              </m:r>
            </m:e>
          </m:d>
        </m:oMath>
      </m:oMathPara>
    </w:p>
    <w:p>
      <w:pPr>
        <w:pStyle w:val="FirstParagraph"/>
      </w:pPr>
      <w:r>
        <w:t xml:space="preserve">where</w:t>
      </w:r>
      <w:r>
        <w:t xml:space="preserve"> </w:t>
      </w:r>
      <m:oMath>
        <m:r>
          <m:t>m</m:t>
        </m:r>
        <m:r>
          <m:rPr>
            <m:sty m:val="p"/>
          </m:rPr>
          <m:t>+</m:t>
        </m:r>
        <m:r>
          <m:t>n</m:t>
        </m:r>
        <m:r>
          <m:rPr>
            <m:sty m:val="p"/>
          </m:rPr>
          <m:t>=</m:t>
        </m:r>
        <m:r>
          <m:t>b</m:t>
        </m:r>
      </m:oMath>
      <w:r>
        <w:t xml:space="preserve"> </w:t>
      </w:r>
      <w:r>
        <w:t xml:space="preserve">and</w:t>
      </w:r>
      <w:r>
        <w:t xml:space="preserve"> </w:t>
      </w:r>
      <m:oMath>
        <m:r>
          <m:t>m</m:t>
        </m:r>
        <m:r>
          <m:rPr>
            <m:sty m:val="p"/>
          </m:rPr>
          <m:t>⋅</m:t>
        </m:r>
        <m:r>
          <m:t>n</m:t>
        </m:r>
        <m:r>
          <m:rPr>
            <m:sty m:val="p"/>
          </m:rPr>
          <m:t>=</m:t>
        </m:r>
        <m:r>
          <m:t>c</m:t>
        </m:r>
      </m:oMath>
      <w:r>
        <w:t xml:space="preserve">.</w:t>
      </w:r>
    </w:p>
    <w:p>
      <w:pPr>
        <w:pStyle w:val="BodyText"/>
      </w:pPr>
      <w:r>
        <w:t xml:space="preserve">This follows directly from the distributive property (FOIL):</w:t>
      </w:r>
    </w:p>
    <w:p>
      <w:pPr>
        <w:pStyle w:val="BodyText"/>
      </w:pPr>
      <m:oMathPara>
        <m:oMathParaPr>
          <m:jc m:val="center"/>
        </m:oMathParaPr>
        <m:oMath>
          <m:d>
            <m:dPr>
              <m:begChr m:val="("/>
              <m:endChr m:val=")"/>
              <m:sepChr m:val=""/>
              <m:grow/>
            </m:dPr>
            <m:e>
              <m:r>
                <m:t>x</m:t>
              </m:r>
              <m:r>
                <m:rPr>
                  <m:sty m:val="p"/>
                </m:rPr>
                <m:t>+</m:t>
              </m:r>
              <m:r>
                <m:t>m</m:t>
              </m:r>
            </m:e>
          </m:d>
          <m:d>
            <m:dPr>
              <m:begChr m:val="("/>
              <m:endChr m:val=")"/>
              <m:sepChr m:val=""/>
              <m:grow/>
            </m:dPr>
            <m:e>
              <m:r>
                <m:t>x</m:t>
              </m:r>
              <m:r>
                <m:rPr>
                  <m:sty m:val="p"/>
                </m:rPr>
                <m:t>+</m:t>
              </m:r>
              <m:r>
                <m:t>n</m:t>
              </m:r>
            </m:e>
          </m:d>
          <m:r>
            <m:rPr>
              <m:sty m:val="p"/>
            </m:rPr>
            <m:t>=</m:t>
          </m:r>
          <m:sSup>
            <m:e>
              <m:r>
                <m:t>x</m:t>
              </m:r>
            </m:e>
            <m:sup>
              <m:r>
                <m:t>2</m:t>
              </m:r>
            </m:sup>
          </m:sSup>
          <m:r>
            <m:rPr>
              <m:sty m:val="p"/>
            </m:rPr>
            <m:t>+</m:t>
          </m:r>
          <m:r>
            <m:t>n</m:t>
          </m:r>
          <m:r>
            <m:t>x</m:t>
          </m:r>
          <m:r>
            <m:rPr>
              <m:sty m:val="p"/>
            </m:rPr>
            <m:t>+</m:t>
          </m:r>
          <m:r>
            <m:t>m</m:t>
          </m:r>
          <m:r>
            <m:t>x</m:t>
          </m:r>
          <m:r>
            <m:rPr>
              <m:sty m:val="p"/>
            </m:rPr>
            <m:t>+</m:t>
          </m:r>
          <m:r>
            <m:t>m</m:t>
          </m:r>
          <m:r>
            <m:t>n</m:t>
          </m:r>
          <m:r>
            <m:rPr>
              <m:sty m:val="p"/>
            </m:rPr>
            <m:t>=</m:t>
          </m:r>
          <m:sSup>
            <m:e>
              <m:r>
                <m:t>x</m:t>
              </m:r>
            </m:e>
            <m:sup>
              <m:r>
                <m:t>2</m:t>
              </m:r>
            </m:sup>
          </m:sSup>
          <m:r>
            <m:rPr>
              <m:sty m:val="p"/>
            </m:rPr>
            <m:t>+</m:t>
          </m:r>
          <m:d>
            <m:dPr>
              <m:begChr m:val="("/>
              <m:endChr m:val=")"/>
              <m:sepChr m:val=""/>
              <m:grow/>
            </m:dPr>
            <m:e>
              <m:r>
                <m:t>m</m:t>
              </m:r>
              <m:r>
                <m:rPr>
                  <m:sty m:val="p"/>
                </m:rPr>
                <m:t>+</m:t>
              </m:r>
              <m:r>
                <m:t>n</m:t>
              </m:r>
            </m:e>
          </m:d>
          <m:r>
            <m:t>x</m:t>
          </m:r>
          <m:r>
            <m:rPr>
              <m:sty m:val="p"/>
            </m:rPr>
            <m:t>+</m:t>
          </m:r>
          <m:r>
            <m:t>m</m:t>
          </m:r>
          <m:r>
            <m:t>n</m:t>
          </m:r>
        </m:oMath>
      </m:oMathPara>
    </w:p>
    <w:bookmarkEnd w:id="355"/>
    <w:bookmarkStart w:id="356" w:name="the-systematic-method"/>
    <w:p>
      <w:pPr>
        <w:pStyle w:val="Heading3"/>
      </w:pPr>
      <w:r>
        <w:t xml:space="preserve">5.3.2 — The Systematic Method</w:t>
      </w:r>
    </w:p>
    <w:p>
      <w:pPr>
        <w:pStyle w:val="FirstParagraph"/>
      </w:pPr>
      <w:r>
        <w:rPr>
          <w:b/>
          <w:bCs/>
        </w:rPr>
        <w:t xml:space="preserve">Step 1:</w:t>
      </w:r>
      <w:r>
        <w:t xml:space="preserve"> </w:t>
      </w:r>
      <w:r>
        <w:t xml:space="preserve">Identify</w:t>
      </w:r>
      <w:r>
        <w:t xml:space="preserve"> </w:t>
      </w:r>
      <m:oMath>
        <m:r>
          <m:t>b</m:t>
        </m:r>
      </m:oMath>
      <w:r>
        <w:t xml:space="preserve"> </w:t>
      </w:r>
      <w:r>
        <w:t xml:space="preserve">and</w:t>
      </w:r>
      <w:r>
        <w:t xml:space="preserve"> </w:t>
      </w:r>
      <m:oMath>
        <m:r>
          <m:t>c</m:t>
        </m:r>
      </m:oMath>
      <w:r>
        <w:t xml:space="preserve">.</w:t>
      </w:r>
    </w:p>
    <w:p>
      <w:pPr>
        <w:pStyle w:val="BodyText"/>
      </w:pPr>
      <w:r>
        <w:rPr>
          <w:b/>
          <w:bCs/>
        </w:rPr>
        <w:t xml:space="preserve">Step 2:</w:t>
      </w:r>
      <w:r>
        <w:t xml:space="preserve"> </w:t>
      </w:r>
      <w:r>
        <w:t xml:space="preserve">List all factor pairs of</w:t>
      </w:r>
      <w:r>
        <w:t xml:space="preserve"> </w:t>
      </w:r>
      <m:oMath>
        <m:r>
          <m:t>c</m:t>
        </m:r>
      </m:oMath>
      <w:r>
        <w:t xml:space="preserve"> </w:t>
      </w:r>
      <w:r>
        <w:t xml:space="preserve">(both positive and negative).</w:t>
      </w:r>
    </w:p>
    <w:p>
      <w:pPr>
        <w:pStyle w:val="BodyText"/>
      </w:pPr>
      <w:r>
        <w:rPr>
          <w:b/>
          <w:bCs/>
        </w:rPr>
        <w:t xml:space="preserve">Step 3:</w:t>
      </w:r>
      <w:r>
        <w:t xml:space="preserve"> </w:t>
      </w:r>
      <w:r>
        <w:t xml:space="preserve">Find the pair that adds up to</w:t>
      </w:r>
      <w:r>
        <w:t xml:space="preserve"> </w:t>
      </w:r>
      <m:oMath>
        <m:r>
          <m:t>b</m:t>
        </m:r>
      </m:oMath>
      <w:r>
        <w:t xml:space="preserve">.</w:t>
      </w:r>
    </w:p>
    <w:p>
      <w:pPr>
        <w:pStyle w:val="BodyText"/>
      </w:pPr>
      <w:r>
        <w:rPr>
          <w:b/>
          <w:bCs/>
        </w:rPr>
        <w:t xml:space="preserve">Step 4:</w:t>
      </w:r>
      <w:r>
        <w:t xml:space="preserve"> </w:t>
      </w:r>
      <w:r>
        <w:t xml:space="preserve">Write the factored form.</w:t>
      </w:r>
    </w:p>
    <w:p>
      <w:pPr>
        <w:pStyle w:val="BodyText"/>
      </w:pPr>
      <w:r>
        <w:rPr>
          <w:b/>
          <w:bCs/>
        </w:rPr>
        <w:t xml:space="preserve">Example:</w:t>
      </w:r>
      <w:r>
        <w:t xml:space="preserve"> </w:t>
      </w:r>
      <w:r>
        <w:t xml:space="preserve">Factor</w:t>
      </w:r>
      <w:r>
        <w:t xml:space="preserve"> </w:t>
      </w:r>
      <m:oMath>
        <m:sSup>
          <m:e>
            <m:r>
              <m:t>x</m:t>
            </m:r>
          </m:e>
          <m:sup>
            <m:r>
              <m:t>2</m:t>
            </m:r>
          </m:sup>
        </m:sSup>
        <m:r>
          <m:rPr>
            <m:sty m:val="p"/>
          </m:rPr>
          <m:t>+</m:t>
        </m:r>
        <m:r>
          <m:t>7</m:t>
        </m:r>
        <m:r>
          <m:t>x</m:t>
        </m:r>
        <m:r>
          <m:rPr>
            <m:sty m:val="p"/>
          </m:rPr>
          <m:t>+</m:t>
        </m:r>
        <m:r>
          <m:t>12</m:t>
        </m:r>
      </m:oMath>
      <w:r>
        <w:t xml:space="preserve">.</w:t>
      </w:r>
    </w:p>
    <w:p>
      <w:pPr>
        <w:pStyle w:val="Compact"/>
        <w:numPr>
          <w:ilvl w:val="0"/>
          <w:numId w:val="1147"/>
        </w:numPr>
      </w:pPr>
      <m:oMath>
        <m:r>
          <m:t>b</m:t>
        </m:r>
        <m:r>
          <m:rPr>
            <m:sty m:val="p"/>
          </m:rPr>
          <m:t>=</m:t>
        </m:r>
        <m:r>
          <m:t>7</m:t>
        </m:r>
      </m:oMath>
      <w:r>
        <w:t xml:space="preserve">,</w:t>
      </w:r>
      <w:r>
        <w:t xml:space="preserve"> </w:t>
      </w:r>
      <m:oMath>
        <m:r>
          <m:t>c</m:t>
        </m:r>
        <m:r>
          <m:rPr>
            <m:sty m:val="p"/>
          </m:rPr>
          <m:t>=</m:t>
        </m:r>
        <m:r>
          <m:t>12</m:t>
        </m:r>
      </m:oMath>
    </w:p>
    <w:p>
      <w:pPr>
        <w:pStyle w:val="Compact"/>
        <w:numPr>
          <w:ilvl w:val="0"/>
          <w:numId w:val="1147"/>
        </w:numPr>
      </w:pPr>
      <w:r>
        <w:t xml:space="preserve">Factor pairs of</w:t>
      </w:r>
      <w:r>
        <w:t xml:space="preserve"> </w:t>
      </w:r>
      <m:oMath>
        <m:r>
          <m:t>12</m:t>
        </m:r>
      </m:oMath>
      <w:r>
        <w:t xml:space="preserve">:</w:t>
      </w:r>
      <w:r>
        <w:t xml:space="preserve"> </w:t>
      </w:r>
      <m:oMath>
        <m:d>
          <m:dPr>
            <m:begChr m:val="("/>
            <m:endChr m:val=")"/>
            <m:sepChr m:val=""/>
            <m:grow/>
          </m:dPr>
          <m:e>
            <m:r>
              <m:t>1</m:t>
            </m:r>
            <m:r>
              <m:rPr>
                <m:sty m:val="p"/>
              </m:rPr>
              <m:t>,</m:t>
            </m:r>
            <m:r>
              <m:t>12</m:t>
            </m:r>
          </m:e>
        </m:d>
      </m:oMath>
      <w:r>
        <w:t xml:space="preserve">,</w:t>
      </w:r>
      <w:r>
        <w:t xml:space="preserve"> </w:t>
      </w:r>
      <m:oMath>
        <m:d>
          <m:dPr>
            <m:begChr m:val="("/>
            <m:endChr m:val=")"/>
            <m:sepChr m:val=""/>
            <m:grow/>
          </m:dPr>
          <m:e>
            <m:r>
              <m:t>2</m:t>
            </m:r>
            <m:r>
              <m:rPr>
                <m:sty m:val="p"/>
              </m:rPr>
              <m:t>,</m:t>
            </m:r>
            <m:r>
              <m:t>6</m:t>
            </m:r>
          </m:e>
        </m:d>
      </m:oMath>
      <w:r>
        <w:t xml:space="preserve">,</w:t>
      </w:r>
      <w:r>
        <w:t xml:space="preserve"> </w:t>
      </w:r>
      <m:oMath>
        <m:d>
          <m:dPr>
            <m:begChr m:val="("/>
            <m:endChr m:val=")"/>
            <m:sepChr m:val=""/>
            <m:grow/>
          </m:dPr>
          <m:e>
            <m:r>
              <m:t>3</m:t>
            </m:r>
            <m:r>
              <m:rPr>
                <m:sty m:val="p"/>
              </m:rPr>
              <m:t>,</m:t>
            </m:r>
            <m:r>
              <m:t>4</m:t>
            </m:r>
          </m:e>
        </m:d>
      </m:oMath>
      <w:r>
        <w:t xml:space="preserve">,</w:t>
      </w:r>
      <w:r>
        <w:t xml:space="preserve"> </w:t>
      </w:r>
      <m:oMath>
        <m:d>
          <m:dPr>
            <m:begChr m:val="("/>
            <m:endChr m:val=")"/>
            <m:sepChr m:val=""/>
            <m:grow/>
          </m:dPr>
          <m:e>
            <m:r>
              <m:rPr>
                <m:sty m:val="p"/>
              </m:rPr>
              <m:t>−</m:t>
            </m:r>
            <m:r>
              <m:t>1</m:t>
            </m:r>
            <m:r>
              <m:rPr>
                <m:sty m:val="p"/>
              </m:rPr>
              <m:t>,</m:t>
            </m:r>
            <m:r>
              <m:rPr>
                <m:sty m:val="p"/>
              </m:rPr>
              <m:t>−</m:t>
            </m:r>
            <m:r>
              <m:t>12</m:t>
            </m:r>
          </m:e>
        </m:d>
      </m:oMath>
      <w:r>
        <w:t xml:space="preserve">,</w:t>
      </w:r>
      <w:r>
        <w:t xml:space="preserve"> </w:t>
      </w:r>
      <m:oMath>
        <m:d>
          <m:dPr>
            <m:begChr m:val="("/>
            <m:endChr m:val=")"/>
            <m:sepChr m:val=""/>
            <m:grow/>
          </m:dPr>
          <m:e>
            <m:r>
              <m:rPr>
                <m:sty m:val="p"/>
              </m:rPr>
              <m:t>−</m:t>
            </m:r>
            <m:r>
              <m:t>2</m:t>
            </m:r>
            <m:r>
              <m:rPr>
                <m:sty m:val="p"/>
              </m:rPr>
              <m:t>,</m:t>
            </m:r>
            <m:r>
              <m:rPr>
                <m:sty m:val="p"/>
              </m:rPr>
              <m:t>−</m:t>
            </m:r>
            <m:r>
              <m:t>6</m:t>
            </m:r>
          </m:e>
        </m:d>
      </m:oMath>
      <w:r>
        <w:t xml:space="preserve">,</w:t>
      </w:r>
      <w:r>
        <w:t xml:space="preserve"> </w:t>
      </w:r>
      <m:oMath>
        <m:d>
          <m:dPr>
            <m:begChr m:val="("/>
            <m:endChr m:val=")"/>
            <m:sepChr m:val=""/>
            <m:grow/>
          </m:dPr>
          <m:e>
            <m:r>
              <m:rPr>
                <m:sty m:val="p"/>
              </m:rPr>
              <m:t>−</m:t>
            </m:r>
            <m:r>
              <m:t>3</m:t>
            </m:r>
            <m:r>
              <m:rPr>
                <m:sty m:val="p"/>
              </m:rPr>
              <m:t>,</m:t>
            </m:r>
            <m:r>
              <m:rPr>
                <m:sty m:val="p"/>
              </m:rPr>
              <m:t>−</m:t>
            </m:r>
            <m:r>
              <m:t>4</m:t>
            </m:r>
          </m:e>
        </m:d>
      </m:oMath>
    </w:p>
    <w:p>
      <w:pPr>
        <w:pStyle w:val="Compact"/>
        <w:numPr>
          <w:ilvl w:val="0"/>
          <w:numId w:val="1147"/>
        </w:numPr>
      </w:pPr>
      <w:r>
        <w:t xml:space="preserve">Which pair sums to</w:t>
      </w:r>
      <w:r>
        <w:t xml:space="preserve"> </w:t>
      </w:r>
      <m:oMath>
        <m:r>
          <m:t>7</m:t>
        </m:r>
      </m:oMath>
      <w:r>
        <w:t xml:space="preserve">?</w:t>
      </w:r>
      <w:r>
        <w:t xml:space="preserve"> </w:t>
      </w:r>
      <m:oMath>
        <m:r>
          <m:t>3</m:t>
        </m:r>
        <m:r>
          <m:rPr>
            <m:sty m:val="p"/>
          </m:rPr>
          <m:t>+</m:t>
        </m:r>
        <m:r>
          <m:t>4</m:t>
        </m:r>
        <m:r>
          <m:rPr>
            <m:sty m:val="p"/>
          </m:rPr>
          <m:t>=</m:t>
        </m:r>
        <m:r>
          <m:t>7</m:t>
        </m:r>
      </m:oMath>
      <w:r>
        <w:t xml:space="preserve"> </w:t>
      </w:r>
      <w:r>
        <w:t xml:space="preserve">✓</w:t>
      </w:r>
    </w:p>
    <w:p>
      <w:pPr>
        <w:pStyle w:val="Compact"/>
        <w:numPr>
          <w:ilvl w:val="0"/>
          <w:numId w:val="1147"/>
        </w:numPr>
      </w:pPr>
      <w:r>
        <w:t xml:space="preserve">Answer:</w:t>
      </w:r>
      <w:r>
        <w:t xml:space="preserve"> </w:t>
      </w:r>
      <m:oMath>
        <m:d>
          <m:dPr>
            <m:begChr m:val="("/>
            <m:endChr m:val=")"/>
            <m:sepChr m:val=""/>
            <m:grow/>
          </m:dPr>
          <m:e>
            <m:r>
              <m:t>x</m:t>
            </m:r>
            <m:r>
              <m:rPr>
                <m:sty m:val="p"/>
              </m:rPr>
              <m:t>+</m:t>
            </m:r>
            <m:r>
              <m:t>3</m:t>
            </m:r>
          </m:e>
        </m:d>
        <m:d>
          <m:dPr>
            <m:begChr m:val="("/>
            <m:endChr m:val=")"/>
            <m:sepChr m:val=""/>
            <m:grow/>
          </m:dPr>
          <m:e>
            <m:r>
              <m:t>x</m:t>
            </m:r>
            <m:r>
              <m:rPr>
                <m:sty m:val="p"/>
              </m:rPr>
              <m:t>+</m:t>
            </m:r>
            <m:r>
              <m:t>4</m:t>
            </m:r>
          </m:e>
        </m:d>
      </m:oMath>
    </w:p>
    <w:bookmarkEnd w:id="356"/>
    <w:bookmarkStart w:id="357" w:name="sign-rules-critical-for-speed"/>
    <w:p>
      <w:pPr>
        <w:pStyle w:val="Heading3"/>
      </w:pPr>
      <w:r>
        <w:t xml:space="preserve">5.3.3 — Sign Rules (Critical for Speed)</w:t>
      </w:r>
    </w:p>
    <w:p>
      <w:pPr>
        <w:pStyle w:val="FirstParagraph"/>
      </w:pPr>
      <w:r>
        <w:t xml:space="preserve">The signs of</w:t>
      </w:r>
      <w:r>
        <w:t xml:space="preserve"> </w:t>
      </w:r>
      <m:oMath>
        <m:r>
          <m:t>m</m:t>
        </m:r>
      </m:oMath>
      <w:r>
        <w:t xml:space="preserve"> </w:t>
      </w:r>
      <w:r>
        <w:t xml:space="preserve">and</w:t>
      </w:r>
      <w:r>
        <w:t xml:space="preserve"> </w:t>
      </w:r>
      <m:oMath>
        <m:r>
          <m:t>n</m:t>
        </m:r>
      </m:oMath>
      <w:r>
        <w:t xml:space="preserve"> </w:t>
      </w:r>
      <w:r>
        <w:t xml:space="preserve">follow a predictable pattern based on the signs of</w:t>
      </w:r>
      <w:r>
        <w:t xml:space="preserve"> </w:t>
      </w:r>
      <m:oMath>
        <m:r>
          <m:t>b</m:t>
        </m:r>
      </m:oMath>
      <w:r>
        <w:t xml:space="preserve"> </w:t>
      </w:r>
      <w:r>
        <w:t xml:space="preserve">and</w:t>
      </w:r>
      <w:r>
        <w:t xml:space="preserve"> </w:t>
      </w:r>
      <m:oMath>
        <m:r>
          <m:t>c</m:t>
        </m:r>
      </m:oMath>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Sign of</w:t>
            </w:r>
            <w:r>
              <w:t xml:space="preserve"> </w:t>
            </w:r>
            <m:oMath>
              <m:r>
                <m:t>c</m:t>
              </m:r>
            </m:oMath>
          </w:p>
        </w:tc>
        <w:tc>
          <w:tcPr/>
          <w:p>
            <w:pPr>
              <w:pStyle w:val="Compact"/>
              <w:jc w:val="left"/>
            </w:pPr>
            <w:r>
              <w:t xml:space="preserve">Sign of</w:t>
            </w:r>
            <w:r>
              <w:t xml:space="preserve"> </w:t>
            </w:r>
            <m:oMath>
              <m:r>
                <m:t>b</m:t>
              </m:r>
            </m:oMath>
          </w:p>
        </w:tc>
        <w:tc>
          <w:tcPr/>
          <w:p>
            <w:pPr>
              <w:pStyle w:val="Compact"/>
              <w:jc w:val="left"/>
            </w:pPr>
            <w:r>
              <w:t xml:space="preserve">Signs of</w:t>
            </w:r>
            <w:r>
              <w:t xml:space="preserve"> </w:t>
            </w:r>
            <m:oMath>
              <m:r>
                <m:t>m</m:t>
              </m:r>
            </m:oMath>
            <w:r>
              <w:t xml:space="preserve"> </w:t>
            </w:r>
            <w:r>
              <w:t xml:space="preserve">and</w:t>
            </w:r>
            <w:r>
              <w:t xml:space="preserve"> </w:t>
            </w:r>
            <m:oMath>
              <m:r>
                <m:t>n</m:t>
              </m:r>
            </m:oMath>
          </w:p>
        </w:tc>
        <w:tc>
          <w:tcPr/>
          <w:p>
            <w:pPr>
              <w:pStyle w:val="Compact"/>
              <w:jc w:val="left"/>
            </w:pPr>
            <w:r>
              <w:t xml:space="preserve">Example</w:t>
            </w:r>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Both</w:t>
            </w:r>
            <w:r>
              <w:t xml:space="preserve"> </w:t>
            </w:r>
            <m:oMath>
              <m:r>
                <m:rPr>
                  <m:sty m:val="p"/>
                </m:rPr>
                <m:t>+</m:t>
              </m:r>
            </m:oMath>
          </w:p>
        </w:tc>
        <w:tc>
          <w:tcPr/>
          <w:p>
            <w:pPr>
              <w:pStyle w:val="Compact"/>
              <w:jc w:val="left"/>
            </w:pPr>
            <m:oMath>
              <m:sSup>
                <m:e>
                  <m:r>
                    <m:t>x</m:t>
                  </m:r>
                </m:e>
                <m:sup>
                  <m:r>
                    <m:t>2</m:t>
                  </m:r>
                </m:sup>
              </m:sSup>
              <m:r>
                <m:rPr>
                  <m:sty m:val="p"/>
                </m:rPr>
                <m:t>+</m:t>
              </m:r>
              <m:r>
                <m:t>7</m:t>
              </m:r>
              <m:r>
                <m:t>x</m:t>
              </m:r>
              <m:r>
                <m:rPr>
                  <m:sty m:val="p"/>
                </m:rPr>
                <m:t>+</m:t>
              </m:r>
              <m:r>
                <m:t>12</m:t>
              </m:r>
              <m:r>
                <m:rPr>
                  <m:sty m:val="p"/>
                </m:rPr>
                <m:t>=</m:t>
              </m:r>
              <m:d>
                <m:dPr>
                  <m:begChr m:val="("/>
                  <m:endChr m:val=")"/>
                  <m:sepChr m:val=""/>
                  <m:grow/>
                </m:dPr>
                <m:e>
                  <m:r>
                    <m:t>x</m:t>
                  </m:r>
                  <m:r>
                    <m:rPr>
                      <m:sty m:val="p"/>
                    </m:rPr>
                    <m:t>+</m:t>
                  </m:r>
                  <m:r>
                    <m:t>3</m:t>
                  </m:r>
                </m:e>
              </m:d>
              <m:d>
                <m:dPr>
                  <m:begChr m:val="("/>
                  <m:endChr m:val=")"/>
                  <m:sepChr m:val=""/>
                  <m:grow/>
                </m:dPr>
                <m:e>
                  <m:r>
                    <m:t>x</m:t>
                  </m:r>
                  <m:r>
                    <m:rPr>
                      <m:sty m:val="p"/>
                    </m:rPr>
                    <m:t>+</m:t>
                  </m:r>
                  <m:r>
                    <m:t>4</m:t>
                  </m:r>
                </m:e>
              </m:d>
            </m:oMath>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Both</w:t>
            </w:r>
            <w:r>
              <w:t xml:space="preserve"> </w:t>
            </w:r>
            <m:oMath>
              <m:r>
                <m:rPr>
                  <m:sty m:val="p"/>
                </m:rPr>
                <m:t>−</m:t>
              </m:r>
            </m:oMath>
          </w:p>
        </w:tc>
        <w:tc>
          <w:tcPr/>
          <w:p>
            <w:pPr>
              <w:pStyle w:val="Compact"/>
              <w:jc w:val="left"/>
            </w:pPr>
            <m:oMath>
              <m:sSup>
                <m:e>
                  <m:r>
                    <m:t>x</m:t>
                  </m:r>
                </m:e>
                <m:sup>
                  <m:r>
                    <m:t>2</m:t>
                  </m:r>
                </m:sup>
              </m:sSup>
              <m:r>
                <m:rPr>
                  <m:sty m:val="p"/>
                </m:rPr>
                <m:t>−</m:t>
              </m:r>
              <m:r>
                <m:t>7</m:t>
              </m:r>
              <m:r>
                <m:t>x</m:t>
              </m:r>
              <m:r>
                <m:rPr>
                  <m:sty m:val="p"/>
                </m:rPr>
                <m:t>+</m:t>
              </m:r>
              <m:r>
                <m:t>12</m:t>
              </m:r>
              <m:r>
                <m:rPr>
                  <m:sty m:val="p"/>
                </m:rPr>
                <m:t>=</m:t>
              </m:r>
              <m:d>
                <m:dPr>
                  <m:begChr m:val="("/>
                  <m:endChr m:val=")"/>
                  <m:sepChr m:val=""/>
                  <m:grow/>
                </m:dPr>
                <m:e>
                  <m:r>
                    <m:t>x</m:t>
                  </m:r>
                  <m:r>
                    <m:rPr>
                      <m:sty m:val="p"/>
                    </m:rPr>
                    <m:t>−</m:t>
                  </m:r>
                  <m:r>
                    <m:t>3</m:t>
                  </m:r>
                </m:e>
              </m:d>
              <m:d>
                <m:dPr>
                  <m:begChr m:val="("/>
                  <m:endChr m:val=")"/>
                  <m:sepChr m:val=""/>
                  <m:grow/>
                </m:dPr>
                <m:e>
                  <m:r>
                    <m:t>x</m:t>
                  </m:r>
                  <m:r>
                    <m:rPr>
                      <m:sty m:val="p"/>
                    </m:rPr>
                    <m:t>−</m:t>
                  </m:r>
                  <m:r>
                    <m:t>4</m:t>
                  </m:r>
                </m:e>
              </m:d>
            </m:oMath>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One</w:t>
            </w:r>
            <w:r>
              <w:t xml:space="preserve"> </w:t>
            </w:r>
            <m:oMath>
              <m:r>
                <m:rPr>
                  <m:sty m:val="p"/>
                </m:rPr>
                <m:t>+</m:t>
              </m:r>
            </m:oMath>
            <w:r>
              <w:t xml:space="preserve">, one</w:t>
            </w:r>
            <w:r>
              <w:t xml:space="preserve"> </w:t>
            </w:r>
            <m:oMath>
              <m:r>
                <m:rPr>
                  <m:sty m:val="p"/>
                </m:rPr>
                <m:t>−</m:t>
              </m:r>
            </m:oMath>
            <w:r>
              <w:t xml:space="preserve"> </w:t>
            </w:r>
            <w:r>
              <w:t xml:space="preserve">(larger absolute value is</w:t>
            </w:r>
            <w:r>
              <w:t xml:space="preserve"> </w:t>
            </w:r>
            <m:oMath>
              <m:r>
                <m:rPr>
                  <m:sty m:val="p"/>
                </m:rPr>
                <m:t>+</m:t>
              </m:r>
            </m:oMath>
            <w:r>
              <w:t xml:space="preserve">)</w:t>
            </w:r>
          </w:p>
        </w:tc>
        <w:tc>
          <w:tcPr/>
          <w:p>
            <w:pPr>
              <w:pStyle w:val="Compact"/>
              <w:jc w:val="left"/>
            </w:pPr>
            <m:oMath>
              <m:sSup>
                <m:e>
                  <m:r>
                    <m:t>x</m:t>
                  </m:r>
                </m:e>
                <m:sup>
                  <m:r>
                    <m:t>2</m:t>
                  </m:r>
                </m:sup>
              </m:sSup>
              <m:r>
                <m:rPr>
                  <m:sty m:val="p"/>
                </m:rPr>
                <m:t>+</m:t>
              </m:r>
              <m:r>
                <m:t>x</m:t>
              </m:r>
              <m:r>
                <m:rPr>
                  <m:sty m:val="p"/>
                </m:rPr>
                <m:t>−</m:t>
              </m:r>
              <m:r>
                <m:t>12</m:t>
              </m:r>
              <m:r>
                <m:rPr>
                  <m:sty m:val="p"/>
                </m:rPr>
                <m:t>=</m:t>
              </m:r>
              <m:d>
                <m:dPr>
                  <m:begChr m:val="("/>
                  <m:endChr m:val=")"/>
                  <m:sepChr m:val=""/>
                  <m:grow/>
                </m:dPr>
                <m:e>
                  <m:r>
                    <m:t>x</m:t>
                  </m:r>
                  <m:r>
                    <m:rPr>
                      <m:sty m:val="p"/>
                    </m:rPr>
                    <m:t>+</m:t>
                  </m:r>
                  <m:r>
                    <m:t>4</m:t>
                  </m:r>
                </m:e>
              </m:d>
              <m:d>
                <m:dPr>
                  <m:begChr m:val="("/>
                  <m:endChr m:val=")"/>
                  <m:sepChr m:val=""/>
                  <m:grow/>
                </m:dPr>
                <m:e>
                  <m:r>
                    <m:t>x</m:t>
                  </m:r>
                  <m:r>
                    <m:rPr>
                      <m:sty m:val="p"/>
                    </m:rPr>
                    <m:t>−</m:t>
                  </m:r>
                  <m:r>
                    <m:t>3</m:t>
                  </m:r>
                </m:e>
              </m:d>
            </m:oMath>
          </w:p>
        </w:tc>
      </w:tr>
      <w:tr>
        <w:tc>
          <w:tcPr/>
          <w:p>
            <w:pPr>
              <w:pStyle w:val="Compact"/>
              <w:jc w:val="left"/>
            </w:pPr>
            <m:oMath>
              <m:r>
                <m:rPr>
                  <m:sty m:val="p"/>
                </m:rPr>
                <m:t>−</m:t>
              </m:r>
            </m:oMath>
          </w:p>
        </w:tc>
        <w:tc>
          <w:tcPr/>
          <w:p>
            <w:pPr>
              <w:pStyle w:val="Compact"/>
              <w:jc w:val="left"/>
            </w:pPr>
            <m:oMath>
              <m:r>
                <m:rPr>
                  <m:sty m:val="p"/>
                </m:rPr>
                <m:t>−</m:t>
              </m:r>
            </m:oMath>
          </w:p>
        </w:tc>
        <w:tc>
          <w:tcPr/>
          <w:p>
            <w:pPr>
              <w:pStyle w:val="Compact"/>
              <w:jc w:val="left"/>
            </w:pPr>
            <w:r>
              <w:t xml:space="preserve">One</w:t>
            </w:r>
            <w:r>
              <w:t xml:space="preserve"> </w:t>
            </w:r>
            <m:oMath>
              <m:r>
                <m:rPr>
                  <m:sty m:val="p"/>
                </m:rPr>
                <m:t>+</m:t>
              </m:r>
            </m:oMath>
            <w:r>
              <w:t xml:space="preserve">, one</w:t>
            </w:r>
            <w:r>
              <w:t xml:space="preserve"> </w:t>
            </w:r>
            <m:oMath>
              <m:r>
                <m:rPr>
                  <m:sty m:val="p"/>
                </m:rPr>
                <m:t>−</m:t>
              </m:r>
            </m:oMath>
            <w:r>
              <w:t xml:space="preserve"> </w:t>
            </w:r>
            <w:r>
              <w:t xml:space="preserve">(larger absolute value is</w:t>
            </w:r>
            <w:r>
              <w:t xml:space="preserve"> </w:t>
            </w:r>
            <m:oMath>
              <m:r>
                <m:rPr>
                  <m:sty m:val="p"/>
                </m:rPr>
                <m:t>−</m:t>
              </m:r>
            </m:oMath>
            <w:r>
              <w:t xml:space="preserve">)</w:t>
            </w:r>
          </w:p>
        </w:tc>
        <w:tc>
          <w:tcPr/>
          <w:p>
            <w:pPr>
              <w:pStyle w:val="Compact"/>
              <w:jc w:val="left"/>
            </w:pPr>
            <m:oMath>
              <m:sSup>
                <m:e>
                  <m:r>
                    <m:t>x</m:t>
                  </m:r>
                </m:e>
                <m:sup>
                  <m:r>
                    <m:t>2</m:t>
                  </m:r>
                </m:sup>
              </m:sSup>
              <m:r>
                <m:rPr>
                  <m:sty m:val="p"/>
                </m:rPr>
                <m:t>−</m:t>
              </m:r>
              <m:r>
                <m:t>x</m:t>
              </m:r>
              <m:r>
                <m:rPr>
                  <m:sty m:val="p"/>
                </m:rPr>
                <m:t>−</m:t>
              </m:r>
              <m:r>
                <m:t>12</m:t>
              </m:r>
              <m:r>
                <m:rPr>
                  <m:sty m:val="p"/>
                </m:rPr>
                <m:t>=</m:t>
              </m:r>
              <m:d>
                <m:dPr>
                  <m:begChr m:val="("/>
                  <m:endChr m:val=")"/>
                  <m:sepChr m:val=""/>
                  <m:grow/>
                </m:dPr>
                <m:e>
                  <m:r>
                    <m:t>x</m:t>
                  </m:r>
                  <m:r>
                    <m:rPr>
                      <m:sty m:val="p"/>
                    </m:rPr>
                    <m:t>−</m:t>
                  </m:r>
                  <m:r>
                    <m:t>4</m:t>
                  </m:r>
                </m:e>
              </m:d>
              <m:d>
                <m:dPr>
                  <m:begChr m:val="("/>
                  <m:endChr m:val=")"/>
                  <m:sepChr m:val=""/>
                  <m:grow/>
                </m:dPr>
                <m:e>
                  <m:r>
                    <m:t>x</m:t>
                  </m:r>
                  <m:r>
                    <m:rPr>
                      <m:sty m:val="p"/>
                    </m:rPr>
                    <m:t>+</m:t>
                  </m:r>
                  <m:r>
                    <m:t>3</m:t>
                  </m:r>
                </m:e>
              </m:d>
            </m:oMath>
          </w:p>
        </w:tc>
      </w:tr>
    </w:tbl>
    <w:p>
      <w:pPr>
        <w:pStyle w:val="BodyText"/>
      </w:pPr>
      <w:r>
        <w:rPr>
          <w:b/>
          <w:bCs/>
        </w:rPr>
        <w:t xml:space="preserve">Memory aid:</w:t>
      </w:r>
      <w:r>
        <w:t xml:space="preserve"> </w:t>
      </w:r>
      <w:r>
        <w:t xml:space="preserve">When</w:t>
      </w:r>
      <w:r>
        <w:t xml:space="preserve"> </w:t>
      </w:r>
      <m:oMath>
        <m:r>
          <m:t>c</m:t>
        </m:r>
      </m:oMath>
      <w:r>
        <w:t xml:space="preserve"> </w:t>
      </w:r>
      <w:r>
        <w:t xml:space="preserve">is negative, the signs are always opposite, and the larger absolute value takes the sign of</w:t>
      </w:r>
      <w:r>
        <w:t xml:space="preserve"> </w:t>
      </w:r>
      <m:oMath>
        <m:r>
          <m:t>b</m:t>
        </m:r>
      </m:oMath>
      <w:r>
        <w:t xml:space="preserve">.</w:t>
      </w:r>
    </w:p>
    <w:bookmarkEnd w:id="357"/>
    <w:bookmarkStart w:id="358" w:name="when-c-is-negative-the-difference-method"/>
    <w:p>
      <w:pPr>
        <w:pStyle w:val="Heading3"/>
      </w:pPr>
      <w:r>
        <w:t xml:space="preserve">5.3.4 — When</w:t>
      </w:r>
      <w:r>
        <w:t xml:space="preserve"> </w:t>
      </w:r>
      <m:oMath>
        <m:r>
          <m:t>c</m:t>
        </m:r>
      </m:oMath>
      <w:r>
        <w:t xml:space="preserve"> </w:t>
      </w:r>
      <w:r>
        <w:t xml:space="preserve">is Negative: The Difference Method</w:t>
      </w:r>
    </w:p>
    <w:p>
      <w:pPr>
        <w:pStyle w:val="FirstParagraph"/>
      </w:pPr>
      <w:r>
        <w:t xml:space="preserve">When</w:t>
      </w:r>
      <w:r>
        <w:t xml:space="preserve"> </w:t>
      </w:r>
      <m:oMath>
        <m:r>
          <m:t>c</m:t>
        </m:r>
        <m:r>
          <m:rPr>
            <m:sty m:val="p"/>
          </m:rPr>
          <m:t>&lt;</m:t>
        </m:r>
        <m:r>
          <m:t>0</m:t>
        </m:r>
      </m:oMath>
      <w:r>
        <w:t xml:space="preserve">, many students find it faster to use the</w:t>
      </w:r>
      <w:r>
        <w:t xml:space="preserve"> </w:t>
      </w:r>
      <w:r>
        <w:t xml:space="preserve">“</w:t>
      </w:r>
      <w:r>
        <w:t xml:space="preserve">difference method</w:t>
      </w:r>
      <w:r>
        <w:t xml:space="preserve">”</w:t>
      </w:r>
      <w:r>
        <w:t xml:space="preserve">:</w:t>
      </w:r>
    </w:p>
    <w:p>
      <w:pPr>
        <w:pStyle w:val="Compact"/>
        <w:numPr>
          <w:ilvl w:val="0"/>
          <w:numId w:val="1148"/>
        </w:numPr>
      </w:pPr>
      <w:r>
        <w:t xml:space="preserve">Find all factor pairs of</w:t>
      </w:r>
      <w:r>
        <w:t xml:space="preserve"> </w:t>
      </w:r>
      <m:oMath>
        <m:d>
          <m:dPr>
            <m:begChr m:val="|"/>
            <m:endChr m:val="|"/>
            <m:sepChr m:val=""/>
            <m:grow/>
          </m:dPr>
          <m:e>
            <m:r>
              <m:t>c</m:t>
            </m:r>
          </m:e>
        </m:d>
      </m:oMath>
      <w:r>
        <w:t xml:space="preserve"> </w:t>
      </w:r>
      <w:r>
        <w:t xml:space="preserve">(ignoring signs).</w:t>
      </w:r>
    </w:p>
    <w:p>
      <w:pPr>
        <w:pStyle w:val="Compact"/>
        <w:numPr>
          <w:ilvl w:val="0"/>
          <w:numId w:val="1148"/>
        </w:numPr>
      </w:pPr>
      <w:r>
        <w:t xml:space="preserve">The correct pair is the one whose</w:t>
      </w:r>
      <w:r>
        <w:t xml:space="preserve"> </w:t>
      </w:r>
      <w:r>
        <w:rPr>
          <w:b/>
          <w:bCs/>
        </w:rPr>
        <w:t xml:space="preserve">difference</w:t>
      </w:r>
      <w:r>
        <w:t xml:space="preserve"> </w:t>
      </w:r>
      <w:r>
        <w:t xml:space="preserve">equals</w:t>
      </w:r>
      <w:r>
        <w:t xml:space="preserve"> </w:t>
      </w:r>
      <m:oMath>
        <m:d>
          <m:dPr>
            <m:begChr m:val="|"/>
            <m:endChr m:val="|"/>
            <m:sepChr m:val=""/>
            <m:grow/>
          </m:dPr>
          <m:e>
            <m:r>
              <m:t>b</m:t>
            </m:r>
          </m:e>
        </m:d>
      </m:oMath>
      <w:r>
        <w:t xml:space="preserve">.</w:t>
      </w:r>
    </w:p>
    <w:p>
      <w:pPr>
        <w:pStyle w:val="Compact"/>
        <w:numPr>
          <w:ilvl w:val="0"/>
          <w:numId w:val="1148"/>
        </w:numPr>
      </w:pPr>
      <w:r>
        <w:t xml:space="preserve">Assign the larger number the sign of</w:t>
      </w:r>
      <w:r>
        <w:t xml:space="preserve"> </w:t>
      </w:r>
      <m:oMath>
        <m:r>
          <m:t>b</m:t>
        </m:r>
      </m:oMath>
      <w:r>
        <w:t xml:space="preserve">, and the smaller number the opposite sign.</w:t>
      </w:r>
    </w:p>
    <w:p>
      <w:pPr>
        <w:pStyle w:val="FirstParagraph"/>
      </w:pPr>
      <w:r>
        <w:rPr>
          <w:b/>
          <w:bCs/>
        </w:rPr>
        <w:t xml:space="preserve">Example:</w:t>
      </w:r>
      <w:r>
        <w:t xml:space="preserve"> </w:t>
      </w:r>
      <w:r>
        <w:t xml:space="preserve">Factor</w:t>
      </w:r>
      <w:r>
        <w:t xml:space="preserve"> </w:t>
      </w:r>
      <m:oMath>
        <m:sSup>
          <m:e>
            <m:r>
              <m:t>x</m:t>
            </m:r>
          </m:e>
          <m:sup>
            <m:r>
              <m:t>2</m:t>
            </m:r>
          </m:sup>
        </m:sSup>
        <m:r>
          <m:rPr>
            <m:sty m:val="p"/>
          </m:rPr>
          <m:t>−</m:t>
        </m:r>
        <m:r>
          <m:t>5</m:t>
        </m:r>
        <m:r>
          <m:t>x</m:t>
        </m:r>
        <m:r>
          <m:rPr>
            <m:sty m:val="p"/>
          </m:rPr>
          <m:t>−</m:t>
        </m:r>
        <m:r>
          <m:t>24</m:t>
        </m:r>
      </m:oMath>
      <w:r>
        <w:t xml:space="preserve">.</w:t>
      </w:r>
    </w:p>
    <w:p>
      <w:pPr>
        <w:pStyle w:val="Compact"/>
        <w:numPr>
          <w:ilvl w:val="0"/>
          <w:numId w:val="1149"/>
        </w:numPr>
      </w:pPr>
      <m:oMath>
        <m:d>
          <m:dPr>
            <m:begChr m:val="|"/>
            <m:endChr m:val="|"/>
            <m:sepChr m:val=""/>
            <m:grow/>
          </m:dPr>
          <m:e>
            <m:r>
              <m:t>c</m:t>
            </m:r>
          </m:e>
        </m:d>
        <m:r>
          <m:rPr>
            <m:sty m:val="p"/>
          </m:rPr>
          <m:t>=</m:t>
        </m:r>
        <m:r>
          <m:t>24</m:t>
        </m:r>
      </m:oMath>
      <w:r>
        <w:t xml:space="preserve">, factor pairs:</w:t>
      </w:r>
      <w:r>
        <w:t xml:space="preserve"> </w:t>
      </w:r>
      <m:oMath>
        <m:d>
          <m:dPr>
            <m:begChr m:val="("/>
            <m:endChr m:val=")"/>
            <m:sepChr m:val=""/>
            <m:grow/>
          </m:dPr>
          <m:e>
            <m:r>
              <m:t>1</m:t>
            </m:r>
            <m:r>
              <m:rPr>
                <m:sty m:val="p"/>
              </m:rPr>
              <m:t>,</m:t>
            </m:r>
            <m:r>
              <m:t>24</m:t>
            </m:r>
          </m:e>
        </m:d>
      </m:oMath>
      <w:r>
        <w:t xml:space="preserve">,</w:t>
      </w:r>
      <w:r>
        <w:t xml:space="preserve"> </w:t>
      </w:r>
      <m:oMath>
        <m:d>
          <m:dPr>
            <m:begChr m:val="("/>
            <m:endChr m:val=")"/>
            <m:sepChr m:val=""/>
            <m:grow/>
          </m:dPr>
          <m:e>
            <m:r>
              <m:t>2</m:t>
            </m:r>
            <m:r>
              <m:rPr>
                <m:sty m:val="p"/>
              </m:rPr>
              <m:t>,</m:t>
            </m:r>
            <m:r>
              <m:t>12</m:t>
            </m:r>
          </m:e>
        </m:d>
      </m:oMath>
      <w:r>
        <w:t xml:space="preserve">,</w:t>
      </w:r>
      <w:r>
        <w:t xml:space="preserve"> </w:t>
      </w:r>
      <m:oMath>
        <m:d>
          <m:dPr>
            <m:begChr m:val="("/>
            <m:endChr m:val=")"/>
            <m:sepChr m:val=""/>
            <m:grow/>
          </m:dPr>
          <m:e>
            <m:r>
              <m:t>3</m:t>
            </m:r>
            <m:r>
              <m:rPr>
                <m:sty m:val="p"/>
              </m:rPr>
              <m:t>,</m:t>
            </m:r>
            <m:r>
              <m:t>8</m:t>
            </m:r>
          </m:e>
        </m:d>
      </m:oMath>
      <w:r>
        <w:t xml:space="preserve">,</w:t>
      </w:r>
      <w:r>
        <w:t xml:space="preserve"> </w:t>
      </w:r>
      <m:oMath>
        <m:d>
          <m:dPr>
            <m:begChr m:val="("/>
            <m:endChr m:val=")"/>
            <m:sepChr m:val=""/>
            <m:grow/>
          </m:dPr>
          <m:e>
            <m:r>
              <m:t>4</m:t>
            </m:r>
            <m:r>
              <m:rPr>
                <m:sty m:val="p"/>
              </m:rPr>
              <m:t>,</m:t>
            </m:r>
            <m:r>
              <m:t>6</m:t>
            </m:r>
          </m:e>
        </m:d>
      </m:oMath>
    </w:p>
    <w:p>
      <w:pPr>
        <w:pStyle w:val="Compact"/>
        <w:numPr>
          <w:ilvl w:val="0"/>
          <w:numId w:val="1149"/>
        </w:numPr>
      </w:pPr>
      <w:r>
        <w:t xml:space="preserve">We need a difference of</w:t>
      </w:r>
      <w:r>
        <w:t xml:space="preserve"> </w:t>
      </w:r>
      <m:oMath>
        <m:r>
          <m:t>5</m:t>
        </m:r>
      </m:oMath>
      <w:r>
        <w:t xml:space="preserve">:</w:t>
      </w:r>
      <w:r>
        <w:t xml:space="preserve"> </w:t>
      </w:r>
      <m:oMath>
        <m:r>
          <m:t>8</m:t>
        </m:r>
        <m:r>
          <m:rPr>
            <m:sty m:val="p"/>
          </m:rPr>
          <m:t>−</m:t>
        </m:r>
        <m:r>
          <m:t>3</m:t>
        </m:r>
        <m:r>
          <m:rPr>
            <m:sty m:val="p"/>
          </m:rPr>
          <m:t>=</m:t>
        </m:r>
        <m:r>
          <m:t>5</m:t>
        </m:r>
      </m:oMath>
      <w:r>
        <w:t xml:space="preserve"> </w:t>
      </w:r>
      <w:r>
        <w:t xml:space="preserve">✓</w:t>
      </w:r>
    </w:p>
    <w:p>
      <w:pPr>
        <w:pStyle w:val="Compact"/>
        <w:numPr>
          <w:ilvl w:val="0"/>
          <w:numId w:val="1149"/>
        </w:numPr>
      </w:pPr>
      <w:r>
        <w:t xml:space="preserve">Since</w:t>
      </w:r>
      <w:r>
        <w:t xml:space="preserve"> </w:t>
      </w:r>
      <m:oMath>
        <m:r>
          <m:t>b</m:t>
        </m:r>
        <m:r>
          <m:rPr>
            <m:sty m:val="p"/>
          </m:rPr>
          <m:t>=</m:t>
        </m:r>
        <m:r>
          <m:rPr>
            <m:sty m:val="p"/>
          </m:rPr>
          <m:t>−</m:t>
        </m:r>
        <m:r>
          <m:t>5</m:t>
        </m:r>
      </m:oMath>
      <w:r>
        <w:t xml:space="preserve"> </w:t>
      </w:r>
      <w:r>
        <w:t xml:space="preserve">(negative), the larger number gets the negative sign:</w:t>
      </w:r>
      <w:r>
        <w:t xml:space="preserve"> </w:t>
      </w:r>
      <m:oMath>
        <m:r>
          <m:rPr>
            <m:sty m:val="p"/>
          </m:rPr>
          <m:t>−</m:t>
        </m:r>
        <m:r>
          <m:t>8</m:t>
        </m:r>
      </m:oMath>
      <w:r>
        <w:t xml:space="preserve"> </w:t>
      </w:r>
      <w:r>
        <w:t xml:space="preserve">and</w:t>
      </w:r>
      <w:r>
        <w:t xml:space="preserve"> </w:t>
      </w:r>
      <m:oMath>
        <m:r>
          <m:rPr>
            <m:sty m:val="p"/>
          </m:rPr>
          <m:t>+</m:t>
        </m:r>
        <m:r>
          <m:t>3</m:t>
        </m:r>
      </m:oMath>
    </w:p>
    <w:p>
      <w:pPr>
        <w:pStyle w:val="Compact"/>
        <w:numPr>
          <w:ilvl w:val="0"/>
          <w:numId w:val="1149"/>
        </w:numPr>
      </w:pPr>
      <w:r>
        <w:t xml:space="preserve">Answer:</w:t>
      </w:r>
      <w:r>
        <w:t xml:space="preserve"> </w:t>
      </w:r>
      <m:oMath>
        <m:d>
          <m:dPr>
            <m:begChr m:val="("/>
            <m:endChr m:val=")"/>
            <m:sepChr m:val=""/>
            <m:grow/>
          </m:dPr>
          <m:e>
            <m:r>
              <m:t>x</m:t>
            </m:r>
            <m:r>
              <m:rPr>
                <m:sty m:val="p"/>
              </m:rPr>
              <m:t>−</m:t>
            </m:r>
            <m:r>
              <m:t>8</m:t>
            </m:r>
          </m:e>
        </m:d>
        <m:d>
          <m:dPr>
            <m:begChr m:val="("/>
            <m:endChr m:val=")"/>
            <m:sepChr m:val=""/>
            <m:grow/>
          </m:dPr>
          <m:e>
            <m:r>
              <m:t>x</m:t>
            </m:r>
            <m:r>
              <m:rPr>
                <m:sty m:val="p"/>
              </m:rPr>
              <m:t>+</m:t>
            </m:r>
            <m:r>
              <m:t>3</m:t>
            </m:r>
          </m:e>
        </m:d>
      </m:oMath>
    </w:p>
    <w:bookmarkEnd w:id="358"/>
    <w:bookmarkStart w:id="359" w:name="prime-irreducible-trinomials"/>
    <w:p>
      <w:pPr>
        <w:pStyle w:val="Heading3"/>
      </w:pPr>
      <w:r>
        <w:t xml:space="preserve">5.3.5 — Prime (Irreducible) Trinomials</w:t>
      </w:r>
    </w:p>
    <w:p>
      <w:pPr>
        <w:pStyle w:val="FirstParagraph"/>
      </w:pPr>
      <w:r>
        <w:t xml:space="preserve">Not every trinomial factors over the integers. If no integer pair satisfies both conditions (</w:t>
      </w:r>
      <m:oMath>
        <m:r>
          <m:t>m</m:t>
        </m:r>
        <m:r>
          <m:rPr>
            <m:sty m:val="p"/>
          </m:rPr>
          <m:t>+</m:t>
        </m:r>
        <m:r>
          <m:t>n</m:t>
        </m:r>
        <m:r>
          <m:rPr>
            <m:sty m:val="p"/>
          </m:rPr>
          <m:t>=</m:t>
        </m:r>
        <m:r>
          <m:t>b</m:t>
        </m:r>
      </m:oMath>
      <w:r>
        <w:t xml:space="preserve"> </w:t>
      </w:r>
      <w:r>
        <w:t xml:space="preserve">and</w:t>
      </w:r>
      <w:r>
        <w:t xml:space="preserve"> </w:t>
      </w:r>
      <m:oMath>
        <m:r>
          <m:t>m</m:t>
        </m:r>
        <m:r>
          <m:t>n</m:t>
        </m:r>
        <m:r>
          <m:rPr>
            <m:sty m:val="p"/>
          </m:rPr>
          <m:t>=</m:t>
        </m:r>
        <m:r>
          <m:t>c</m:t>
        </m:r>
      </m:oMath>
      <w:r>
        <w:t xml:space="preserve">), the trinomial is</w:t>
      </w:r>
      <w:r>
        <w:t xml:space="preserve"> </w:t>
      </w:r>
      <w:r>
        <w:rPr>
          <w:b/>
          <w:bCs/>
        </w:rPr>
        <w:t xml:space="preserve">prime</w:t>
      </w:r>
      <w:r>
        <w:t xml:space="preserve"> </w:t>
      </w:r>
      <w:r>
        <w:t xml:space="preserve">(irreducible over the integers). On the SAT, this occasionally appears as a distractor in multiple-choice questions, or the student may need to use the quadratic formula instead.</w:t>
      </w:r>
    </w:p>
    <w:p>
      <w:pPr>
        <w:pStyle w:val="BodyText"/>
      </w:pPr>
      <w:r>
        <w:rPr>
          <w:b/>
          <w:bCs/>
        </w:rPr>
        <w:t xml:space="preserve">Example:</w:t>
      </w:r>
      <w:r>
        <w:t xml:space="preserve"> </w:t>
      </w:r>
      <m:oMath>
        <m:sSup>
          <m:e>
            <m:r>
              <m:t>x</m:t>
            </m:r>
          </m:e>
          <m:sup>
            <m:r>
              <m:t>2</m:t>
            </m:r>
          </m:sup>
        </m:sSup>
        <m:r>
          <m:rPr>
            <m:sty m:val="p"/>
          </m:rPr>
          <m:t>+</m:t>
        </m:r>
        <m:r>
          <m:t>x</m:t>
        </m:r>
        <m:r>
          <m:rPr>
            <m:sty m:val="p"/>
          </m:rPr>
          <m:t>+</m:t>
        </m:r>
        <m:r>
          <m:t>1</m:t>
        </m:r>
      </m:oMath>
      <w:r>
        <w:t xml:space="preserve"> </w:t>
      </w:r>
      <w:r>
        <w:t xml:space="preserve">— The factor pairs of</w:t>
      </w:r>
      <w:r>
        <w:t xml:space="preserve"> </w:t>
      </w:r>
      <m:oMath>
        <m:r>
          <m:t>1</m:t>
        </m:r>
      </m:oMath>
      <w:r>
        <w:t xml:space="preserve"> </w:t>
      </w:r>
      <w:r>
        <w:t xml:space="preserve">are</w:t>
      </w:r>
      <w:r>
        <w:t xml:space="preserve"> </w:t>
      </w:r>
      <m:oMath>
        <m:d>
          <m:dPr>
            <m:begChr m:val="("/>
            <m:endChr m:val=")"/>
            <m:sepChr m:val=""/>
            <m:grow/>
          </m:dPr>
          <m:e>
            <m:r>
              <m:t>1</m:t>
            </m:r>
            <m:r>
              <m:rPr>
                <m:sty m:val="p"/>
              </m:rPr>
              <m:t>,</m:t>
            </m:r>
            <m:r>
              <m:t>1</m:t>
            </m:r>
          </m:e>
        </m:d>
      </m:oMath>
      <w:r>
        <w:t xml:space="preserve"> </w:t>
      </w:r>
      <w:r>
        <w:t xml:space="preserve">and</w:t>
      </w:r>
      <w:r>
        <w:t xml:space="preserve"> </w:t>
      </w:r>
      <m:oMath>
        <m:d>
          <m:dPr>
            <m:begChr m:val="("/>
            <m:endChr m:val=")"/>
            <m:sepChr m:val=""/>
            <m:grow/>
          </m:dPr>
          <m:e>
            <m:r>
              <m:rPr>
                <m:sty m:val="p"/>
              </m:rPr>
              <m:t>−</m:t>
            </m:r>
            <m:r>
              <m:t>1</m:t>
            </m:r>
            <m:r>
              <m:rPr>
                <m:sty m:val="p"/>
              </m:rPr>
              <m:t>,</m:t>
            </m:r>
            <m:r>
              <m:rPr>
                <m:sty m:val="p"/>
              </m:rPr>
              <m:t>−</m:t>
            </m:r>
            <m:r>
              <m:t>1</m:t>
            </m:r>
          </m:e>
        </m:d>
      </m:oMath>
      <w:r>
        <w:t xml:space="preserve">, neither of which sums to</w:t>
      </w:r>
      <w:r>
        <w:t xml:space="preserve"> </w:t>
      </w:r>
      <m:oMath>
        <m:r>
          <m:t>1</m:t>
        </m:r>
      </m:oMath>
      <w:r>
        <w:t xml:space="preserve">. This trinomial is prime.</w:t>
      </w:r>
    </w:p>
    <w:p>
      <w:r>
        <w:pict>
          <v:rect style="width:0;height:1.5pt" o:hralign="center" o:hrstd="t" o:hr="t"/>
        </w:pict>
      </w:r>
    </w:p>
    <w:bookmarkEnd w:id="359"/>
    <w:bookmarkEnd w:id="360"/>
    <w:bookmarkStart w:id="366" w:name="Xe869a3609402116cd65e8e6377c860fbfa24321"/>
    <w:p>
      <w:pPr>
        <w:pStyle w:val="Heading2"/>
      </w:pPr>
      <w:r>
        <w:t xml:space="preserve">5.4 — The AC Method: Factoring</w:t>
      </w:r>
      <w:r>
        <w:t xml:space="preserve"> </w:t>
      </w:r>
      <m:oMath>
        <m:r>
          <m:t>a</m:t>
        </m:r>
        <m:sSup>
          <m:e>
            <m:r>
              <m:t>x</m:t>
            </m:r>
          </m:e>
          <m:sup>
            <m:r>
              <m:t>2</m:t>
            </m:r>
          </m:sup>
        </m:sSup>
        <m:r>
          <m:rPr>
            <m:sty m:val="p"/>
          </m:rPr>
          <m:t>+</m:t>
        </m:r>
        <m:r>
          <m:t>b</m:t>
        </m:r>
        <m:r>
          <m:t>x</m:t>
        </m:r>
        <m:r>
          <m:rPr>
            <m:sty m:val="p"/>
          </m:rPr>
          <m:t>+</m:t>
        </m:r>
        <m:r>
          <m:t>c</m:t>
        </m:r>
      </m:oMath>
      <w:r>
        <w:t xml:space="preserve"> </w:t>
      </w:r>
      <w:r>
        <w:t xml:space="preserve">when</w:t>
      </w:r>
      <w:r>
        <w:t xml:space="preserve"> </w:t>
      </w:r>
      <m:oMath>
        <m:r>
          <m:t>a</m:t>
        </m:r>
        <m:r>
          <m:rPr>
            <m:sty m:val="p"/>
          </m:rPr>
          <m:t>≠</m:t>
        </m:r>
        <m:r>
          <m:t>1</m:t>
        </m:r>
      </m:oMath>
    </w:p>
    <w:bookmarkStart w:id="361" w:name="why-we-need-a-different-method"/>
    <w:p>
      <w:pPr>
        <w:pStyle w:val="Heading3"/>
      </w:pPr>
      <w:r>
        <w:t xml:space="preserve">5.4.1 — Why We Need a Different Method</w:t>
      </w:r>
    </w:p>
    <w:p>
      <w:pPr>
        <w:pStyle w:val="FirstParagraph"/>
      </w:pPr>
      <w:r>
        <w:t xml:space="preserve">When the leading coefficient</w:t>
      </w:r>
      <w:r>
        <w:t xml:space="preserve"> </w:t>
      </w:r>
      <m:oMath>
        <m:r>
          <m:t>a</m:t>
        </m:r>
      </m:oMath>
      <w:r>
        <w:t xml:space="preserve"> </w:t>
      </w:r>
      <w:r>
        <w:t xml:space="preserve">is not 1, the simple</w:t>
      </w:r>
      <w:r>
        <w:t xml:space="preserve"> </w:t>
      </w:r>
      <w:r>
        <w:t xml:space="preserve">“</w:t>
      </w:r>
      <w:r>
        <w:t xml:space="preserve">find two numbers that multiply to</w:t>
      </w:r>
      <w:r>
        <w:t xml:space="preserve"> </w:t>
      </w:r>
      <m:oMath>
        <m:r>
          <m:t>c</m:t>
        </m:r>
      </m:oMath>
      <w:r>
        <w:t xml:space="preserve"> </w:t>
      </w:r>
      <w:r>
        <w:t xml:space="preserve">and add to</w:t>
      </w:r>
      <w:r>
        <w:t xml:space="preserve"> </w:t>
      </w:r>
      <m:oMath>
        <m:r>
          <m:t>b</m:t>
        </m:r>
      </m:oMath>
      <w:r>
        <w:t xml:space="preserve">”</w:t>
      </w:r>
      <w:r>
        <w:t xml:space="preserve"> </w:t>
      </w:r>
      <w:r>
        <w:t xml:space="preserve">approach no longer works directly because the leading coefficient affects the cross-terms when FOILing two binomials. The AC Method provides a systematic, reliable approach.</w:t>
      </w:r>
    </w:p>
    <w:bookmarkEnd w:id="361"/>
    <w:bookmarkStart w:id="362" w:name="the-ac-method-step-by-step"/>
    <w:p>
      <w:pPr>
        <w:pStyle w:val="Heading3"/>
      </w:pPr>
      <w:r>
        <w:t xml:space="preserve">5.4.2 — The AC Method Step-by-Step</w:t>
      </w:r>
    </w:p>
    <w:p>
      <w:pPr>
        <w:pStyle w:val="FirstParagraph"/>
      </w:pPr>
      <w:r>
        <w:t xml:space="preserve">Given</w:t>
      </w:r>
      <w:r>
        <w:t xml:space="preserve"> </w:t>
      </w:r>
      <m:oMath>
        <m:r>
          <m:t>a</m:t>
        </m:r>
        <m:sSup>
          <m:e>
            <m:r>
              <m:t>x</m:t>
            </m:r>
          </m:e>
          <m:sup>
            <m:r>
              <m:t>2</m:t>
            </m:r>
          </m:sup>
        </m:sSup>
        <m:r>
          <m:rPr>
            <m:sty m:val="p"/>
          </m:rPr>
          <m:t>+</m:t>
        </m:r>
        <m:r>
          <m:t>b</m:t>
        </m:r>
        <m:r>
          <m:t>x</m:t>
        </m:r>
        <m:r>
          <m:rPr>
            <m:sty m:val="p"/>
          </m:rPr>
          <m:t>+</m:t>
        </m:r>
        <m:r>
          <m:t>c</m:t>
        </m:r>
      </m:oMath>
      <w:r>
        <w:t xml:space="preserve">:</w:t>
      </w:r>
    </w:p>
    <w:p>
      <w:pPr>
        <w:pStyle w:val="BodyText"/>
      </w:pPr>
      <w:r>
        <w:rPr>
          <w:b/>
          <w:bCs/>
        </w:rPr>
        <w:t xml:space="preserve">Step 1:</w:t>
      </w:r>
      <w:r>
        <w:t xml:space="preserve"> </w:t>
      </w:r>
      <w:r>
        <w:t xml:space="preserve">Multiply</w:t>
      </w:r>
      <w:r>
        <w:t xml:space="preserve"> </w:t>
      </w:r>
      <m:oMath>
        <m:r>
          <m:t>a</m:t>
        </m:r>
        <m:r>
          <m:rPr>
            <m:sty m:val="p"/>
          </m:rPr>
          <m:t>⋅</m:t>
        </m:r>
        <m:r>
          <m:t>c</m:t>
        </m:r>
      </m:oMath>
      <w:r>
        <w:t xml:space="preserve">.</w:t>
      </w:r>
    </w:p>
    <w:p>
      <w:pPr>
        <w:pStyle w:val="BodyText"/>
      </w:pPr>
      <w:r>
        <w:rPr>
          <w:b/>
          <w:bCs/>
        </w:rPr>
        <w:t xml:space="preserve">Step 2:</w:t>
      </w:r>
      <w:r>
        <w:t xml:space="preserve"> </w:t>
      </w:r>
      <w:r>
        <w:t xml:space="preserve">Find two numbers</w:t>
      </w:r>
      <w:r>
        <w:t xml:space="preserve"> </w:t>
      </w:r>
      <m:oMath>
        <m:r>
          <m:t>m</m:t>
        </m:r>
      </m:oMath>
      <w:r>
        <w:t xml:space="preserve"> </w:t>
      </w:r>
      <w:r>
        <w:t xml:space="preserve">and</w:t>
      </w:r>
      <w:r>
        <w:t xml:space="preserve"> </w:t>
      </w:r>
      <m:oMath>
        <m:r>
          <m:t>n</m:t>
        </m:r>
      </m:oMath>
      <w:r>
        <w:t xml:space="preserve"> </w:t>
      </w:r>
      <w:r>
        <w:t xml:space="preserve">such that</w:t>
      </w:r>
      <w:r>
        <w:t xml:space="preserve"> </w:t>
      </w:r>
      <m:oMath>
        <m:r>
          <m:t>m</m:t>
        </m:r>
        <m:r>
          <m:rPr>
            <m:sty m:val="p"/>
          </m:rPr>
          <m:t>⋅</m:t>
        </m:r>
        <m:r>
          <m:t>n</m:t>
        </m:r>
        <m:r>
          <m:rPr>
            <m:sty m:val="p"/>
          </m:rPr>
          <m:t>=</m:t>
        </m:r>
        <m:r>
          <m:t>a</m:t>
        </m:r>
        <m:r>
          <m:t>c</m:t>
        </m:r>
      </m:oMath>
      <w:r>
        <w:t xml:space="preserve"> </w:t>
      </w:r>
      <w:r>
        <w:t xml:space="preserve">and</w:t>
      </w:r>
      <w:r>
        <w:t xml:space="preserve"> </w:t>
      </w:r>
      <m:oMath>
        <m:r>
          <m:t>m</m:t>
        </m:r>
        <m:r>
          <m:rPr>
            <m:sty m:val="p"/>
          </m:rPr>
          <m:t>+</m:t>
        </m:r>
        <m:r>
          <m:t>n</m:t>
        </m:r>
        <m:r>
          <m:rPr>
            <m:sty m:val="p"/>
          </m:rPr>
          <m:t>=</m:t>
        </m:r>
        <m:r>
          <m:t>b</m:t>
        </m:r>
      </m:oMath>
      <w:r>
        <w:t xml:space="preserve">.</w:t>
      </w:r>
    </w:p>
    <w:p>
      <w:pPr>
        <w:pStyle w:val="BodyText"/>
      </w:pPr>
      <w:r>
        <w:rPr>
          <w:b/>
          <w:bCs/>
        </w:rPr>
        <w:t xml:space="preserve">Step 3:</w:t>
      </w:r>
      <w:r>
        <w:t xml:space="preserve"> </w:t>
      </w:r>
      <w:r>
        <w:t xml:space="preserve">Rewrite the middle term</w:t>
      </w:r>
      <w:r>
        <w:t xml:space="preserve"> </w:t>
      </w:r>
      <m:oMath>
        <m:r>
          <m:t>b</m:t>
        </m:r>
        <m:r>
          <m:t>x</m:t>
        </m:r>
      </m:oMath>
      <w:r>
        <w:t xml:space="preserve"> </w:t>
      </w:r>
      <w:r>
        <w:t xml:space="preserve">as</w:t>
      </w:r>
      <w:r>
        <w:t xml:space="preserve"> </w:t>
      </w:r>
      <m:oMath>
        <m:r>
          <m:t>m</m:t>
        </m:r>
        <m:r>
          <m:t>x</m:t>
        </m:r>
        <m:r>
          <m:rPr>
            <m:sty m:val="p"/>
          </m:rPr>
          <m:t>+</m:t>
        </m:r>
        <m:r>
          <m:t>n</m:t>
        </m:r>
        <m:r>
          <m:t>x</m:t>
        </m:r>
      </m:oMath>
      <w:r>
        <w:t xml:space="preserve">.</w:t>
      </w:r>
    </w:p>
    <w:p>
      <w:pPr>
        <w:pStyle w:val="BodyText"/>
      </w:pPr>
      <w:r>
        <w:rPr>
          <w:b/>
          <w:bCs/>
        </w:rPr>
        <w:t xml:space="preserve">Step 4:</w:t>
      </w:r>
      <w:r>
        <w:t xml:space="preserve"> </w:t>
      </w:r>
      <w:r>
        <w:t xml:space="preserve">Factor by grouping (see Section 5.6).</w:t>
      </w:r>
    </w:p>
    <w:p>
      <w:pPr>
        <w:pStyle w:val="BodyText"/>
      </w:pPr>
      <w:r>
        <w:rPr>
          <w:b/>
          <w:bCs/>
        </w:rPr>
        <w:t xml:space="preserve">Example:</w:t>
      </w:r>
      <w:r>
        <w:t xml:space="preserve"> </w:t>
      </w:r>
      <w:r>
        <w:t xml:space="preserve">Factor</w:t>
      </w:r>
      <w:r>
        <w:t xml:space="preserve"> </w:t>
      </w:r>
      <m:oMath>
        <m:r>
          <m:t>6</m:t>
        </m:r>
        <m:sSup>
          <m:e>
            <m:r>
              <m:t>x</m:t>
            </m:r>
          </m:e>
          <m:sup>
            <m:r>
              <m:t>2</m:t>
            </m:r>
          </m:sup>
        </m:sSup>
        <m:r>
          <m:rPr>
            <m:sty m:val="p"/>
          </m:rPr>
          <m:t>+</m:t>
        </m:r>
        <m:r>
          <m:t>11</m:t>
        </m:r>
        <m:r>
          <m:t>x</m:t>
        </m:r>
        <m:r>
          <m:rPr>
            <m:sty m:val="p"/>
          </m:rPr>
          <m:t>−</m:t>
        </m:r>
        <m:r>
          <m:t>10</m:t>
        </m:r>
      </m:oMath>
      <w:r>
        <w:t xml:space="preserve">.</w:t>
      </w:r>
    </w:p>
    <w:p>
      <w:pPr>
        <w:pStyle w:val="Compact"/>
        <w:numPr>
          <w:ilvl w:val="0"/>
          <w:numId w:val="1150"/>
        </w:numPr>
      </w:pPr>
      <m:oMath>
        <m:r>
          <m:t>a</m:t>
        </m:r>
        <m:r>
          <m:rPr>
            <m:sty m:val="p"/>
          </m:rPr>
          <m:t>=</m:t>
        </m:r>
        <m:r>
          <m:t>6</m:t>
        </m:r>
      </m:oMath>
      <w:r>
        <w:t xml:space="preserve">,</w:t>
      </w:r>
      <w:r>
        <w:t xml:space="preserve"> </w:t>
      </w:r>
      <m:oMath>
        <m:r>
          <m:t>b</m:t>
        </m:r>
        <m:r>
          <m:rPr>
            <m:sty m:val="p"/>
          </m:rPr>
          <m:t>=</m:t>
        </m:r>
        <m:r>
          <m:t>11</m:t>
        </m:r>
      </m:oMath>
      <w:r>
        <w:t xml:space="preserve">,</w:t>
      </w:r>
      <w:r>
        <w:t xml:space="preserve"> </w:t>
      </w:r>
      <m:oMath>
        <m:r>
          <m:t>c</m:t>
        </m:r>
        <m:r>
          <m:rPr>
            <m:sty m:val="p"/>
          </m:rPr>
          <m:t>=</m:t>
        </m:r>
        <m:r>
          <m:rPr>
            <m:sty m:val="p"/>
          </m:rPr>
          <m:t>−</m:t>
        </m:r>
        <m:r>
          <m:t>10</m:t>
        </m:r>
      </m:oMath>
    </w:p>
    <w:p>
      <w:pPr>
        <w:pStyle w:val="Compact"/>
        <w:numPr>
          <w:ilvl w:val="0"/>
          <w:numId w:val="1150"/>
        </w:numPr>
      </w:pPr>
      <m:oMath>
        <m:r>
          <m:t>a</m:t>
        </m:r>
        <m:r>
          <m:t>c</m:t>
        </m:r>
        <m:r>
          <m:rPr>
            <m:sty m:val="p"/>
          </m:rPr>
          <m:t>=</m:t>
        </m:r>
        <m:r>
          <m:t>6</m:t>
        </m:r>
        <m:r>
          <m:rPr>
            <m:sty m:val="p"/>
          </m:rPr>
          <m:t>⋅</m:t>
        </m:r>
        <m:d>
          <m:dPr>
            <m:begChr m:val="("/>
            <m:endChr m:val=")"/>
            <m:sepChr m:val=""/>
            <m:grow/>
          </m:dPr>
          <m:e>
            <m:r>
              <m:rPr>
                <m:sty m:val="p"/>
              </m:rPr>
              <m:t>−</m:t>
            </m:r>
            <m:r>
              <m:t>10</m:t>
            </m:r>
          </m:e>
        </m:d>
        <m:r>
          <m:rPr>
            <m:sty m:val="p"/>
          </m:rPr>
          <m:t>=</m:t>
        </m:r>
        <m:r>
          <m:rPr>
            <m:sty m:val="p"/>
          </m:rPr>
          <m:t>−</m:t>
        </m:r>
        <m:r>
          <m:t>60</m:t>
        </m:r>
      </m:oMath>
    </w:p>
    <w:p>
      <w:pPr>
        <w:pStyle w:val="Compact"/>
        <w:numPr>
          <w:ilvl w:val="0"/>
          <w:numId w:val="1150"/>
        </w:numPr>
      </w:pPr>
      <w:r>
        <w:t xml:space="preserve">Find two numbers that multiply to</w:t>
      </w:r>
      <w:r>
        <w:t xml:space="preserve"> </w:t>
      </w:r>
      <m:oMath>
        <m:r>
          <m:rPr>
            <m:sty m:val="p"/>
          </m:rPr>
          <m:t>−</m:t>
        </m:r>
        <m:r>
          <m:t>60</m:t>
        </m:r>
      </m:oMath>
      <w:r>
        <w:t xml:space="preserve"> </w:t>
      </w:r>
      <w:r>
        <w:t xml:space="preserve">and add to</w:t>
      </w:r>
      <w:r>
        <w:t xml:space="preserve"> </w:t>
      </w:r>
      <m:oMath>
        <m:r>
          <m:t>11</m:t>
        </m:r>
      </m:oMath>
      <w:r>
        <w:t xml:space="preserve">:</w:t>
      </w:r>
      <w:r>
        <w:t xml:space="preserve"> </w:t>
      </w:r>
      <m:oMath>
        <m:r>
          <m:t>15</m:t>
        </m:r>
      </m:oMath>
      <w:r>
        <w:t xml:space="preserve"> </w:t>
      </w:r>
      <w:r>
        <w:t xml:space="preserve">and</w:t>
      </w:r>
      <w:r>
        <w:t xml:space="preserve"> </w:t>
      </w:r>
      <m:oMath>
        <m:r>
          <m:rPr>
            <m:sty m:val="p"/>
          </m:rPr>
          <m:t>−</m:t>
        </m:r>
        <m:r>
          <m:t>4</m:t>
        </m:r>
      </m:oMath>
      <w:r>
        <w:t xml:space="preserve"> </w:t>
      </w:r>
      <w:r>
        <w:t xml:space="preserve">(since</w:t>
      </w:r>
      <w:r>
        <w:t xml:space="preserve"> </w:t>
      </w:r>
      <m:oMath>
        <m:r>
          <m:t>15</m:t>
        </m:r>
        <m:r>
          <m:rPr>
            <m:sty m:val="p"/>
          </m:rPr>
          <m:t>⋅</m:t>
        </m:r>
        <m:d>
          <m:dPr>
            <m:begChr m:val="("/>
            <m:endChr m:val=")"/>
            <m:sepChr m:val=""/>
            <m:grow/>
          </m:dPr>
          <m:e>
            <m:r>
              <m:rPr>
                <m:sty m:val="p"/>
              </m:rPr>
              <m:t>−</m:t>
            </m:r>
            <m:r>
              <m:t>4</m:t>
            </m:r>
          </m:e>
        </m:d>
        <m:r>
          <m:rPr>
            <m:sty m:val="p"/>
          </m:rPr>
          <m:t>=</m:t>
        </m:r>
        <m:r>
          <m:rPr>
            <m:sty m:val="p"/>
          </m:rPr>
          <m:t>−</m:t>
        </m:r>
        <m:r>
          <m:t>60</m:t>
        </m:r>
      </m:oMath>
      <w:r>
        <w:t xml:space="preserve"> </w:t>
      </w:r>
      <w:r>
        <w:t xml:space="preserve">and</w:t>
      </w:r>
      <w:r>
        <w:t xml:space="preserve"> </w:t>
      </w:r>
      <m:oMath>
        <m:r>
          <m:t>15</m:t>
        </m:r>
        <m:r>
          <m:rPr>
            <m:sty m:val="p"/>
          </m:rPr>
          <m:t>+</m:t>
        </m:r>
        <m:d>
          <m:dPr>
            <m:begChr m:val="("/>
            <m:endChr m:val=")"/>
            <m:sepChr m:val=""/>
            <m:grow/>
          </m:dPr>
          <m:e>
            <m:r>
              <m:rPr>
                <m:sty m:val="p"/>
              </m:rPr>
              <m:t>−</m:t>
            </m:r>
            <m:r>
              <m:t>4</m:t>
            </m:r>
          </m:e>
        </m:d>
        <m:r>
          <m:rPr>
            <m:sty m:val="p"/>
          </m:rPr>
          <m:t>=</m:t>
        </m:r>
        <m:r>
          <m:t>11</m:t>
        </m:r>
      </m:oMath>
      <w:r>
        <w:t xml:space="preserve">) ✓</w:t>
      </w:r>
    </w:p>
    <w:p>
      <w:pPr>
        <w:pStyle w:val="Compact"/>
        <w:numPr>
          <w:ilvl w:val="0"/>
          <w:numId w:val="1150"/>
        </w:numPr>
      </w:pPr>
      <w:r>
        <w:t xml:space="preserve">Rewrite:</w:t>
      </w:r>
      <w:r>
        <w:t xml:space="preserve"> </w:t>
      </w:r>
      <m:oMath>
        <m:r>
          <m:t>6</m:t>
        </m:r>
        <m:sSup>
          <m:e>
            <m:r>
              <m:t>x</m:t>
            </m:r>
          </m:e>
          <m:sup>
            <m:r>
              <m:t>2</m:t>
            </m:r>
          </m:sup>
        </m:sSup>
        <m:r>
          <m:rPr>
            <m:sty m:val="p"/>
          </m:rPr>
          <m:t>+</m:t>
        </m:r>
        <m:r>
          <m:t>15</m:t>
        </m:r>
        <m:r>
          <m:t>x</m:t>
        </m:r>
        <m:r>
          <m:rPr>
            <m:sty m:val="p"/>
          </m:rPr>
          <m:t>−</m:t>
        </m:r>
        <m:r>
          <m:t>4</m:t>
        </m:r>
        <m:r>
          <m:t>x</m:t>
        </m:r>
        <m:r>
          <m:rPr>
            <m:sty m:val="p"/>
          </m:rPr>
          <m:t>−</m:t>
        </m:r>
        <m:r>
          <m:t>10</m:t>
        </m:r>
      </m:oMath>
    </w:p>
    <w:p>
      <w:pPr>
        <w:pStyle w:val="Compact"/>
        <w:numPr>
          <w:ilvl w:val="0"/>
          <w:numId w:val="1150"/>
        </w:numPr>
      </w:pPr>
      <w:r>
        <w:t xml:space="preserve">Group:</w:t>
      </w:r>
      <w:r>
        <w:t xml:space="preserve"> </w:t>
      </w:r>
      <m:oMath>
        <m:d>
          <m:dPr>
            <m:begChr m:val="("/>
            <m:endChr m:val=")"/>
            <m:sepChr m:val=""/>
            <m:grow/>
          </m:dPr>
          <m:e>
            <m:r>
              <m:t>6</m:t>
            </m:r>
            <m:sSup>
              <m:e>
                <m:r>
                  <m:t>x</m:t>
                </m:r>
              </m:e>
              <m:sup>
                <m:r>
                  <m:t>2</m:t>
                </m:r>
              </m:sup>
            </m:sSup>
            <m:r>
              <m:rPr>
                <m:sty m:val="p"/>
              </m:rPr>
              <m:t>+</m:t>
            </m:r>
            <m:r>
              <m:t>15</m:t>
            </m:r>
            <m:r>
              <m:t>x</m:t>
            </m:r>
          </m:e>
        </m:d>
        <m:r>
          <m:rPr>
            <m:sty m:val="p"/>
          </m:rPr>
          <m:t>+</m:t>
        </m:r>
        <m:d>
          <m:dPr>
            <m:begChr m:val="("/>
            <m:endChr m:val=")"/>
            <m:sepChr m:val=""/>
            <m:grow/>
          </m:dPr>
          <m:e>
            <m:r>
              <m:rPr>
                <m:sty m:val="p"/>
              </m:rPr>
              <m:t>−</m:t>
            </m:r>
            <m:r>
              <m:t>4</m:t>
            </m:r>
            <m:r>
              <m:t>x</m:t>
            </m:r>
            <m:r>
              <m:rPr>
                <m:sty m:val="p"/>
              </m:rPr>
              <m:t>−</m:t>
            </m:r>
            <m:r>
              <m:t>10</m:t>
            </m:r>
          </m:e>
        </m:d>
      </m:oMath>
    </w:p>
    <w:p>
      <w:pPr>
        <w:pStyle w:val="Compact"/>
        <w:numPr>
          <w:ilvl w:val="0"/>
          <w:numId w:val="1150"/>
        </w:numPr>
      </w:pPr>
      <w:r>
        <w:t xml:space="preserve">Factor each group:</w:t>
      </w:r>
      <w:r>
        <w:t xml:space="preserve"> </w:t>
      </w:r>
      <m:oMath>
        <m:r>
          <m:t>3</m:t>
        </m:r>
        <m:r>
          <m:t>x</m:t>
        </m:r>
        <m:d>
          <m:dPr>
            <m:begChr m:val="("/>
            <m:endChr m:val=")"/>
            <m:sepChr m:val=""/>
            <m:grow/>
          </m:dPr>
          <m:e>
            <m:r>
              <m:t>2</m:t>
            </m:r>
            <m:r>
              <m:t>x</m:t>
            </m:r>
            <m:r>
              <m:rPr>
                <m:sty m:val="p"/>
              </m:rPr>
              <m:t>+</m:t>
            </m:r>
            <m:r>
              <m:t>5</m:t>
            </m:r>
          </m:e>
        </m:d>
        <m:r>
          <m:rPr>
            <m:sty m:val="p"/>
          </m:rPr>
          <m:t>−</m:t>
        </m:r>
        <m:r>
          <m:t>2</m:t>
        </m:r>
        <m:d>
          <m:dPr>
            <m:begChr m:val="("/>
            <m:endChr m:val=")"/>
            <m:sepChr m:val=""/>
            <m:grow/>
          </m:dPr>
          <m:e>
            <m:r>
              <m:t>2</m:t>
            </m:r>
            <m:r>
              <m:t>x</m:t>
            </m:r>
            <m:r>
              <m:rPr>
                <m:sty m:val="p"/>
              </m:rPr>
              <m:t>+</m:t>
            </m:r>
            <m:r>
              <m:t>5</m:t>
            </m:r>
          </m:e>
        </m:d>
      </m:oMath>
    </w:p>
    <w:p>
      <w:pPr>
        <w:pStyle w:val="Compact"/>
        <w:numPr>
          <w:ilvl w:val="0"/>
          <w:numId w:val="1150"/>
        </w:numPr>
      </w:pPr>
      <w:r>
        <w:t xml:space="preserve">Factor out the common binomial:</w:t>
      </w:r>
      <w:r>
        <w:t xml:space="preserve"> </w:t>
      </w:r>
      <m:oMath>
        <m:d>
          <m:dPr>
            <m:begChr m:val="("/>
            <m:endChr m:val=")"/>
            <m:sepChr m:val=""/>
            <m:grow/>
          </m:dPr>
          <m:e>
            <m:r>
              <m:t>2</m:t>
            </m:r>
            <m:r>
              <m:t>x</m:t>
            </m:r>
            <m:r>
              <m:rPr>
                <m:sty m:val="p"/>
              </m:rPr>
              <m:t>+</m:t>
            </m:r>
            <m:r>
              <m:t>5</m:t>
            </m:r>
          </m:e>
        </m:d>
        <m:d>
          <m:dPr>
            <m:begChr m:val="("/>
            <m:endChr m:val=")"/>
            <m:sepChr m:val=""/>
            <m:grow/>
          </m:dPr>
          <m:e>
            <m:r>
              <m:t>3</m:t>
            </m:r>
            <m:r>
              <m:t>x</m:t>
            </m:r>
            <m:r>
              <m:rPr>
                <m:sty m:val="p"/>
              </m:rPr>
              <m:t>−</m:t>
            </m:r>
            <m:r>
              <m:t>2</m:t>
            </m:r>
          </m:e>
        </m:d>
      </m:oMath>
    </w:p>
    <w:p>
      <w:pPr>
        <w:pStyle w:val="FirstParagraph"/>
      </w:pPr>
      <w:r>
        <w:rPr>
          <w:b/>
          <w:bCs/>
        </w:rPr>
        <w:t xml:space="preserve">Verification:</w:t>
      </w:r>
      <w:r>
        <w:t xml:space="preserve"> </w:t>
      </w:r>
      <m:oMath>
        <m:d>
          <m:dPr>
            <m:begChr m:val="("/>
            <m:endChr m:val=")"/>
            <m:sepChr m:val=""/>
            <m:grow/>
          </m:dPr>
          <m:e>
            <m:r>
              <m:t>2</m:t>
            </m:r>
            <m:r>
              <m:t>x</m:t>
            </m:r>
            <m:r>
              <m:rPr>
                <m:sty m:val="p"/>
              </m:rPr>
              <m:t>+</m:t>
            </m:r>
            <m:r>
              <m:t>5</m:t>
            </m:r>
          </m:e>
        </m:d>
        <m:d>
          <m:dPr>
            <m:begChr m:val="("/>
            <m:endChr m:val=")"/>
            <m:sepChr m:val=""/>
            <m:grow/>
          </m:dPr>
          <m:e>
            <m:r>
              <m:t>3</m:t>
            </m:r>
            <m:r>
              <m:t>x</m:t>
            </m:r>
            <m:r>
              <m:rPr>
                <m:sty m:val="p"/>
              </m:rPr>
              <m:t>−</m:t>
            </m:r>
            <m:r>
              <m:t>2</m:t>
            </m:r>
          </m:e>
        </m:d>
        <m:r>
          <m:rPr>
            <m:sty m:val="p"/>
          </m:rPr>
          <m:t>=</m:t>
        </m:r>
        <m:r>
          <m:t>6</m:t>
        </m:r>
        <m:sSup>
          <m:e>
            <m:r>
              <m:t>x</m:t>
            </m:r>
          </m:e>
          <m:sup>
            <m:r>
              <m:t>2</m:t>
            </m:r>
          </m:sup>
        </m:sSup>
        <m:r>
          <m:rPr>
            <m:sty m:val="p"/>
          </m:rPr>
          <m:t>−</m:t>
        </m:r>
        <m:r>
          <m:t>4</m:t>
        </m:r>
        <m:r>
          <m:t>x</m:t>
        </m:r>
        <m:r>
          <m:rPr>
            <m:sty m:val="p"/>
          </m:rPr>
          <m:t>+</m:t>
        </m:r>
        <m:r>
          <m:t>15</m:t>
        </m:r>
        <m:r>
          <m:t>x</m:t>
        </m:r>
        <m:r>
          <m:rPr>
            <m:sty m:val="p"/>
          </m:rPr>
          <m:t>−</m:t>
        </m:r>
        <m:r>
          <m:t>10</m:t>
        </m:r>
        <m:r>
          <m:rPr>
            <m:sty m:val="p"/>
          </m:rPr>
          <m:t>=</m:t>
        </m:r>
        <m:r>
          <m:t>6</m:t>
        </m:r>
        <m:sSup>
          <m:e>
            <m:r>
              <m:t>x</m:t>
            </m:r>
          </m:e>
          <m:sup>
            <m:r>
              <m:t>2</m:t>
            </m:r>
          </m:sup>
        </m:sSup>
        <m:r>
          <m:rPr>
            <m:sty m:val="p"/>
          </m:rPr>
          <m:t>+</m:t>
        </m:r>
        <m:r>
          <m:t>11</m:t>
        </m:r>
        <m:r>
          <m:t>x</m:t>
        </m:r>
        <m:r>
          <m:rPr>
            <m:sty m:val="p"/>
          </m:rPr>
          <m:t>−</m:t>
        </m:r>
        <m:r>
          <m:t>10</m:t>
        </m:r>
      </m:oMath>
      <w:r>
        <w:t xml:space="preserve"> </w:t>
      </w:r>
      <w:r>
        <w:t xml:space="preserve">✓</w:t>
      </w:r>
    </w:p>
    <w:bookmarkEnd w:id="362"/>
    <w:bookmarkStart w:id="363" w:name="speed-tips-for-the-ac-method"/>
    <w:p>
      <w:pPr>
        <w:pStyle w:val="Heading3"/>
      </w:pPr>
      <w:r>
        <w:t xml:space="preserve">5.4.3 — Speed Tips for the AC Method</w:t>
      </w:r>
    </w:p>
    <w:p>
      <w:pPr>
        <w:pStyle w:val="Compact"/>
        <w:numPr>
          <w:ilvl w:val="0"/>
          <w:numId w:val="1151"/>
        </w:numPr>
      </w:pPr>
      <w:r>
        <w:rPr>
          <w:b/>
          <w:bCs/>
        </w:rPr>
        <w:t xml:space="preserve">List factor pairs of</w:t>
      </w:r>
      <w:r>
        <w:rPr>
          <w:b/>
          <w:bCs/>
        </w:rPr>
        <w:t xml:space="preserve"> </w:t>
      </w:r>
      <m:oMath>
        <m:r>
          <m:t>a</m:t>
        </m:r>
        <m:r>
          <m:t>c</m:t>
        </m:r>
      </m:oMath>
      <w:r>
        <w:rPr>
          <w:b/>
          <w:bCs/>
        </w:rPr>
        <w:t xml:space="preserve"> </w:t>
      </w:r>
      <w:r>
        <w:rPr>
          <w:b/>
          <w:bCs/>
        </w:rPr>
        <w:t xml:space="preserve">systematically</w:t>
      </w:r>
      <w:r>
        <w:t xml:space="preserve">, starting from 1 and working upward, to avoid missing the correct pair.</w:t>
      </w:r>
    </w:p>
    <w:p>
      <w:pPr>
        <w:pStyle w:val="Compact"/>
        <w:numPr>
          <w:ilvl w:val="0"/>
          <w:numId w:val="1151"/>
        </w:numPr>
      </w:pPr>
      <w:r>
        <w:rPr>
          <w:b/>
          <w:bCs/>
        </w:rPr>
        <w:t xml:space="preserve">Use the sign rules from Section 5.3.3</w:t>
      </w:r>
      <w:r>
        <w:t xml:space="preserve"> </w:t>
      </w:r>
      <w:r>
        <w:t xml:space="preserve">to narrow your search: if</w:t>
      </w:r>
      <w:r>
        <w:t xml:space="preserve"> </w:t>
      </w:r>
      <m:oMath>
        <m:r>
          <m:t>a</m:t>
        </m:r>
        <m:r>
          <m:t>c</m:t>
        </m:r>
        <m:r>
          <m:rPr>
            <m:sty m:val="p"/>
          </m:rPr>
          <m:t>&gt;</m:t>
        </m:r>
        <m:r>
          <m:t>0</m:t>
        </m:r>
      </m:oMath>
      <w:r>
        <w:t xml:space="preserve">, both numbers have the same sign; if</w:t>
      </w:r>
      <w:r>
        <w:t xml:space="preserve"> </w:t>
      </w:r>
      <m:oMath>
        <m:r>
          <m:t>a</m:t>
        </m:r>
        <m:r>
          <m:t>c</m:t>
        </m:r>
        <m:r>
          <m:rPr>
            <m:sty m:val="p"/>
          </m:rPr>
          <m:t>&lt;</m:t>
        </m:r>
        <m:r>
          <m:t>0</m:t>
        </m:r>
      </m:oMath>
      <w:r>
        <w:t xml:space="preserve">, they have opposite signs.</w:t>
      </w:r>
    </w:p>
    <w:p>
      <w:pPr>
        <w:pStyle w:val="Compact"/>
        <w:numPr>
          <w:ilvl w:val="0"/>
          <w:numId w:val="1151"/>
        </w:numPr>
      </w:pPr>
      <w:r>
        <w:rPr>
          <w:b/>
          <w:bCs/>
        </w:rPr>
        <w:t xml:space="preserve">If</w:t>
      </w:r>
      <w:r>
        <w:rPr>
          <w:b/>
          <w:bCs/>
        </w:rPr>
        <w:t xml:space="preserve"> </w:t>
      </w:r>
      <m:oMath>
        <m:r>
          <m:t>a</m:t>
        </m:r>
        <m:r>
          <m:t>c</m:t>
        </m:r>
      </m:oMath>
      <w:r>
        <w:rPr>
          <w:b/>
          <w:bCs/>
        </w:rPr>
        <w:t xml:space="preserve"> </w:t>
      </w:r>
      <w:r>
        <w:rPr>
          <w:b/>
          <w:bCs/>
        </w:rPr>
        <w:t xml:space="preserve">is large</w:t>
      </w:r>
      <w:r>
        <w:t xml:space="preserve">, consider using the quadratic formula to find the roots first, then convert to factored form. This is sometimes faster, especially with a calculator.</w:t>
      </w:r>
    </w:p>
    <w:p>
      <w:pPr>
        <w:pStyle w:val="Compact"/>
        <w:numPr>
          <w:ilvl w:val="0"/>
          <w:numId w:val="1151"/>
        </w:numPr>
      </w:pPr>
      <w:r>
        <w:rPr>
          <w:b/>
          <w:bCs/>
        </w:rPr>
        <w:t xml:space="preserve">When</w:t>
      </w:r>
      <w:r>
        <w:rPr>
          <w:b/>
          <w:bCs/>
        </w:rPr>
        <w:t xml:space="preserve"> </w:t>
      </w:r>
      <m:oMath>
        <m:r>
          <m:t>a</m:t>
        </m:r>
      </m:oMath>
      <w:r>
        <w:rPr>
          <w:b/>
          <w:bCs/>
        </w:rPr>
        <w:t xml:space="preserve"> </w:t>
      </w:r>
      <w:r>
        <w:rPr>
          <w:b/>
          <w:bCs/>
        </w:rPr>
        <w:t xml:space="preserve">is negative</w:t>
      </w:r>
      <w:r>
        <w:t xml:space="preserve">, factor out</w:t>
      </w:r>
      <w:r>
        <w:t xml:space="preserve"> </w:t>
      </w:r>
      <m:oMath>
        <m:r>
          <m:rPr>
            <m:sty m:val="p"/>
          </m:rPr>
          <m:t>−</m:t>
        </m:r>
        <m:r>
          <m:t>1</m:t>
        </m:r>
      </m:oMath>
      <w:r>
        <w:t xml:space="preserve"> </w:t>
      </w:r>
      <w:r>
        <w:t xml:space="preserve">first to make</w:t>
      </w:r>
      <w:r>
        <w:t xml:space="preserve"> </w:t>
      </w:r>
      <m:oMath>
        <m:r>
          <m:t>a</m:t>
        </m:r>
      </m:oMath>
      <w:r>
        <w:t xml:space="preserve"> </w:t>
      </w:r>
      <w:r>
        <w:t xml:space="preserve">positive, simplifying the process.</w:t>
      </w:r>
    </w:p>
    <w:bookmarkEnd w:id="363"/>
    <w:bookmarkStart w:id="364" w:name="alternative-the-trial-and-error-method"/>
    <w:p>
      <w:pPr>
        <w:pStyle w:val="Heading3"/>
      </w:pPr>
      <w:r>
        <w:t xml:space="preserve">5.4.4 — Alternative: The Trial and Error Method</w:t>
      </w:r>
    </w:p>
    <w:p>
      <w:pPr>
        <w:pStyle w:val="FirstParagraph"/>
      </w:pPr>
      <w:r>
        <w:t xml:space="preserve">Some students prefer a trial-and-error approach, listing possible factorizations of</w:t>
      </w:r>
      <w:r>
        <w:t xml:space="preserve"> </w:t>
      </w:r>
      <m:oMath>
        <m:r>
          <m:t>a</m:t>
        </m:r>
      </m:oMath>
      <w:r>
        <w:t xml:space="preserve"> </w:t>
      </w:r>
      <w:r>
        <w:t xml:space="preserve">and</w:t>
      </w:r>
      <w:r>
        <w:t xml:space="preserve"> </w:t>
      </w:r>
      <m:oMath>
        <m:r>
          <m:t>c</m:t>
        </m:r>
      </m:oMath>
      <w:r>
        <w:t xml:space="preserve"> </w:t>
      </w:r>
      <w:r>
        <w:t xml:space="preserve">and testing combinations:</w:t>
      </w:r>
    </w:p>
    <w:p>
      <w:pPr>
        <w:pStyle w:val="BodyText"/>
      </w:pPr>
      <w:r>
        <w:t xml:space="preserve">For</w:t>
      </w:r>
      <w:r>
        <w:t xml:space="preserve"> </w:t>
      </w:r>
      <m:oMath>
        <m:r>
          <m:t>6</m:t>
        </m:r>
        <m:sSup>
          <m:e>
            <m:r>
              <m:t>x</m:t>
            </m:r>
          </m:e>
          <m:sup>
            <m:r>
              <m:t>2</m:t>
            </m:r>
          </m:sup>
        </m:sSup>
        <m:r>
          <m:rPr>
            <m:sty m:val="p"/>
          </m:rPr>
          <m:t>+</m:t>
        </m:r>
        <m:r>
          <m:t>11</m:t>
        </m:r>
        <m:r>
          <m:t>x</m:t>
        </m:r>
        <m:r>
          <m:rPr>
            <m:sty m:val="p"/>
          </m:rPr>
          <m:t>−</m:t>
        </m:r>
        <m:r>
          <m:t>10</m:t>
        </m:r>
      </m:oMath>
      <w:r>
        <w:t xml:space="preserve">:</w:t>
      </w:r>
      <w:r>
        <w:t xml:space="preserve"> </w:t>
      </w:r>
      <w:r>
        <w:t xml:space="preserve">- Factors of</w:t>
      </w:r>
      <w:r>
        <w:t xml:space="preserve"> </w:t>
      </w:r>
      <m:oMath>
        <m:r>
          <m:t>6</m:t>
        </m:r>
      </m:oMath>
      <w:r>
        <w:t xml:space="preserve">:</w:t>
      </w:r>
      <w:r>
        <w:t xml:space="preserve"> </w:t>
      </w:r>
      <m:oMath>
        <m:d>
          <m:dPr>
            <m:begChr m:val="("/>
            <m:endChr m:val=")"/>
            <m:sepChr m:val=""/>
            <m:grow/>
          </m:dPr>
          <m:e>
            <m:r>
              <m:t>1</m:t>
            </m:r>
            <m:r>
              <m:rPr>
                <m:sty m:val="p"/>
              </m:rPr>
              <m:t>,</m:t>
            </m:r>
            <m:r>
              <m:t>6</m:t>
            </m:r>
          </m:e>
        </m:d>
      </m:oMath>
      <w:r>
        <w:t xml:space="preserve"> </w:t>
      </w:r>
      <w:r>
        <w:t xml:space="preserve">or</w:t>
      </w:r>
      <w:r>
        <w:t xml:space="preserve"> </w:t>
      </w:r>
      <m:oMath>
        <m:d>
          <m:dPr>
            <m:begChr m:val="("/>
            <m:endChr m:val=")"/>
            <m:sepChr m:val=""/>
            <m:grow/>
          </m:dPr>
          <m:e>
            <m:r>
              <m:t>2</m:t>
            </m:r>
            <m:r>
              <m:rPr>
                <m:sty m:val="p"/>
              </m:rPr>
              <m:t>,</m:t>
            </m:r>
            <m:r>
              <m:t>3</m:t>
            </m:r>
          </m:e>
        </m:d>
      </m:oMath>
      <w:r>
        <w:t xml:space="preserve"> </w:t>
      </w:r>
      <w:r>
        <w:t xml:space="preserve">- Factors of</w:t>
      </w:r>
      <w:r>
        <w:t xml:space="preserve"> </w:t>
      </w:r>
      <m:oMath>
        <m:r>
          <m:rPr>
            <m:sty m:val="p"/>
          </m:rPr>
          <m:t>−</m:t>
        </m:r>
        <m:r>
          <m:t>10</m:t>
        </m:r>
      </m:oMath>
      <w:r>
        <w:t xml:space="preserve">:</w:t>
      </w:r>
      <w:r>
        <w:t xml:space="preserve"> </w:t>
      </w:r>
      <m:oMath>
        <m:d>
          <m:dPr>
            <m:begChr m:val="("/>
            <m:endChr m:val=")"/>
            <m:sepChr m:val=""/>
            <m:grow/>
          </m:dPr>
          <m:e>
            <m:r>
              <m:t>1</m:t>
            </m:r>
            <m:r>
              <m:rPr>
                <m:sty m:val="p"/>
              </m:rPr>
              <m:t>,</m:t>
            </m:r>
            <m:r>
              <m:rPr>
                <m:sty m:val="p"/>
              </m:rPr>
              <m:t>−</m:t>
            </m:r>
            <m:r>
              <m:t>10</m:t>
            </m:r>
          </m:e>
        </m:d>
      </m:oMath>
      <w:r>
        <w:t xml:space="preserve">,</w:t>
      </w:r>
      <w:r>
        <w:t xml:space="preserve"> </w:t>
      </w:r>
      <m:oMath>
        <m:d>
          <m:dPr>
            <m:begChr m:val="("/>
            <m:endChr m:val=")"/>
            <m:sepChr m:val=""/>
            <m:grow/>
          </m:dPr>
          <m:e>
            <m:r>
              <m:rPr>
                <m:sty m:val="p"/>
              </m:rPr>
              <m:t>−</m:t>
            </m:r>
            <m:r>
              <m:t>1</m:t>
            </m:r>
            <m:r>
              <m:rPr>
                <m:sty m:val="p"/>
              </m:rPr>
              <m:t>,</m:t>
            </m:r>
            <m:r>
              <m:t>10</m:t>
            </m:r>
          </m:e>
        </m:d>
      </m:oMath>
      <w:r>
        <w:t xml:space="preserve">,</w:t>
      </w:r>
      <w:r>
        <w:t xml:space="preserve"> </w:t>
      </w:r>
      <m:oMath>
        <m:d>
          <m:dPr>
            <m:begChr m:val="("/>
            <m:endChr m:val=")"/>
            <m:sepChr m:val=""/>
            <m:grow/>
          </m:dPr>
          <m:e>
            <m:r>
              <m:t>2</m:t>
            </m:r>
            <m:r>
              <m:rPr>
                <m:sty m:val="p"/>
              </m:rPr>
              <m:t>,</m:t>
            </m:r>
            <m:r>
              <m:rPr>
                <m:sty m:val="p"/>
              </m:rPr>
              <m:t>−</m:t>
            </m:r>
            <m:r>
              <m:t>5</m:t>
            </m:r>
          </m:e>
        </m:d>
      </m:oMath>
      <w:r>
        <w:t xml:space="preserve">,</w:t>
      </w:r>
      <w:r>
        <w:t xml:space="preserve"> </w:t>
      </w:r>
      <m:oMath>
        <m:d>
          <m:dPr>
            <m:begChr m:val="("/>
            <m:endChr m:val=")"/>
            <m:sepChr m:val=""/>
            <m:grow/>
          </m:dPr>
          <m:e>
            <m:r>
              <m:rPr>
                <m:sty m:val="p"/>
              </m:rPr>
              <m:t>−</m:t>
            </m:r>
            <m:r>
              <m:t>2</m:t>
            </m:r>
            <m:r>
              <m:rPr>
                <m:sty m:val="p"/>
              </m:rPr>
              <m:t>,</m:t>
            </m:r>
            <m:r>
              <m:t>5</m:t>
            </m:r>
          </m:e>
        </m:d>
      </m:oMath>
      <w:r>
        <w:t xml:space="preserve">,</w:t>
      </w:r>
      <w:r>
        <w:t xml:space="preserve"> </w:t>
      </w:r>
      <m:oMath>
        <m:d>
          <m:dPr>
            <m:begChr m:val="("/>
            <m:endChr m:val=")"/>
            <m:sepChr m:val=""/>
            <m:grow/>
          </m:dPr>
          <m:e>
            <m:r>
              <m:t>5</m:t>
            </m:r>
            <m:r>
              <m:rPr>
                <m:sty m:val="p"/>
              </m:rPr>
              <m:t>,</m:t>
            </m:r>
            <m:r>
              <m:rPr>
                <m:sty m:val="p"/>
              </m:rPr>
              <m:t>−</m:t>
            </m:r>
            <m:r>
              <m:t>2</m:t>
            </m:r>
          </m:e>
        </m:d>
      </m:oMath>
      <w:r>
        <w:t xml:space="preserve">,</w:t>
      </w:r>
      <w:r>
        <w:t xml:space="preserve"> </w:t>
      </w:r>
      <m:oMath>
        <m:d>
          <m:dPr>
            <m:begChr m:val="("/>
            <m:endChr m:val=")"/>
            <m:sepChr m:val=""/>
            <m:grow/>
          </m:dPr>
          <m:e>
            <m:r>
              <m:rPr>
                <m:sty m:val="p"/>
              </m:rPr>
              <m:t>−</m:t>
            </m:r>
            <m:r>
              <m:t>5</m:t>
            </m:r>
            <m:r>
              <m:rPr>
                <m:sty m:val="p"/>
              </m:rPr>
              <m:t>,</m:t>
            </m:r>
            <m:r>
              <m:t>2</m:t>
            </m:r>
          </m:e>
        </m:d>
      </m:oMath>
      <w:r>
        <w:t xml:space="preserve">,</w:t>
      </w:r>
      <w:r>
        <w:t xml:space="preserve"> </w:t>
      </w:r>
      <m:oMath>
        <m:d>
          <m:dPr>
            <m:begChr m:val="("/>
            <m:endChr m:val=")"/>
            <m:sepChr m:val=""/>
            <m:grow/>
          </m:dPr>
          <m:e>
            <m:r>
              <m:t>10</m:t>
            </m:r>
            <m:r>
              <m:rPr>
                <m:sty m:val="p"/>
              </m:rPr>
              <m:t>,</m:t>
            </m:r>
            <m:r>
              <m:rPr>
                <m:sty m:val="p"/>
              </m:rPr>
              <m:t>−</m:t>
            </m:r>
            <m:r>
              <m:t>1</m:t>
            </m:r>
          </m:e>
        </m:d>
      </m:oMath>
      <w:r>
        <w:t xml:space="preserve">,</w:t>
      </w:r>
      <w:r>
        <w:t xml:space="preserve"> </w:t>
      </w:r>
      <m:oMath>
        <m:d>
          <m:dPr>
            <m:begChr m:val="("/>
            <m:endChr m:val=")"/>
            <m:sepChr m:val=""/>
            <m:grow/>
          </m:dPr>
          <m:e>
            <m:r>
              <m:rPr>
                <m:sty m:val="p"/>
              </m:rPr>
              <m:t>−</m:t>
            </m:r>
            <m:r>
              <m:t>10</m:t>
            </m:r>
            <m:r>
              <m:rPr>
                <m:sty m:val="p"/>
              </m:rPr>
              <m:t>,</m:t>
            </m:r>
            <m:r>
              <m:t>1</m:t>
            </m:r>
          </m:e>
        </m:d>
      </m:oMath>
      <w:r>
        <w:t xml:space="preserve"> </w:t>
      </w:r>
      <w:r>
        <w:t xml:space="preserve">- Test</w:t>
      </w:r>
      <w:r>
        <w:t xml:space="preserve"> </w:t>
      </w:r>
      <m:oMath>
        <m:d>
          <m:dPr>
            <m:begChr m:val="("/>
            <m:endChr m:val=")"/>
            <m:sepChr m:val=""/>
            <m:grow/>
          </m:dPr>
          <m:e>
            <m:r>
              <m:t>2</m:t>
            </m:r>
            <m:r>
              <m:t>x</m:t>
            </m:r>
            <m:r>
              <m:rPr>
                <m:sty m:val="p"/>
              </m:rPr>
              <m:t>+</m:t>
            </m:r>
            <m:r>
              <m:t>5</m:t>
            </m:r>
          </m:e>
        </m:d>
        <m:d>
          <m:dPr>
            <m:begChr m:val="("/>
            <m:endChr m:val=")"/>
            <m:sepChr m:val=""/>
            <m:grow/>
          </m:dPr>
          <m:e>
            <m:r>
              <m:t>3</m:t>
            </m:r>
            <m:r>
              <m:t>x</m:t>
            </m:r>
            <m:r>
              <m:rPr>
                <m:sty m:val="p"/>
              </m:rPr>
              <m:t>−</m:t>
            </m:r>
            <m:r>
              <m:t>2</m:t>
            </m:r>
          </m:e>
        </m:d>
      </m:oMath>
      <w:r>
        <w:t xml:space="preserve">: Outer</w:t>
      </w:r>
      <w:r>
        <w:t xml:space="preserve"> </w:t>
      </w:r>
      <m:oMath>
        <m:r>
          <m:rPr>
            <m:sty m:val="p"/>
          </m:rPr>
          <m:t>=</m:t>
        </m:r>
        <m:r>
          <m:rPr>
            <m:sty m:val="p"/>
          </m:rPr>
          <m:t>−</m:t>
        </m:r>
        <m:r>
          <m:t>4</m:t>
        </m:r>
        <m:r>
          <m:t>x</m:t>
        </m:r>
      </m:oMath>
      <w:r>
        <w:t xml:space="preserve">, Inner</w:t>
      </w:r>
      <w:r>
        <w:t xml:space="preserve"> </w:t>
      </w:r>
      <m:oMath>
        <m:r>
          <m:rPr>
            <m:sty m:val="p"/>
          </m:rPr>
          <m:t>=</m:t>
        </m:r>
        <m:r>
          <m:t>15</m:t>
        </m:r>
        <m:r>
          <m:t>x</m:t>
        </m:r>
      </m:oMath>
      <w:r>
        <w:t xml:space="preserve">, Sum</w:t>
      </w:r>
      <w:r>
        <w:t xml:space="preserve"> </w:t>
      </w:r>
      <m:oMath>
        <m:r>
          <m:rPr>
            <m:sty m:val="p"/>
          </m:rPr>
          <m:t>=</m:t>
        </m:r>
        <m:r>
          <m:t>11</m:t>
        </m:r>
        <m:r>
          <m:t>x</m:t>
        </m:r>
      </m:oMath>
      <w:r>
        <w:t xml:space="preserve"> </w:t>
      </w:r>
      <w:r>
        <w:t xml:space="preserve">✓</w:t>
      </w:r>
    </w:p>
    <w:p>
      <w:pPr>
        <w:pStyle w:val="BodyText"/>
      </w:pPr>
      <w:r>
        <w:t xml:space="preserve">This method works well when the numbers are small but becomes unwieldy with large coefficients.</w:t>
      </w:r>
    </w:p>
    <w:bookmarkEnd w:id="364"/>
    <w:bookmarkStart w:id="365" w:name="X7fd2165773411bc642a75edad9ee94da177cea4"/>
    <w:p>
      <w:pPr>
        <w:pStyle w:val="Heading3"/>
      </w:pPr>
      <w:r>
        <w:t xml:space="preserve">5.4.5 — Alternative: The Shortcut Method (When</w:t>
      </w:r>
      <w:r>
        <w:t xml:space="preserve"> </w:t>
      </w:r>
      <m:oMath>
        <m:r>
          <m:t>a</m:t>
        </m:r>
      </m:oMath>
      <w:r>
        <w:t xml:space="preserve"> </w:t>
      </w:r>
      <w:r>
        <w:t xml:space="preserve">is Prime)</w:t>
      </w:r>
    </w:p>
    <w:p>
      <w:pPr>
        <w:pStyle w:val="FirstParagraph"/>
      </w:pPr>
      <w:r>
        <w:t xml:space="preserve">If</w:t>
      </w:r>
      <w:r>
        <w:t xml:space="preserve"> </w:t>
      </w:r>
      <m:oMath>
        <m:r>
          <m:t>a</m:t>
        </m:r>
      </m:oMath>
      <w:r>
        <w:t xml:space="preserve"> </w:t>
      </w:r>
      <w:r>
        <w:t xml:space="preserve">is prime (e.g.,</w:t>
      </w:r>
      <w:r>
        <w:t xml:space="preserve"> </w:t>
      </w:r>
      <m:oMath>
        <m:r>
          <m:t>3</m:t>
        </m:r>
        <m:sSup>
          <m:e>
            <m:r>
              <m:t>x</m:t>
            </m:r>
          </m:e>
          <m:sup>
            <m:r>
              <m:t>2</m:t>
            </m:r>
          </m:sup>
        </m:sSup>
        <m:r>
          <m:rPr>
            <m:sty m:val="p"/>
          </m:rPr>
          <m:t>+</m:t>
        </m:r>
        <m:r>
          <m:rPr>
            <m:sty m:val="p"/>
          </m:rPr>
          <m:t>…</m:t>
        </m:r>
      </m:oMath>
      <w:r>
        <w:t xml:space="preserve">), there is only one way to factor</w:t>
      </w:r>
      <w:r>
        <w:t xml:space="preserve"> </w:t>
      </w:r>
      <m:oMath>
        <m:r>
          <m:t>a</m:t>
        </m:r>
      </m:oMath>
      <w:r>
        <w:t xml:space="preserve">:</w:t>
      </w:r>
      <w:r>
        <w:t xml:space="preserve"> </w:t>
      </w:r>
      <m:oMath>
        <m:d>
          <m:dPr>
            <m:begChr m:val="("/>
            <m:endChr m:val=")"/>
            <m:sepChr m:val=""/>
            <m:grow/>
          </m:dPr>
          <m:e>
            <m:r>
              <m:t>3</m:t>
            </m:r>
            <m:r>
              <m:t>x</m:t>
            </m:r>
          </m:e>
        </m:d>
        <m:d>
          <m:dPr>
            <m:begChr m:val="("/>
            <m:endChr m:val=")"/>
            <m:sepChr m:val=""/>
            <m:grow/>
          </m:dPr>
          <m:e>
            <m:r>
              <m:t>x</m:t>
            </m:r>
          </m:e>
        </m:d>
      </m:oMath>
      <w:r>
        <w:t xml:space="preserve"> </w:t>
      </w:r>
      <w:r>
        <w:t xml:space="preserve">or</w:t>
      </w:r>
      <w:r>
        <w:t xml:space="preserve"> </w:t>
      </w:r>
      <m:oMath>
        <m:d>
          <m:dPr>
            <m:begChr m:val="("/>
            <m:endChr m:val=")"/>
            <m:sepChr m:val=""/>
            <m:grow/>
          </m:dPr>
          <m:e>
            <m:r>
              <m:t>1</m:t>
            </m:r>
            <m:r>
              <m:t>x</m:t>
            </m:r>
          </m:e>
        </m:d>
        <m:d>
          <m:dPr>
            <m:begChr m:val="("/>
            <m:endChr m:val=")"/>
            <m:sepChr m:val=""/>
            <m:grow/>
          </m:dPr>
          <m:e>
            <m:r>
              <m:t>3</m:t>
            </m:r>
            <m:r>
              <m:t>x</m:t>
            </m:r>
          </m:e>
        </m:d>
      </m:oMath>
      <w:r>
        <w:t xml:space="preserve">. This dramatically reduces the number of trials needed.</w:t>
      </w:r>
    </w:p>
    <w:p>
      <w:r>
        <w:pict>
          <v:rect style="width:0;height:1.5pt" o:hralign="center" o:hrstd="t" o:hr="t"/>
        </w:pict>
      </w:r>
    </w:p>
    <w:bookmarkEnd w:id="365"/>
    <w:bookmarkEnd w:id="366"/>
    <w:bookmarkStart w:id="373" w:name="special-factoring-patterns"/>
    <w:p>
      <w:pPr>
        <w:pStyle w:val="Heading2"/>
      </w:pPr>
      <w:r>
        <w:t xml:space="preserve">5.5 — Special Factoring Patterns</w:t>
      </w:r>
    </w:p>
    <w:p>
      <w:pPr>
        <w:pStyle w:val="FirstParagraph"/>
      </w:pPr>
      <w:r>
        <w:t xml:space="preserve">Memorizing these patterns is essential for speed on the SAT. Recognizing them instantly can save 30–60 seconds per question.</w:t>
      </w:r>
    </w:p>
    <w:bookmarkStart w:id="367" w:name="difference-of-squares-a2---b2-a-ba---b"/>
    <w:p>
      <w:pPr>
        <w:pStyle w:val="Heading3"/>
      </w:pPr>
      <w:r>
        <w:t xml:space="preserve">5.5.1 — Difference of Squares:</w:t>
      </w:r>
      <w:r>
        <w:t xml:space="preserve"> </w:t>
      </w:r>
      <m:oMath>
        <m:sSup>
          <m:e>
            <m:r>
              <m:t>a</m:t>
            </m:r>
          </m:e>
          <m:sup>
            <m:r>
              <m:t>2</m:t>
            </m:r>
          </m:sup>
        </m:sSup>
        <m:r>
          <m:rPr>
            <m:sty m:val="p"/>
          </m:rPr>
          <m:t>−</m:t>
        </m:r>
        <m:sSup>
          <m:e>
            <m:r>
              <m:t>b</m:t>
            </m:r>
          </m:e>
          <m:sup>
            <m:r>
              <m:t>2</m:t>
            </m:r>
          </m:sup>
        </m:sSup>
        <m:r>
          <m:rPr>
            <m:sty m:val="p"/>
          </m:rPr>
          <m:t>=</m:t>
        </m:r>
        <m:d>
          <m:dPr>
            <m:begChr m:val="("/>
            <m:endChr m:val=")"/>
            <m:sepChr m:val=""/>
            <m:grow/>
          </m:dPr>
          <m:e>
            <m:r>
              <m:t>a</m:t>
            </m:r>
            <m:r>
              <m:rPr>
                <m:sty m:val="p"/>
              </m:rPr>
              <m:t>+</m:t>
            </m:r>
            <m:r>
              <m:t>b</m:t>
            </m:r>
          </m:e>
        </m:d>
        <m:d>
          <m:dPr>
            <m:begChr m:val="("/>
            <m:endChr m:val=")"/>
            <m:sepChr m:val=""/>
            <m:grow/>
          </m:dPr>
          <m:e>
            <m:r>
              <m:t>a</m:t>
            </m:r>
            <m:r>
              <m:rPr>
                <m:sty m:val="p"/>
              </m:rPr>
              <m:t>−</m:t>
            </m:r>
            <m:r>
              <m:t>b</m:t>
            </m:r>
          </m:e>
        </m:d>
      </m:oMath>
    </w:p>
    <w:p>
      <w:pPr>
        <w:pStyle w:val="FirstParagraph"/>
      </w:pPr>
      <w:r>
        <w:t xml:space="preserve">This is the most commonly tested special pattern on the SAT.</w:t>
      </w:r>
    </w:p>
    <w:p>
      <w:pPr>
        <w:pStyle w:val="BodyText"/>
      </w:pPr>
      <w:r>
        <w:rPr>
          <w:b/>
          <w:bCs/>
        </w:rPr>
        <w:t xml:space="preserve">Key insight:</w:t>
      </w:r>
      <w:r>
        <w:t xml:space="preserve"> </w:t>
      </w:r>
      <w:r>
        <w:t xml:space="preserve">The difference of squares works</w:t>
      </w:r>
      <w:r>
        <w:t xml:space="preserve"> </w:t>
      </w:r>
      <w:r>
        <w:rPr>
          <w:b/>
          <w:bCs/>
        </w:rPr>
        <w:t xml:space="preserve">only</w:t>
      </w:r>
      <w:r>
        <w:t xml:space="preserve"> </w:t>
      </w:r>
      <w:r>
        <w:t xml:space="preserve">when:</w:t>
      </w:r>
      <w:r>
        <w:t xml:space="preserve"> </w:t>
      </w:r>
      <w:r>
        <w:t xml:space="preserve">1. There are exactly two terms.</w:t>
      </w:r>
      <w:r>
        <w:t xml:space="preserve"> </w:t>
      </w:r>
      <w:r>
        <w:t xml:space="preserve">2. Both terms are perfect squares.</w:t>
      </w:r>
      <w:r>
        <w:t xml:space="preserve"> </w:t>
      </w:r>
      <w:r>
        <w:t xml:space="preserve">3. There is a subtraction (minus) sign between them.</w:t>
      </w:r>
    </w:p>
    <w:p>
      <w:pPr>
        <w:pStyle w:val="BodyText"/>
      </w:pPr>
      <w:r>
        <w:rPr>
          <w:b/>
          <w:bCs/>
        </w:rPr>
        <w:t xml:space="preserve">Examples:</w:t>
      </w:r>
      <w:r>
        <w:t xml:space="preserve"> </w:t>
      </w:r>
      <w:r>
        <w:t xml:space="preserve">-</w:t>
      </w:r>
      <w:r>
        <w:t xml:space="preserve"> </w:t>
      </w:r>
      <m:oMath>
        <m:sSup>
          <m:e>
            <m:r>
              <m:t>x</m:t>
            </m:r>
          </m:e>
          <m:sup>
            <m:r>
              <m:t>2</m:t>
            </m:r>
          </m:sup>
        </m:sSup>
        <m:r>
          <m:rPr>
            <m:sty m:val="p"/>
          </m:rPr>
          <m:t>−</m:t>
        </m:r>
        <m:r>
          <m:t>25</m:t>
        </m:r>
        <m:r>
          <m:rPr>
            <m:sty m:val="p"/>
          </m:rPr>
          <m:t>=</m:t>
        </m:r>
        <m:d>
          <m:dPr>
            <m:begChr m:val="("/>
            <m:endChr m:val=")"/>
            <m:sepChr m:val=""/>
            <m:grow/>
          </m:dPr>
          <m:e>
            <m:r>
              <m:t>x</m:t>
            </m:r>
            <m:r>
              <m:rPr>
                <m:sty m:val="p"/>
              </m:rPr>
              <m:t>+</m:t>
            </m:r>
            <m:r>
              <m:t>5</m:t>
            </m:r>
          </m:e>
        </m:d>
        <m:d>
          <m:dPr>
            <m:begChr m:val="("/>
            <m:endChr m:val=")"/>
            <m:sepChr m:val=""/>
            <m:grow/>
          </m:dPr>
          <m:e>
            <m:r>
              <m:t>x</m:t>
            </m:r>
            <m:r>
              <m:rPr>
                <m:sty m:val="p"/>
              </m:rPr>
              <m:t>−</m:t>
            </m:r>
            <m:r>
              <m:t>5</m:t>
            </m:r>
          </m:e>
        </m:d>
      </m:oMath>
      <w:r>
        <w:t xml:space="preserve"> </w:t>
      </w:r>
      <w:r>
        <w:t xml:space="preserve">-</w:t>
      </w:r>
      <w:r>
        <w:t xml:space="preserve"> </w:t>
      </w:r>
      <m:oMath>
        <m:r>
          <m:t>4</m:t>
        </m:r>
        <m:sSup>
          <m:e>
            <m:r>
              <m:t>x</m:t>
            </m:r>
          </m:e>
          <m:sup>
            <m:r>
              <m:t>2</m:t>
            </m:r>
          </m:sup>
        </m:sSup>
        <m:r>
          <m:rPr>
            <m:sty m:val="p"/>
          </m:rPr>
          <m:t>−</m:t>
        </m:r>
        <m:r>
          <m:t>9</m:t>
        </m:r>
        <m:r>
          <m:rPr>
            <m:sty m:val="p"/>
          </m:rPr>
          <m:t>=</m:t>
        </m:r>
        <m:d>
          <m:dPr>
            <m:begChr m:val="("/>
            <m:endChr m:val=")"/>
            <m:sepChr m:val=""/>
            <m:grow/>
          </m:dPr>
          <m:e>
            <m:r>
              <m:t>2</m:t>
            </m:r>
            <m:r>
              <m:t>x</m:t>
            </m:r>
            <m:r>
              <m:rPr>
                <m:sty m:val="p"/>
              </m:rPr>
              <m:t>+</m:t>
            </m:r>
            <m:r>
              <m:t>3</m:t>
            </m:r>
          </m:e>
        </m:d>
        <m:d>
          <m:dPr>
            <m:begChr m:val="("/>
            <m:endChr m:val=")"/>
            <m:sepChr m:val=""/>
            <m:grow/>
          </m:dPr>
          <m:e>
            <m:r>
              <m:t>2</m:t>
            </m:r>
            <m:r>
              <m:t>x</m:t>
            </m:r>
            <m:r>
              <m:rPr>
                <m:sty m:val="p"/>
              </m:rPr>
              <m:t>−</m:t>
            </m:r>
            <m:r>
              <m:t>3</m:t>
            </m:r>
          </m:e>
        </m:d>
      </m:oMath>
      <w:r>
        <w:t xml:space="preserve"> </w:t>
      </w:r>
      <w:r>
        <w:t xml:space="preserve">-</w:t>
      </w:r>
      <w:r>
        <w:t xml:space="preserve"> </w:t>
      </w:r>
      <m:oMath>
        <m:r>
          <m:t>16</m:t>
        </m:r>
        <m:sSup>
          <m:e>
            <m:r>
              <m:t>x</m:t>
            </m:r>
          </m:e>
          <m:sup>
            <m:r>
              <m:t>4</m:t>
            </m:r>
          </m:sup>
        </m:sSup>
        <m:r>
          <m:rPr>
            <m:sty m:val="p"/>
          </m:rPr>
          <m:t>−</m:t>
        </m:r>
        <m:r>
          <m:t>81</m:t>
        </m:r>
        <m:r>
          <m:rPr>
            <m:sty m:val="p"/>
          </m:rPr>
          <m:t>=</m:t>
        </m:r>
        <m:d>
          <m:dPr>
            <m:begChr m:val="("/>
            <m:endChr m:val=")"/>
            <m:sepChr m:val=""/>
            <m:grow/>
          </m:dPr>
          <m:e>
            <m:r>
              <m:t>4</m:t>
            </m:r>
            <m:sSup>
              <m:e>
                <m:r>
                  <m:t>x</m:t>
                </m:r>
              </m:e>
              <m:sup>
                <m:r>
                  <m:t>2</m:t>
                </m:r>
              </m:sup>
            </m:sSup>
            <m:r>
              <m:rPr>
                <m:sty m:val="p"/>
              </m:rPr>
              <m:t>+</m:t>
            </m:r>
            <m:r>
              <m:t>9</m:t>
            </m:r>
          </m:e>
        </m:d>
        <m:d>
          <m:dPr>
            <m:begChr m:val="("/>
            <m:endChr m:val=")"/>
            <m:sepChr m:val=""/>
            <m:grow/>
          </m:dPr>
          <m:e>
            <m:r>
              <m:t>4</m:t>
            </m:r>
            <m:sSup>
              <m:e>
                <m:r>
                  <m:t>x</m:t>
                </m:r>
              </m:e>
              <m:sup>
                <m:r>
                  <m:t>2</m:t>
                </m:r>
              </m:sup>
            </m:sSup>
            <m:r>
              <m:rPr>
                <m:sty m:val="p"/>
              </m:rPr>
              <m:t>−</m:t>
            </m:r>
            <m:r>
              <m:t>9</m:t>
            </m:r>
          </m:e>
        </m:d>
        <m:r>
          <m:rPr>
            <m:sty m:val="p"/>
          </m:rPr>
          <m:t>=</m:t>
        </m:r>
        <m:d>
          <m:dPr>
            <m:begChr m:val="("/>
            <m:endChr m:val=")"/>
            <m:sepChr m:val=""/>
            <m:grow/>
          </m:dPr>
          <m:e>
            <m:r>
              <m:t>4</m:t>
            </m:r>
            <m:sSup>
              <m:e>
                <m:r>
                  <m:t>x</m:t>
                </m:r>
              </m:e>
              <m:sup>
                <m:r>
                  <m:t>2</m:t>
                </m:r>
              </m:sup>
            </m:sSup>
            <m:r>
              <m:rPr>
                <m:sty m:val="p"/>
              </m:rPr>
              <m:t>+</m:t>
            </m:r>
            <m:r>
              <m:t>9</m:t>
            </m:r>
          </m:e>
        </m:d>
        <m:d>
          <m:dPr>
            <m:begChr m:val="("/>
            <m:endChr m:val=")"/>
            <m:sepChr m:val=""/>
            <m:grow/>
          </m:dPr>
          <m:e>
            <m:r>
              <m:t>2</m:t>
            </m:r>
            <m:r>
              <m:t>x</m:t>
            </m:r>
            <m:r>
              <m:rPr>
                <m:sty m:val="p"/>
              </m:rPr>
              <m:t>+</m:t>
            </m:r>
            <m:r>
              <m:t>3</m:t>
            </m:r>
          </m:e>
        </m:d>
        <m:d>
          <m:dPr>
            <m:begChr m:val="("/>
            <m:endChr m:val=")"/>
            <m:sepChr m:val=""/>
            <m:grow/>
          </m:dPr>
          <m:e>
            <m:r>
              <m:t>2</m:t>
            </m:r>
            <m:r>
              <m:t>x</m:t>
            </m:r>
            <m:r>
              <m:rPr>
                <m:sty m:val="p"/>
              </m:rPr>
              <m:t>−</m:t>
            </m:r>
            <m:r>
              <m:t>3</m:t>
            </m:r>
          </m:e>
        </m:d>
      </m:oMath>
      <w:r>
        <w:t xml:space="preserve"> </w:t>
      </w:r>
      <w:r>
        <w:t xml:space="preserve">←</w:t>
      </w:r>
      <w:r>
        <w:t xml:space="preserve"> </w:t>
      </w:r>
      <w:r>
        <w:rPr>
          <w:b/>
          <w:bCs/>
        </w:rPr>
        <w:t xml:space="preserve">Note:</w:t>
      </w:r>
      <w:r>
        <w:t xml:space="preserve"> </w:t>
      </w:r>
      <m:oMath>
        <m:r>
          <m:t>4</m:t>
        </m:r>
        <m:sSup>
          <m:e>
            <m:r>
              <m:t>x</m:t>
            </m:r>
          </m:e>
          <m:sup>
            <m:r>
              <m:t>2</m:t>
            </m:r>
          </m:sup>
        </m:sSup>
        <m:r>
          <m:rPr>
            <m:sty m:val="p"/>
          </m:rPr>
          <m:t>−</m:t>
        </m:r>
        <m:r>
          <m:t>9</m:t>
        </m:r>
      </m:oMath>
      <w:r>
        <w:t xml:space="preserve"> </w:t>
      </w:r>
      <w:r>
        <w:t xml:space="preserve">is itself a difference of squares. Always check if the result can be factored further.</w:t>
      </w:r>
      <w:r>
        <w:t xml:space="preserve"> </w:t>
      </w:r>
      <w:r>
        <w:t xml:space="preserve">-</w:t>
      </w:r>
      <w:r>
        <w:t xml:space="preserve"> </w:t>
      </w:r>
      <m:oMath>
        <m:r>
          <m:t>9</m:t>
        </m:r>
        <m:sSup>
          <m:e>
            <m:r>
              <m:t>a</m:t>
            </m:r>
          </m:e>
          <m:sup>
            <m:r>
              <m:t>2</m:t>
            </m:r>
          </m:sup>
        </m:sSup>
        <m:r>
          <m:rPr>
            <m:sty m:val="p"/>
          </m:rPr>
          <m:t>−</m:t>
        </m:r>
        <m:r>
          <m:t>16</m:t>
        </m:r>
        <m:sSup>
          <m:e>
            <m:r>
              <m:t>b</m:t>
            </m:r>
          </m:e>
          <m:sup>
            <m:r>
              <m:t>2</m:t>
            </m:r>
          </m:sup>
        </m:sSup>
        <m:r>
          <m:rPr>
            <m:sty m:val="p"/>
          </m:rPr>
          <m:t>=</m:t>
        </m:r>
        <m:d>
          <m:dPr>
            <m:begChr m:val="("/>
            <m:endChr m:val=")"/>
            <m:sepChr m:val=""/>
            <m:grow/>
          </m:dPr>
          <m:e>
            <m:r>
              <m:t>3</m:t>
            </m:r>
            <m:r>
              <m:t>a</m:t>
            </m:r>
            <m:r>
              <m:rPr>
                <m:sty m:val="p"/>
              </m:rPr>
              <m:t>+</m:t>
            </m:r>
            <m:r>
              <m:t>4</m:t>
            </m:r>
            <m:r>
              <m:t>b</m:t>
            </m:r>
          </m:e>
        </m:d>
        <m:d>
          <m:dPr>
            <m:begChr m:val="("/>
            <m:endChr m:val=")"/>
            <m:sepChr m:val=""/>
            <m:grow/>
          </m:dPr>
          <m:e>
            <m:r>
              <m:t>3</m:t>
            </m:r>
            <m:r>
              <m:t>a</m:t>
            </m:r>
            <m:r>
              <m:rPr>
                <m:sty m:val="p"/>
              </m:rPr>
              <m:t>−</m:t>
            </m:r>
            <m:r>
              <m:t>4</m:t>
            </m:r>
            <m:r>
              <m:t>b</m:t>
            </m:r>
          </m:e>
        </m:d>
      </m:oMath>
    </w:p>
    <w:p>
      <w:pPr>
        <w:pStyle w:val="BodyText"/>
      </w:pPr>
      <w:r>
        <w:rPr>
          <w:b/>
          <w:bCs/>
        </w:rPr>
        <w:t xml:space="preserve">Common SAT trap:</w:t>
      </w:r>
      <w:r>
        <w:t xml:space="preserve"> </w:t>
      </w:r>
      <m:oMath>
        <m:sSup>
          <m:e>
            <m:r>
              <m:t>x</m:t>
            </m:r>
          </m:e>
          <m:sup>
            <m:r>
              <m:t>2</m:t>
            </m:r>
          </m:sup>
        </m:sSup>
        <m:r>
          <m:rPr>
            <m:sty m:val="p"/>
          </m:rPr>
          <m:t>+</m:t>
        </m:r>
        <m:r>
          <m:t>25</m:t>
        </m:r>
      </m:oMath>
      <w:r>
        <w:t xml:space="preserve"> </w:t>
      </w:r>
      <w:r>
        <w:t xml:space="preserve">is a</w:t>
      </w:r>
      <w:r>
        <w:t xml:space="preserve"> </w:t>
      </w:r>
      <w:r>
        <w:rPr>
          <w:b/>
          <w:bCs/>
        </w:rPr>
        <w:t xml:space="preserve">sum</w:t>
      </w:r>
      <w:r>
        <w:t xml:space="preserve"> </w:t>
      </w:r>
      <w:r>
        <w:t xml:space="preserve">of squares, not a difference. Over the real numbers,</w:t>
      </w:r>
      <w:r>
        <w:t xml:space="preserve"> </w:t>
      </w:r>
      <m:oMath>
        <m:sSup>
          <m:e>
            <m:r>
              <m:t>x</m:t>
            </m:r>
          </m:e>
          <m:sup>
            <m:r>
              <m:t>2</m:t>
            </m:r>
          </m:sup>
        </m:sSup>
        <m:r>
          <m:rPr>
            <m:sty m:val="p"/>
          </m:rPr>
          <m:t>+</m:t>
        </m:r>
        <m:r>
          <m:t>25</m:t>
        </m:r>
      </m:oMath>
      <w:r>
        <w:t xml:space="preserve"> </w:t>
      </w:r>
      <w:r>
        <w:rPr>
          <w:b/>
          <w:bCs/>
        </w:rPr>
        <w:t xml:space="preserve">cannot be factored</w:t>
      </w:r>
      <w:r>
        <w:t xml:space="preserve">. (It factors over the complex numbers as</w:t>
      </w:r>
      <w:r>
        <w:t xml:space="preserve"> </w:t>
      </w:r>
      <m:oMath>
        <m:d>
          <m:dPr>
            <m:begChr m:val="("/>
            <m:endChr m:val=")"/>
            <m:sepChr m:val=""/>
            <m:grow/>
          </m:dPr>
          <m:e>
            <m:r>
              <m:t>x</m:t>
            </m:r>
            <m:r>
              <m:rPr>
                <m:sty m:val="p"/>
              </m:rPr>
              <m:t>+</m:t>
            </m:r>
            <m:r>
              <m:t>5</m:t>
            </m:r>
            <m:r>
              <m:t>i</m:t>
            </m:r>
          </m:e>
        </m:d>
        <m:d>
          <m:dPr>
            <m:begChr m:val="("/>
            <m:endChr m:val=")"/>
            <m:sepChr m:val=""/>
            <m:grow/>
          </m:dPr>
          <m:e>
            <m:r>
              <m:t>x</m:t>
            </m:r>
            <m:r>
              <m:rPr>
                <m:sty m:val="p"/>
              </m:rPr>
              <m:t>−</m:t>
            </m:r>
            <m:r>
              <m:t>5</m:t>
            </m:r>
            <m:r>
              <m:t>i</m:t>
            </m:r>
          </m:e>
        </m:d>
      </m:oMath>
      <w:r>
        <w:t xml:space="preserve">, but the SAT does not test this.)</w:t>
      </w:r>
    </w:p>
    <w:bookmarkEnd w:id="367"/>
    <w:bookmarkStart w:id="368" w:name="perfect-square-trinomials"/>
    <w:p>
      <w:pPr>
        <w:pStyle w:val="Heading3"/>
      </w:pPr>
      <w:r>
        <w:t xml:space="preserve">5.5.2 — Perfect Square Trinomials</w:t>
      </w:r>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m:oMathPara>
        <m:oMathParaPr>
          <m:jc m:val="center"/>
        </m:oMathParaPr>
        <m:oMath>
          <m:sSup>
            <m:e>
              <m:r>
                <m:t>a</m:t>
              </m:r>
            </m:e>
            <m:sup>
              <m:r>
                <m:t>2</m:t>
              </m:r>
            </m:sup>
          </m:sSup>
          <m:r>
            <m:rPr>
              <m:sty m:val="p"/>
            </m:rPr>
            <m:t>−</m:t>
          </m:r>
          <m:r>
            <m:t>2</m:t>
          </m:r>
          <m:r>
            <m:t>a</m:t>
          </m:r>
          <m:r>
            <m:t>b</m:t>
          </m:r>
          <m:r>
            <m:rPr>
              <m:sty m:val="p"/>
            </m:rPr>
            <m:t>+</m:t>
          </m:r>
          <m:sSup>
            <m:e>
              <m:r>
                <m:t>b</m:t>
              </m:r>
            </m:e>
            <m:sup>
              <m:r>
                <m:t>2</m:t>
              </m:r>
            </m:sup>
          </m:sSup>
          <m:r>
            <m:rPr>
              <m:sty m:val="p"/>
            </m:rPr>
            <m:t>=</m:t>
          </m:r>
          <m:sSup>
            <m:e>
              <m:d>
                <m:dPr>
                  <m:begChr m:val="("/>
                  <m:endChr m:val=")"/>
                  <m:sepChr m:val=""/>
                  <m:grow/>
                </m:dPr>
                <m:e>
                  <m:r>
                    <m:t>a</m:t>
                  </m:r>
                  <m:r>
                    <m:rPr>
                      <m:sty m:val="p"/>
                    </m:rPr>
                    <m:t>−</m:t>
                  </m:r>
                  <m:r>
                    <m:t>b</m:t>
                  </m:r>
                </m:e>
              </m:d>
            </m:e>
            <m:sup>
              <m:r>
                <m:t>2</m:t>
              </m:r>
            </m:sup>
          </m:sSup>
        </m:oMath>
      </m:oMathPara>
    </w:p>
    <w:p>
      <w:pPr>
        <w:pStyle w:val="FirstParagraph"/>
      </w:pPr>
      <w:r>
        <w:rPr>
          <w:b/>
          <w:bCs/>
        </w:rPr>
        <w:t xml:space="preserve">How to recognize them:</w:t>
      </w:r>
      <w:r>
        <w:t xml:space="preserve"> </w:t>
      </w:r>
      <w:r>
        <w:t xml:space="preserve">1. The first and third terms are perfect squares.</w:t>
      </w:r>
      <w:r>
        <w:t xml:space="preserve"> </w:t>
      </w:r>
      <w:r>
        <w:t xml:space="preserve">2. The middle term equals</w:t>
      </w:r>
      <w:r>
        <w:t xml:space="preserve"> </w:t>
      </w:r>
      <m:oMath>
        <m:r>
          <m:rPr>
            <m:sty m:val="p"/>
          </m:rPr>
          <m:t>±</m:t>
        </m:r>
        <m:r>
          <m:t>2</m:t>
        </m:r>
        <m:r>
          <m:rPr>
            <m:sty m:val="p"/>
          </m:rPr>
          <m:t>⋅</m:t>
        </m:r>
        <m:rad>
          <m:radPr>
            <m:degHide m:val="on"/>
          </m:radPr>
          <m:deg/>
          <m:e>
            <m:r>
              <m:rPr>
                <m:nor/>
                <m:sty m:val="p"/>
              </m:rPr>
              <m:t>first term</m:t>
            </m:r>
          </m:e>
        </m:rad>
        <m:r>
          <m:rPr>
            <m:sty m:val="p"/>
          </m:rPr>
          <m:t>⋅</m:t>
        </m:r>
        <m:rad>
          <m:radPr>
            <m:degHide m:val="on"/>
          </m:radPr>
          <m:deg/>
          <m:e>
            <m:r>
              <m:rPr>
                <m:nor/>
                <m:sty m:val="p"/>
              </m:rPr>
              <m:t>third term</m:t>
            </m:r>
          </m:e>
        </m:rad>
      </m:oMath>
      <w:r>
        <w:t xml:space="preserve">.</w:t>
      </w:r>
    </w:p>
    <w:p>
      <w:pPr>
        <w:pStyle w:val="BodyText"/>
      </w:pPr>
      <w:r>
        <w:rPr>
          <w:b/>
          <w:bCs/>
        </w:rPr>
        <w:t xml:space="preserve">Examples:</w:t>
      </w:r>
      <w:r>
        <w:t xml:space="preserve"> </w:t>
      </w:r>
      <w:r>
        <w:t xml:space="preserve">-</w:t>
      </w:r>
      <w:r>
        <w:t xml:space="preserve"> </w:t>
      </w:r>
      <m:oMath>
        <m:sSup>
          <m:e>
            <m:r>
              <m:t>x</m:t>
            </m:r>
          </m:e>
          <m:sup>
            <m:r>
              <m:t>2</m:t>
            </m:r>
          </m:sup>
        </m:sSup>
        <m:r>
          <m:rPr>
            <m:sty m:val="p"/>
          </m:rPr>
          <m:t>+</m:t>
        </m:r>
        <m:r>
          <m:t>6</m:t>
        </m:r>
        <m:r>
          <m:t>x</m:t>
        </m:r>
        <m:r>
          <m:rPr>
            <m:sty m:val="p"/>
          </m:rPr>
          <m:t>+</m:t>
        </m:r>
        <m:r>
          <m:t>9</m:t>
        </m:r>
        <m:r>
          <m:rPr>
            <m:sty m:val="p"/>
          </m:rPr>
          <m:t>=</m:t>
        </m:r>
        <m:sSup>
          <m:e>
            <m:d>
              <m:dPr>
                <m:begChr m:val="("/>
                <m:endChr m:val=")"/>
                <m:sepChr m:val=""/>
                <m:grow/>
              </m:dPr>
              <m:e>
                <m:r>
                  <m:t>x</m:t>
                </m:r>
                <m:r>
                  <m:rPr>
                    <m:sty m:val="p"/>
                  </m:rPr>
                  <m:t>+</m:t>
                </m:r>
                <m:r>
                  <m:t>3</m:t>
                </m:r>
              </m:e>
            </m:d>
          </m:e>
          <m:sup>
            <m:r>
              <m:t>2</m:t>
            </m:r>
          </m:sup>
        </m:sSup>
      </m:oMath>
      <w:r>
        <w:t xml:space="preserve"> </w:t>
      </w:r>
      <w:r>
        <w:t xml:space="preserve">(check:</w:t>
      </w:r>
      <w:r>
        <w:t xml:space="preserve"> </w:t>
      </w:r>
      <m:oMath>
        <m:r>
          <m:t>2</m:t>
        </m:r>
        <m:r>
          <m:rPr>
            <m:sty m:val="p"/>
          </m:rPr>
          <m:t>⋅</m:t>
        </m:r>
        <m:r>
          <m:t>x</m:t>
        </m:r>
        <m:r>
          <m:rPr>
            <m:sty m:val="p"/>
          </m:rPr>
          <m:t>⋅</m:t>
        </m:r>
        <m:r>
          <m:t>3</m:t>
        </m:r>
        <m:r>
          <m:rPr>
            <m:sty m:val="p"/>
          </m:rPr>
          <m:t>=</m:t>
        </m:r>
        <m:r>
          <m:t>6</m:t>
        </m:r>
        <m:r>
          <m:t>x</m:t>
        </m:r>
      </m:oMath>
      <w:r>
        <w:t xml:space="preserve"> </w:t>
      </w:r>
      <w:r>
        <w:t xml:space="preserve">✓)</w:t>
      </w:r>
      <w:r>
        <w:t xml:space="preserve"> </w:t>
      </w:r>
      <w:r>
        <w:t xml:space="preserve">-</w:t>
      </w:r>
      <w:r>
        <w:t xml:space="preserve"> </w:t>
      </w:r>
      <m:oMath>
        <m:sSup>
          <m:e>
            <m:r>
              <m:t>x</m:t>
            </m:r>
          </m:e>
          <m:sup>
            <m:r>
              <m:t>2</m:t>
            </m:r>
          </m:sup>
        </m:sSup>
        <m:r>
          <m:rPr>
            <m:sty m:val="p"/>
          </m:rPr>
          <m:t>−</m:t>
        </m:r>
        <m:r>
          <m:t>10</m:t>
        </m:r>
        <m:r>
          <m:t>x</m:t>
        </m:r>
        <m:r>
          <m:rPr>
            <m:sty m:val="p"/>
          </m:rPr>
          <m:t>+</m:t>
        </m:r>
        <m:r>
          <m:t>25</m:t>
        </m:r>
        <m:r>
          <m:rPr>
            <m:sty m:val="p"/>
          </m:rPr>
          <m:t>=</m:t>
        </m:r>
        <m:sSup>
          <m:e>
            <m:d>
              <m:dPr>
                <m:begChr m:val="("/>
                <m:endChr m:val=")"/>
                <m:sepChr m:val=""/>
                <m:grow/>
              </m:dPr>
              <m:e>
                <m:r>
                  <m:t>x</m:t>
                </m:r>
                <m:r>
                  <m:rPr>
                    <m:sty m:val="p"/>
                  </m:rPr>
                  <m:t>−</m:t>
                </m:r>
                <m:r>
                  <m:t>5</m:t>
                </m:r>
              </m:e>
            </m:d>
          </m:e>
          <m:sup>
            <m:r>
              <m:t>2</m:t>
            </m:r>
          </m:sup>
        </m:sSup>
      </m:oMath>
      <w:r>
        <w:t xml:space="preserve"> </w:t>
      </w:r>
      <w:r>
        <w:t xml:space="preserve">(check:</w:t>
      </w:r>
      <w:r>
        <w:t xml:space="preserve"> </w:t>
      </w:r>
      <m:oMath>
        <m:r>
          <m:t>2</m:t>
        </m:r>
        <m:r>
          <m:rPr>
            <m:sty m:val="p"/>
          </m:rPr>
          <m:t>⋅</m:t>
        </m:r>
        <m:r>
          <m:t>x</m:t>
        </m:r>
        <m:r>
          <m:rPr>
            <m:sty m:val="p"/>
          </m:rPr>
          <m:t>⋅</m:t>
        </m:r>
        <m:r>
          <m:t>5</m:t>
        </m:r>
        <m:r>
          <m:rPr>
            <m:sty m:val="p"/>
          </m:rPr>
          <m:t>=</m:t>
        </m:r>
        <m:r>
          <m:t>10</m:t>
        </m:r>
        <m:r>
          <m:t>x</m:t>
        </m:r>
      </m:oMath>
      <w:r>
        <w:t xml:space="preserve"> </w:t>
      </w:r>
      <w:r>
        <w:t xml:space="preserve">✓)</w:t>
      </w:r>
      <w:r>
        <w:t xml:space="preserve"> </w:t>
      </w:r>
      <w:r>
        <w:t xml:space="preserve">-</w:t>
      </w:r>
      <w:r>
        <w:t xml:space="preserve"> </w:t>
      </w:r>
      <m:oMath>
        <m:r>
          <m:t>4</m:t>
        </m:r>
        <m:sSup>
          <m:e>
            <m:r>
              <m:t>x</m:t>
            </m:r>
          </m:e>
          <m:sup>
            <m:r>
              <m:t>2</m:t>
            </m:r>
          </m:sup>
        </m:sSup>
        <m:r>
          <m:rPr>
            <m:sty m:val="p"/>
          </m:rPr>
          <m:t>+</m:t>
        </m:r>
        <m:r>
          <m:t>12</m:t>
        </m:r>
        <m:r>
          <m:t>x</m:t>
        </m:r>
        <m:r>
          <m:rPr>
            <m:sty m:val="p"/>
          </m:rPr>
          <m:t>+</m:t>
        </m:r>
        <m:r>
          <m:t>9</m:t>
        </m:r>
        <m:r>
          <m:rPr>
            <m:sty m:val="p"/>
          </m:rPr>
          <m:t>=</m:t>
        </m:r>
        <m:sSup>
          <m:e>
            <m:d>
              <m:dPr>
                <m:begChr m:val="("/>
                <m:endChr m:val=")"/>
                <m:sepChr m:val=""/>
                <m:grow/>
              </m:dPr>
              <m:e>
                <m:r>
                  <m:t>2</m:t>
                </m:r>
                <m:r>
                  <m:t>x</m:t>
                </m:r>
                <m:r>
                  <m:rPr>
                    <m:sty m:val="p"/>
                  </m:rPr>
                  <m:t>+</m:t>
                </m:r>
                <m:r>
                  <m:t>3</m:t>
                </m:r>
              </m:e>
            </m:d>
          </m:e>
          <m:sup>
            <m:r>
              <m:t>2</m:t>
            </m:r>
          </m:sup>
        </m:sSup>
      </m:oMath>
      <w:r>
        <w:t xml:space="preserve"> </w:t>
      </w:r>
      <w:r>
        <w:t xml:space="preserve">(check:</w:t>
      </w:r>
      <w:r>
        <w:t xml:space="preserve"> </w:t>
      </w:r>
      <m:oMath>
        <m:r>
          <m:t>2</m:t>
        </m:r>
        <m:r>
          <m:rPr>
            <m:sty m:val="p"/>
          </m:rPr>
          <m:t>⋅</m:t>
        </m:r>
        <m:r>
          <m:t>2</m:t>
        </m:r>
        <m:r>
          <m:t>x</m:t>
        </m:r>
        <m:r>
          <m:rPr>
            <m:sty m:val="p"/>
          </m:rPr>
          <m:t>⋅</m:t>
        </m:r>
        <m:r>
          <m:t>3</m:t>
        </m:r>
        <m:r>
          <m:rPr>
            <m:sty m:val="p"/>
          </m:rPr>
          <m:t>=</m:t>
        </m:r>
        <m:r>
          <m:t>12</m:t>
        </m:r>
        <m:r>
          <m:t>x</m:t>
        </m:r>
      </m:oMath>
      <w:r>
        <w:t xml:space="preserve"> </w:t>
      </w:r>
      <w:r>
        <w:t xml:space="preserve">✓)</w:t>
      </w:r>
    </w:p>
    <w:p>
      <w:pPr>
        <w:pStyle w:val="BodyText"/>
      </w:pPr>
      <w:r>
        <w:rPr>
          <w:b/>
          <w:bCs/>
        </w:rPr>
        <w:t xml:space="preserve">Common SAT trap:</w:t>
      </w:r>
      <w:r>
        <w:t xml:space="preserve"> </w:t>
      </w:r>
      <w:r>
        <w:t xml:space="preserve">Students often miss perfect square trinomials and use the longer AC method instead. Always check for this pattern first.</w:t>
      </w:r>
    </w:p>
    <w:bookmarkEnd w:id="368"/>
    <w:bookmarkStart w:id="369" w:name="sum-of-cubes-a3-b3-a-ba2---ab-b2"/>
    <w:p>
      <w:pPr>
        <w:pStyle w:val="Heading3"/>
      </w:pPr>
      <w:r>
        <w:t xml:space="preserve">5.5.3 — Sum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FirstParagraph"/>
      </w:pPr>
      <w:r>
        <w:rPr>
          <w:b/>
          <w:bCs/>
        </w:rPr>
        <w:t xml:space="preserve">Memory aid:</w:t>
      </w:r>
      <w:r>
        <w:t xml:space="preserve"> </w:t>
      </w:r>
      <w:r>
        <w:t xml:space="preserve">“</w:t>
      </w:r>
      <w:r>
        <w:t xml:space="preserve">Same, Opposite, Always Positive</w:t>
      </w:r>
      <w:r>
        <w:t xml:space="preserve">”</w:t>
      </w:r>
      <w:r>
        <w:t xml:space="preserve"> </w:t>
      </w:r>
      <w:r>
        <w:t xml:space="preserve">(SOAP)</w:t>
      </w:r>
      <w:r>
        <w:t xml:space="preserve"> </w:t>
      </w:r>
      <w:r>
        <w:t xml:space="preserve">-</w:t>
      </w:r>
      <w:r>
        <w:t xml:space="preserve"> </w:t>
      </w:r>
      <w:r>
        <w:rPr>
          <w:b/>
          <w:bCs/>
        </w:rPr>
        <w:t xml:space="preserve">S</w:t>
      </w:r>
      <w:r>
        <w:t xml:space="preserve">ame sign as the original:</w:t>
      </w:r>
      <w:r>
        <w:t xml:space="preserve"> </w:t>
      </w:r>
      <m:oMath>
        <m:d>
          <m:dPr>
            <m:begChr m:val="("/>
            <m:endChr m:val=")"/>
            <m:sepChr m:val=""/>
            <m:grow/>
          </m:dPr>
          <m:e>
            <m:r>
              <m:t>a</m:t>
            </m:r>
            <m:r>
              <m:rPr>
                <m:sty m:val="p"/>
              </m:rPr>
              <m:t>+</m:t>
            </m:r>
            <m:r>
              <m:t>b</m:t>
            </m:r>
          </m:e>
        </m:d>
      </m:oMath>
      <w:r>
        <w:t xml:space="preserve"> </w:t>
      </w:r>
      <w:r>
        <w:t xml:space="preserve">-</w:t>
      </w:r>
      <w:r>
        <w:t xml:space="preserve"> </w:t>
      </w:r>
      <w:r>
        <w:rPr>
          <w:b/>
          <w:bCs/>
        </w:rPr>
        <w:t xml:space="preserve">O</w:t>
      </w:r>
      <w:r>
        <w:t xml:space="preserve">pposite sign in the trinomial:</w:t>
      </w:r>
      <w:r>
        <w:t xml:space="preserve"> </w:t>
      </w:r>
      <m:oMath>
        <m:sSup>
          <m:e>
            <m:r>
              <m:t>a</m:t>
            </m:r>
          </m:e>
          <m:sup>
            <m:r>
              <m:t>2</m:t>
            </m:r>
          </m:sup>
        </m:sSup>
        <m:r>
          <m:rPr>
            <m:sty m:val="p"/>
          </m:rPr>
          <m:t>−</m:t>
        </m:r>
        <m:r>
          <m:t>a</m:t>
        </m:r>
        <m:r>
          <m:t>b</m:t>
        </m:r>
        <m:r>
          <m:rPr>
            <m:sty m:val="p"/>
          </m:rPr>
          <m:t>+</m:t>
        </m:r>
        <m:sSup>
          <m:e>
            <m:r>
              <m:t>b</m:t>
            </m:r>
          </m:e>
          <m:sup>
            <m:r>
              <m:t>2</m:t>
            </m:r>
          </m:sup>
        </m:sSup>
      </m:oMath>
      <w:r>
        <w:t xml:space="preserve"> </w:t>
      </w:r>
      <w:r>
        <w:t xml:space="preserve">-</w:t>
      </w:r>
      <w:r>
        <w:t xml:space="preserve"> </w:t>
      </w:r>
      <w:r>
        <w:rPr>
          <w:b/>
          <w:bCs/>
        </w:rPr>
        <w:t xml:space="preserve">A</w:t>
      </w:r>
      <w:r>
        <w:t xml:space="preserve">lways</w:t>
      </w:r>
      <w:r>
        <w:t xml:space="preserve"> </w:t>
      </w:r>
      <w:r>
        <w:rPr>
          <w:b/>
          <w:bCs/>
        </w:rPr>
        <w:t xml:space="preserve">P</w:t>
      </w:r>
      <w:r>
        <w:t xml:space="preserve">ositive: the last term is always</w:t>
      </w:r>
      <w:r>
        <w:t xml:space="preserve"> </w:t>
      </w:r>
      <m:oMath>
        <m:r>
          <m:rPr>
            <m:sty m:val="p"/>
          </m:rPr>
          <m:t>+</m:t>
        </m:r>
        <m:sSup>
          <m:e>
            <m:r>
              <m:t>b</m:t>
            </m:r>
          </m:e>
          <m:sup>
            <m:r>
              <m:t>2</m:t>
            </m:r>
          </m:sup>
        </m:sSup>
      </m:oMath>
    </w:p>
    <w:p>
      <w:pPr>
        <w:pStyle w:val="BodyText"/>
      </w:pPr>
      <w:r>
        <w:rPr>
          <w:b/>
          <w:bCs/>
        </w:rPr>
        <w:t xml:space="preserve">Examples:</w:t>
      </w:r>
      <w:r>
        <w:t xml:space="preserve"> </w:t>
      </w:r>
      <w:r>
        <w:t xml:space="preserve">-</w:t>
      </w:r>
      <w:r>
        <w:t xml:space="preserve"> </w:t>
      </w:r>
      <m:oMath>
        <m:sSup>
          <m:e>
            <m:r>
              <m:t>x</m:t>
            </m:r>
          </m:e>
          <m:sup>
            <m:r>
              <m:t>3</m:t>
            </m:r>
          </m:sup>
        </m:sSup>
        <m:r>
          <m:rPr>
            <m:sty m:val="p"/>
          </m:rPr>
          <m:t>+</m:t>
        </m:r>
        <m:r>
          <m:t>8</m:t>
        </m:r>
        <m:r>
          <m:rPr>
            <m:sty m:val="p"/>
          </m:rPr>
          <m:t>=</m:t>
        </m:r>
        <m:sSup>
          <m:e>
            <m:r>
              <m:t>x</m:t>
            </m:r>
          </m:e>
          <m:sup>
            <m:r>
              <m:t>3</m:t>
            </m:r>
          </m:sup>
        </m:sSup>
        <m:r>
          <m:rPr>
            <m:sty m:val="p"/>
          </m:rPr>
          <m:t>+</m:t>
        </m:r>
        <m:sSup>
          <m:e>
            <m:r>
              <m:t>2</m:t>
            </m:r>
          </m:e>
          <m:sup>
            <m:r>
              <m:t>3</m:t>
            </m:r>
          </m:sup>
        </m:sSup>
        <m:r>
          <m:rPr>
            <m:sty m:val="p"/>
          </m:rPr>
          <m:t>=</m:t>
        </m:r>
        <m:d>
          <m:dPr>
            <m:begChr m:val="("/>
            <m:endChr m:val=")"/>
            <m:sepChr m:val=""/>
            <m:grow/>
          </m:dPr>
          <m:e>
            <m:r>
              <m:t>x</m:t>
            </m:r>
            <m:r>
              <m:rPr>
                <m:sty m:val="p"/>
              </m:rPr>
              <m:t>+</m:t>
            </m:r>
            <m:r>
              <m:t>2</m:t>
            </m:r>
          </m:e>
        </m:d>
        <m:d>
          <m:dPr>
            <m:begChr m:val="("/>
            <m:endChr m:val=")"/>
            <m:sepChr m:val=""/>
            <m:grow/>
          </m:dPr>
          <m:e>
            <m:sSup>
              <m:e>
                <m:r>
                  <m:t>x</m:t>
                </m:r>
              </m:e>
              <m:sup>
                <m:r>
                  <m:t>2</m:t>
                </m:r>
              </m:sup>
            </m:sSup>
            <m:r>
              <m:rPr>
                <m:sty m:val="p"/>
              </m:rPr>
              <m:t>−</m:t>
            </m:r>
            <m:r>
              <m:t>2</m:t>
            </m:r>
            <m:r>
              <m:t>x</m:t>
            </m:r>
            <m:r>
              <m:rPr>
                <m:sty m:val="p"/>
              </m:rPr>
              <m:t>+</m:t>
            </m:r>
            <m:r>
              <m:t>4</m:t>
            </m:r>
          </m:e>
        </m:d>
      </m:oMath>
      <w:r>
        <w:t xml:space="preserve"> </w:t>
      </w:r>
      <w:r>
        <w:t xml:space="preserve">-</w:t>
      </w:r>
      <w:r>
        <w:t xml:space="preserve"> </w:t>
      </w:r>
      <m:oMath>
        <m:r>
          <m:t>27</m:t>
        </m:r>
        <m:sSup>
          <m:e>
            <m:r>
              <m:t>x</m:t>
            </m:r>
          </m:e>
          <m:sup>
            <m:r>
              <m:t>3</m:t>
            </m:r>
          </m:sup>
        </m:sSup>
        <m:r>
          <m:rPr>
            <m:sty m:val="p"/>
          </m:rPr>
          <m:t>+</m:t>
        </m:r>
        <m:r>
          <m:t>1</m:t>
        </m:r>
        <m:r>
          <m:rPr>
            <m:sty m:val="p"/>
          </m:rPr>
          <m:t>=</m:t>
        </m:r>
        <m:sSup>
          <m:e>
            <m:d>
              <m:dPr>
                <m:begChr m:val="("/>
                <m:endChr m:val=")"/>
                <m:sepChr m:val=""/>
                <m:grow/>
              </m:dPr>
              <m:e>
                <m:r>
                  <m:t>3</m:t>
                </m:r>
                <m:r>
                  <m:t>x</m:t>
                </m:r>
              </m:e>
            </m:d>
          </m:e>
          <m:sup>
            <m:r>
              <m:t>3</m:t>
            </m:r>
          </m:sup>
        </m:sSup>
        <m:r>
          <m:rPr>
            <m:sty m:val="p"/>
          </m:rPr>
          <m:t>+</m:t>
        </m:r>
        <m:sSup>
          <m:e>
            <m:r>
              <m:t>1</m:t>
            </m:r>
          </m:e>
          <m:sup>
            <m:r>
              <m:t>3</m:t>
            </m:r>
          </m:sup>
        </m:sSup>
        <m:r>
          <m:rPr>
            <m:sty m:val="p"/>
          </m:rPr>
          <m:t>=</m:t>
        </m:r>
        <m:d>
          <m:dPr>
            <m:begChr m:val="("/>
            <m:endChr m:val=")"/>
            <m:sepChr m:val=""/>
            <m:grow/>
          </m:dPr>
          <m:e>
            <m:r>
              <m:t>3</m:t>
            </m:r>
            <m:r>
              <m:t>x</m:t>
            </m:r>
            <m:r>
              <m:rPr>
                <m:sty m:val="p"/>
              </m:rPr>
              <m:t>+</m:t>
            </m:r>
            <m:r>
              <m:t>1</m:t>
            </m:r>
          </m:e>
        </m:d>
        <m:d>
          <m:dPr>
            <m:begChr m:val="("/>
            <m:endChr m:val=")"/>
            <m:sepChr m:val=""/>
            <m:grow/>
          </m:dPr>
          <m:e>
            <m:r>
              <m:t>9</m:t>
            </m:r>
            <m:sSup>
              <m:e>
                <m:r>
                  <m:t>x</m:t>
                </m:r>
              </m:e>
              <m:sup>
                <m:r>
                  <m:t>2</m:t>
                </m:r>
              </m:sup>
            </m:sSup>
            <m:r>
              <m:rPr>
                <m:sty m:val="p"/>
              </m:rPr>
              <m:t>−</m:t>
            </m:r>
            <m:r>
              <m:t>3</m:t>
            </m:r>
            <m:r>
              <m:t>x</m:t>
            </m:r>
            <m:r>
              <m:rPr>
                <m:sty m:val="p"/>
              </m:rPr>
              <m:t>+</m:t>
            </m:r>
            <m:r>
              <m:t>1</m:t>
            </m:r>
          </m:e>
        </m:d>
      </m:oMath>
      <w:r>
        <w:t xml:space="preserve"> </w:t>
      </w:r>
      <w:r>
        <w:t xml:space="preserve">-</w:t>
      </w:r>
      <w:r>
        <w:t xml:space="preserve"> </w:t>
      </w:r>
      <m:oMath>
        <m:sSup>
          <m:e>
            <m:r>
              <m:t>x</m:t>
            </m:r>
          </m:e>
          <m:sup>
            <m:r>
              <m:t>3</m:t>
            </m:r>
          </m:sup>
        </m:sSup>
        <m:r>
          <m:rPr>
            <m:sty m:val="p"/>
          </m:rPr>
          <m:t>+</m:t>
        </m:r>
        <m:r>
          <m:t>125</m:t>
        </m:r>
        <m:r>
          <m:rPr>
            <m:sty m:val="p"/>
          </m:rPr>
          <m:t>=</m:t>
        </m:r>
        <m:d>
          <m:dPr>
            <m:begChr m:val="("/>
            <m:endChr m:val=")"/>
            <m:sepChr m:val=""/>
            <m:grow/>
          </m:dPr>
          <m:e>
            <m:r>
              <m:t>x</m:t>
            </m:r>
            <m:r>
              <m:rPr>
                <m:sty m:val="p"/>
              </m:rPr>
              <m:t>+</m:t>
            </m:r>
            <m:r>
              <m:t>5</m:t>
            </m:r>
          </m:e>
        </m:d>
        <m:d>
          <m:dPr>
            <m:begChr m:val="("/>
            <m:endChr m:val=")"/>
            <m:sepChr m:val=""/>
            <m:grow/>
          </m:dPr>
          <m:e>
            <m:sSup>
              <m:e>
                <m:r>
                  <m:t>x</m:t>
                </m:r>
              </m:e>
              <m:sup>
                <m:r>
                  <m:t>2</m:t>
                </m:r>
              </m:sup>
            </m:sSup>
            <m:r>
              <m:rPr>
                <m:sty m:val="p"/>
              </m:rPr>
              <m:t>−</m:t>
            </m:r>
            <m:r>
              <m:t>5</m:t>
            </m:r>
            <m:r>
              <m:t>x</m:t>
            </m:r>
            <m:r>
              <m:rPr>
                <m:sty m:val="p"/>
              </m:rPr>
              <m:t>+</m:t>
            </m:r>
            <m:r>
              <m:t>25</m:t>
            </m:r>
          </m:e>
        </m:d>
      </m:oMath>
    </w:p>
    <w:bookmarkEnd w:id="369"/>
    <w:bookmarkStart w:id="370" w:name="Xdd2506d7c56cfee62ac4cf5ec9e6c28c7770c47"/>
    <w:p>
      <w:pPr>
        <w:pStyle w:val="Heading3"/>
      </w:pPr>
      <w:r>
        <w:t xml:space="preserve">5.5.4 — Difference of Cubes:</w:t>
      </w:r>
      <w:r>
        <w:t xml:space="preserve"> </w:t>
      </w:r>
      <m:oMath>
        <m:sSup>
          <m:e>
            <m:r>
              <m:t>a</m:t>
            </m:r>
          </m:e>
          <m:sup>
            <m:r>
              <m:t>3</m:t>
            </m:r>
          </m:sup>
        </m:sSup>
        <m:r>
          <m:rPr>
            <m:sty m:val="p"/>
          </m:rPr>
          <m:t>−</m:t>
        </m:r>
        <m:sSup>
          <m:e>
            <m:r>
              <m:t>b</m:t>
            </m:r>
          </m:e>
          <m:sup>
            <m:r>
              <m:t>3</m:t>
            </m:r>
          </m:sup>
        </m:sSup>
        <m:r>
          <m:rPr>
            <m:sty m:val="p"/>
          </m:rPr>
          <m:t>=</m:t>
        </m:r>
        <m:d>
          <m:dPr>
            <m:begChr m:val="("/>
            <m:endChr m:val=")"/>
            <m:sepChr m:val=""/>
            <m:grow/>
          </m:dPr>
          <m:e>
            <m:r>
              <m:t>a</m:t>
            </m:r>
            <m:r>
              <m:rPr>
                <m:sty m:val="p"/>
              </m:rPr>
              <m:t>−</m:t>
            </m:r>
            <m:r>
              <m:t>b</m:t>
            </m:r>
          </m:e>
        </m:d>
        <m:d>
          <m:dPr>
            <m:begChr m:val="("/>
            <m:endChr m:val=")"/>
            <m:sepChr m:val=""/>
            <m:grow/>
          </m:dPr>
          <m:e>
            <m:sSup>
              <m:e>
                <m:r>
                  <m:t>a</m:t>
                </m:r>
              </m:e>
              <m:sup>
                <m:r>
                  <m:t>2</m:t>
                </m:r>
              </m:sup>
            </m:sSup>
            <m:r>
              <m:rPr>
                <m:sty m:val="p"/>
              </m:rPr>
              <m:t>+</m:t>
            </m:r>
            <m:r>
              <m:t>a</m:t>
            </m:r>
            <m:r>
              <m:t>b</m:t>
            </m:r>
            <m:r>
              <m:rPr>
                <m:sty m:val="p"/>
              </m:rPr>
              <m:t>+</m:t>
            </m:r>
            <m:sSup>
              <m:e>
                <m:r>
                  <m:t>b</m:t>
                </m:r>
              </m:e>
              <m:sup>
                <m:r>
                  <m:t>2</m:t>
                </m:r>
              </m:sup>
            </m:sSup>
          </m:e>
        </m:d>
      </m:oMath>
    </w:p>
    <w:p>
      <w:pPr>
        <w:pStyle w:val="FirstParagraph"/>
      </w:pPr>
      <w:r>
        <w:rPr>
          <w:b/>
          <w:bCs/>
        </w:rPr>
        <w:t xml:space="preserve">Memory aid:</w:t>
      </w:r>
      <w:r>
        <w:t xml:space="preserve"> </w:t>
      </w:r>
      <w:r>
        <w:t xml:space="preserve">SOAP</w:t>
      </w:r>
      <w:r>
        <w:t xml:space="preserve"> </w:t>
      </w:r>
      <w:r>
        <w:t xml:space="preserve">-</w:t>
      </w:r>
      <w:r>
        <w:t xml:space="preserve"> </w:t>
      </w:r>
      <w:r>
        <w:rPr>
          <w:b/>
          <w:bCs/>
        </w:rPr>
        <w:t xml:space="preserve">S</w:t>
      </w:r>
      <w:r>
        <w:t xml:space="preserve">ame sign:</w:t>
      </w:r>
      <w:r>
        <w:t xml:space="preserve"> </w:t>
      </w:r>
      <m:oMath>
        <m:d>
          <m:dPr>
            <m:begChr m:val="("/>
            <m:endChr m:val=")"/>
            <m:sepChr m:val=""/>
            <m:grow/>
          </m:dPr>
          <m:e>
            <m:r>
              <m:t>a</m:t>
            </m:r>
            <m:r>
              <m:rPr>
                <m:sty m:val="p"/>
              </m:rPr>
              <m:t>−</m:t>
            </m:r>
            <m:r>
              <m:t>b</m:t>
            </m:r>
          </m:e>
        </m:d>
      </m:oMath>
      <w:r>
        <w:t xml:space="preserve"> </w:t>
      </w:r>
      <w:r>
        <w:t xml:space="preserve">-</w:t>
      </w:r>
      <w:r>
        <w:t xml:space="preserve"> </w:t>
      </w:r>
      <w:r>
        <w:rPr>
          <w:b/>
          <w:bCs/>
        </w:rPr>
        <w:t xml:space="preserve">O</w:t>
      </w:r>
      <w:r>
        <w:t xml:space="preserve">pposite sign:</w:t>
      </w:r>
      <w:r>
        <w:t xml:space="preserve"> </w:t>
      </w:r>
      <m:oMath>
        <m:sSup>
          <m:e>
            <m:r>
              <m:t>a</m:t>
            </m:r>
          </m:e>
          <m:sup>
            <m:r>
              <m:t>2</m:t>
            </m:r>
          </m:sup>
        </m:sSup>
        <m:r>
          <m:rPr>
            <m:sty m:val="p"/>
          </m:rPr>
          <m:t>+</m:t>
        </m:r>
        <m:r>
          <m:t>a</m:t>
        </m:r>
        <m:r>
          <m:t>b</m:t>
        </m:r>
      </m:oMath>
      <w:r>
        <w:t xml:space="preserve"> </w:t>
      </w:r>
      <w:r>
        <w:t xml:space="preserve">(note: this is</w:t>
      </w:r>
      <w:r>
        <w:t xml:space="preserve"> </w:t>
      </w:r>
      <m:oMath>
        <m:r>
          <m:rPr>
            <m:sty m:val="p"/>
          </m:rPr>
          <m:t>+</m:t>
        </m:r>
      </m:oMath>
      <w:r>
        <w:t xml:space="preserve">, which is opposite of the original</w:t>
      </w:r>
      <w:r>
        <w:t xml:space="preserve"> </w:t>
      </w:r>
      <m:oMath>
        <m:r>
          <m:rPr>
            <m:sty m:val="p"/>
          </m:rPr>
          <m:t>−</m:t>
        </m:r>
      </m:oMath>
      <w:r>
        <w:t xml:space="preserve">)</w:t>
      </w:r>
      <w:r>
        <w:t xml:space="preserve"> </w:t>
      </w:r>
      <w:r>
        <w:t xml:space="preserve">-</w:t>
      </w:r>
      <w:r>
        <w:t xml:space="preserve"> </w:t>
      </w:r>
      <w:r>
        <w:rPr>
          <w:b/>
          <w:bCs/>
        </w:rPr>
        <w:t xml:space="preserve">A</w:t>
      </w:r>
      <w:r>
        <w:t xml:space="preserve">lways</w:t>
      </w:r>
      <w:r>
        <w:t xml:space="preserve"> </w:t>
      </w:r>
      <w:r>
        <w:rPr>
          <w:b/>
          <w:bCs/>
        </w:rPr>
        <w:t xml:space="preserve">P</w:t>
      </w:r>
      <w:r>
        <w:t xml:space="preserve">ositive:</w:t>
      </w:r>
      <w:r>
        <w:t xml:space="preserve"> </w:t>
      </w:r>
      <m:oMath>
        <m:r>
          <m:rPr>
            <m:sty m:val="p"/>
          </m:rPr>
          <m:t>+</m:t>
        </m:r>
        <m:sSup>
          <m:e>
            <m:r>
              <m:t>b</m:t>
            </m:r>
          </m:e>
          <m:sup>
            <m:r>
              <m:t>2</m:t>
            </m:r>
          </m:sup>
        </m:sSup>
      </m:oMath>
    </w:p>
    <w:p>
      <w:pPr>
        <w:pStyle w:val="BodyText"/>
      </w:pPr>
      <w:r>
        <w:rPr>
          <w:b/>
          <w:bCs/>
        </w:rPr>
        <w:t xml:space="preserve">Examples:</w:t>
      </w:r>
      <w:r>
        <w:t xml:space="preserve"> </w:t>
      </w:r>
      <w:r>
        <w:t xml:space="preserve">-</w:t>
      </w:r>
      <w:r>
        <w:t xml:space="preserve"> </w:t>
      </w:r>
      <m:oMath>
        <m:sSup>
          <m:e>
            <m:r>
              <m:t>x</m:t>
            </m:r>
          </m:e>
          <m:sup>
            <m:r>
              <m:t>3</m:t>
            </m:r>
          </m:sup>
        </m:sSup>
        <m:r>
          <m:rPr>
            <m:sty m:val="p"/>
          </m:rPr>
          <m:t>−</m:t>
        </m:r>
        <m:r>
          <m:t>27</m:t>
        </m:r>
        <m:r>
          <m:rPr>
            <m:sty m:val="p"/>
          </m:rPr>
          <m:t>=</m:t>
        </m:r>
        <m:sSup>
          <m:e>
            <m:r>
              <m:t>x</m:t>
            </m:r>
          </m:e>
          <m:sup>
            <m:r>
              <m:t>3</m:t>
            </m:r>
          </m:sup>
        </m:sSup>
        <m:r>
          <m:rPr>
            <m:sty m:val="p"/>
          </m:rPr>
          <m:t>−</m:t>
        </m:r>
        <m:sSup>
          <m:e>
            <m:r>
              <m:t>3</m:t>
            </m:r>
          </m:e>
          <m:sup>
            <m:r>
              <m:t>3</m:t>
            </m:r>
          </m:sup>
        </m:sSup>
        <m:r>
          <m:rPr>
            <m:sty m:val="p"/>
          </m:rPr>
          <m:t>=</m:t>
        </m:r>
        <m:d>
          <m:dPr>
            <m:begChr m:val="("/>
            <m:endChr m:val=")"/>
            <m:sepChr m:val=""/>
            <m:grow/>
          </m:dPr>
          <m:e>
            <m:r>
              <m:t>x</m:t>
            </m:r>
            <m:r>
              <m:rPr>
                <m:sty m:val="p"/>
              </m:rPr>
              <m:t>−</m:t>
            </m:r>
            <m:r>
              <m:t>3</m:t>
            </m:r>
          </m:e>
        </m:d>
        <m:d>
          <m:dPr>
            <m:begChr m:val="("/>
            <m:endChr m:val=")"/>
            <m:sepChr m:val=""/>
            <m:grow/>
          </m:dPr>
          <m:e>
            <m:sSup>
              <m:e>
                <m:r>
                  <m:t>x</m:t>
                </m:r>
              </m:e>
              <m:sup>
                <m:r>
                  <m:t>2</m:t>
                </m:r>
              </m:sup>
            </m:sSup>
            <m:r>
              <m:rPr>
                <m:sty m:val="p"/>
              </m:rPr>
              <m:t>+</m:t>
            </m:r>
            <m:r>
              <m:t>3</m:t>
            </m:r>
            <m:r>
              <m:t>x</m:t>
            </m:r>
            <m:r>
              <m:rPr>
                <m:sty m:val="p"/>
              </m:rPr>
              <m:t>+</m:t>
            </m:r>
            <m:r>
              <m:t>9</m:t>
            </m:r>
          </m:e>
        </m:d>
      </m:oMath>
      <w:r>
        <w:t xml:space="preserve"> </w:t>
      </w:r>
      <w:r>
        <w:t xml:space="preserve">-</w:t>
      </w:r>
      <w:r>
        <w:t xml:space="preserve"> </w:t>
      </w:r>
      <m:oMath>
        <m:r>
          <m:t>8</m:t>
        </m:r>
        <m:sSup>
          <m:e>
            <m:r>
              <m:t>x</m:t>
            </m:r>
          </m:e>
          <m:sup>
            <m:r>
              <m:t>3</m:t>
            </m:r>
          </m:sup>
        </m:sSup>
        <m:r>
          <m:rPr>
            <m:sty m:val="p"/>
          </m:rPr>
          <m:t>−</m:t>
        </m:r>
        <m:r>
          <m:t>1</m:t>
        </m:r>
        <m:r>
          <m:rPr>
            <m:sty m:val="p"/>
          </m:rPr>
          <m:t>=</m:t>
        </m:r>
        <m:sSup>
          <m:e>
            <m:d>
              <m:dPr>
                <m:begChr m:val="("/>
                <m:endChr m:val=")"/>
                <m:sepChr m:val=""/>
                <m:grow/>
              </m:dPr>
              <m:e>
                <m:r>
                  <m:t>2</m:t>
                </m:r>
                <m:r>
                  <m:t>x</m:t>
                </m:r>
              </m:e>
            </m:d>
          </m:e>
          <m:sup>
            <m:r>
              <m:t>3</m:t>
            </m:r>
          </m:sup>
        </m:sSup>
        <m:r>
          <m:rPr>
            <m:sty m:val="p"/>
          </m:rPr>
          <m:t>−</m:t>
        </m:r>
        <m:sSup>
          <m:e>
            <m:r>
              <m:t>1</m:t>
            </m:r>
          </m:e>
          <m:sup>
            <m:r>
              <m:t>3</m:t>
            </m:r>
          </m:sup>
        </m:sSup>
        <m:r>
          <m:rPr>
            <m:sty m:val="p"/>
          </m:rPr>
          <m:t>=</m:t>
        </m:r>
        <m:d>
          <m:dPr>
            <m:begChr m:val="("/>
            <m:endChr m:val=")"/>
            <m:sepChr m:val=""/>
            <m:grow/>
          </m:dPr>
          <m:e>
            <m:r>
              <m:t>2</m:t>
            </m:r>
            <m:r>
              <m:t>x</m:t>
            </m:r>
            <m:r>
              <m:rPr>
                <m:sty m:val="p"/>
              </m:rPr>
              <m:t>−</m:t>
            </m:r>
            <m:r>
              <m:t>1</m:t>
            </m:r>
          </m:e>
        </m:d>
        <m:d>
          <m:dPr>
            <m:begChr m:val="("/>
            <m:endChr m:val=")"/>
            <m:sepChr m:val=""/>
            <m:grow/>
          </m:dPr>
          <m:e>
            <m:r>
              <m:t>4</m:t>
            </m:r>
            <m:sSup>
              <m:e>
                <m:r>
                  <m:t>x</m:t>
                </m:r>
              </m:e>
              <m:sup>
                <m:r>
                  <m:t>2</m:t>
                </m:r>
              </m:sup>
            </m:sSup>
            <m:r>
              <m:rPr>
                <m:sty m:val="p"/>
              </m:rPr>
              <m:t>+</m:t>
            </m:r>
            <m:r>
              <m:t>2</m:t>
            </m:r>
            <m:r>
              <m:t>x</m:t>
            </m:r>
            <m:r>
              <m:rPr>
                <m:sty m:val="p"/>
              </m:rPr>
              <m:t>+</m:t>
            </m:r>
            <m:r>
              <m:t>1</m:t>
            </m:r>
          </m:e>
        </m:d>
      </m:oMath>
      <w:r>
        <w:t xml:space="preserve"> </w:t>
      </w:r>
      <w:r>
        <w:t xml:space="preserve">-</w:t>
      </w:r>
      <w:r>
        <w:t xml:space="preserve"> </w:t>
      </w:r>
      <m:oMath>
        <m:r>
          <m:t>64</m:t>
        </m:r>
        <m:r>
          <m:rPr>
            <m:sty m:val="p"/>
          </m:rPr>
          <m:t>−</m:t>
        </m:r>
        <m:sSup>
          <m:e>
            <m:r>
              <m:t>y</m:t>
            </m:r>
          </m:e>
          <m:sup>
            <m:r>
              <m:t>3</m:t>
            </m:r>
          </m:sup>
        </m:sSup>
        <m:r>
          <m:rPr>
            <m:sty m:val="p"/>
          </m:rPr>
          <m:t>=</m:t>
        </m:r>
        <m:sSup>
          <m:e>
            <m:r>
              <m:t>4</m:t>
            </m:r>
          </m:e>
          <m:sup>
            <m:r>
              <m:t>3</m:t>
            </m:r>
          </m:sup>
        </m:sSup>
        <m:r>
          <m:rPr>
            <m:sty m:val="p"/>
          </m:rPr>
          <m:t>−</m:t>
        </m:r>
        <m:sSup>
          <m:e>
            <m:r>
              <m:t>y</m:t>
            </m:r>
          </m:e>
          <m:sup>
            <m:r>
              <m:t>3</m:t>
            </m:r>
          </m:sup>
        </m:sSup>
        <m:r>
          <m:rPr>
            <m:sty m:val="p"/>
          </m:rPr>
          <m:t>=</m:t>
        </m:r>
        <m:d>
          <m:dPr>
            <m:begChr m:val="("/>
            <m:endChr m:val=")"/>
            <m:sepChr m:val=""/>
            <m:grow/>
          </m:dPr>
          <m:e>
            <m:r>
              <m:t>4</m:t>
            </m:r>
            <m:r>
              <m:rPr>
                <m:sty m:val="p"/>
              </m:rPr>
              <m:t>−</m:t>
            </m:r>
            <m:r>
              <m:t>y</m:t>
            </m:r>
          </m:e>
        </m:d>
        <m:d>
          <m:dPr>
            <m:begChr m:val="("/>
            <m:endChr m:val=")"/>
            <m:sepChr m:val=""/>
            <m:grow/>
          </m:dPr>
          <m:e>
            <m:r>
              <m:t>16</m:t>
            </m:r>
            <m:r>
              <m:rPr>
                <m:sty m:val="p"/>
              </m:rPr>
              <m:t>+</m:t>
            </m:r>
            <m:r>
              <m:t>4</m:t>
            </m:r>
            <m:r>
              <m:t>y</m:t>
            </m:r>
            <m:r>
              <m:rPr>
                <m:sty m:val="p"/>
              </m:rPr>
              <m:t>+</m:t>
            </m:r>
            <m:sSup>
              <m:e>
                <m:r>
                  <m:t>y</m:t>
                </m:r>
              </m:e>
              <m:sup>
                <m:r>
                  <m:t>2</m:t>
                </m:r>
              </m:sup>
            </m:sSup>
          </m:e>
        </m:d>
      </m:oMath>
    </w:p>
    <w:bookmarkEnd w:id="370"/>
    <w:bookmarkStart w:id="371" w:name="recognizing-cubes"/>
    <w:p>
      <w:pPr>
        <w:pStyle w:val="Heading3"/>
      </w:pPr>
      <w:r>
        <w:t xml:space="preserve">5.5.5 — Recognizing Cubes</w:t>
      </w:r>
    </w:p>
    <w:p>
      <w:pPr>
        <w:pStyle w:val="FirstParagraph"/>
      </w:pPr>
      <w:r>
        <w:t xml:space="preserve">To use the sum/difference of cubes formulas, you must be able to recognize perfect cubes. Memorize these:</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m:oMath>
              <m:r>
                <m:t>n</m:t>
              </m:r>
            </m:oMath>
          </w:p>
        </w:tc>
        <w:tc>
          <w:tcPr/>
          <w:p>
            <w:pPr>
              <w:pStyle w:val="Compact"/>
              <w:jc w:val="left"/>
            </w:pPr>
            <m:oMath>
              <m:sSup>
                <m:e>
                  <m:r>
                    <m:t>n</m:t>
                  </m:r>
                </m:e>
                <m:sup>
                  <m:r>
                    <m:t>3</m:t>
                  </m:r>
                </m:sup>
              </m:sSup>
            </m:oMath>
          </w:p>
        </w:tc>
        <w:tc>
          <w:tcPr/>
          <w:p>
            <w:pPr>
              <w:pStyle w:val="Compact"/>
            </w:pPr>
          </w:p>
        </w:tc>
        <w:tc>
          <w:tcPr/>
          <w:p>
            <w:pPr>
              <w:pStyle w:val="Compact"/>
              <w:jc w:val="left"/>
            </w:pPr>
            <m:oMath>
              <m:r>
                <m:t>n</m:t>
              </m:r>
            </m:oMath>
          </w:p>
        </w:tc>
        <w:tc>
          <w:tcPr/>
          <w:p>
            <w:pPr>
              <w:pStyle w:val="Compact"/>
              <w:jc w:val="left"/>
            </w:pPr>
            <m:oMath>
              <m:sSup>
                <m:e>
                  <m:r>
                    <m:t>n</m:t>
                  </m:r>
                </m:e>
                <m:sup>
                  <m:r>
                    <m:t>3</m:t>
                  </m:r>
                </m:sup>
              </m:sSup>
            </m:oMath>
          </w:p>
        </w:tc>
      </w:tr>
      <w:tr>
        <w:tc>
          <w:tcPr/>
          <w:p>
            <w:pPr>
              <w:pStyle w:val="Compact"/>
              <w:jc w:val="left"/>
            </w:pPr>
            <w:r>
              <w:t xml:space="preserve">1</w:t>
            </w:r>
          </w:p>
        </w:tc>
        <w:tc>
          <w:tcPr/>
          <w:p>
            <w:pPr>
              <w:pStyle w:val="Compact"/>
              <w:jc w:val="left"/>
            </w:pPr>
            <w:r>
              <w:t xml:space="preserve">1</w:t>
            </w:r>
          </w:p>
        </w:tc>
        <w:tc>
          <w:tcPr/>
          <w:p>
            <w:pPr>
              <w:pStyle w:val="Compact"/>
            </w:pPr>
          </w:p>
        </w:tc>
        <w:tc>
          <w:tcPr/>
          <w:p>
            <w:pPr>
              <w:pStyle w:val="Compact"/>
              <w:jc w:val="left"/>
            </w:pPr>
            <w:r>
              <w:t xml:space="preserve">6</w:t>
            </w:r>
          </w:p>
        </w:tc>
        <w:tc>
          <w:tcPr/>
          <w:p>
            <w:pPr>
              <w:pStyle w:val="Compact"/>
              <w:jc w:val="left"/>
            </w:pPr>
            <w:r>
              <w:t xml:space="preserve">216</w:t>
            </w:r>
          </w:p>
        </w:tc>
      </w:tr>
      <w:tr>
        <w:tc>
          <w:tcPr/>
          <w:p>
            <w:pPr>
              <w:pStyle w:val="Compact"/>
              <w:jc w:val="left"/>
            </w:pPr>
            <w:r>
              <w:t xml:space="preserve">2</w:t>
            </w:r>
          </w:p>
        </w:tc>
        <w:tc>
          <w:tcPr/>
          <w:p>
            <w:pPr>
              <w:pStyle w:val="Compact"/>
              <w:jc w:val="left"/>
            </w:pPr>
            <w:r>
              <w:t xml:space="preserve">8</w:t>
            </w:r>
          </w:p>
        </w:tc>
        <w:tc>
          <w:tcPr/>
          <w:p>
            <w:pPr>
              <w:pStyle w:val="Compact"/>
            </w:pPr>
          </w:p>
        </w:tc>
        <w:tc>
          <w:tcPr/>
          <w:p>
            <w:pPr>
              <w:pStyle w:val="Compact"/>
              <w:jc w:val="left"/>
            </w:pPr>
            <w:r>
              <w:t xml:space="preserve">7</w:t>
            </w:r>
          </w:p>
        </w:tc>
        <w:tc>
          <w:tcPr/>
          <w:p>
            <w:pPr>
              <w:pStyle w:val="Compact"/>
              <w:jc w:val="left"/>
            </w:pPr>
            <w:r>
              <w:t xml:space="preserve">343</w:t>
            </w:r>
          </w:p>
        </w:tc>
      </w:tr>
      <w:tr>
        <w:tc>
          <w:tcPr/>
          <w:p>
            <w:pPr>
              <w:pStyle w:val="Compact"/>
              <w:jc w:val="left"/>
            </w:pPr>
            <w:r>
              <w:t xml:space="preserve">3</w:t>
            </w:r>
          </w:p>
        </w:tc>
        <w:tc>
          <w:tcPr/>
          <w:p>
            <w:pPr>
              <w:pStyle w:val="Compact"/>
              <w:jc w:val="left"/>
            </w:pPr>
            <w:r>
              <w:t xml:space="preserve">27</w:t>
            </w:r>
          </w:p>
        </w:tc>
        <w:tc>
          <w:tcPr/>
          <w:p>
            <w:pPr>
              <w:pStyle w:val="Compact"/>
            </w:pPr>
          </w:p>
        </w:tc>
        <w:tc>
          <w:tcPr/>
          <w:p>
            <w:pPr>
              <w:pStyle w:val="Compact"/>
              <w:jc w:val="left"/>
            </w:pPr>
            <w:r>
              <w:t xml:space="preserve">8</w:t>
            </w:r>
          </w:p>
        </w:tc>
        <w:tc>
          <w:tcPr/>
          <w:p>
            <w:pPr>
              <w:pStyle w:val="Compact"/>
              <w:jc w:val="left"/>
            </w:pPr>
            <w:r>
              <w:t xml:space="preserve">512</w:t>
            </w:r>
          </w:p>
        </w:tc>
      </w:tr>
      <w:tr>
        <w:tc>
          <w:tcPr/>
          <w:p>
            <w:pPr>
              <w:pStyle w:val="Compact"/>
              <w:jc w:val="left"/>
            </w:pPr>
            <w:r>
              <w:t xml:space="preserve">4</w:t>
            </w:r>
          </w:p>
        </w:tc>
        <w:tc>
          <w:tcPr/>
          <w:p>
            <w:pPr>
              <w:pStyle w:val="Compact"/>
              <w:jc w:val="left"/>
            </w:pPr>
            <w:r>
              <w:t xml:space="preserve">64</w:t>
            </w:r>
          </w:p>
        </w:tc>
        <w:tc>
          <w:tcPr/>
          <w:p>
            <w:pPr>
              <w:pStyle w:val="Compact"/>
            </w:pPr>
          </w:p>
        </w:tc>
        <w:tc>
          <w:tcPr/>
          <w:p>
            <w:pPr>
              <w:pStyle w:val="Compact"/>
              <w:jc w:val="left"/>
            </w:pPr>
            <w:r>
              <w:t xml:space="preserve">9</w:t>
            </w:r>
          </w:p>
        </w:tc>
        <w:tc>
          <w:tcPr/>
          <w:p>
            <w:pPr>
              <w:pStyle w:val="Compact"/>
              <w:jc w:val="left"/>
            </w:pPr>
            <w:r>
              <w:t xml:space="preserve">729</w:t>
            </w:r>
          </w:p>
        </w:tc>
      </w:tr>
      <w:tr>
        <w:tc>
          <w:tcPr/>
          <w:p>
            <w:pPr>
              <w:pStyle w:val="Compact"/>
              <w:jc w:val="left"/>
            </w:pPr>
            <w:r>
              <w:t xml:space="preserve">5</w:t>
            </w:r>
          </w:p>
        </w:tc>
        <w:tc>
          <w:tcPr/>
          <w:p>
            <w:pPr>
              <w:pStyle w:val="Compact"/>
              <w:jc w:val="left"/>
            </w:pPr>
            <w:r>
              <w:t xml:space="preserve">125</w:t>
            </w:r>
          </w:p>
        </w:tc>
        <w:tc>
          <w:tcPr/>
          <w:p>
            <w:pPr>
              <w:pStyle w:val="Compact"/>
            </w:pPr>
          </w:p>
        </w:tc>
        <w:tc>
          <w:tcPr/>
          <w:p>
            <w:pPr>
              <w:pStyle w:val="Compact"/>
              <w:jc w:val="left"/>
            </w:pPr>
            <w:r>
              <w:t xml:space="preserve">10</w:t>
            </w:r>
          </w:p>
        </w:tc>
        <w:tc>
          <w:tcPr/>
          <w:p>
            <w:pPr>
              <w:pStyle w:val="Compact"/>
              <w:jc w:val="left"/>
            </w:pPr>
            <w:r>
              <w:t xml:space="preserve">1000</w:t>
            </w:r>
          </w:p>
        </w:tc>
      </w:tr>
    </w:tbl>
    <w:p>
      <w:pPr>
        <w:pStyle w:val="BodyText"/>
      </w:pPr>
      <w:r>
        <w:t xml:space="preserve">Also recognize variable cubes:</w:t>
      </w:r>
      <w:r>
        <w:t xml:space="preserve"> </w:t>
      </w:r>
      <m:oMath>
        <m:sSup>
          <m:e>
            <m:r>
              <m:t>x</m:t>
            </m:r>
          </m:e>
          <m:sup>
            <m:r>
              <m:t>3</m:t>
            </m:r>
          </m:sup>
        </m:sSup>
        <m:r>
          <m:rPr>
            <m:sty m:val="p"/>
          </m:rPr>
          <m:t>,</m:t>
        </m:r>
        <m:sSup>
          <m:e>
            <m:r>
              <m:t>x</m:t>
            </m:r>
          </m:e>
          <m:sup>
            <m:r>
              <m:t>6</m:t>
            </m:r>
          </m:sup>
        </m:sSup>
        <m:r>
          <m:rPr>
            <m:sty m:val="p"/>
          </m:rPr>
          <m:t>,</m:t>
        </m:r>
        <m:sSup>
          <m:e>
            <m:r>
              <m:t>x</m:t>
            </m:r>
          </m:e>
          <m:sup>
            <m:r>
              <m:t>9</m:t>
            </m:r>
          </m:sup>
        </m:sSup>
        <m:r>
          <m:rPr>
            <m:sty m:val="p"/>
          </m:rPr>
          <m:t>,</m:t>
        </m:r>
        <m:sSup>
          <m:e>
            <m:r>
              <m:t>x</m:t>
            </m:r>
          </m:e>
          <m:sup>
            <m:r>
              <m:t>12</m:t>
            </m:r>
          </m:sup>
        </m:sSup>
        <m:r>
          <m:rPr>
            <m:sty m:val="p"/>
          </m:rPr>
          <m:t>,</m:t>
        </m:r>
        <m:r>
          <m:rPr>
            <m:sty m:val="p"/>
          </m:rPr>
          <m:t>…</m:t>
        </m:r>
      </m:oMath>
      <w:r>
        <w:t xml:space="preserve"> </w:t>
      </w:r>
      <w:r>
        <w:t xml:space="preserve">(any power divisible by 3).</w:t>
      </w:r>
    </w:p>
    <w:bookmarkEnd w:id="371"/>
    <w:bookmarkStart w:id="372" w:name="common-sat-trick-combining-patterns"/>
    <w:p>
      <w:pPr>
        <w:pStyle w:val="Heading3"/>
      </w:pPr>
      <w:r>
        <w:t xml:space="preserve">5.5.6 — Common SAT Trick: Combining Patterns</w:t>
      </w:r>
    </w:p>
    <w:p>
      <w:pPr>
        <w:pStyle w:val="FirstParagraph"/>
      </w:pPr>
      <w:r>
        <w:t xml:space="preserve">The SAT frequently combines multiple factoring patterns in a single problem. The key is to factor</w:t>
      </w:r>
      <w:r>
        <w:t xml:space="preserve"> </w:t>
      </w:r>
      <w:r>
        <w:rPr>
          <w:b/>
          <w:bCs/>
        </w:rPr>
        <w:t xml:space="preserve">completely</w:t>
      </w:r>
      <w:r>
        <w:t xml:space="preserve">—keep factoring until no further factoring is possible.</w:t>
      </w:r>
    </w:p>
    <w:p>
      <w:pPr>
        <w:pStyle w:val="BodyText"/>
      </w:pPr>
      <w:r>
        <w:rPr>
          <w:b/>
          <w:bCs/>
        </w:rPr>
        <w:t xml:space="preserve">Example:</w:t>
      </w:r>
      <w:r>
        <w:t xml:space="preserve"> </w:t>
      </w:r>
      <w:r>
        <w:t xml:space="preserve">Factor</w:t>
      </w:r>
      <w:r>
        <w:t xml:space="preserve"> </w:t>
      </w:r>
      <m:oMath>
        <m:r>
          <m:t>2</m:t>
        </m:r>
        <m:sSup>
          <m:e>
            <m:r>
              <m:t>x</m:t>
            </m:r>
          </m:e>
          <m:sup>
            <m:r>
              <m:t>3</m:t>
            </m:r>
          </m:sup>
        </m:sSup>
        <m:r>
          <m:rPr>
            <m:sty m:val="p"/>
          </m:rPr>
          <m:t>−</m:t>
        </m:r>
        <m:r>
          <m:t>128</m:t>
        </m:r>
      </m:oMath>
      <w:r>
        <w:t xml:space="preserve">.</w:t>
      </w:r>
    </w:p>
    <w:p>
      <w:pPr>
        <w:pStyle w:val="Compact"/>
        <w:numPr>
          <w:ilvl w:val="0"/>
          <w:numId w:val="1152"/>
        </w:numPr>
      </w:pPr>
      <w:r>
        <w:t xml:space="preserve">Step 1: GCF →</w:t>
      </w:r>
      <w:r>
        <w:t xml:space="preserve"> </w:t>
      </w:r>
      <m:oMath>
        <m:r>
          <m:t>2</m:t>
        </m:r>
        <m:d>
          <m:dPr>
            <m:begChr m:val="("/>
            <m:endChr m:val=")"/>
            <m:sepChr m:val=""/>
            <m:grow/>
          </m:dPr>
          <m:e>
            <m:sSup>
              <m:e>
                <m:r>
                  <m:t>x</m:t>
                </m:r>
              </m:e>
              <m:sup>
                <m:r>
                  <m:t>3</m:t>
                </m:r>
              </m:sup>
            </m:sSup>
            <m:r>
              <m:rPr>
                <m:sty m:val="p"/>
              </m:rPr>
              <m:t>−</m:t>
            </m:r>
            <m:r>
              <m:t>64</m:t>
            </m:r>
          </m:e>
        </m:d>
      </m:oMath>
    </w:p>
    <w:p>
      <w:pPr>
        <w:pStyle w:val="Compact"/>
        <w:numPr>
          <w:ilvl w:val="0"/>
          <w:numId w:val="1152"/>
        </w:numPr>
      </w:pPr>
      <w:r>
        <w:t xml:space="preserve">Step 2: Difference of cubes →</w:t>
      </w:r>
      <w:r>
        <w:t xml:space="preserve"> </w:t>
      </w:r>
      <m:oMath>
        <m:r>
          <m:t>2</m:t>
        </m:r>
        <m:d>
          <m:dPr>
            <m:begChr m:val="("/>
            <m:endChr m:val=")"/>
            <m:sepChr m:val=""/>
            <m:grow/>
          </m:dPr>
          <m:e>
            <m:r>
              <m:t>x</m:t>
            </m:r>
            <m:r>
              <m:rPr>
                <m:sty m:val="p"/>
              </m:rPr>
              <m:t>−</m:t>
            </m:r>
            <m:r>
              <m:t>4</m:t>
            </m:r>
          </m:e>
        </m:d>
        <m:d>
          <m:dPr>
            <m:begChr m:val="("/>
            <m:endChr m:val=")"/>
            <m:sepChr m:val=""/>
            <m:grow/>
          </m:dPr>
          <m:e>
            <m:sSup>
              <m:e>
                <m:r>
                  <m:t>x</m:t>
                </m:r>
              </m:e>
              <m:sup>
                <m:r>
                  <m:t>2</m:t>
                </m:r>
              </m:sup>
            </m:sSup>
            <m:r>
              <m:rPr>
                <m:sty m:val="p"/>
              </m:rPr>
              <m:t>+</m:t>
            </m:r>
            <m:r>
              <m:t>4</m:t>
            </m:r>
            <m:r>
              <m:t>x</m:t>
            </m:r>
            <m:r>
              <m:rPr>
                <m:sty m:val="p"/>
              </m:rPr>
              <m:t>+</m:t>
            </m:r>
            <m:r>
              <m:t>16</m:t>
            </m:r>
          </m:e>
        </m:d>
      </m:oMath>
    </w:p>
    <w:p>
      <w:pPr>
        <w:pStyle w:val="Compact"/>
        <w:numPr>
          <w:ilvl w:val="0"/>
          <w:numId w:val="1152"/>
        </w:numPr>
      </w:pPr>
      <w:r>
        <w:t xml:space="preserve">The trinomial</w:t>
      </w:r>
      <w:r>
        <w:t xml:space="preserve"> </w:t>
      </w:r>
      <m:oMath>
        <m:sSup>
          <m:e>
            <m:r>
              <m:t>x</m:t>
            </m:r>
          </m:e>
          <m:sup>
            <m:r>
              <m:t>2</m:t>
            </m:r>
          </m:sup>
        </m:sSup>
        <m:r>
          <m:rPr>
            <m:sty m:val="p"/>
          </m:rPr>
          <m:t>+</m:t>
        </m:r>
        <m:r>
          <m:t>4</m:t>
        </m:r>
        <m:r>
          <m:t>x</m:t>
        </m:r>
        <m:r>
          <m:rPr>
            <m:sty m:val="p"/>
          </m:rPr>
          <m:t>+</m:t>
        </m:r>
        <m:r>
          <m:t>16</m:t>
        </m:r>
      </m:oMath>
      <w:r>
        <w:t xml:space="preserve"> </w:t>
      </w:r>
      <w:r>
        <w:t xml:space="preserve">is prime (no integer factors of 16 sum to 4).</w:t>
      </w:r>
    </w:p>
    <w:p>
      <w:pPr>
        <w:pStyle w:val="Compact"/>
        <w:numPr>
          <w:ilvl w:val="0"/>
          <w:numId w:val="1152"/>
        </w:numPr>
      </w:pPr>
      <w:r>
        <w:rPr>
          <w:b/>
          <w:bCs/>
        </w:rPr>
        <w:t xml:space="preserve">Final answer:</w:t>
      </w:r>
      <w:r>
        <w:t xml:space="preserve"> </w:t>
      </w:r>
      <m:oMath>
        <m:r>
          <m:t>2</m:t>
        </m:r>
        <m:d>
          <m:dPr>
            <m:begChr m:val="("/>
            <m:endChr m:val=")"/>
            <m:sepChr m:val=""/>
            <m:grow/>
          </m:dPr>
          <m:e>
            <m:r>
              <m:t>x</m:t>
            </m:r>
            <m:r>
              <m:rPr>
                <m:sty m:val="p"/>
              </m:rPr>
              <m:t>−</m:t>
            </m:r>
            <m:r>
              <m:t>4</m:t>
            </m:r>
          </m:e>
        </m:d>
        <m:d>
          <m:dPr>
            <m:begChr m:val="("/>
            <m:endChr m:val=")"/>
            <m:sepChr m:val=""/>
            <m:grow/>
          </m:dPr>
          <m:e>
            <m:sSup>
              <m:e>
                <m:r>
                  <m:t>x</m:t>
                </m:r>
              </m:e>
              <m:sup>
                <m:r>
                  <m:t>2</m:t>
                </m:r>
              </m:sup>
            </m:sSup>
            <m:r>
              <m:rPr>
                <m:sty m:val="p"/>
              </m:rPr>
              <m:t>+</m:t>
            </m:r>
            <m:r>
              <m:t>4</m:t>
            </m:r>
            <m:r>
              <m:t>x</m:t>
            </m:r>
            <m:r>
              <m:rPr>
                <m:sty m:val="p"/>
              </m:rPr>
              <m:t>+</m:t>
            </m:r>
            <m:r>
              <m:t>16</m:t>
            </m:r>
          </m:e>
        </m:d>
      </m:oMath>
    </w:p>
    <w:p>
      <w:pPr>
        <w:pStyle w:val="FirstParagraph"/>
      </w:pPr>
      <w:r>
        <w:rPr>
          <w:b/>
          <w:bCs/>
        </w:rPr>
        <w:t xml:space="preserve">Example:</w:t>
      </w:r>
      <w:r>
        <w:t xml:space="preserve"> </w:t>
      </w:r>
      <w:r>
        <w:t xml:space="preserve">Factor</w:t>
      </w:r>
      <w:r>
        <w:t xml:space="preserve"> </w:t>
      </w:r>
      <m:oMath>
        <m:sSup>
          <m:e>
            <m:r>
              <m:t>x</m:t>
            </m:r>
          </m:e>
          <m:sup>
            <m:r>
              <m:t>4</m:t>
            </m:r>
          </m:sup>
        </m:sSup>
        <m:r>
          <m:rPr>
            <m:sty m:val="p"/>
          </m:rPr>
          <m:t>−</m:t>
        </m:r>
        <m:r>
          <m:t>16</m:t>
        </m:r>
      </m:oMath>
      <w:r>
        <w:t xml:space="preserve">.</w:t>
      </w:r>
    </w:p>
    <w:p>
      <w:pPr>
        <w:pStyle w:val="Compact"/>
        <w:numPr>
          <w:ilvl w:val="0"/>
          <w:numId w:val="1153"/>
        </w:numPr>
      </w:pPr>
      <w:r>
        <w:t xml:space="preserve">Step 1: Difference of squares →</w:t>
      </w:r>
      <w:r>
        <w:t xml:space="preserve"> </w:t>
      </w:r>
      <m:oMath>
        <m:d>
          <m:dPr>
            <m:begChr m:val="("/>
            <m:endChr m:val=")"/>
            <m:sepChr m:val=""/>
            <m:grow/>
          </m:dPr>
          <m:e>
            <m:sSup>
              <m:e>
                <m:r>
                  <m:t>x</m:t>
                </m:r>
              </m:e>
              <m:sup>
                <m:r>
                  <m:t>2</m:t>
                </m:r>
              </m:sup>
            </m:sSup>
            <m:r>
              <m:rPr>
                <m:sty m:val="p"/>
              </m:rPr>
              <m:t>+</m:t>
            </m:r>
            <m:r>
              <m:t>4</m:t>
            </m:r>
          </m:e>
        </m:d>
        <m:d>
          <m:dPr>
            <m:begChr m:val="("/>
            <m:endChr m:val=")"/>
            <m:sepChr m:val=""/>
            <m:grow/>
          </m:dPr>
          <m:e>
            <m:sSup>
              <m:e>
                <m:r>
                  <m:t>x</m:t>
                </m:r>
              </m:e>
              <m:sup>
                <m:r>
                  <m:t>2</m:t>
                </m:r>
              </m:sup>
            </m:sSup>
            <m:r>
              <m:rPr>
                <m:sty m:val="p"/>
              </m:rPr>
              <m:t>−</m:t>
            </m:r>
            <m:r>
              <m:t>4</m:t>
            </m:r>
          </m:e>
        </m:d>
      </m:oMath>
    </w:p>
    <w:p>
      <w:pPr>
        <w:pStyle w:val="Compact"/>
        <w:numPr>
          <w:ilvl w:val="0"/>
          <w:numId w:val="1153"/>
        </w:numPr>
      </w:pPr>
      <w:r>
        <w:t xml:space="preserve">Step 2:</w:t>
      </w:r>
      <w:r>
        <w:t xml:space="preserve"> </w:t>
      </w:r>
      <m:oMath>
        <m:sSup>
          <m:e>
            <m:r>
              <m:t>x</m:t>
            </m:r>
          </m:e>
          <m:sup>
            <m:r>
              <m:t>2</m:t>
            </m:r>
          </m:sup>
        </m:sSup>
        <m:r>
          <m:rPr>
            <m:sty m:val="p"/>
          </m:rPr>
          <m:t>−</m:t>
        </m:r>
        <m:r>
          <m:t>4</m:t>
        </m:r>
      </m:oMath>
      <w:r>
        <w:t xml:space="preserve"> </w:t>
      </w:r>
      <w:r>
        <w:t xml:space="preserve">is also a difference of squares →</w:t>
      </w:r>
      <w:r>
        <w:t xml:space="preserve"> </w:t>
      </w:r>
      <m:oMath>
        <m:d>
          <m:dPr>
            <m:begChr m:val="("/>
            <m:endChr m:val=")"/>
            <m:sepChr m:val=""/>
            <m:grow/>
          </m:dPr>
          <m:e>
            <m:r>
              <m:t>x</m:t>
            </m:r>
            <m:r>
              <m:rPr>
                <m:sty m:val="p"/>
              </m:rPr>
              <m:t>+</m:t>
            </m:r>
            <m:r>
              <m:t>2</m:t>
            </m:r>
          </m:e>
        </m:d>
        <m:d>
          <m:dPr>
            <m:begChr m:val="("/>
            <m:endChr m:val=")"/>
            <m:sepChr m:val=""/>
            <m:grow/>
          </m:dPr>
          <m:e>
            <m:r>
              <m:t>x</m:t>
            </m:r>
            <m:r>
              <m:rPr>
                <m:sty m:val="p"/>
              </m:rPr>
              <m:t>−</m:t>
            </m:r>
            <m:r>
              <m:t>2</m:t>
            </m:r>
          </m:e>
        </m:d>
      </m:oMath>
    </w:p>
    <w:p>
      <w:pPr>
        <w:pStyle w:val="Compact"/>
        <w:numPr>
          <w:ilvl w:val="0"/>
          <w:numId w:val="1153"/>
        </w:numPr>
      </w:pPr>
      <m:oMath>
        <m:sSup>
          <m:e>
            <m:r>
              <m:t>x</m:t>
            </m:r>
          </m:e>
          <m:sup>
            <m:r>
              <m:t>2</m:t>
            </m:r>
          </m:sup>
        </m:sSup>
        <m:r>
          <m:rPr>
            <m:sty m:val="p"/>
          </m:rPr>
          <m:t>+</m:t>
        </m:r>
        <m:r>
          <m:t>4</m:t>
        </m:r>
      </m:oMath>
      <w:r>
        <w:t xml:space="preserve"> </w:t>
      </w:r>
      <w:r>
        <w:t xml:space="preserve">is a sum of squares → prime over the reals</w:t>
      </w:r>
    </w:p>
    <w:p>
      <w:pPr>
        <w:pStyle w:val="Compact"/>
        <w:numPr>
          <w:ilvl w:val="0"/>
          <w:numId w:val="1153"/>
        </w:numPr>
      </w:pPr>
      <w:r>
        <w:rPr>
          <w:b/>
          <w:bCs/>
        </w:rPr>
        <w:t xml:space="preserve">Final answer:</w:t>
      </w:r>
      <w:r>
        <w:t xml:space="preserve"> </w:t>
      </w:r>
      <m:oMath>
        <m:d>
          <m:dPr>
            <m:begChr m:val="("/>
            <m:endChr m:val=")"/>
            <m:sepChr m:val=""/>
            <m:grow/>
          </m:dPr>
          <m:e>
            <m:sSup>
              <m:e>
                <m:r>
                  <m:t>x</m:t>
                </m:r>
              </m:e>
              <m:sup>
                <m:r>
                  <m:t>2</m:t>
                </m:r>
              </m:sup>
            </m:sSup>
            <m:r>
              <m:rPr>
                <m:sty m:val="p"/>
              </m:rPr>
              <m:t>+</m:t>
            </m:r>
            <m:r>
              <m:t>4</m:t>
            </m:r>
          </m:e>
        </m:d>
        <m:d>
          <m:dPr>
            <m:begChr m:val="("/>
            <m:endChr m:val=")"/>
            <m:sepChr m:val=""/>
            <m:grow/>
          </m:dPr>
          <m:e>
            <m:r>
              <m:t>x</m:t>
            </m:r>
            <m:r>
              <m:rPr>
                <m:sty m:val="p"/>
              </m:rPr>
              <m:t>+</m:t>
            </m:r>
            <m:r>
              <m:t>2</m:t>
            </m:r>
          </m:e>
        </m:d>
        <m:d>
          <m:dPr>
            <m:begChr m:val="("/>
            <m:endChr m:val=")"/>
            <m:sepChr m:val=""/>
            <m:grow/>
          </m:dPr>
          <m:e>
            <m:r>
              <m:t>x</m:t>
            </m:r>
            <m:r>
              <m:rPr>
                <m:sty m:val="p"/>
              </m:rPr>
              <m:t>−</m:t>
            </m:r>
            <m:r>
              <m:t>2</m:t>
            </m:r>
          </m:e>
        </m:d>
      </m:oMath>
    </w:p>
    <w:p>
      <w:pPr>
        <w:pStyle w:val="FirstParagraph"/>
      </w:pPr>
      <w:r>
        <w:rPr>
          <w:b/>
          <w:bCs/>
        </w:rPr>
        <w:t xml:space="preserve">This</w:t>
      </w:r>
      <w:r>
        <w:rPr>
          <w:b/>
          <w:bCs/>
        </w:rPr>
        <w:t xml:space="preserve"> </w:t>
      </w:r>
      <w:r>
        <w:rPr>
          <w:b/>
          <w:bCs/>
        </w:rPr>
        <w:t xml:space="preserve">“</w:t>
      </w:r>
      <w:r>
        <w:rPr>
          <w:b/>
          <w:bCs/>
        </w:rPr>
        <w:t xml:space="preserve">factor completely</w:t>
      </w:r>
      <w:r>
        <w:rPr>
          <w:b/>
          <w:bCs/>
        </w:rPr>
        <w:t xml:space="preserve">”</w:t>
      </w:r>
      <w:r>
        <w:rPr>
          <w:b/>
          <w:bCs/>
        </w:rPr>
        <w:t xml:space="preserve"> </w:t>
      </w:r>
      <w:r>
        <w:rPr>
          <w:b/>
          <w:bCs/>
        </w:rPr>
        <w:t xml:space="preserve">requirement is one of the most common sources of SAT errors.</w:t>
      </w:r>
      <w:r>
        <w:t xml:space="preserve"> </w:t>
      </w:r>
      <w:r>
        <w:t xml:space="preserve">Always check each factor to see if it can be factored further.</w:t>
      </w:r>
    </w:p>
    <w:p>
      <w:r>
        <w:pict>
          <v:rect style="width:0;height:1.5pt" o:hralign="center" o:hrstd="t" o:hr="t"/>
        </w:pict>
      </w:r>
    </w:p>
    <w:bookmarkEnd w:id="372"/>
    <w:bookmarkEnd w:id="373"/>
    <w:bookmarkStart w:id="379" w:name="factor-by-grouping"/>
    <w:p>
      <w:pPr>
        <w:pStyle w:val="Heading2"/>
      </w:pPr>
      <w:r>
        <w:t xml:space="preserve">5.6 — Factor by Grouping</w:t>
      </w:r>
    </w:p>
    <w:bookmarkStart w:id="374" w:name="when-to-use-grouping"/>
    <w:p>
      <w:pPr>
        <w:pStyle w:val="Heading3"/>
      </w:pPr>
      <w:r>
        <w:t xml:space="preserve">5.6.1 — When to Use Grouping</w:t>
      </w:r>
    </w:p>
    <w:p>
      <w:pPr>
        <w:pStyle w:val="FirstParagraph"/>
      </w:pPr>
      <w:r>
        <w:t xml:space="preserve">Factor by grouping is used when:</w:t>
      </w:r>
      <w:r>
        <w:t xml:space="preserve"> </w:t>
      </w:r>
      <w:r>
        <w:t xml:space="preserve">1. The polynomial has</w:t>
      </w:r>
      <w:r>
        <w:t xml:space="preserve"> </w:t>
      </w:r>
      <w:r>
        <w:rPr>
          <w:b/>
          <w:bCs/>
        </w:rPr>
        <w:t xml:space="preserve">four or more terms</w:t>
      </w:r>
      <w:r>
        <w:t xml:space="preserve">.</w:t>
      </w:r>
      <w:r>
        <w:t xml:space="preserve"> </w:t>
      </w:r>
      <w:r>
        <w:t xml:space="preserve">2. No single GCF applies to all terms.</w:t>
      </w:r>
      <w:r>
        <w:t xml:space="preserve"> </w:t>
      </w:r>
      <w:r>
        <w:t xml:space="preserve">3. Grouping the terms into pairs (or other subsets) reveals a common factor within each group.</w:t>
      </w:r>
    </w:p>
    <w:bookmarkEnd w:id="374"/>
    <w:bookmarkStart w:id="375" w:name="the-method"/>
    <w:p>
      <w:pPr>
        <w:pStyle w:val="Heading3"/>
      </w:pPr>
      <w:r>
        <w:t xml:space="preserve">5.6.2 — The Method</w:t>
      </w:r>
    </w:p>
    <w:p>
      <w:pPr>
        <w:pStyle w:val="FirstParagraph"/>
      </w:pPr>
      <w:r>
        <w:rPr>
          <w:b/>
          <w:bCs/>
        </w:rPr>
        <w:t xml:space="preserve">Step 1:</w:t>
      </w:r>
      <w:r>
        <w:t xml:space="preserve"> </w:t>
      </w:r>
      <w:r>
        <w:t xml:space="preserve">Group terms into pairs (or groups).</w:t>
      </w:r>
    </w:p>
    <w:p>
      <w:pPr>
        <w:pStyle w:val="BodyText"/>
      </w:pPr>
      <w:r>
        <w:rPr>
          <w:b/>
          <w:bCs/>
        </w:rPr>
        <w:t xml:space="preserve">Step 2:</w:t>
      </w:r>
      <w:r>
        <w:t xml:space="preserve"> </w:t>
      </w:r>
      <w:r>
        <w:t xml:space="preserve">Factor the GCF out of each group.</w:t>
      </w:r>
    </w:p>
    <w:p>
      <w:pPr>
        <w:pStyle w:val="BodyText"/>
      </w:pPr>
      <w:r>
        <w:rPr>
          <w:b/>
          <w:bCs/>
        </w:rPr>
        <w:t xml:space="preserve">Step 3:</w:t>
      </w:r>
      <w:r>
        <w:t xml:space="preserve"> </w:t>
      </w:r>
      <w:r>
        <w:t xml:space="preserve">The remaining binomial in each group should be identical. If it is, factor it out.</w:t>
      </w:r>
    </w:p>
    <w:p>
      <w:pPr>
        <w:pStyle w:val="BodyText"/>
      </w:pPr>
      <w:r>
        <w:rPr>
          <w:b/>
          <w:bCs/>
        </w:rPr>
        <w:t xml:space="preserve">Step 4:</w:t>
      </w:r>
      <w:r>
        <w:t xml:space="preserve"> </w:t>
      </w:r>
      <w:r>
        <w:t xml:space="preserve">If the binomials are not identical (but are negatives of each other), factor out a negative sign from one group to make them match.</w:t>
      </w:r>
    </w:p>
    <w:p>
      <w:pPr>
        <w:pStyle w:val="BodyText"/>
      </w:pPr>
      <w:r>
        <w:rPr>
          <w:b/>
          <w:bCs/>
        </w:rPr>
        <w:t xml:space="preserve">Example:</w:t>
      </w:r>
      <w:r>
        <w:t xml:space="preserve"> </w:t>
      </w:r>
      <w:r>
        <w:t xml:space="preserve">Factor</w:t>
      </w:r>
      <w:r>
        <w:t xml:space="preserve"> </w:t>
      </w:r>
      <m:oMath>
        <m:sSup>
          <m:e>
            <m:r>
              <m:t>x</m:t>
            </m:r>
          </m:e>
          <m:sup>
            <m:r>
              <m:t>3</m:t>
            </m:r>
          </m:sup>
        </m:sSup>
        <m:r>
          <m:rPr>
            <m:sty m:val="p"/>
          </m:rPr>
          <m:t>+</m:t>
        </m:r>
        <m:r>
          <m:t>3</m:t>
        </m:r>
        <m:sSup>
          <m:e>
            <m:r>
              <m:t>x</m:t>
            </m:r>
          </m:e>
          <m:sup>
            <m:r>
              <m:t>2</m:t>
            </m:r>
          </m:sup>
        </m:sSup>
        <m:r>
          <m:rPr>
            <m:sty m:val="p"/>
          </m:rPr>
          <m:t>+</m:t>
        </m:r>
        <m:r>
          <m:t>2</m:t>
        </m:r>
        <m:r>
          <m:t>x</m:t>
        </m:r>
        <m:r>
          <m:rPr>
            <m:sty m:val="p"/>
          </m:rPr>
          <m:t>+</m:t>
        </m:r>
        <m:r>
          <m:t>6</m:t>
        </m:r>
      </m:oMath>
      <w:r>
        <w:t xml:space="preserve">.</w:t>
      </w:r>
    </w:p>
    <w:p>
      <w:pPr>
        <w:pStyle w:val="Compact"/>
        <w:numPr>
          <w:ilvl w:val="0"/>
          <w:numId w:val="1154"/>
        </w:numPr>
      </w:pPr>
      <w:r>
        <w:t xml:space="preserve">Group:</w:t>
      </w:r>
      <w:r>
        <w:t xml:space="preserve"> </w:t>
      </w:r>
      <m:oMath>
        <m:d>
          <m:dPr>
            <m:begChr m:val="("/>
            <m:endChr m:val=")"/>
            <m:sepChr m:val=""/>
            <m:grow/>
          </m:dPr>
          <m:e>
            <m:sSup>
              <m:e>
                <m:r>
                  <m:t>x</m:t>
                </m:r>
              </m:e>
              <m:sup>
                <m:r>
                  <m:t>3</m:t>
                </m:r>
              </m:sup>
            </m:sSup>
            <m:r>
              <m:rPr>
                <m:sty m:val="p"/>
              </m:rPr>
              <m:t>+</m:t>
            </m:r>
            <m:r>
              <m:t>3</m:t>
            </m:r>
            <m:sSup>
              <m:e>
                <m:r>
                  <m:t>x</m:t>
                </m:r>
              </m:e>
              <m:sup>
                <m:r>
                  <m:t>2</m:t>
                </m:r>
              </m:sup>
            </m:sSup>
          </m:e>
        </m:d>
        <m:r>
          <m:rPr>
            <m:sty m:val="p"/>
          </m:rPr>
          <m:t>+</m:t>
        </m:r>
        <m:d>
          <m:dPr>
            <m:begChr m:val="("/>
            <m:endChr m:val=")"/>
            <m:sepChr m:val=""/>
            <m:grow/>
          </m:dPr>
          <m:e>
            <m:r>
              <m:t>2</m:t>
            </m:r>
            <m:r>
              <m:t>x</m:t>
            </m:r>
            <m:r>
              <m:rPr>
                <m:sty m:val="p"/>
              </m:rPr>
              <m:t>+</m:t>
            </m:r>
            <m:r>
              <m:t>6</m:t>
            </m:r>
          </m:e>
        </m:d>
      </m:oMath>
    </w:p>
    <w:p>
      <w:pPr>
        <w:pStyle w:val="Compact"/>
        <w:numPr>
          <w:ilvl w:val="0"/>
          <w:numId w:val="1154"/>
        </w:numPr>
      </w:pPr>
      <w:r>
        <w:t xml:space="preserve">Factor each group:</w:t>
      </w:r>
      <w:r>
        <w:t xml:space="preserve"> </w:t>
      </w:r>
      <m:oMath>
        <m:sSup>
          <m:e>
            <m:r>
              <m:t>x</m:t>
            </m:r>
          </m:e>
          <m:sup>
            <m:r>
              <m:t>2</m:t>
            </m:r>
          </m:sup>
        </m:sSup>
        <m:d>
          <m:dPr>
            <m:begChr m:val="("/>
            <m:endChr m:val=")"/>
            <m:sepChr m:val=""/>
            <m:grow/>
          </m:dPr>
          <m:e>
            <m:r>
              <m:t>x</m:t>
            </m:r>
            <m:r>
              <m:rPr>
                <m:sty m:val="p"/>
              </m:rPr>
              <m:t>+</m:t>
            </m:r>
            <m:r>
              <m:t>3</m:t>
            </m:r>
          </m:e>
        </m:d>
        <m:r>
          <m:rPr>
            <m:sty m:val="p"/>
          </m:rPr>
          <m:t>+</m:t>
        </m:r>
        <m:r>
          <m:t>2</m:t>
        </m:r>
        <m:d>
          <m:dPr>
            <m:begChr m:val="("/>
            <m:endChr m:val=")"/>
            <m:sepChr m:val=""/>
            <m:grow/>
          </m:dPr>
          <m:e>
            <m:r>
              <m:t>x</m:t>
            </m:r>
            <m:r>
              <m:rPr>
                <m:sty m:val="p"/>
              </m:rPr>
              <m:t>+</m:t>
            </m:r>
            <m:r>
              <m:t>3</m:t>
            </m:r>
          </m:e>
        </m:d>
      </m:oMath>
    </w:p>
    <w:p>
      <w:pPr>
        <w:pStyle w:val="Compact"/>
        <w:numPr>
          <w:ilvl w:val="0"/>
          <w:numId w:val="1154"/>
        </w:numPr>
      </w:pPr>
      <w:r>
        <w:t xml:space="preserve">Factor out</w:t>
      </w:r>
      <w:r>
        <w:t xml:space="preserve"> </w:t>
      </w:r>
      <m:oMath>
        <m:d>
          <m:dPr>
            <m:begChr m:val="("/>
            <m:endChr m:val=")"/>
            <m:sepChr m:val=""/>
            <m:grow/>
          </m:dPr>
          <m:e>
            <m:r>
              <m:t>x</m:t>
            </m:r>
            <m:r>
              <m:rPr>
                <m:sty m:val="p"/>
              </m:rPr>
              <m:t>+</m:t>
            </m:r>
            <m:r>
              <m:t>3</m:t>
            </m:r>
          </m:e>
        </m:d>
      </m:oMath>
      <w:r>
        <w:t xml:space="preserve">:</w:t>
      </w:r>
      <w:r>
        <w:t xml:space="preserve"> </w:t>
      </w:r>
      <m:oMath>
        <m:d>
          <m:dPr>
            <m:begChr m:val="("/>
            <m:endChr m:val=")"/>
            <m:sepChr m:val=""/>
            <m:grow/>
          </m:dPr>
          <m:e>
            <m:r>
              <m:t>x</m:t>
            </m:r>
            <m:r>
              <m:rPr>
                <m:sty m:val="p"/>
              </m:rPr>
              <m:t>+</m:t>
            </m:r>
            <m:r>
              <m:t>3</m:t>
            </m:r>
          </m:e>
        </m:d>
        <m:d>
          <m:dPr>
            <m:begChr m:val="("/>
            <m:endChr m:val=")"/>
            <m:sepChr m:val=""/>
            <m:grow/>
          </m:dPr>
          <m:e>
            <m:sSup>
              <m:e>
                <m:r>
                  <m:t>x</m:t>
                </m:r>
              </m:e>
              <m:sup>
                <m:r>
                  <m:t>2</m:t>
                </m:r>
              </m:sup>
            </m:sSup>
            <m:r>
              <m:rPr>
                <m:sty m:val="p"/>
              </m:rPr>
              <m:t>+</m:t>
            </m:r>
            <m:r>
              <m:t>2</m:t>
            </m:r>
          </m:e>
        </m:d>
      </m:oMath>
    </w:p>
    <w:bookmarkEnd w:id="375"/>
    <w:bookmarkStart w:id="376" w:name="grouping-with-a-negative-middle-group"/>
    <w:p>
      <w:pPr>
        <w:pStyle w:val="Heading3"/>
      </w:pPr>
      <w:r>
        <w:t xml:space="preserve">5.6.3 — Grouping with a Negative Middle Group</w:t>
      </w:r>
    </w:p>
    <w:p>
      <w:pPr>
        <w:pStyle w:val="FirstParagraph"/>
      </w:pPr>
      <w:r>
        <w:rPr>
          <w:b/>
          <w:bCs/>
        </w:rPr>
        <w:t xml:space="preserve">Example:</w:t>
      </w:r>
      <w:r>
        <w:t xml:space="preserve"> </w:t>
      </w:r>
      <w:r>
        <w:t xml:space="preserve">Factor</w:t>
      </w:r>
      <w:r>
        <w:t xml:space="preserve"> </w:t>
      </w:r>
      <m:oMath>
        <m:sSup>
          <m:e>
            <m:r>
              <m:t>x</m:t>
            </m:r>
          </m:e>
          <m:sup>
            <m:r>
              <m:t>3</m:t>
            </m:r>
          </m:sup>
        </m:sSup>
        <m:r>
          <m:rPr>
            <m:sty m:val="p"/>
          </m:rPr>
          <m:t>−</m:t>
        </m:r>
        <m:r>
          <m:t>2</m:t>
        </m:r>
        <m:sSup>
          <m:e>
            <m:r>
              <m:t>x</m:t>
            </m:r>
          </m:e>
          <m:sup>
            <m:r>
              <m:t>2</m:t>
            </m:r>
          </m:sup>
        </m:sSup>
        <m:r>
          <m:rPr>
            <m:sty m:val="p"/>
          </m:rPr>
          <m:t>−</m:t>
        </m:r>
        <m:r>
          <m:t>9</m:t>
        </m:r>
        <m:r>
          <m:t>x</m:t>
        </m:r>
        <m:r>
          <m:rPr>
            <m:sty m:val="p"/>
          </m:rPr>
          <m:t>+</m:t>
        </m:r>
        <m:r>
          <m:t>18</m:t>
        </m:r>
      </m:oMath>
      <w:r>
        <w:t xml:space="preserve">.</w:t>
      </w:r>
    </w:p>
    <w:p>
      <w:pPr>
        <w:pStyle w:val="Compact"/>
        <w:numPr>
          <w:ilvl w:val="0"/>
          <w:numId w:val="1155"/>
        </w:numPr>
      </w:pPr>
      <w:r>
        <w:t xml:space="preserve">Group:</w:t>
      </w:r>
      <w:r>
        <w:t xml:space="preserve"> </w:t>
      </w:r>
      <m:oMath>
        <m:d>
          <m:dPr>
            <m:begChr m:val="("/>
            <m:endChr m:val=")"/>
            <m:sepChr m:val=""/>
            <m:grow/>
          </m:dPr>
          <m:e>
            <m:sSup>
              <m:e>
                <m:r>
                  <m:t>x</m:t>
                </m:r>
              </m:e>
              <m:sup>
                <m:r>
                  <m:t>3</m:t>
                </m:r>
              </m:sup>
            </m:sSup>
            <m:r>
              <m:rPr>
                <m:sty m:val="p"/>
              </m:rPr>
              <m:t>−</m:t>
            </m:r>
            <m:r>
              <m:t>2</m:t>
            </m:r>
            <m:sSup>
              <m:e>
                <m:r>
                  <m:t>x</m:t>
                </m:r>
              </m:e>
              <m:sup>
                <m:r>
                  <m:t>2</m:t>
                </m:r>
              </m:sup>
            </m:sSup>
          </m:e>
        </m:d>
        <m:r>
          <m:rPr>
            <m:sty m:val="p"/>
          </m:rPr>
          <m:t>+</m:t>
        </m:r>
        <m:d>
          <m:dPr>
            <m:begChr m:val="("/>
            <m:endChr m:val=")"/>
            <m:sepChr m:val=""/>
            <m:grow/>
          </m:dPr>
          <m:e>
            <m:r>
              <m:rPr>
                <m:sty m:val="p"/>
              </m:rPr>
              <m:t>−</m:t>
            </m:r>
            <m:r>
              <m:t>9</m:t>
            </m:r>
            <m:r>
              <m:t>x</m:t>
            </m:r>
            <m:r>
              <m:rPr>
                <m:sty m:val="p"/>
              </m:rPr>
              <m:t>+</m:t>
            </m:r>
            <m:r>
              <m:t>18</m:t>
            </m:r>
          </m:e>
        </m:d>
      </m:oMath>
    </w:p>
    <w:p>
      <w:pPr>
        <w:pStyle w:val="Compact"/>
        <w:numPr>
          <w:ilvl w:val="0"/>
          <w:numId w:val="1155"/>
        </w:numPr>
      </w:pPr>
      <w:r>
        <w:t xml:space="preserve">Factor each group:</w:t>
      </w:r>
      <w:r>
        <w:t xml:space="preserve"> </w:t>
      </w:r>
      <m:oMath>
        <m:sSup>
          <m:e>
            <m:r>
              <m:t>x</m:t>
            </m:r>
          </m:e>
          <m:sup>
            <m:r>
              <m:t>2</m:t>
            </m:r>
          </m:sup>
        </m:sSup>
        <m:d>
          <m:dPr>
            <m:begChr m:val="("/>
            <m:endChr m:val=")"/>
            <m:sepChr m:val=""/>
            <m:grow/>
          </m:dPr>
          <m:e>
            <m:r>
              <m:t>x</m:t>
            </m:r>
            <m:r>
              <m:rPr>
                <m:sty m:val="p"/>
              </m:rPr>
              <m:t>−</m:t>
            </m:r>
            <m:r>
              <m:t>2</m:t>
            </m:r>
          </m:e>
        </m:d>
        <m:r>
          <m:rPr>
            <m:sty m:val="p"/>
          </m:rPr>
          <m:t>−</m:t>
        </m:r>
        <m:r>
          <m:t>9</m:t>
        </m:r>
        <m:d>
          <m:dPr>
            <m:begChr m:val="("/>
            <m:endChr m:val=")"/>
            <m:sepChr m:val=""/>
            <m:grow/>
          </m:dPr>
          <m:e>
            <m:r>
              <m:t>x</m:t>
            </m:r>
            <m:r>
              <m:rPr>
                <m:sty m:val="p"/>
              </m:rPr>
              <m:t>−</m:t>
            </m:r>
            <m:r>
              <m:t>2</m:t>
            </m:r>
          </m:e>
        </m:d>
      </m:oMath>
    </w:p>
    <w:p>
      <w:pPr>
        <w:pStyle w:val="Compact"/>
        <w:numPr>
          <w:ilvl w:val="0"/>
          <w:numId w:val="1155"/>
        </w:numPr>
      </w:pPr>
      <w:r>
        <w:t xml:space="preserve">Factor out</w:t>
      </w:r>
      <w:r>
        <w:t xml:space="preserve"> </w:t>
      </w:r>
      <m:oMath>
        <m:d>
          <m:dPr>
            <m:begChr m:val="("/>
            <m:endChr m:val=")"/>
            <m:sepChr m:val=""/>
            <m:grow/>
          </m:dPr>
          <m:e>
            <m:r>
              <m:t>x</m:t>
            </m:r>
            <m:r>
              <m:rPr>
                <m:sty m:val="p"/>
              </m:rPr>
              <m:t>−</m:t>
            </m:r>
            <m:r>
              <m:t>2</m:t>
            </m:r>
          </m:e>
        </m:d>
      </m:oMath>
      <w:r>
        <w:t xml:space="preserve">:</w:t>
      </w:r>
      <w:r>
        <w:t xml:space="preserve"> </w:t>
      </w:r>
      <m:oMath>
        <m:d>
          <m:dPr>
            <m:begChr m:val="("/>
            <m:endChr m:val=")"/>
            <m:sepChr m:val=""/>
            <m:grow/>
          </m:dPr>
          <m:e>
            <m:r>
              <m:t>x</m:t>
            </m:r>
            <m:r>
              <m:rPr>
                <m:sty m:val="p"/>
              </m:rPr>
              <m:t>−</m:t>
            </m:r>
            <m:r>
              <m:t>2</m:t>
            </m:r>
          </m:e>
        </m:d>
        <m:d>
          <m:dPr>
            <m:begChr m:val="("/>
            <m:endChr m:val=")"/>
            <m:sepChr m:val=""/>
            <m:grow/>
          </m:dPr>
          <m:e>
            <m:sSup>
              <m:e>
                <m:r>
                  <m:t>x</m:t>
                </m:r>
              </m:e>
              <m:sup>
                <m:r>
                  <m:t>2</m:t>
                </m:r>
              </m:sup>
            </m:sSup>
            <m:r>
              <m:rPr>
                <m:sty m:val="p"/>
              </m:rPr>
              <m:t>−</m:t>
            </m:r>
            <m:r>
              <m:t>9</m:t>
            </m:r>
          </m:e>
        </m:d>
      </m:oMath>
    </w:p>
    <w:p>
      <w:pPr>
        <w:pStyle w:val="Compact"/>
        <w:numPr>
          <w:ilvl w:val="0"/>
          <w:numId w:val="1155"/>
        </w:numPr>
      </w:pPr>
      <m:oMath>
        <m:sSup>
          <m:e>
            <m:r>
              <m:t>x</m:t>
            </m:r>
          </m:e>
          <m:sup>
            <m:r>
              <m:t>2</m:t>
            </m:r>
          </m:sup>
        </m:sSup>
        <m:r>
          <m:rPr>
            <m:sty m:val="p"/>
          </m:rPr>
          <m:t>−</m:t>
        </m:r>
        <m:r>
          <m:t>9</m:t>
        </m:r>
      </m:oMath>
      <w:r>
        <w:t xml:space="preserve"> </w:t>
      </w:r>
      <w:r>
        <w:t xml:space="preserve">is a difference of squares:</w:t>
      </w:r>
      <w:r>
        <w:t xml:space="preserve"> </w:t>
      </w:r>
      <m:oMath>
        <m:d>
          <m:dPr>
            <m:begChr m:val="("/>
            <m:endChr m:val=")"/>
            <m:sepChr m:val=""/>
            <m:grow/>
          </m:dPr>
          <m:e>
            <m:r>
              <m:t>x</m:t>
            </m:r>
            <m:r>
              <m:rPr>
                <m:sty m:val="p"/>
              </m:rPr>
              <m:t>−</m:t>
            </m:r>
            <m:r>
              <m:t>3</m:t>
            </m:r>
          </m:e>
        </m:d>
        <m:d>
          <m:dPr>
            <m:begChr m:val="("/>
            <m:endChr m:val=")"/>
            <m:sepChr m:val=""/>
            <m:grow/>
          </m:dPr>
          <m:e>
            <m:r>
              <m:t>x</m:t>
            </m:r>
            <m:r>
              <m:rPr>
                <m:sty m:val="p"/>
              </m:rPr>
              <m:t>+</m:t>
            </m:r>
            <m:r>
              <m:t>3</m:t>
            </m:r>
          </m:e>
        </m:d>
      </m:oMath>
    </w:p>
    <w:p>
      <w:pPr>
        <w:pStyle w:val="Compact"/>
        <w:numPr>
          <w:ilvl w:val="0"/>
          <w:numId w:val="1155"/>
        </w:numPr>
      </w:pPr>
      <w:r>
        <w:rPr>
          <w:b/>
          <w:bCs/>
        </w:rPr>
        <w:t xml:space="preserve">Final answer:</w:t>
      </w:r>
      <w:r>
        <w:t xml:space="preserve"> </w:t>
      </w:r>
      <m:oMath>
        <m:d>
          <m:dPr>
            <m:begChr m:val="("/>
            <m:endChr m:val=")"/>
            <m:sepChr m:val=""/>
            <m:grow/>
          </m:dPr>
          <m:e>
            <m:r>
              <m:t>x</m:t>
            </m:r>
            <m:r>
              <m:rPr>
                <m:sty m:val="p"/>
              </m:rPr>
              <m:t>−</m:t>
            </m:r>
            <m:r>
              <m:t>2</m:t>
            </m:r>
          </m:e>
        </m:d>
        <m:d>
          <m:dPr>
            <m:begChr m:val="("/>
            <m:endChr m:val=")"/>
            <m:sepChr m:val=""/>
            <m:grow/>
          </m:dPr>
          <m:e>
            <m:r>
              <m:t>x</m:t>
            </m:r>
            <m:r>
              <m:rPr>
                <m:sty m:val="p"/>
              </m:rPr>
              <m:t>−</m:t>
            </m:r>
            <m:r>
              <m:t>3</m:t>
            </m:r>
          </m:e>
        </m:d>
        <m:d>
          <m:dPr>
            <m:begChr m:val="("/>
            <m:endChr m:val=")"/>
            <m:sepChr m:val=""/>
            <m:grow/>
          </m:dPr>
          <m:e>
            <m:r>
              <m:t>x</m:t>
            </m:r>
            <m:r>
              <m:rPr>
                <m:sty m:val="p"/>
              </m:rPr>
              <m:t>+</m:t>
            </m:r>
            <m:r>
              <m:t>3</m:t>
            </m:r>
          </m:e>
        </m:d>
      </m:oMath>
    </w:p>
    <w:bookmarkEnd w:id="376"/>
    <w:bookmarkStart w:id="377" w:name="grouping-as-the-reverse-of-the-ac-method"/>
    <w:p>
      <w:pPr>
        <w:pStyle w:val="Heading3"/>
      </w:pPr>
      <w:r>
        <w:t xml:space="preserve">5.6.4 — Grouping as the Reverse of the AC Method</w:t>
      </w:r>
    </w:p>
    <w:p>
      <w:pPr>
        <w:pStyle w:val="FirstParagraph"/>
      </w:pPr>
      <w:r>
        <w:t xml:space="preserve">Recall from Section 5.4: the AC Method rewrites the middle term and then uses grouping. In essence, the AC Method is grouping applied to trinomials. Understanding this connection means you only need to master one core technique—grouping—and it applies to both trinomials and four-term polynomials.</w:t>
      </w:r>
    </w:p>
    <w:bookmarkEnd w:id="377"/>
    <w:bookmarkStart w:id="378" w:name="grouping-with-six-term-polynomials"/>
    <w:p>
      <w:pPr>
        <w:pStyle w:val="Heading3"/>
      </w:pPr>
      <w:r>
        <w:t xml:space="preserve">5.6.5 — Grouping with Six-Term Polynomials</w:t>
      </w:r>
    </w:p>
    <w:p>
      <w:pPr>
        <w:pStyle w:val="FirstParagraph"/>
      </w:pPr>
      <w:r>
        <w:t xml:space="preserve">Occasionally, you may encounter a six-term polynomial. Group into three pairs, or into two groups of three, depending on the structure.</w:t>
      </w:r>
    </w:p>
    <w:p>
      <w:pPr>
        <w:pStyle w:val="BodyText"/>
      </w:pPr>
      <w:r>
        <w:rPr>
          <w:b/>
          <w:bCs/>
        </w:rPr>
        <w:t xml:space="preserve">Example:</w:t>
      </w:r>
      <w:r>
        <w:t xml:space="preserve"> </w:t>
      </w:r>
      <m:oMath>
        <m:sSup>
          <m:e>
            <m:r>
              <m:t>x</m:t>
            </m:r>
          </m:e>
          <m:sup>
            <m:r>
              <m:t>3</m:t>
            </m:r>
          </m:sup>
        </m:sSup>
        <m:r>
          <m:rPr>
            <m:sty m:val="p"/>
          </m:rPr>
          <m:t>+</m:t>
        </m:r>
        <m:sSup>
          <m:e>
            <m:r>
              <m:t>x</m:t>
            </m:r>
          </m:e>
          <m:sup>
            <m:r>
              <m:t>2</m:t>
            </m:r>
          </m:sup>
        </m:sSup>
        <m:r>
          <m:rPr>
            <m:sty m:val="p"/>
          </m:rPr>
          <m:t>+</m:t>
        </m:r>
        <m:r>
          <m:t>x</m:t>
        </m:r>
        <m:r>
          <m:rPr>
            <m:sty m:val="p"/>
          </m:rPr>
          <m:t>+</m:t>
        </m:r>
        <m:r>
          <m:t>1</m:t>
        </m:r>
        <m:r>
          <m:rPr>
            <m:sty m:val="p"/>
          </m:rPr>
          <m:t>+</m:t>
        </m:r>
        <m:r>
          <m:t>y</m:t>
        </m:r>
        <m:r>
          <m:rPr>
            <m:sty m:val="p"/>
          </m:rPr>
          <m:t>+</m:t>
        </m:r>
        <m:r>
          <m:t>y</m:t>
        </m:r>
        <m:sSup>
          <m:e>
            <m:r>
              <m:t>x</m:t>
            </m:r>
          </m:e>
          <m:sup>
            <m:r>
              <m:t>2</m:t>
            </m:r>
          </m:sup>
        </m:sSup>
        <m:r>
          <m:rPr>
            <m:sty m:val="p"/>
          </m:rPr>
          <m:t>+</m:t>
        </m:r>
        <m:r>
          <m:t>y</m:t>
        </m:r>
        <m:r>
          <m:t>x</m:t>
        </m:r>
        <m:r>
          <m:rPr>
            <m:sty m:val="p"/>
          </m:rPr>
          <m:t>+</m:t>
        </m:r>
        <m:r>
          <m:t>y</m:t>
        </m:r>
      </m:oMath>
      <w:r>
        <w:t xml:space="preserve"> </w:t>
      </w:r>
      <w:r>
        <w:t xml:space="preserve">(contrived for illustration)</w:t>
      </w:r>
    </w:p>
    <w:p>
      <w:pPr>
        <w:pStyle w:val="BodyText"/>
      </w:pPr>
      <w:r>
        <w:t xml:space="preserve">In practice, six-term polynomials on the SAT are rare, but the principle extends: look for natural groupings that create common factors.</w:t>
      </w:r>
    </w:p>
    <w:p>
      <w:r>
        <w:pict>
          <v:rect style="width:0;height:1.5pt" o:hralign="center" o:hrstd="t" o:hr="t"/>
        </w:pict>
      </w:r>
    </w:p>
    <w:bookmarkEnd w:id="378"/>
    <w:bookmarkEnd w:id="379"/>
    <w:bookmarkStart w:id="380" w:name="factoring-strategy-a-decision-tree"/>
    <w:p>
      <w:pPr>
        <w:pStyle w:val="Heading2"/>
      </w:pPr>
      <w:r>
        <w:t xml:space="preserve">5.7 — Factoring Strategy: A Decision Tree</w:t>
      </w:r>
    </w:p>
    <w:p>
      <w:pPr>
        <w:pStyle w:val="FirstParagraph"/>
      </w:pPr>
      <w:r>
        <w:t xml:space="preserve">When faced with any factoring problem, follow this decision tree in order:</w:t>
      </w:r>
    </w:p>
    <w:p>
      <w:pPr>
        <w:pStyle w:val="SourceCode"/>
      </w:pPr>
      <w:r>
        <w:rPr>
          <w:rStyle w:val="VerbatimChar"/>
        </w:rPr>
        <w:t xml:space="preserve">START</w:t>
      </w:r>
      <w:r>
        <w:br/>
      </w:r>
      <w:r>
        <w:rPr>
          <w:rStyle w:val="VerbatimChar"/>
        </w:rPr>
        <w:t xml:space="preserve">│</w:t>
      </w:r>
      <w:r>
        <w:br/>
      </w:r>
      <w:r>
        <w:rPr>
          <w:rStyle w:val="VerbatimChar"/>
        </w:rPr>
        <w:t xml:space="preserve">├── Step 1: Is there a GCF? → Factor it out first.</w:t>
      </w:r>
      <w:r>
        <w:br/>
      </w:r>
      <w:r>
        <w:rPr>
          <w:rStyle w:val="VerbatimChar"/>
        </w:rPr>
        <w:t xml:space="preserve">│</w:t>
      </w:r>
      <w:r>
        <w:br/>
      </w:r>
      <w:r>
        <w:rPr>
          <w:rStyle w:val="VerbatimChar"/>
        </w:rPr>
        <w:t xml:space="preserve">├── Step 2: How many terms?</w:t>
      </w:r>
      <w:r>
        <w:br/>
      </w:r>
      <w:r>
        <w:rPr>
          <w:rStyle w:val="VerbatimChar"/>
        </w:rPr>
        <w:t xml:space="preserve">│   │</w:t>
      </w:r>
      <w:r>
        <w:br/>
      </w:r>
      <w:r>
        <w:rPr>
          <w:rStyle w:val="VerbatimChar"/>
        </w:rPr>
        <w:t xml:space="preserve">│   ├── 2 terms:</w:t>
      </w:r>
      <w:r>
        <w:br/>
      </w:r>
      <w:r>
        <w:rPr>
          <w:rStyle w:val="VerbatimChar"/>
        </w:rPr>
        <w:t xml:space="preserve">│   │   ├── Difference of squares? → a² - b² = (a+b)(a-b)</w:t>
      </w:r>
      <w:r>
        <w:br/>
      </w:r>
      <w:r>
        <w:rPr>
          <w:rStyle w:val="VerbatimChar"/>
        </w:rPr>
        <w:t xml:space="preserve">│   │   ├── Sum of cubes? → a³ + b³ = (a+b)(a²-ab+b²)</w:t>
      </w:r>
      <w:r>
        <w:br/>
      </w:r>
      <w:r>
        <w:rPr>
          <w:rStyle w:val="VerbatimChar"/>
        </w:rPr>
        <w:t xml:space="preserve">│   │   ├── Difference of cubes? → a³ - b³ = (a-b)(a²+ab+b²)</w:t>
      </w:r>
      <w:r>
        <w:br/>
      </w:r>
      <w:r>
        <w:rPr>
          <w:rStyle w:val="VerbatimChar"/>
        </w:rPr>
        <w:t xml:space="preserve">│   │   └── Sum of squares? → PRIME (over the reals)</w:t>
      </w:r>
      <w:r>
        <w:br/>
      </w:r>
      <w:r>
        <w:rPr>
          <w:rStyle w:val="VerbatimChar"/>
        </w:rPr>
        <w:t xml:space="preserve">│   │</w:t>
      </w:r>
      <w:r>
        <w:br/>
      </w:r>
      <w:r>
        <w:rPr>
          <w:rStyle w:val="VerbatimChar"/>
        </w:rPr>
        <w:t xml:space="preserve">│   ├── 3 terms:</w:t>
      </w:r>
      <w:r>
        <w:br/>
      </w:r>
      <w:r>
        <w:rPr>
          <w:rStyle w:val="VerbatimChar"/>
        </w:rPr>
        <w:t xml:space="preserve">│   │   ├── Perfect square trinomial? → (a ± b)²</w:t>
      </w:r>
      <w:r>
        <w:br/>
      </w:r>
      <w:r>
        <w:rPr>
          <w:rStyle w:val="VerbatimChar"/>
        </w:rPr>
        <w:t xml:space="preserve">│   │   ├── a = 1? → Find m, n where mn = c, m+n = b</w:t>
      </w:r>
      <w:r>
        <w:br/>
      </w:r>
      <w:r>
        <w:rPr>
          <w:rStyle w:val="VerbatimChar"/>
        </w:rPr>
        <w:t xml:space="preserve">│   │   └── a ≠ 1? → AC Method</w:t>
      </w:r>
      <w:r>
        <w:br/>
      </w:r>
      <w:r>
        <w:rPr>
          <w:rStyle w:val="VerbatimChar"/>
        </w:rPr>
        <w:t xml:space="preserve">│   │</w:t>
      </w:r>
      <w:r>
        <w:br/>
      </w:r>
      <w:r>
        <w:rPr>
          <w:rStyle w:val="VerbatimChar"/>
        </w:rPr>
        <w:t xml:space="preserve">│   └── 4+ terms:</w:t>
      </w:r>
      <w:r>
        <w:br/>
      </w:r>
      <w:r>
        <w:rPr>
          <w:rStyle w:val="VerbatimChar"/>
        </w:rPr>
        <w:t xml:space="preserve">│       └── Factor by grouping</w:t>
      </w:r>
      <w:r>
        <w:br/>
      </w:r>
      <w:r>
        <w:rPr>
          <w:rStyle w:val="VerbatimChar"/>
        </w:rPr>
        <w:t xml:space="preserve">│</w:t>
      </w:r>
      <w:r>
        <w:br/>
      </w:r>
      <w:r>
        <w:rPr>
          <w:rStyle w:val="VerbatimChar"/>
        </w:rPr>
        <w:t xml:space="preserve">└── Step 3: Check — Can any factor be factored further?</w:t>
      </w:r>
      <w:r>
        <w:br/>
      </w:r>
      <w:r>
        <w:rPr>
          <w:rStyle w:val="VerbatimChar"/>
        </w:rPr>
        <w:t xml:space="preserve">    └── If yes, repeat. If no, DONE.</w:t>
      </w:r>
    </w:p>
    <w:p>
      <w:pPr>
        <w:pStyle w:val="FirstParagraph"/>
      </w:pPr>
      <w:r>
        <w:t xml:space="preserve">This decision tree should become second nature. With practice, you will execute it in seconds.</w:t>
      </w:r>
    </w:p>
    <w:p>
      <w:r>
        <w:pict>
          <v:rect style="width:0;height:1.5pt" o:hralign="center" o:hrstd="t" o:hr="t"/>
        </w:pict>
      </w:r>
    </w:p>
    <w:bookmarkEnd w:id="380"/>
    <w:bookmarkStart w:id="385" w:name="X3a6f9d1fb82fece479bc529790399d16c2fee19"/>
    <w:p>
      <w:pPr>
        <w:pStyle w:val="Heading2"/>
      </w:pPr>
      <w:r>
        <w:t xml:space="preserve">5.8 — Factoring as a Tool: Solving Quadratic Equations</w:t>
      </w:r>
    </w:p>
    <w:bookmarkStart w:id="381" w:name="the-zero-product-property-1"/>
    <w:p>
      <w:pPr>
        <w:pStyle w:val="Heading3"/>
      </w:pPr>
      <w:r>
        <w:t xml:space="preserve">5.8.1 — The Zero Product Property</w:t>
      </w:r>
    </w:p>
    <w:p>
      <w:pPr>
        <w:pStyle w:val="FirstParagraph"/>
      </w:pPr>
      <w:r>
        <w:t xml:space="preserve">If</w:t>
      </w:r>
      <w:r>
        <w:t xml:space="preserve"> </w:t>
      </w:r>
      <m:oMath>
        <m:r>
          <m:t>A</m:t>
        </m:r>
        <m:r>
          <m:rPr>
            <m:sty m:val="p"/>
          </m:rPr>
          <m:t>⋅</m:t>
        </m:r>
        <m:r>
          <m:t>B</m:t>
        </m:r>
        <m:r>
          <m:rPr>
            <m:sty m:val="p"/>
          </m:rPr>
          <m:t>=</m:t>
        </m:r>
        <m:r>
          <m:t>0</m:t>
        </m:r>
      </m:oMath>
      <w:r>
        <w:t xml:space="preserve">, then</w:t>
      </w:r>
      <w:r>
        <w:t xml:space="preserve"> </w:t>
      </w:r>
      <m:oMath>
        <m:r>
          <m:t>A</m:t>
        </m:r>
        <m:r>
          <m:rPr>
            <m:sty m:val="p"/>
          </m:rPr>
          <m:t>=</m:t>
        </m:r>
        <m:r>
          <m:t>0</m:t>
        </m:r>
      </m:oMath>
      <w:r>
        <w:t xml:space="preserve"> </w:t>
      </w:r>
      <w:r>
        <w:t xml:space="preserve">or</w:t>
      </w:r>
      <w:r>
        <w:t xml:space="preserve"> </w:t>
      </w:r>
      <m:oMath>
        <m:r>
          <m:t>B</m:t>
        </m:r>
        <m:r>
          <m:rPr>
            <m:sty m:val="p"/>
          </m:rPr>
          <m:t>=</m:t>
        </m:r>
        <m:r>
          <m:t>0</m:t>
        </m:r>
      </m:oMath>
      <w:r>
        <w:t xml:space="preserve"> </w:t>
      </w:r>
      <w:r>
        <w:t xml:space="preserve">(or both).</w:t>
      </w:r>
    </w:p>
    <w:p>
      <w:pPr>
        <w:pStyle w:val="BodyText"/>
      </w:pPr>
      <w:r>
        <w:t xml:space="preserve">This property is the bridge between factoring and solving. Once a quadratic is factored, we set each factor equal to zero and solve.</w:t>
      </w:r>
    </w:p>
    <w:p>
      <w:pPr>
        <w:pStyle w:val="BodyText"/>
      </w:pPr>
      <w:r>
        <w:rPr>
          <w:b/>
          <w:bCs/>
        </w:rPr>
        <w:t xml:space="preserve">Example:</w:t>
      </w:r>
      <w:r>
        <w:t xml:space="preserve"> </w:t>
      </w:r>
      <w:r>
        <w:t xml:space="preserve">Solve</w:t>
      </w:r>
      <w:r>
        <w:t xml:space="preserve"> </w:t>
      </w:r>
      <m:oMath>
        <m:sSup>
          <m:e>
            <m:r>
              <m:t>x</m:t>
            </m:r>
          </m:e>
          <m:sup>
            <m:r>
              <m:t>2</m:t>
            </m:r>
          </m:sup>
        </m:sSup>
        <m:r>
          <m:rPr>
            <m:sty m:val="p"/>
          </m:rPr>
          <m:t>−</m:t>
        </m:r>
        <m:r>
          <m:t>5</m:t>
        </m:r>
        <m:r>
          <m:t>x</m:t>
        </m:r>
        <m:r>
          <m:rPr>
            <m:sty m:val="p"/>
          </m:rPr>
          <m:t>−</m:t>
        </m:r>
        <m:r>
          <m:t>24</m:t>
        </m:r>
        <m:r>
          <m:rPr>
            <m:sty m:val="p"/>
          </m:rPr>
          <m:t>=</m:t>
        </m:r>
        <m:r>
          <m:t>0</m:t>
        </m:r>
      </m:oMath>
      <w:r>
        <w:t xml:space="preserve">.</w:t>
      </w:r>
    </w:p>
    <w:p>
      <w:pPr>
        <w:pStyle w:val="Compact"/>
        <w:numPr>
          <w:ilvl w:val="0"/>
          <w:numId w:val="1156"/>
        </w:numPr>
      </w:pPr>
      <w:r>
        <w:t xml:space="preserve">Factor:</w:t>
      </w:r>
      <w:r>
        <w:t xml:space="preserve"> </w:t>
      </w:r>
      <m:oMath>
        <m:d>
          <m:dPr>
            <m:begChr m:val="("/>
            <m:endChr m:val=")"/>
            <m:sepChr m:val=""/>
            <m:grow/>
          </m:dPr>
          <m:e>
            <m:r>
              <m:t>x</m:t>
            </m:r>
            <m:r>
              <m:rPr>
                <m:sty m:val="p"/>
              </m:rPr>
              <m:t>−</m:t>
            </m:r>
            <m:r>
              <m:t>8</m:t>
            </m:r>
          </m:e>
        </m:d>
        <m:d>
          <m:dPr>
            <m:begChr m:val="("/>
            <m:endChr m:val=")"/>
            <m:sepChr m:val=""/>
            <m:grow/>
          </m:dPr>
          <m:e>
            <m:r>
              <m:t>x</m:t>
            </m:r>
            <m:r>
              <m:rPr>
                <m:sty m:val="p"/>
              </m:rPr>
              <m:t>+</m:t>
            </m:r>
            <m:r>
              <m:t>3</m:t>
            </m:r>
          </m:e>
        </m:d>
        <m:r>
          <m:rPr>
            <m:sty m:val="p"/>
          </m:rPr>
          <m:t>=</m:t>
        </m:r>
        <m:r>
          <m:t>0</m:t>
        </m:r>
      </m:oMath>
    </w:p>
    <w:p>
      <w:pPr>
        <w:pStyle w:val="Compact"/>
        <w:numPr>
          <w:ilvl w:val="0"/>
          <w:numId w:val="1156"/>
        </w:numPr>
      </w:pPr>
      <w:r>
        <w:t xml:space="preserve">Set each factor to zero:</w:t>
      </w:r>
      <w:r>
        <w:t xml:space="preserve"> </w:t>
      </w:r>
      <m:oMath>
        <m:r>
          <m:t>x</m:t>
        </m:r>
        <m:r>
          <m:rPr>
            <m:sty m:val="p"/>
          </m:rPr>
          <m:t>−</m:t>
        </m:r>
        <m:r>
          <m:t>8</m:t>
        </m:r>
        <m:r>
          <m:rPr>
            <m:sty m:val="p"/>
          </m:rPr>
          <m:t>=</m:t>
        </m:r>
        <m:r>
          <m:t>0</m:t>
        </m:r>
      </m:oMath>
      <w:r>
        <w:t xml:space="preserve"> </w:t>
      </w:r>
      <w:r>
        <w:t xml:space="preserve">or</w:t>
      </w:r>
      <w:r>
        <w:t xml:space="preserve"> </w:t>
      </w:r>
      <m:oMath>
        <m:r>
          <m:t>x</m:t>
        </m:r>
        <m:r>
          <m:rPr>
            <m:sty m:val="p"/>
          </m:rPr>
          <m:t>+</m:t>
        </m:r>
        <m:r>
          <m:t>3</m:t>
        </m:r>
        <m:r>
          <m:rPr>
            <m:sty m:val="p"/>
          </m:rPr>
          <m:t>=</m:t>
        </m:r>
        <m:r>
          <m:t>0</m:t>
        </m:r>
      </m:oMath>
    </w:p>
    <w:p>
      <w:pPr>
        <w:pStyle w:val="Compact"/>
        <w:numPr>
          <w:ilvl w:val="0"/>
          <w:numId w:val="1156"/>
        </w:numPr>
      </w:pPr>
      <w:r>
        <w:t xml:space="preserve">Solutions:</w:t>
      </w:r>
      <w:r>
        <w:t xml:space="preserve"> </w:t>
      </w:r>
      <m:oMath>
        <m:r>
          <m:t>x</m:t>
        </m:r>
        <m:r>
          <m:rPr>
            <m:sty m:val="p"/>
          </m:rPr>
          <m:t>=</m:t>
        </m:r>
        <m:r>
          <m:t>8</m:t>
        </m:r>
      </m:oMath>
      <w:r>
        <w:t xml:space="preserve"> </w:t>
      </w:r>
      <w:r>
        <w:t xml:space="preserve">or</w:t>
      </w:r>
      <w:r>
        <w:t xml:space="preserve"> </w:t>
      </w:r>
      <m:oMath>
        <m:r>
          <m:t>x</m:t>
        </m:r>
        <m:r>
          <m:rPr>
            <m:sty m:val="p"/>
          </m:rPr>
          <m:t>=</m:t>
        </m:r>
        <m:r>
          <m:rPr>
            <m:sty m:val="p"/>
          </m:rPr>
          <m:t>−</m:t>
        </m:r>
        <m:r>
          <m:t>3</m:t>
        </m:r>
      </m:oMath>
    </w:p>
    <w:bookmarkEnd w:id="381"/>
    <w:bookmarkStart w:id="382" w:name="the-critical-precondition"/>
    <w:p>
      <w:pPr>
        <w:pStyle w:val="Heading3"/>
      </w:pPr>
      <w:r>
        <w:t xml:space="preserve">5.8.2 — The Critical Precondition</w:t>
      </w:r>
    </w:p>
    <w:p>
      <w:pPr>
        <w:pStyle w:val="FirstParagraph"/>
      </w:pPr>
      <w:r>
        <w:rPr>
          <w:b/>
          <w:bCs/>
        </w:rPr>
        <w:t xml:space="preserve">The equation must equal zero.</w:t>
      </w:r>
      <w:r>
        <w:t xml:space="preserve"> </w:t>
      </w:r>
      <w:r>
        <w:t xml:space="preserve">If the quadratic is set equal to anything other than zero, you must first rearrange it.</w:t>
      </w:r>
    </w:p>
    <w:p>
      <w:pPr>
        <w:pStyle w:val="BodyText"/>
      </w:pPr>
      <w:r>
        <w:rPr>
          <w:b/>
          <w:bCs/>
        </w:rPr>
        <w:t xml:space="preserve">Example:</w:t>
      </w:r>
      <w:r>
        <w:t xml:space="preserve"> </w:t>
      </w:r>
      <w:r>
        <w:t xml:space="preserve">Solve</w:t>
      </w:r>
      <w:r>
        <w:t xml:space="preserve"> </w:t>
      </w:r>
      <m:oMath>
        <m:sSup>
          <m:e>
            <m:r>
              <m:t>x</m:t>
            </m:r>
          </m:e>
          <m:sup>
            <m:r>
              <m:t>2</m:t>
            </m:r>
          </m:sup>
        </m:sSup>
        <m:r>
          <m:rPr>
            <m:sty m:val="p"/>
          </m:rPr>
          <m:t>+</m:t>
        </m:r>
        <m:r>
          <m:t>4</m:t>
        </m:r>
        <m:r>
          <m:t>x</m:t>
        </m:r>
        <m:r>
          <m:rPr>
            <m:sty m:val="p"/>
          </m:rPr>
          <m:t>=</m:t>
        </m:r>
        <m:r>
          <m:t>21</m:t>
        </m:r>
      </m:oMath>
      <w:r>
        <w:t xml:space="preserve">.</w:t>
      </w:r>
    </w:p>
    <w:p>
      <w:pPr>
        <w:pStyle w:val="Compact"/>
        <w:numPr>
          <w:ilvl w:val="0"/>
          <w:numId w:val="1157"/>
        </w:numPr>
      </w:pPr>
      <w:r>
        <w:t xml:space="preserve">Subtract 21:</w:t>
      </w:r>
      <w:r>
        <w:t xml:space="preserve"> </w:t>
      </w:r>
      <m:oMath>
        <m:sSup>
          <m:e>
            <m:r>
              <m:t>x</m:t>
            </m:r>
          </m:e>
          <m:sup>
            <m:r>
              <m:t>2</m:t>
            </m:r>
          </m:sup>
        </m:sSup>
        <m:r>
          <m:rPr>
            <m:sty m:val="p"/>
          </m:rPr>
          <m:t>+</m:t>
        </m:r>
        <m:r>
          <m:t>4</m:t>
        </m:r>
        <m:r>
          <m:t>x</m:t>
        </m:r>
        <m:r>
          <m:rPr>
            <m:sty m:val="p"/>
          </m:rPr>
          <m:t>−</m:t>
        </m:r>
        <m:r>
          <m:t>21</m:t>
        </m:r>
        <m:r>
          <m:rPr>
            <m:sty m:val="p"/>
          </m:rPr>
          <m:t>=</m:t>
        </m:r>
        <m:r>
          <m:t>0</m:t>
        </m:r>
      </m:oMath>
    </w:p>
    <w:p>
      <w:pPr>
        <w:pStyle w:val="Compact"/>
        <w:numPr>
          <w:ilvl w:val="0"/>
          <w:numId w:val="1157"/>
        </w:numPr>
      </w:pPr>
      <w:r>
        <w:t xml:space="preserve">Factor:</w:t>
      </w:r>
      <w:r>
        <w:t xml:space="preserve"> </w:t>
      </w:r>
      <m:oMath>
        <m:d>
          <m:dPr>
            <m:begChr m:val="("/>
            <m:endChr m:val=")"/>
            <m:sepChr m:val=""/>
            <m:grow/>
          </m:dPr>
          <m:e>
            <m:r>
              <m:t>x</m:t>
            </m:r>
            <m:r>
              <m:rPr>
                <m:sty m:val="p"/>
              </m:rPr>
              <m:t>+</m:t>
            </m:r>
            <m:r>
              <m:t>7</m:t>
            </m:r>
          </m:e>
        </m:d>
        <m:d>
          <m:dPr>
            <m:begChr m:val="("/>
            <m:endChr m:val=")"/>
            <m:sepChr m:val=""/>
            <m:grow/>
          </m:dPr>
          <m:e>
            <m:r>
              <m:t>x</m:t>
            </m:r>
            <m:r>
              <m:rPr>
                <m:sty m:val="p"/>
              </m:rPr>
              <m:t>−</m:t>
            </m:r>
            <m:r>
              <m:t>3</m:t>
            </m:r>
          </m:e>
        </m:d>
        <m:r>
          <m:rPr>
            <m:sty m:val="p"/>
          </m:rPr>
          <m:t>=</m:t>
        </m:r>
        <m:r>
          <m:t>0</m:t>
        </m:r>
      </m:oMath>
    </w:p>
    <w:p>
      <w:pPr>
        <w:pStyle w:val="Compact"/>
        <w:numPr>
          <w:ilvl w:val="0"/>
          <w:numId w:val="1157"/>
        </w:numPr>
      </w:pPr>
      <w:r>
        <w:t xml:space="preserve">Solutions:</w:t>
      </w:r>
      <w:r>
        <w:t xml:space="preserve"> </w:t>
      </w:r>
      <m:oMath>
        <m:r>
          <m:t>x</m:t>
        </m:r>
        <m:r>
          <m:rPr>
            <m:sty m:val="p"/>
          </m:rPr>
          <m:t>=</m:t>
        </m:r>
        <m:r>
          <m:rPr>
            <m:sty m:val="p"/>
          </m:rPr>
          <m:t>−</m:t>
        </m:r>
        <m:r>
          <m:t>7</m:t>
        </m:r>
      </m:oMath>
      <w:r>
        <w:t xml:space="preserve"> </w:t>
      </w:r>
      <w:r>
        <w:t xml:space="preserve">or</w:t>
      </w:r>
      <w:r>
        <w:t xml:space="preserve"> </w:t>
      </w:r>
      <m:oMath>
        <m:r>
          <m:t>x</m:t>
        </m:r>
        <m:r>
          <m:rPr>
            <m:sty m:val="p"/>
          </m:rPr>
          <m:t>=</m:t>
        </m:r>
        <m:r>
          <m:t>3</m:t>
        </m:r>
      </m:oMath>
    </w:p>
    <w:bookmarkEnd w:id="382"/>
    <w:bookmarkStart w:id="383" w:name="X87b9ca66c48b041bdfa328518cb97db50748644"/>
    <w:p>
      <w:pPr>
        <w:pStyle w:val="Heading3"/>
      </w:pPr>
      <w:r>
        <w:t xml:space="preserve">5.8.3 — Factoring vs. Quadratic Formula vs. Completing the Square</w:t>
      </w:r>
    </w:p>
    <w:p>
      <w:pPr>
        <w:pStyle w:val="FirstParagraph"/>
      </w:pPr>
      <w:r>
        <w:t xml:space="preserve">On the SAT, you have three tools for solving quadratics: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Method</w:t>
            </w:r>
          </w:p>
        </w:tc>
        <w:tc>
          <w:tcPr/>
          <w:p>
            <w:pPr>
              <w:pStyle w:val="Compact"/>
              <w:jc w:val="left"/>
            </w:pPr>
            <w:r>
              <w:t xml:space="preserve">Best When</w:t>
            </w:r>
          </w:p>
        </w:tc>
        <w:tc>
          <w:tcPr/>
          <w:p>
            <w:pPr>
              <w:pStyle w:val="Compact"/>
              <w:jc w:val="left"/>
            </w:pPr>
            <w:r>
              <w:t xml:space="preserve">Speed</w:t>
            </w:r>
          </w:p>
        </w:tc>
      </w:tr>
      <w:tr>
        <w:tc>
          <w:tcPr/>
          <w:p>
            <w:pPr>
              <w:pStyle w:val="Compact"/>
              <w:jc w:val="left"/>
            </w:pPr>
            <w:r>
              <w:rPr>
                <w:b/>
                <w:bCs/>
              </w:rPr>
              <w:t xml:space="preserve">Factoring</w:t>
            </w:r>
          </w:p>
        </w:tc>
        <w:tc>
          <w:tcPr/>
          <w:p>
            <w:pPr>
              <w:pStyle w:val="Compact"/>
              <w:jc w:val="left"/>
            </w:pPr>
            <w:r>
              <w:t xml:space="preserve">The quadratic factors nicely over integers</w:t>
            </w:r>
          </w:p>
        </w:tc>
        <w:tc>
          <w:tcPr/>
          <w:p>
            <w:pPr>
              <w:pStyle w:val="Compact"/>
              <w:jc w:val="left"/>
            </w:pPr>
            <w:r>
              <w:t xml:space="preserve">Fastest</w:t>
            </w:r>
          </w:p>
        </w:tc>
      </w:tr>
      <w:tr>
        <w:tc>
          <w:tcPr/>
          <w:p>
            <w:pPr>
              <w:pStyle w:val="Compact"/>
              <w:jc w:val="left"/>
            </w:pPr>
            <w:r>
              <w:rPr>
                <w:b/>
                <w:bCs/>
              </w:rPr>
              <w:t xml:space="preserve">Quadratic Formula</w:t>
            </w:r>
          </w:p>
        </w:tc>
        <w:tc>
          <w:tcPr/>
          <w:p>
            <w:pPr>
              <w:pStyle w:val="Compact"/>
              <w:jc w:val="left"/>
            </w:pPr>
            <w:r>
              <w:t xml:space="preserve">The quadratic doesn’t factor easily, or you’re unsure</w:t>
            </w:r>
          </w:p>
        </w:tc>
        <w:tc>
          <w:tcPr/>
          <w:p>
            <w:pPr>
              <w:pStyle w:val="Compact"/>
              <w:jc w:val="left"/>
            </w:pPr>
            <w:r>
              <w:t xml:space="preserve">Reliable but slower</w:t>
            </w:r>
          </w:p>
        </w:tc>
      </w:tr>
      <w:tr>
        <w:tc>
          <w:tcPr/>
          <w:p>
            <w:pPr>
              <w:pStyle w:val="Compact"/>
              <w:jc w:val="left"/>
            </w:pPr>
            <w:r>
              <w:rPr>
                <w:b/>
                <w:bCs/>
              </w:rPr>
              <w:t xml:space="preserve">Completing the Square</w:t>
            </w:r>
          </w:p>
        </w:tc>
        <w:tc>
          <w:tcPr/>
          <w:p>
            <w:pPr>
              <w:pStyle w:val="Compact"/>
              <w:jc w:val="left"/>
            </w:pPr>
            <w:r>
              <w:t xml:space="preserve">Converting to vertex form is needed</w:t>
            </w:r>
          </w:p>
        </w:tc>
        <w:tc>
          <w:tcPr/>
          <w:p>
            <w:pPr>
              <w:pStyle w:val="Compact"/>
              <w:jc w:val="left"/>
            </w:pPr>
            <w:r>
              <w:t xml:space="preserve">Slowest but most informative</w:t>
            </w:r>
          </w:p>
        </w:tc>
      </w:tr>
    </w:tbl>
    <w:p>
      <w:pPr>
        <w:pStyle w:val="BodyText"/>
      </w:pPr>
      <w:r>
        <w:rPr>
          <w:b/>
          <w:bCs/>
        </w:rPr>
        <w:t xml:space="preserve">Strategic note:</w:t>
      </w:r>
      <w:r>
        <w:t xml:space="preserve"> </w:t>
      </w:r>
      <w:r>
        <w:t xml:space="preserve">On the SAT, most quadratics are designed to factor. If you can factor, do it—it’s almost always faster. However, if you have spent more than 30 seconds trying to factor, switch to the quadratic formula.</w:t>
      </w:r>
    </w:p>
    <w:bookmarkEnd w:id="383"/>
    <w:bookmarkStart w:id="384" w:name="double-roots"/>
    <w:p>
      <w:pPr>
        <w:pStyle w:val="Heading3"/>
      </w:pPr>
      <w:r>
        <w:t xml:space="preserve">5.8.4 — Double Roots</w:t>
      </w:r>
    </w:p>
    <w:p>
      <w:pPr>
        <w:pStyle w:val="FirstParagraph"/>
      </w:pPr>
      <w:r>
        <w:t xml:space="preserve">When the factored form is</w:t>
      </w:r>
      <w:r>
        <w:t xml:space="preserve"> </w:t>
      </w:r>
      <m:oMath>
        <m:sSup>
          <m:e>
            <m:d>
              <m:dPr>
                <m:begChr m:val="("/>
                <m:endChr m:val=")"/>
                <m:sepChr m:val=""/>
                <m:grow/>
              </m:dPr>
              <m:e>
                <m:r>
                  <m:t>x</m:t>
                </m:r>
                <m:r>
                  <m:rPr>
                    <m:sty m:val="p"/>
                  </m:rPr>
                  <m:t>−</m:t>
                </m:r>
                <m:r>
                  <m:t>r</m:t>
                </m:r>
              </m:e>
            </m:d>
          </m:e>
          <m:sup>
            <m:r>
              <m:t>2</m:t>
            </m:r>
          </m:sup>
        </m:sSup>
        <m:r>
          <m:rPr>
            <m:sty m:val="p"/>
          </m:rPr>
          <m:t>=</m:t>
        </m:r>
        <m:r>
          <m:t>0</m:t>
        </m:r>
      </m:oMath>
      <w:r>
        <w:t xml:space="preserve">, the equation has a</w:t>
      </w:r>
      <w:r>
        <w:t xml:space="preserve"> </w:t>
      </w:r>
      <w:r>
        <w:rPr>
          <w:b/>
          <w:bCs/>
        </w:rPr>
        <w:t xml:space="preserve">double root</w:t>
      </w:r>
      <w:r>
        <w:t xml:space="preserve"> </w:t>
      </w:r>
      <w:r>
        <w:t xml:space="preserve">at</w:t>
      </w:r>
      <w:r>
        <w:t xml:space="preserve"> </w:t>
      </w:r>
      <m:oMath>
        <m:r>
          <m:t>x</m:t>
        </m:r>
        <m:r>
          <m:rPr>
            <m:sty m:val="p"/>
          </m:rPr>
          <m:t>=</m:t>
        </m:r>
        <m:r>
          <m:t>r</m:t>
        </m:r>
      </m:oMath>
      <w:r>
        <w:t xml:space="preserve">. This means the parabola touches the</w:t>
      </w:r>
      <w:r>
        <w:t xml:space="preserve"> </w:t>
      </w:r>
      <m:oMath>
        <m:r>
          <m:t>x</m:t>
        </m:r>
      </m:oMath>
      <w:r>
        <w:t xml:space="preserve">-axis at exactly one point (the vertex). The discriminant equals zero in this case.</w:t>
      </w:r>
    </w:p>
    <w:p>
      <w:pPr>
        <w:pStyle w:val="BodyText"/>
      </w:pPr>
      <w:r>
        <w:rPr>
          <w:b/>
          <w:bCs/>
        </w:rPr>
        <w:t xml:space="preserve">Example:</w:t>
      </w:r>
      <w:r>
        <w:t xml:space="preserve"> </w:t>
      </w:r>
      <m:oMath>
        <m:sSup>
          <m:e>
            <m:d>
              <m:dPr>
                <m:begChr m:val="("/>
                <m:endChr m:val=")"/>
                <m:sepChr m:val=""/>
                <m:grow/>
              </m:dPr>
              <m:e>
                <m:r>
                  <m:t>x</m:t>
                </m:r>
                <m:r>
                  <m:rPr>
                    <m:sty m:val="p"/>
                  </m:rPr>
                  <m:t>−</m:t>
                </m:r>
                <m:r>
                  <m:t>3</m:t>
                </m:r>
              </m:e>
            </m:d>
          </m:e>
          <m:sup>
            <m:r>
              <m:t>2</m:t>
            </m:r>
          </m:sup>
        </m:sSup>
        <m:r>
          <m:rPr>
            <m:sty m:val="p"/>
          </m:rPr>
          <m:t>=</m:t>
        </m:r>
        <m:r>
          <m:t>0</m:t>
        </m:r>
      </m:oMath>
      <w:r>
        <w:t xml:space="preserve"> </w:t>
      </w:r>
      <w:r>
        <w:t xml:space="preserve">→</w:t>
      </w:r>
      <w:r>
        <w:t xml:space="preserve"> </w:t>
      </w:r>
      <m:oMath>
        <m:r>
          <m:t>x</m:t>
        </m:r>
        <m:r>
          <m:rPr>
            <m:sty m:val="p"/>
          </m:rPr>
          <m:t>=</m:t>
        </m:r>
        <m:r>
          <m:t>3</m:t>
        </m:r>
      </m:oMath>
      <w:r>
        <w:t xml:space="preserve"> </w:t>
      </w:r>
      <w:r>
        <w:t xml:space="preserve">(double root)</w:t>
      </w:r>
    </w:p>
    <w:p>
      <w:r>
        <w:pict>
          <v:rect style="width:0;height:1.5pt" o:hralign="center" o:hrstd="t" o:hr="t"/>
        </w:pict>
      </w:r>
    </w:p>
    <w:bookmarkEnd w:id="384"/>
    <w:bookmarkEnd w:id="385"/>
    <w:bookmarkStart w:id="392" w:name="X6a479d09d82ac051cf682a06a03c3326f151e17"/>
    <w:p>
      <w:pPr>
        <w:pStyle w:val="Heading2"/>
      </w:pPr>
      <w:r>
        <w:t xml:space="preserve">5.9 — Polynomials: Structure, Degree, and Behavior</w:t>
      </w:r>
    </w:p>
    <w:bookmarkStart w:id="386" w:name="what-is-a-polynomial"/>
    <w:p>
      <w:pPr>
        <w:pStyle w:val="Heading3"/>
      </w:pPr>
      <w:r>
        <w:t xml:space="preserve">5.9.1 — What Is a Polynomial?</w:t>
      </w:r>
    </w:p>
    <w:p>
      <w:pPr>
        <w:pStyle w:val="FirstParagraph"/>
      </w:pPr>
      <w:r>
        <w:t xml:space="preserve">A polynomial is an expression of the form:</w:t>
      </w:r>
    </w:p>
    <w:p>
      <w:pPr>
        <w:pStyle w:val="BodyText"/>
      </w:pPr>
      <m:oMathPara>
        <m:oMathParaPr>
          <m:jc m:val="center"/>
        </m:oMathParaPr>
        <m:oMath>
          <m:sSub>
            <m:e>
              <m:r>
                <m:t>a</m:t>
              </m:r>
            </m:e>
            <m:sub>
              <m:r>
                <m:t>n</m:t>
              </m:r>
            </m:sub>
          </m:sSub>
          <m:sSup>
            <m:e>
              <m:r>
                <m:t>x</m:t>
              </m:r>
            </m:e>
            <m:sup>
              <m:r>
                <m:t>n</m:t>
              </m:r>
            </m:sup>
          </m:sSup>
          <m:r>
            <m:rPr>
              <m:sty m:val="p"/>
            </m:rPr>
            <m:t>+</m:t>
          </m:r>
          <m:sSub>
            <m:e>
              <m:r>
                <m:t>a</m:t>
              </m:r>
            </m:e>
            <m:sub>
              <m:r>
                <m:t>n</m:t>
              </m:r>
              <m:r>
                <m:rPr>
                  <m:sty m:val="p"/>
                </m:rPr>
                <m:t>−</m:t>
              </m:r>
              <m:r>
                <m:t>1</m:t>
              </m:r>
            </m:sub>
          </m:sSub>
          <m:sSup>
            <m:e>
              <m:r>
                <m:t>x</m:t>
              </m:r>
            </m:e>
            <m:sup>
              <m:r>
                <m:t>n</m:t>
              </m:r>
              <m:r>
                <m:rPr>
                  <m:sty m:val="p"/>
                </m:rPr>
                <m:t>−</m:t>
              </m:r>
              <m:r>
                <m:t>1</m:t>
              </m:r>
            </m:sup>
          </m:sSup>
          <m:r>
            <m:rPr>
              <m:sty m:val="p"/>
            </m:rPr>
            <m:t>+</m:t>
          </m:r>
          <m:r>
            <m:rPr>
              <m:sty m:val="p"/>
            </m:rPr>
            <m:t>⋯</m:t>
          </m:r>
          <m:r>
            <m:rPr>
              <m:sty m:val="p"/>
            </m:rPr>
            <m:t>+</m:t>
          </m:r>
          <m:sSub>
            <m:e>
              <m:r>
                <m:t>a</m:t>
              </m:r>
            </m:e>
            <m:sub>
              <m:r>
                <m:t>1</m:t>
              </m:r>
            </m:sub>
          </m:sSub>
          <m:r>
            <m:t>x</m:t>
          </m:r>
          <m:r>
            <m:rPr>
              <m:sty m:val="p"/>
            </m:rPr>
            <m:t>+</m:t>
          </m:r>
          <m:sSub>
            <m:e>
              <m:r>
                <m:t>a</m:t>
              </m:r>
            </m:e>
            <m:sub>
              <m:r>
                <m:t>0</m:t>
              </m:r>
            </m:sub>
          </m:sSub>
        </m:oMath>
      </m:oMathPara>
    </w:p>
    <w:p>
      <w:pPr>
        <w:pStyle w:val="FirstParagraph"/>
      </w:pPr>
      <w:r>
        <w:t xml:space="preserve">where</w:t>
      </w:r>
      <w:r>
        <w:t xml:space="preserve"> </w:t>
      </w:r>
      <m:oMath>
        <m:sSub>
          <m:e>
            <m:r>
              <m:t>a</m:t>
            </m:r>
          </m:e>
          <m:sub>
            <m:r>
              <m:t>n</m:t>
            </m:r>
          </m:sub>
        </m:sSub>
        <m:r>
          <m:rPr>
            <m:sty m:val="p"/>
          </m:rPr>
          <m:t>,</m:t>
        </m:r>
        <m:sSub>
          <m:e>
            <m:r>
              <m:t>a</m:t>
            </m:r>
          </m:e>
          <m:sub>
            <m:r>
              <m:t>n</m:t>
            </m:r>
            <m:r>
              <m:rPr>
                <m:sty m:val="p"/>
              </m:rPr>
              <m:t>−</m:t>
            </m:r>
            <m:r>
              <m:t>1</m:t>
            </m:r>
          </m:sub>
        </m:sSub>
        <m:r>
          <m:rPr>
            <m:sty m:val="p"/>
          </m:rPr>
          <m:t>,</m:t>
        </m:r>
        <m:r>
          <m:rPr>
            <m:sty m:val="p"/>
          </m:rPr>
          <m:t>…</m:t>
        </m:r>
        <m:r>
          <m:rPr>
            <m:sty m:val="p"/>
          </m:rPr>
          <m:t>,</m:t>
        </m:r>
        <m:sSub>
          <m:e>
            <m:r>
              <m:t>a</m:t>
            </m:r>
          </m:e>
          <m:sub>
            <m:r>
              <m:t>0</m:t>
            </m:r>
          </m:sub>
        </m:sSub>
      </m:oMath>
      <w:r>
        <w:t xml:space="preserve"> </w:t>
      </w:r>
      <w:r>
        <w:t xml:space="preserve">are constants (coefficients),</w:t>
      </w:r>
      <w:r>
        <w:t xml:space="preserve"> </w:t>
      </w:r>
      <m:oMath>
        <m:r>
          <m:t>n</m:t>
        </m:r>
      </m:oMath>
      <w:r>
        <w:t xml:space="preserve"> </w:t>
      </w:r>
      <w:r>
        <w:t xml:space="preserve">is a non-negative integer (the degree), and</w:t>
      </w:r>
      <w:r>
        <w:t xml:space="preserve"> </w:t>
      </w:r>
      <m:oMath>
        <m:r>
          <m:t>x</m:t>
        </m:r>
      </m:oMath>
      <w:r>
        <w:t xml:space="preserve"> </w:t>
      </w:r>
      <w:r>
        <w:t xml:space="preserve">is the variable.</w:t>
      </w:r>
    </w:p>
    <w:p>
      <w:pPr>
        <w:pStyle w:val="BodyText"/>
      </w:pPr>
      <w:r>
        <w:rPr>
          <w:b/>
          <w:bCs/>
        </w:rPr>
        <w:t xml:space="preserve">Key terms:</w:t>
      </w:r>
      <w:r>
        <w:t xml:space="preserve"> </w:t>
      </w:r>
      <w:r>
        <w:t xml:space="preserve">-</w:t>
      </w:r>
      <w:r>
        <w:t xml:space="preserve"> </w:t>
      </w:r>
      <w:r>
        <w:rPr>
          <w:b/>
          <w:bCs/>
        </w:rPr>
        <w:t xml:space="preserve">Degree:</w:t>
      </w:r>
      <w:r>
        <w:t xml:space="preserve"> </w:t>
      </w:r>
      <w:r>
        <w:t xml:space="preserve">The highest power of</w:t>
      </w:r>
      <w:r>
        <w:t xml:space="preserve"> </w:t>
      </w:r>
      <m:oMath>
        <m:r>
          <m:t>x</m:t>
        </m:r>
      </m:oMath>
      <w:r>
        <w:t xml:space="preserve"> </w:t>
      </w:r>
      <w:r>
        <w:t xml:space="preserve">(e.g.,</w:t>
      </w:r>
      <w:r>
        <w:t xml:space="preserve"> </w:t>
      </w:r>
      <m:oMath>
        <m:sSup>
          <m:e>
            <m:r>
              <m:t>x</m:t>
            </m:r>
          </m:e>
          <m:sup>
            <m:r>
              <m:t>3</m:t>
            </m:r>
          </m:sup>
        </m:sSup>
        <m:r>
          <m:rPr>
            <m:sty m:val="p"/>
          </m:rPr>
          <m:t>+</m:t>
        </m:r>
        <m:r>
          <m:t>2</m:t>
        </m:r>
        <m:r>
          <m:t>x</m:t>
        </m:r>
        <m:r>
          <m:rPr>
            <m:sty m:val="p"/>
          </m:rPr>
          <m:t>−</m:t>
        </m:r>
        <m:r>
          <m:t>7</m:t>
        </m:r>
      </m:oMath>
      <w:r>
        <w:t xml:space="preserve"> </w:t>
      </w:r>
      <w:r>
        <w:t xml:space="preserve">has degree 3).</w:t>
      </w:r>
      <w:r>
        <w:t xml:space="preserve"> </w:t>
      </w:r>
      <w:r>
        <w:t xml:space="preserve">-</w:t>
      </w:r>
      <w:r>
        <w:t xml:space="preserve"> </w:t>
      </w:r>
      <w:r>
        <w:rPr>
          <w:b/>
          <w:bCs/>
        </w:rPr>
        <w:t xml:space="preserve">Leading coefficient:</w:t>
      </w:r>
      <w:r>
        <w:t xml:space="preserve"> </w:t>
      </w:r>
      <w:r>
        <w:t xml:space="preserve">The coefficient of the highest-degree term (e.g., in</w:t>
      </w:r>
      <w:r>
        <w:t xml:space="preserve"> </w:t>
      </w:r>
      <m:oMath>
        <m:r>
          <m:t>5</m:t>
        </m:r>
        <m:sSup>
          <m:e>
            <m:r>
              <m:t>x</m:t>
            </m:r>
          </m:e>
          <m:sup>
            <m:r>
              <m:t>4</m:t>
            </m:r>
          </m:sup>
        </m:sSup>
        <m:r>
          <m:rPr>
            <m:sty m:val="p"/>
          </m:rPr>
          <m:t>−</m:t>
        </m:r>
        <m:r>
          <m:t>3</m:t>
        </m:r>
        <m:sSup>
          <m:e>
            <m:r>
              <m:t>x</m:t>
            </m:r>
          </m:e>
          <m:sup>
            <m:r>
              <m:t>2</m:t>
            </m:r>
          </m:sup>
        </m:sSup>
        <m:r>
          <m:rPr>
            <m:sty m:val="p"/>
          </m:rPr>
          <m:t>+</m:t>
        </m:r>
        <m:r>
          <m:t>1</m:t>
        </m:r>
      </m:oMath>
      <w:r>
        <w:t xml:space="preserve">, the leading coefficient is 5).</w:t>
      </w:r>
      <w:r>
        <w:t xml:space="preserve"> </w:t>
      </w:r>
      <w:r>
        <w:t xml:space="preserve">-</w:t>
      </w:r>
      <w:r>
        <w:t xml:space="preserve"> </w:t>
      </w:r>
      <w:r>
        <w:rPr>
          <w:b/>
          <w:bCs/>
        </w:rPr>
        <w:t xml:space="preserve">Constant term:</w:t>
      </w:r>
      <w:r>
        <w:t xml:space="preserve"> </w:t>
      </w:r>
      <w:r>
        <w:t xml:space="preserve">The term without a variable (e.g., in</w:t>
      </w:r>
      <w:r>
        <w:t xml:space="preserve"> </w:t>
      </w:r>
      <m:oMath>
        <m:sSup>
          <m:e>
            <m:r>
              <m:t>x</m:t>
            </m:r>
          </m:e>
          <m:sup>
            <m:r>
              <m:t>3</m:t>
            </m:r>
          </m:sup>
        </m:sSup>
        <m:r>
          <m:rPr>
            <m:sty m:val="p"/>
          </m:rPr>
          <m:t>+</m:t>
        </m:r>
        <m:r>
          <m:t>2</m:t>
        </m:r>
        <m:r>
          <m:t>x</m:t>
        </m:r>
        <m:r>
          <m:rPr>
            <m:sty m:val="p"/>
          </m:rPr>
          <m:t>−</m:t>
        </m:r>
        <m:r>
          <m:t>7</m:t>
        </m:r>
      </m:oMath>
      <w:r>
        <w:t xml:space="preserve">, the constant term is</w:t>
      </w:r>
      <w:r>
        <w:t xml:space="preserve"> </w:t>
      </w:r>
      <m:oMath>
        <m:r>
          <m:rPr>
            <m:sty m:val="p"/>
          </m:rPr>
          <m:t>−</m:t>
        </m:r>
        <m:r>
          <m:t>7</m:t>
        </m:r>
      </m:oMath>
      <w:r>
        <w:t xml:space="preserve">).</w:t>
      </w:r>
      <w:r>
        <w:t xml:space="preserve"> </w:t>
      </w:r>
      <w:r>
        <w:t xml:space="preserve">-</w:t>
      </w:r>
      <w:r>
        <w:t xml:space="preserve"> </w:t>
      </w:r>
      <w:r>
        <w:rPr>
          <w:b/>
          <w:bCs/>
        </w:rPr>
        <w:t xml:space="preserve">Terms:</w:t>
      </w:r>
      <w:r>
        <w:t xml:space="preserve"> </w:t>
      </w:r>
      <w:r>
        <w:t xml:space="preserve">Each part separated by</w:t>
      </w:r>
      <w:r>
        <w:t xml:space="preserve"> </w:t>
      </w:r>
      <m:oMath>
        <m:r>
          <m:rPr>
            <m:sty m:val="p"/>
          </m:rPr>
          <m:t>+</m:t>
        </m:r>
      </m:oMath>
      <w:r>
        <w:t xml:space="preserve"> </w:t>
      </w:r>
      <w:r>
        <w:t xml:space="preserve">or</w:t>
      </w:r>
      <w:r>
        <w:t xml:space="preserve"> </w:t>
      </w:r>
      <m:oMath>
        <m:r>
          <m:rPr>
            <m:sty m:val="p"/>
          </m:rPr>
          <m:t>−</m:t>
        </m:r>
      </m:oMath>
      <w:r>
        <w:t xml:space="preserve"> </w:t>
      </w:r>
      <w:r>
        <w:t xml:space="preserve">signs.</w:t>
      </w:r>
    </w:p>
    <w:bookmarkEnd w:id="386"/>
    <w:bookmarkStart w:id="387" w:name="names-of-polynomials-by-degree"/>
    <w:p>
      <w:pPr>
        <w:pStyle w:val="Heading3"/>
      </w:pPr>
      <w:r>
        <w:t xml:space="preserve">5.9.2 — Names of Polynomials by Degree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Name</w:t>
            </w:r>
          </w:p>
        </w:tc>
        <w:tc>
          <w:tcPr/>
          <w:p>
            <w:pPr>
              <w:pStyle w:val="Compact"/>
              <w:jc w:val="left"/>
            </w:pPr>
            <w:r>
              <w:t xml:space="preserve">General Form</w:t>
            </w:r>
          </w:p>
        </w:tc>
        <w:tc>
          <w:tcPr/>
          <w:p>
            <w:pPr>
              <w:pStyle w:val="Compact"/>
              <w:jc w:val="left"/>
            </w:pPr>
            <w:r>
              <w:t xml:space="preserve">Example</w:t>
            </w:r>
          </w:p>
        </w:tc>
      </w:tr>
      <w:tr>
        <w:tc>
          <w:tcPr/>
          <w:p>
            <w:pPr>
              <w:pStyle w:val="Compact"/>
              <w:jc w:val="left"/>
            </w:pPr>
            <w:r>
              <w:t xml:space="preserve">0</w:t>
            </w:r>
          </w:p>
        </w:tc>
        <w:tc>
          <w:tcPr/>
          <w:p>
            <w:pPr>
              <w:pStyle w:val="Compact"/>
              <w:jc w:val="left"/>
            </w:pPr>
            <w:r>
              <w:t xml:space="preserve">Constant</w:t>
            </w:r>
          </w:p>
        </w:tc>
        <w:tc>
          <w:tcPr/>
          <w:p>
            <w:pPr>
              <w:pStyle w:val="Compact"/>
              <w:jc w:val="left"/>
            </w:pPr>
            <m:oMath>
              <m:r>
                <m:t>a</m:t>
              </m:r>
            </m:oMath>
          </w:p>
        </w:tc>
        <w:tc>
          <w:tcPr/>
          <w:p>
            <w:pPr>
              <w:pStyle w:val="Compact"/>
              <w:jc w:val="left"/>
            </w:pPr>
            <m:oMath>
              <m:r>
                <m:t>7</m:t>
              </m:r>
            </m:oMath>
          </w:p>
        </w:tc>
      </w:tr>
      <w:tr>
        <w:tc>
          <w:tcPr/>
          <w:p>
            <w:pPr>
              <w:pStyle w:val="Compact"/>
              <w:jc w:val="left"/>
            </w:pPr>
            <w:r>
              <w:t xml:space="preserve">1</w:t>
            </w:r>
          </w:p>
        </w:tc>
        <w:tc>
          <w:tcPr/>
          <w:p>
            <w:pPr>
              <w:pStyle w:val="Compact"/>
              <w:jc w:val="left"/>
            </w:pPr>
            <w:r>
              <w:t xml:space="preserve">Linear</w:t>
            </w:r>
          </w:p>
        </w:tc>
        <w:tc>
          <w:tcPr/>
          <w:p>
            <w:pPr>
              <w:pStyle w:val="Compact"/>
              <w:jc w:val="left"/>
            </w:pPr>
            <m:oMath>
              <m:r>
                <m:t>a</m:t>
              </m:r>
              <m:r>
                <m:t>x</m:t>
              </m:r>
              <m:r>
                <m:rPr>
                  <m:sty m:val="p"/>
                </m:rPr>
                <m:t>+</m:t>
              </m:r>
              <m:r>
                <m:t>b</m:t>
              </m:r>
            </m:oMath>
          </w:p>
        </w:tc>
        <w:tc>
          <w:tcPr/>
          <w:p>
            <w:pPr>
              <w:pStyle w:val="Compact"/>
              <w:jc w:val="left"/>
            </w:pPr>
            <m:oMath>
              <m:r>
                <m:t>3</m:t>
              </m:r>
              <m:r>
                <m:t>x</m:t>
              </m:r>
              <m:r>
                <m:rPr>
                  <m:sty m:val="p"/>
                </m:rPr>
                <m:t>−</m:t>
              </m:r>
              <m:r>
                <m:t>2</m:t>
              </m:r>
            </m:oMath>
          </w:p>
        </w:tc>
      </w:tr>
      <w:tr>
        <w:tc>
          <w:tcPr/>
          <w:p>
            <w:pPr>
              <w:pStyle w:val="Compact"/>
              <w:jc w:val="left"/>
            </w:pPr>
            <w:r>
              <w:t xml:space="preserve">2</w:t>
            </w:r>
          </w:p>
        </w:tc>
        <w:tc>
          <w:tcPr/>
          <w:p>
            <w:pPr>
              <w:pStyle w:val="Compact"/>
              <w:jc w:val="left"/>
            </w:pPr>
            <w:r>
              <w:t xml:space="preserve">Quadratic</w:t>
            </w:r>
          </w:p>
        </w:tc>
        <w:tc>
          <w:tcPr/>
          <w:p>
            <w:pPr>
              <w:pStyle w:val="Compact"/>
              <w:jc w:val="left"/>
            </w:pPr>
            <m:oMath>
              <m:r>
                <m:t>a</m:t>
              </m:r>
              <m:sSup>
                <m:e>
                  <m:r>
                    <m:t>x</m:t>
                  </m:r>
                </m:e>
                <m:sup>
                  <m:r>
                    <m:t>2</m:t>
                  </m:r>
                </m:sup>
              </m:sSup>
              <m:r>
                <m:rPr>
                  <m:sty m:val="p"/>
                </m:rPr>
                <m:t>+</m:t>
              </m:r>
              <m:r>
                <m:t>b</m:t>
              </m:r>
              <m:r>
                <m:t>x</m:t>
              </m:r>
              <m:r>
                <m:rPr>
                  <m:sty m:val="p"/>
                </m:rPr>
                <m:t>+</m:t>
              </m:r>
              <m:r>
                <m:t>c</m:t>
              </m:r>
            </m:oMath>
          </w:p>
        </w:tc>
        <w:tc>
          <w:tcPr/>
          <w:p>
            <w:pPr>
              <w:pStyle w:val="Compact"/>
              <w:jc w:val="left"/>
            </w:pPr>
            <m:oMath>
              <m:sSup>
                <m:e>
                  <m:r>
                    <m:t>x</m:t>
                  </m:r>
                </m:e>
                <m:sup>
                  <m:r>
                    <m:t>2</m:t>
                  </m:r>
                </m:sup>
              </m:sSup>
              <m:r>
                <m:rPr>
                  <m:sty m:val="p"/>
                </m:rPr>
                <m:t>+</m:t>
              </m:r>
              <m:r>
                <m:t>5</m:t>
              </m:r>
              <m:r>
                <m:t>x</m:t>
              </m:r>
              <m:r>
                <m:rPr>
                  <m:sty m:val="p"/>
                </m:rPr>
                <m:t>+</m:t>
              </m:r>
              <m:r>
                <m:t>6</m:t>
              </m:r>
            </m:oMath>
          </w:p>
        </w:tc>
      </w:tr>
      <w:tr>
        <w:tc>
          <w:tcPr/>
          <w:p>
            <w:pPr>
              <w:pStyle w:val="Compact"/>
              <w:jc w:val="left"/>
            </w:pPr>
            <w:r>
              <w:t xml:space="preserve">3</w:t>
            </w:r>
          </w:p>
        </w:tc>
        <w:tc>
          <w:tcPr/>
          <w:p>
            <w:pPr>
              <w:pStyle w:val="Compact"/>
              <w:jc w:val="left"/>
            </w:pPr>
            <w:r>
              <w:t xml:space="preserve">Cubic</w:t>
            </w:r>
          </w:p>
        </w:tc>
        <w:tc>
          <w:tcPr/>
          <w:p>
            <w:pPr>
              <w:pStyle w:val="Compact"/>
              <w:jc w:val="left"/>
            </w:pPr>
            <m:oMath>
              <m:r>
                <m:t>a</m:t>
              </m:r>
              <m:sSup>
                <m:e>
                  <m:r>
                    <m:t>x</m:t>
                  </m:r>
                </m:e>
                <m:sup>
                  <m:r>
                    <m:t>3</m:t>
                  </m:r>
                </m:sup>
              </m:sSup>
              <m:r>
                <m:rPr>
                  <m:sty m:val="p"/>
                </m:rPr>
                <m:t>+</m:t>
              </m:r>
              <m:r>
                <m:t>b</m:t>
              </m:r>
              <m:sSup>
                <m:e>
                  <m:r>
                    <m:t>x</m:t>
                  </m:r>
                </m:e>
                <m:sup>
                  <m:r>
                    <m:t>2</m:t>
                  </m:r>
                </m:sup>
              </m:sSup>
              <m:r>
                <m:rPr>
                  <m:sty m:val="p"/>
                </m:rPr>
                <m:t>+</m:t>
              </m:r>
              <m:r>
                <m:t>c</m:t>
              </m:r>
              <m:r>
                <m:t>x</m:t>
              </m:r>
              <m:r>
                <m:rPr>
                  <m:sty m:val="p"/>
                </m:rPr>
                <m:t>+</m:t>
              </m:r>
              <m:r>
                <m:t>d</m:t>
              </m:r>
            </m:oMath>
          </w:p>
        </w:tc>
        <w:tc>
          <w:tcPr/>
          <w:p>
            <w:pPr>
              <w:pStyle w:val="Compact"/>
              <w:jc w:val="left"/>
            </w:pPr>
            <m:oMath>
              <m:sSup>
                <m:e>
                  <m:r>
                    <m:t>x</m:t>
                  </m:r>
                </m:e>
                <m:sup>
                  <m:r>
                    <m:t>3</m:t>
                  </m:r>
                </m:sup>
              </m:sSup>
              <m:r>
                <m:rPr>
                  <m:sty m:val="p"/>
                </m:rPr>
                <m:t>−</m:t>
              </m:r>
              <m:r>
                <m:t>4</m:t>
              </m:r>
              <m:r>
                <m:t>x</m:t>
              </m:r>
              <m:r>
                <m:rPr>
                  <m:sty m:val="p"/>
                </m:rPr>
                <m:t>+</m:t>
              </m:r>
              <m:r>
                <m:t>1</m:t>
              </m:r>
            </m:oMath>
          </w:p>
        </w:tc>
      </w:tr>
      <w:tr>
        <w:tc>
          <w:tcPr/>
          <w:p>
            <w:pPr>
              <w:pStyle w:val="Compact"/>
              <w:jc w:val="left"/>
            </w:pPr>
            <w:r>
              <w:t xml:space="preserve">4</w:t>
            </w:r>
          </w:p>
        </w:tc>
        <w:tc>
          <w:tcPr/>
          <w:p>
            <w:pPr>
              <w:pStyle w:val="Compact"/>
              <w:jc w:val="left"/>
            </w:pPr>
            <w:r>
              <w:t xml:space="preserve">Quartic</w:t>
            </w:r>
          </w:p>
        </w:tc>
        <w:tc>
          <w:tcPr/>
          <w:p>
            <w:pPr>
              <w:pStyle w:val="Compact"/>
              <w:jc w:val="left"/>
            </w:pPr>
            <m:oMath>
              <m:r>
                <m:t>a</m:t>
              </m:r>
              <m:sSup>
                <m:e>
                  <m:r>
                    <m:t>x</m:t>
                  </m:r>
                </m:e>
                <m:sup>
                  <m:r>
                    <m:t>4</m:t>
                  </m:r>
                </m:sup>
              </m:sSup>
              <m:r>
                <m:rPr>
                  <m:sty m:val="p"/>
                </m:rPr>
                <m:t>+</m:t>
              </m:r>
              <m:r>
                <m:t>b</m:t>
              </m:r>
              <m:sSup>
                <m:e>
                  <m:r>
                    <m:t>x</m:t>
                  </m:r>
                </m:e>
                <m:sup>
                  <m:r>
                    <m:t>3</m:t>
                  </m:r>
                </m:sup>
              </m:sSup>
              <m:r>
                <m:rPr>
                  <m:sty m:val="p"/>
                </m:rPr>
                <m:t>+</m:t>
              </m:r>
              <m:r>
                <m:t>c</m:t>
              </m:r>
              <m:sSup>
                <m:e>
                  <m:r>
                    <m:t>x</m:t>
                  </m:r>
                </m:e>
                <m:sup>
                  <m:r>
                    <m:t>2</m:t>
                  </m:r>
                </m:sup>
              </m:sSup>
              <m:r>
                <m:rPr>
                  <m:sty m:val="p"/>
                </m:rPr>
                <m:t>+</m:t>
              </m:r>
              <m:r>
                <m:t>d</m:t>
              </m:r>
              <m:r>
                <m:t>x</m:t>
              </m:r>
              <m:r>
                <m:rPr>
                  <m:sty m:val="p"/>
                </m:rPr>
                <m:t>+</m:t>
              </m:r>
              <m:r>
                <m:t>e</m:t>
              </m:r>
            </m:oMath>
          </w:p>
        </w:tc>
        <w:tc>
          <w:tcPr/>
          <w:p>
            <w:pPr>
              <w:pStyle w:val="Compact"/>
              <w:jc w:val="left"/>
            </w:pPr>
            <m:oMath>
              <m:r>
                <m:t>2</m:t>
              </m:r>
              <m:sSup>
                <m:e>
                  <m:r>
                    <m:t>x</m:t>
                  </m:r>
                </m:e>
                <m:sup>
                  <m:r>
                    <m:t>4</m:t>
                  </m:r>
                </m:sup>
              </m:sSup>
              <m:r>
                <m:rPr>
                  <m:sty m:val="p"/>
                </m:rPr>
                <m:t>−</m:t>
              </m:r>
              <m:sSup>
                <m:e>
                  <m:r>
                    <m:t>x</m:t>
                  </m:r>
                </m:e>
                <m:sup>
                  <m:r>
                    <m:t>2</m:t>
                  </m:r>
                </m:sup>
              </m:sSup>
              <m:r>
                <m:rPr>
                  <m:sty m:val="p"/>
                </m:rPr>
                <m:t>+</m:t>
              </m:r>
              <m:r>
                <m:t>3</m:t>
              </m:r>
            </m:oMath>
          </w:p>
        </w:tc>
      </w:tr>
    </w:tbl>
    <w:bookmarkEnd w:id="387"/>
    <w:bookmarkStart w:id="388" w:name="end-behavior-of-polynomial-graphs"/>
    <w:p>
      <w:pPr>
        <w:pStyle w:val="Heading3"/>
      </w:pPr>
      <w:r>
        <w:t xml:space="preserve">5.9.3 — End Behavior of Polynomial Graphs</w:t>
      </w:r>
    </w:p>
    <w:p>
      <w:pPr>
        <w:pStyle w:val="FirstParagraph"/>
      </w:pPr>
      <w:r>
        <w:t xml:space="preserve">The end behavior of a polynomial (what happens as</w:t>
      </w:r>
      <w:r>
        <w:t xml:space="preserve"> </w:t>
      </w:r>
      <m:oMath>
        <m:r>
          <m:t>x</m:t>
        </m:r>
        <m:r>
          <m:rPr>
            <m:sty m:val="p"/>
          </m:rPr>
          <m:t>→</m:t>
        </m:r>
        <m:r>
          <m:rPr>
            <m:sty m:val="p"/>
          </m:rPr>
          <m:t>∞</m:t>
        </m:r>
      </m:oMath>
      <w:r>
        <w:t xml:space="preserve"> </w:t>
      </w:r>
      <w:r>
        <w:t xml:space="preserve">and</w:t>
      </w:r>
      <w:r>
        <w:t xml:space="preserve"> </w:t>
      </w:r>
      <m:oMath>
        <m:r>
          <m:t>x</m:t>
        </m:r>
        <m:r>
          <m:rPr>
            <m:sty m:val="p"/>
          </m:rPr>
          <m:t>→</m:t>
        </m:r>
        <m:r>
          <m:rPr>
            <m:sty m:val="p"/>
          </m:rPr>
          <m:t>−</m:t>
        </m:r>
        <m:r>
          <m:rPr>
            <m:sty m:val="p"/>
          </m:rPr>
          <m:t>∞</m:t>
        </m:r>
      </m:oMath>
      <w:r>
        <w:t xml:space="preserve">) is determined by the</w:t>
      </w:r>
      <w:r>
        <w:t xml:space="preserve"> </w:t>
      </w:r>
      <w:r>
        <w:rPr>
          <w:b/>
          <w:bCs/>
        </w:rPr>
        <w:t xml:space="preserve">degree</w:t>
      </w:r>
      <w:r>
        <w:t xml:space="preserve"> </w:t>
      </w:r>
      <w:r>
        <w:t xml:space="preserve">and the</w:t>
      </w:r>
      <w:r>
        <w:t xml:space="preserve"> </w:t>
      </w:r>
      <w:r>
        <w:rPr>
          <w:b/>
          <w:bCs/>
        </w:rPr>
        <w:t xml:space="preserve">leading coefficient</w:t>
      </w:r>
      <w:r>
        <w:t xml:space="preserv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Degree</w:t>
            </w:r>
          </w:p>
        </w:tc>
        <w:tc>
          <w:tcPr/>
          <w:p>
            <w:pPr>
              <w:pStyle w:val="Compact"/>
              <w:jc w:val="left"/>
            </w:pPr>
            <w:r>
              <w:t xml:space="preserve">Leading Coefficient</w:t>
            </w:r>
          </w:p>
        </w:tc>
        <w:tc>
          <w:tcPr/>
          <w:p>
            <w:pPr>
              <w:pStyle w:val="Compact"/>
              <w:jc w:val="left"/>
            </w:pPr>
            <w:r>
              <w:t xml:space="preserve">As</w:t>
            </w:r>
            <w:r>
              <w:t xml:space="preserve"> </w:t>
            </w:r>
            <m:oMath>
              <m:r>
                <m:t>x</m:t>
              </m:r>
              <m:r>
                <m:rPr>
                  <m:sty m:val="p"/>
                </m:rPr>
                <m:t>→</m:t>
              </m:r>
              <m:r>
                <m:rPr>
                  <m:sty m:val="p"/>
                </m:rPr>
                <m:t>∞</m:t>
              </m:r>
            </m:oMath>
          </w:p>
        </w:tc>
        <w:tc>
          <w:tcPr/>
          <w:p>
            <w:pPr>
              <w:pStyle w:val="Compact"/>
              <w:jc w:val="left"/>
            </w:pPr>
            <w:r>
              <w:t xml:space="preserve">As</w:t>
            </w:r>
            <w:r>
              <w:t xml:space="preserve"> </w:t>
            </w:r>
            <m:oMath>
              <m:r>
                <m:t>x</m:t>
              </m:r>
              <m:r>
                <m:rPr>
                  <m:sty m:val="p"/>
                </m:rPr>
                <m:t>→</m:t>
              </m:r>
              <m:r>
                <m:rPr>
                  <m:sty m:val="p"/>
                </m:rPr>
                <m:t>−</m:t>
              </m:r>
              <m:r>
                <m:rPr>
                  <m:sty m:val="p"/>
                </m:rPr>
                <m:t>∞</m:t>
              </m:r>
            </m:oMath>
          </w:p>
        </w:tc>
      </w:tr>
      <w:tr>
        <w:tc>
          <w:tcPr/>
          <w:p>
            <w:pPr>
              <w:pStyle w:val="Compact"/>
              <w:jc w:val="left"/>
            </w:pPr>
            <w:r>
              <w:t xml:space="preserve">Even</w:t>
            </w:r>
          </w:p>
        </w:tc>
        <w:tc>
          <w:tcPr/>
          <w:p>
            <w:pPr>
              <w:pStyle w:val="Compact"/>
              <w:jc w:val="left"/>
            </w:pPr>
            <w:r>
              <w:t xml:space="preserve">Positive</w:t>
            </w:r>
          </w:p>
        </w:tc>
        <w:tc>
          <w:tcPr/>
          <w:p>
            <w:pPr>
              <w:pStyle w:val="Compact"/>
              <w:jc w:val="left"/>
            </w:pPr>
            <m:oMath>
              <m:r>
                <m:t>y</m:t>
              </m:r>
              <m:r>
                <m:rPr>
                  <m:sty m:val="p"/>
                </m:rPr>
                <m:t>→</m:t>
              </m:r>
              <m:r>
                <m:rPr>
                  <m:sty m:val="p"/>
                </m:rPr>
                <m:t>∞</m:t>
              </m:r>
            </m:oMath>
          </w:p>
        </w:tc>
        <w:tc>
          <w:tcPr/>
          <w:p>
            <w:pPr>
              <w:pStyle w:val="Compact"/>
              <w:jc w:val="left"/>
            </w:pPr>
            <m:oMath>
              <m:r>
                <m:t>y</m:t>
              </m:r>
              <m:r>
                <m:rPr>
                  <m:sty m:val="p"/>
                </m:rPr>
                <m:t>→</m:t>
              </m:r>
              <m:r>
                <m:rPr>
                  <m:sty m:val="p"/>
                </m:rPr>
                <m:t>∞</m:t>
              </m:r>
            </m:oMath>
          </w:p>
        </w:tc>
      </w:tr>
      <w:tr>
        <w:tc>
          <w:tcPr/>
          <w:p>
            <w:pPr>
              <w:pStyle w:val="Compact"/>
              <w:jc w:val="left"/>
            </w:pPr>
            <w:r>
              <w:t xml:space="preserve">Even</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Positive</w:t>
            </w:r>
          </w:p>
        </w:tc>
        <w:tc>
          <w:tcPr/>
          <w:p>
            <w:pPr>
              <w:pStyle w:val="Compact"/>
              <w:jc w:val="left"/>
            </w:pPr>
            <m:oMath>
              <m:r>
                <m:t>y</m:t>
              </m:r>
              <m:r>
                <m:rPr>
                  <m:sty m:val="p"/>
                </m:rPr>
                <m:t>→</m:t>
              </m:r>
              <m:r>
                <m:rPr>
                  <m:sty m:val="p"/>
                </m:rPr>
                <m:t>∞</m:t>
              </m:r>
            </m:oMath>
          </w:p>
        </w:tc>
        <w:tc>
          <w:tcPr/>
          <w:p>
            <w:pPr>
              <w:pStyle w:val="Compact"/>
              <w:jc w:val="left"/>
            </w:pPr>
            <m:oMath>
              <m:r>
                <m:t>y</m:t>
              </m:r>
              <m:r>
                <m:rPr>
                  <m:sty m:val="p"/>
                </m:rPr>
                <m:t>→</m:t>
              </m:r>
              <m:r>
                <m:rPr>
                  <m:sty m:val="p"/>
                </m:rPr>
                <m:t>−</m:t>
              </m:r>
              <m:r>
                <m:rPr>
                  <m:sty m:val="p"/>
                </m:rPr>
                <m:t>∞</m:t>
              </m:r>
            </m:oMath>
          </w:p>
        </w:tc>
      </w:tr>
      <w:tr>
        <w:tc>
          <w:tcPr/>
          <w:p>
            <w:pPr>
              <w:pStyle w:val="Compact"/>
              <w:jc w:val="left"/>
            </w:pPr>
            <w:r>
              <w:t xml:space="preserve">Odd</w:t>
            </w:r>
          </w:p>
        </w:tc>
        <w:tc>
          <w:tcPr/>
          <w:p>
            <w:pPr>
              <w:pStyle w:val="Compact"/>
              <w:jc w:val="left"/>
            </w:pPr>
            <w:r>
              <w:t xml:space="preserve">Negative</w:t>
            </w:r>
          </w:p>
        </w:tc>
        <w:tc>
          <w:tcPr/>
          <w:p>
            <w:pPr>
              <w:pStyle w:val="Compact"/>
              <w:jc w:val="left"/>
            </w:pPr>
            <m:oMath>
              <m:r>
                <m:t>y</m:t>
              </m:r>
              <m:r>
                <m:rPr>
                  <m:sty m:val="p"/>
                </m:rPr>
                <m:t>→</m:t>
              </m:r>
              <m:r>
                <m:rPr>
                  <m:sty m:val="p"/>
                </m:rPr>
                <m:t>−</m:t>
              </m:r>
              <m:r>
                <m:rPr>
                  <m:sty m:val="p"/>
                </m:rPr>
                <m:t>∞</m:t>
              </m:r>
            </m:oMath>
          </w:p>
        </w:tc>
        <w:tc>
          <w:tcPr/>
          <w:p>
            <w:pPr>
              <w:pStyle w:val="Compact"/>
              <w:jc w:val="left"/>
            </w:pPr>
            <m:oMath>
              <m:r>
                <m:t>y</m:t>
              </m:r>
              <m:r>
                <m:rPr>
                  <m:sty m:val="p"/>
                </m:rPr>
                <m:t>→</m:t>
              </m:r>
              <m:r>
                <m:rPr>
                  <m:sty m:val="p"/>
                </m:rPr>
                <m:t>∞</m:t>
              </m:r>
            </m:oMath>
          </w:p>
        </w:tc>
      </w:tr>
    </w:tbl>
    <w:p>
      <w:pPr>
        <w:pStyle w:val="BodyText"/>
      </w:pPr>
      <w:r>
        <w:rPr>
          <w:b/>
          <w:bCs/>
        </w:rPr>
        <w:t xml:space="preserve">Memory aid:</w:t>
      </w:r>
      <w:r>
        <w:t xml:space="preserve"> </w:t>
      </w:r>
      <w:r>
        <w:t xml:space="preserve">- Even degree, positive leading coefficient:</w:t>
      </w:r>
      <w:r>
        <w:t xml:space="preserve"> </w:t>
      </w:r>
      <w:r>
        <w:t xml:space="preserve">“</w:t>
      </w:r>
      <w:r>
        <w:t xml:space="preserve">Up, Up</w:t>
      </w:r>
      <w:r>
        <w:t xml:space="preserve">”</w:t>
      </w:r>
      <w:r>
        <w:t xml:space="preserve"> </w:t>
      </w:r>
      <w:r>
        <w:t xml:space="preserve">(both ends go up)</w:t>
      </w:r>
      <w:r>
        <w:t xml:space="preserve"> </w:t>
      </w:r>
      <w:r>
        <w:t xml:space="preserve">- Even degree, negative leading coefficient:</w:t>
      </w:r>
      <w:r>
        <w:t xml:space="preserve"> </w:t>
      </w:r>
      <w:r>
        <w:t xml:space="preserve">“</w:t>
      </w:r>
      <w:r>
        <w:t xml:space="preserve">Down, Down</w:t>
      </w:r>
      <w:r>
        <w:t xml:space="preserve">”</w:t>
      </w:r>
      <w:r>
        <w:t xml:space="preserve"> </w:t>
      </w:r>
      <w:r>
        <w:t xml:space="preserve">(both ends go down)</w:t>
      </w:r>
      <w:r>
        <w:t xml:space="preserve"> </w:t>
      </w:r>
      <w:r>
        <w:t xml:space="preserve">- Odd degree, positive leading coefficient:</w:t>
      </w:r>
      <w:r>
        <w:t xml:space="preserve"> </w:t>
      </w:r>
      <w:r>
        <w:t xml:space="preserve">“</w:t>
      </w:r>
      <w:r>
        <w:t xml:space="preserve">Up, Down</w:t>
      </w:r>
      <w:r>
        <w:t xml:space="preserve">”</w:t>
      </w:r>
      <w:r>
        <w:t xml:space="preserve"> </w:t>
      </w:r>
      <w:r>
        <w:t xml:space="preserve">(right end up, left end down)</w:t>
      </w:r>
      <w:r>
        <w:t xml:space="preserve"> </w:t>
      </w:r>
      <w:r>
        <w:t xml:space="preserve">- Odd degree, negative leading coefficient:</w:t>
      </w:r>
      <w:r>
        <w:t xml:space="preserve"> </w:t>
      </w:r>
      <w:r>
        <w:t xml:space="preserve">“</w:t>
      </w:r>
      <w:r>
        <w:t xml:space="preserve">Down, Up</w:t>
      </w:r>
      <w:r>
        <w:t xml:space="preserve">”</w:t>
      </w:r>
      <w:r>
        <w:t xml:space="preserve"> </w:t>
      </w:r>
      <w:r>
        <w:t xml:space="preserve">(right end down, left end up)</w:t>
      </w:r>
    </w:p>
    <w:bookmarkEnd w:id="388"/>
    <w:bookmarkStart w:id="389" w:name="Xfe61db5ab12d73d83dbce3ee1ce82991f665fb9"/>
    <w:p>
      <w:pPr>
        <w:pStyle w:val="Heading3"/>
      </w:pPr>
      <w:r>
        <w:t xml:space="preserve">5.9.4 — The Relationship Between Roots and Factors</w:t>
      </w:r>
    </w:p>
    <w:p>
      <w:pPr>
        <w:pStyle w:val="FirstParagraph"/>
      </w:pPr>
      <w:r>
        <w:t xml:space="preserve">This is one of the most important concepts in all of algebra:</w:t>
      </w:r>
    </w:p>
    <w:p>
      <w:pPr>
        <w:pStyle w:val="BodyText"/>
      </w:pPr>
      <w:r>
        <w:rPr>
          <w:b/>
          <w:bCs/>
        </w:rPr>
        <w:t xml:space="preserve">The Factor Theorem:</w:t>
      </w:r>
      <w:r>
        <w:t xml:space="preserve"> </w:t>
      </w:r>
      <w:r>
        <w:t xml:space="preserve">For a polynomial</w:t>
      </w:r>
      <w:r>
        <w:t xml:space="preserve"> </w:t>
      </w:r>
      <m:oMath>
        <m:r>
          <m:t>p</m:t>
        </m:r>
        <m:d>
          <m:dPr>
            <m:begChr m:val="("/>
            <m:endChr m:val=")"/>
            <m:sepChr m:val=""/>
            <m:grow/>
          </m:dPr>
          <m:e>
            <m:r>
              <m:t>x</m:t>
            </m:r>
          </m:e>
        </m:d>
      </m:oMath>
      <w:r>
        <w:t xml:space="preserve">, the expression</w:t>
      </w:r>
      <w:r>
        <w:t xml:space="preserve"> </w:t>
      </w:r>
      <m:oMath>
        <m:d>
          <m:dPr>
            <m:begChr m:val="("/>
            <m:endChr m:val=")"/>
            <m:sepChr m:val=""/>
            <m:grow/>
          </m:dPr>
          <m:e>
            <m:r>
              <m:t>x</m:t>
            </m:r>
            <m:r>
              <m:rPr>
                <m:sty m:val="p"/>
              </m:rPr>
              <m:t>−</m:t>
            </m:r>
            <m:r>
              <m:t>r</m:t>
            </m:r>
          </m:e>
        </m:d>
      </m:oMath>
      <w:r>
        <w:t xml:space="preserve"> </w:t>
      </w:r>
      <w:r>
        <w:t xml:space="preserve">is a factor of</w:t>
      </w:r>
      <w:r>
        <w:t xml:space="preserve"> </w:t>
      </w:r>
      <m:oMath>
        <m:r>
          <m:t>p</m:t>
        </m:r>
        <m:d>
          <m:dPr>
            <m:begChr m:val="("/>
            <m:endChr m:val=")"/>
            <m:sepChr m:val=""/>
            <m:grow/>
          </m:dPr>
          <m:e>
            <m:r>
              <m:t>x</m:t>
            </m:r>
          </m:e>
        </m:d>
      </m:oMath>
      <w:r>
        <w:t xml:space="preserve"> </w:t>
      </w:r>
      <w:r>
        <w:t xml:space="preserve">if and only if</w:t>
      </w:r>
      <w:r>
        <w:t xml:space="preserve"> </w:t>
      </w:r>
      <m:oMath>
        <m:r>
          <m:t>p</m:t>
        </m:r>
        <m:d>
          <m:dPr>
            <m:begChr m:val="("/>
            <m:endChr m:val=")"/>
            <m:sepChr m:val=""/>
            <m:grow/>
          </m:dPr>
          <m:e>
            <m:r>
              <m:t>r</m:t>
            </m:r>
          </m:e>
        </m:d>
        <m:r>
          <m:rPr>
            <m:sty m:val="p"/>
          </m:rPr>
          <m:t>=</m:t>
        </m:r>
        <m:r>
          <m:t>0</m:t>
        </m:r>
      </m:oMath>
      <w:r>
        <w:t xml:space="preserve">.</w:t>
      </w:r>
    </w:p>
    <w:p>
      <w:pPr>
        <w:pStyle w:val="BodyText"/>
      </w:pPr>
      <w:r>
        <w:t xml:space="preserve">This means:</w:t>
      </w:r>
      <w:r>
        <w:t xml:space="preserve"> </w:t>
      </w:r>
      <w:r>
        <w:t xml:space="preserve">- Every root</w:t>
      </w:r>
      <w:r>
        <w:t xml:space="preserve"> </w:t>
      </w:r>
      <m:oMath>
        <m:r>
          <m:t>r</m:t>
        </m:r>
      </m:oMath>
      <w:r>
        <w:t xml:space="preserve"> </w:t>
      </w:r>
      <w:r>
        <w:t xml:space="preserve">corresponds to a factor</w:t>
      </w:r>
      <w:r>
        <w:t xml:space="preserve"> </w:t>
      </w:r>
      <m:oMath>
        <m:d>
          <m:dPr>
            <m:begChr m:val="("/>
            <m:endChr m:val=")"/>
            <m:sepChr m:val=""/>
            <m:grow/>
          </m:dPr>
          <m:e>
            <m:r>
              <m:t>x</m:t>
            </m:r>
            <m:r>
              <m:rPr>
                <m:sty m:val="p"/>
              </m:rPr>
              <m:t>−</m:t>
            </m:r>
            <m:r>
              <m:t>r</m:t>
            </m:r>
          </m:e>
        </m:d>
      </m:oMath>
      <w:r>
        <w:t xml:space="preserve">.</w:t>
      </w:r>
      <w:r>
        <w:t xml:space="preserve"> </w:t>
      </w:r>
      <w:r>
        <w:t xml:space="preserve">- Every factor</w:t>
      </w:r>
      <w:r>
        <w:t xml:space="preserve"> </w:t>
      </w:r>
      <m:oMath>
        <m:d>
          <m:dPr>
            <m:begChr m:val="("/>
            <m:endChr m:val=")"/>
            <m:sepChr m:val=""/>
            <m:grow/>
          </m:dPr>
          <m:e>
            <m:r>
              <m:t>x</m:t>
            </m:r>
            <m:r>
              <m:rPr>
                <m:sty m:val="p"/>
              </m:rPr>
              <m:t>−</m:t>
            </m:r>
            <m:r>
              <m:t>r</m:t>
            </m:r>
          </m:e>
        </m:d>
      </m:oMath>
      <w:r>
        <w:t xml:space="preserve"> </w:t>
      </w:r>
      <w:r>
        <w:t xml:space="preserve">corresponds to a root</w:t>
      </w:r>
      <w:r>
        <w:t xml:space="preserve"> </w:t>
      </w:r>
      <m:oMath>
        <m:r>
          <m:t>r</m:t>
        </m:r>
      </m:oMath>
      <w:r>
        <w:t xml:space="preserve">.</w:t>
      </w:r>
      <w:r>
        <w:t xml:space="preserve"> </w:t>
      </w:r>
      <w:r>
        <w:t xml:space="preserve">- The</w:t>
      </w:r>
      <w:r>
        <w:t xml:space="preserve"> </w:t>
      </w:r>
      <w:r>
        <w:rPr>
          <w:b/>
          <w:bCs/>
        </w:rPr>
        <w:t xml:space="preserve">roots</w:t>
      </w:r>
      <w:r>
        <w:t xml:space="preserve"> </w:t>
      </w:r>
      <w:r>
        <w:t xml:space="preserve">of a polynomial are the</w:t>
      </w:r>
      <w:r>
        <w:t xml:space="preserve"> </w:t>
      </w:r>
      <m:oMath>
        <m:r>
          <m:t>x</m:t>
        </m:r>
      </m:oMath>
      <w:r>
        <w:t xml:space="preserve">-values where</w:t>
      </w:r>
      <w:r>
        <w:t xml:space="preserve"> </w:t>
      </w:r>
      <m:oMath>
        <m:r>
          <m:t>p</m:t>
        </m:r>
        <m:d>
          <m:dPr>
            <m:begChr m:val="("/>
            <m:endChr m:val=")"/>
            <m:sepChr m:val=""/>
            <m:grow/>
          </m:dPr>
          <m:e>
            <m:r>
              <m:t>x</m:t>
            </m:r>
          </m:e>
        </m:d>
        <m:r>
          <m:rPr>
            <m:sty m:val="p"/>
          </m:rPr>
          <m:t>=</m:t>
        </m:r>
        <m:r>
          <m:t>0</m:t>
        </m:r>
      </m:oMath>
      <w:r>
        <w:t xml:space="preserve">.</w:t>
      </w:r>
      <w:r>
        <w:t xml:space="preserve"> </w:t>
      </w:r>
      <w:r>
        <w:t xml:space="preserve">- The</w:t>
      </w:r>
      <w:r>
        <w:t xml:space="preserve"> </w:t>
      </w:r>
      <w:r>
        <w:rPr>
          <w:b/>
          <w:bCs/>
        </w:rPr>
        <w:t xml:space="preserve">zeros</w:t>
      </w:r>
      <w:r>
        <w:t xml:space="preserve"> </w:t>
      </w:r>
      <w:r>
        <w:t xml:space="preserve">of a polynomial are the same as the roots.</w:t>
      </w:r>
      <w:r>
        <w:t xml:space="preserve"> </w:t>
      </w:r>
      <w:r>
        <w:t xml:space="preserve">- The</w:t>
      </w:r>
      <w:r>
        <w:t xml:space="preserve"> </w:t>
      </w:r>
      <m:oMath>
        <m:r>
          <m:t>x</m:t>
        </m:r>
      </m:oMath>
      <w:r>
        <w:rPr>
          <w:b/>
          <w:bCs/>
        </w:rPr>
        <w:t xml:space="preserve">-intercepts</w:t>
      </w:r>
      <w:r>
        <w:t xml:space="preserve"> </w:t>
      </w:r>
      <w:r>
        <w:t xml:space="preserve">of the graph of</w:t>
      </w:r>
      <w:r>
        <w:t xml:space="preserve"> </w:t>
      </w:r>
      <m:oMath>
        <m:r>
          <m:t>y</m:t>
        </m:r>
        <m:r>
          <m:rPr>
            <m:sty m:val="p"/>
          </m:rPr>
          <m:t>=</m:t>
        </m:r>
        <m:r>
          <m:t>p</m:t>
        </m:r>
        <m:d>
          <m:dPr>
            <m:begChr m:val="("/>
            <m:endChr m:val=")"/>
            <m:sepChr m:val=""/>
            <m:grow/>
          </m:dPr>
          <m:e>
            <m:r>
              <m:t>x</m:t>
            </m:r>
          </m:e>
        </m:d>
      </m:oMath>
      <w:r>
        <w:t xml:space="preserve"> </w:t>
      </w:r>
      <w:r>
        <w:t xml:space="preserve">are the roots.</w:t>
      </w:r>
    </w:p>
    <w:p>
      <w:pPr>
        <w:pStyle w:val="BodyText"/>
      </w:pPr>
      <w:r>
        <w:rPr>
          <w:b/>
          <w:bCs/>
        </w:rPr>
        <w:t xml:space="preserve">Example:</w:t>
      </w:r>
      <w:r>
        <w:t xml:space="preserve"> </w:t>
      </w:r>
      <w:r>
        <w:t xml:space="preserve">If</w:t>
      </w:r>
      <w:r>
        <w:t xml:space="preserve"> </w:t>
      </w:r>
      <m:oMath>
        <m:r>
          <m:t>p</m:t>
        </m:r>
        <m:d>
          <m:dPr>
            <m:begChr m:val="("/>
            <m:endChr m:val=")"/>
            <m:sepChr m:val=""/>
            <m:grow/>
          </m:dPr>
          <m:e>
            <m:r>
              <m:t>x</m:t>
            </m:r>
          </m:e>
        </m:d>
        <m:r>
          <m:rPr>
            <m:sty m:val="p"/>
          </m:rPr>
          <m:t>=</m:t>
        </m:r>
        <m:sSup>
          <m:e>
            <m:r>
              <m:t>x</m:t>
            </m:r>
          </m:e>
          <m:sup>
            <m:r>
              <m:t>2</m:t>
            </m:r>
          </m:sup>
        </m:sSup>
        <m:r>
          <m:rPr>
            <m:sty m:val="p"/>
          </m:rPr>
          <m:t>−</m:t>
        </m:r>
        <m:r>
          <m:t>5</m:t>
        </m:r>
        <m:r>
          <m:t>x</m:t>
        </m:r>
        <m:r>
          <m:rPr>
            <m:sty m:val="p"/>
          </m:rPr>
          <m:t>+</m:t>
        </m:r>
        <m:r>
          <m:t>6</m:t>
        </m:r>
        <m:r>
          <m:rPr>
            <m:sty m:val="p"/>
          </m:rPr>
          <m:t>=</m:t>
        </m:r>
        <m:d>
          <m:dPr>
            <m:begChr m:val="("/>
            <m:endChr m:val=")"/>
            <m:sepChr m:val=""/>
            <m:grow/>
          </m:dPr>
          <m:e>
            <m:r>
              <m:t>x</m:t>
            </m:r>
            <m:r>
              <m:rPr>
                <m:sty m:val="p"/>
              </m:rPr>
              <m:t>−</m:t>
            </m:r>
            <m:r>
              <m:t>2</m:t>
            </m:r>
          </m:e>
        </m:d>
        <m:d>
          <m:dPr>
            <m:begChr m:val="("/>
            <m:endChr m:val=")"/>
            <m:sepChr m:val=""/>
            <m:grow/>
          </m:dPr>
          <m:e>
            <m:r>
              <m:t>x</m:t>
            </m:r>
            <m:r>
              <m:rPr>
                <m:sty m:val="p"/>
              </m:rPr>
              <m:t>−</m:t>
            </m:r>
            <m:r>
              <m:t>3</m:t>
            </m:r>
          </m:e>
        </m:d>
      </m:oMath>
      <w:r>
        <w:t xml:space="preserve">, then the roots are</w:t>
      </w:r>
      <w:r>
        <w:t xml:space="preserve"> </w:t>
      </w:r>
      <m:oMath>
        <m:r>
          <m:t>x</m:t>
        </m:r>
        <m:r>
          <m:rPr>
            <m:sty m:val="p"/>
          </m:rPr>
          <m:t>=</m:t>
        </m:r>
        <m:r>
          <m:t>2</m:t>
        </m:r>
      </m:oMath>
      <w:r>
        <w:t xml:space="preserve"> </w:t>
      </w:r>
      <w:r>
        <w:t xml:space="preserve">and</w:t>
      </w:r>
      <w:r>
        <w:t xml:space="preserve"> </w:t>
      </w:r>
      <m:oMath>
        <m:r>
          <m:t>x</m:t>
        </m:r>
        <m:r>
          <m:rPr>
            <m:sty m:val="p"/>
          </m:rPr>
          <m:t>=</m:t>
        </m:r>
        <m:r>
          <m:t>3</m:t>
        </m:r>
      </m:oMath>
      <w:r>
        <w:t xml:space="preserve">, and the</w:t>
      </w:r>
      <w:r>
        <w:t xml:space="preserve"> </w:t>
      </w:r>
      <m:oMath>
        <m:r>
          <m:t>x</m:t>
        </m:r>
      </m:oMath>
      <w:r>
        <w:t xml:space="preserve">-intercepts are at</w:t>
      </w:r>
      <w:r>
        <w:t xml:space="preserve"> </w:t>
      </w:r>
      <m:oMath>
        <m:d>
          <m:dPr>
            <m:begChr m:val="("/>
            <m:endChr m:val=")"/>
            <m:sepChr m:val=""/>
            <m:grow/>
          </m:dPr>
          <m:e>
            <m:r>
              <m:t>2</m:t>
            </m:r>
            <m:r>
              <m:rPr>
                <m:sty m:val="p"/>
              </m:rPr>
              <m:t>,</m:t>
            </m:r>
            <m:r>
              <m:t>0</m:t>
            </m:r>
          </m:e>
        </m:d>
      </m:oMath>
      <w:r>
        <w:t xml:space="preserve"> </w:t>
      </w:r>
      <w:r>
        <w:t xml:space="preserve">and</w:t>
      </w:r>
      <w:r>
        <w:t xml:space="preserve"> </w:t>
      </w:r>
      <m:oMath>
        <m:d>
          <m:dPr>
            <m:begChr m:val="("/>
            <m:endChr m:val=")"/>
            <m:sepChr m:val=""/>
            <m:grow/>
          </m:dPr>
          <m:e>
            <m:r>
              <m:t>3</m:t>
            </m:r>
            <m:r>
              <m:rPr>
                <m:sty m:val="p"/>
              </m:rPr>
              <m:t>,</m:t>
            </m:r>
            <m:r>
              <m:t>0</m:t>
            </m:r>
          </m:e>
        </m:d>
      </m:oMath>
      <w:r>
        <w:t xml:space="preserve">.</w:t>
      </w:r>
    </w:p>
    <w:bookmarkEnd w:id="389"/>
    <w:bookmarkStart w:id="390" w:name="multiplicity-of-roots"/>
    <w:p>
      <w:pPr>
        <w:pStyle w:val="Heading3"/>
      </w:pPr>
      <w:r>
        <w:t xml:space="preserve">5.9.5 — Multiplicity of Roots</w:t>
      </w:r>
    </w:p>
    <w:p>
      <w:pPr>
        <w:pStyle w:val="FirstParagraph"/>
      </w:pPr>
      <w:r>
        <w:t xml:space="preserve">A root</w:t>
      </w:r>
      <w:r>
        <w:t xml:space="preserve"> </w:t>
      </w:r>
      <m:oMath>
        <m:r>
          <m:t>r</m:t>
        </m:r>
      </m:oMath>
      <w:r>
        <w:t xml:space="preserve"> </w:t>
      </w:r>
      <w:r>
        <w:t xml:space="preserve">has</w:t>
      </w:r>
      <w:r>
        <w:t xml:space="preserve"> </w:t>
      </w:r>
      <w:r>
        <w:rPr>
          <w:b/>
          <w:bCs/>
        </w:rPr>
        <w:t xml:space="preserve">multiplicity</w:t>
      </w:r>
      <w:r>
        <w:rPr>
          <w:b/>
          <w:bCs/>
        </w:rPr>
        <w:t xml:space="preserve"> </w:t>
      </w:r>
      <m:oMath>
        <m:r>
          <m:t>k</m:t>
        </m:r>
      </m:oMath>
      <w:r>
        <w:t xml:space="preserve"> </w:t>
      </w:r>
      <w:r>
        <w:t xml:space="preserve">if</w:t>
      </w:r>
      <w:r>
        <w:t xml:space="preserve"> </w:t>
      </w:r>
      <m:oMath>
        <m:sSup>
          <m:e>
            <m:d>
              <m:dPr>
                <m:begChr m:val="("/>
                <m:endChr m:val=")"/>
                <m:sepChr m:val=""/>
                <m:grow/>
              </m:dPr>
              <m:e>
                <m:r>
                  <m:t>x</m:t>
                </m:r>
                <m:r>
                  <m:rPr>
                    <m:sty m:val="p"/>
                  </m:rPr>
                  <m:t>−</m:t>
                </m:r>
                <m:r>
                  <m:t>r</m:t>
                </m:r>
              </m:e>
            </m:d>
          </m:e>
          <m:sup>
            <m:r>
              <m:t>k</m:t>
            </m:r>
          </m:sup>
        </m:sSup>
      </m:oMath>
      <w:r>
        <w:t xml:space="preserve"> </w:t>
      </w:r>
      <w:r>
        <w:t xml:space="preserve">is a factor of the polynomial. The multiplicity determines the behavior of the graph at the</w:t>
      </w:r>
      <w:r>
        <w:t xml:space="preserve"> </w:t>
      </w:r>
      <m:oMath>
        <m:r>
          <m:t>x</m:t>
        </m:r>
      </m:oMath>
      <w:r>
        <w:t xml:space="preserve">-intercept:</w:t>
      </w:r>
    </w:p>
    <w:p>
      <w:pPr>
        <w:pStyle w:val="Compact"/>
        <w:numPr>
          <w:ilvl w:val="0"/>
          <w:numId w:val="1158"/>
        </w:numPr>
      </w:pPr>
      <w:r>
        <w:rPr>
          <w:b/>
          <w:bCs/>
        </w:rPr>
        <w:t xml:space="preserve">Odd multiplicity (1, 3, 5, …):</w:t>
      </w:r>
      <w:r>
        <w:t xml:space="preserve"> </w:t>
      </w:r>
      <w:r>
        <w:t xml:space="preserve">The graph</w:t>
      </w:r>
      <w:r>
        <w:t xml:space="preserve"> </w:t>
      </w:r>
      <w:r>
        <w:rPr>
          <w:b/>
          <w:bCs/>
        </w:rPr>
        <w:t xml:space="preserve">crosses</w:t>
      </w:r>
      <w:r>
        <w:t xml:space="preserve"> </w:t>
      </w:r>
      <w:r>
        <w:t xml:space="preserve">the</w:t>
      </w:r>
      <w:r>
        <w:t xml:space="preserve"> </w:t>
      </w:r>
      <m:oMath>
        <m:r>
          <m:t>x</m:t>
        </m:r>
      </m:oMath>
      <w:r>
        <w:t xml:space="preserve">-axis at that point.</w:t>
      </w:r>
    </w:p>
    <w:p>
      <w:pPr>
        <w:pStyle w:val="Compact"/>
        <w:numPr>
          <w:ilvl w:val="0"/>
          <w:numId w:val="1158"/>
        </w:numPr>
      </w:pPr>
      <w:r>
        <w:rPr>
          <w:b/>
          <w:bCs/>
        </w:rPr>
        <w:t xml:space="preserve">Even multiplicity (2, 4, 6, …):</w:t>
      </w:r>
      <w:r>
        <w:t xml:space="preserve"> </w:t>
      </w:r>
      <w:r>
        <w:t xml:space="preserve">The graph</w:t>
      </w:r>
      <w:r>
        <w:t xml:space="preserve"> </w:t>
      </w:r>
      <w:r>
        <w:rPr>
          <w:b/>
          <w:bCs/>
        </w:rPr>
        <w:t xml:space="preserve">touches</w:t>
      </w:r>
      <w:r>
        <w:t xml:space="preserve"> </w:t>
      </w:r>
      <w:r>
        <w:t xml:space="preserve">the</w:t>
      </w:r>
      <w:r>
        <w:t xml:space="preserve"> </w:t>
      </w:r>
      <m:oMath>
        <m:r>
          <m:t>x</m:t>
        </m:r>
      </m:oMath>
      <w:r>
        <w:t xml:space="preserve">-axis and turns around (bounces off).</w:t>
      </w:r>
    </w:p>
    <w:p>
      <w:pPr>
        <w:pStyle w:val="FirstParagraph"/>
      </w:pPr>
      <w:r>
        <w:rPr>
          <w:b/>
          <w:bCs/>
        </w:rPr>
        <w:t xml:space="preserve">Example:</w:t>
      </w:r>
      <w:r>
        <w:t xml:space="preserve"> </w:t>
      </w:r>
      <m:oMath>
        <m:r>
          <m:t>p</m:t>
        </m:r>
        <m:d>
          <m:dPr>
            <m:begChr m:val="("/>
            <m:endChr m:val=")"/>
            <m:sepChr m:val=""/>
            <m:grow/>
          </m:dPr>
          <m:e>
            <m:r>
              <m:t>x</m:t>
            </m:r>
          </m:e>
        </m:d>
        <m:r>
          <m:rPr>
            <m:sty m:val="p"/>
          </m:rPr>
          <m:t>=</m:t>
        </m:r>
        <m:sSup>
          <m:e>
            <m:d>
              <m:dPr>
                <m:begChr m:val="("/>
                <m:endChr m:val=")"/>
                <m:sepChr m:val=""/>
                <m:grow/>
              </m:dPr>
              <m:e>
                <m:r>
                  <m:t>x</m:t>
                </m:r>
                <m:r>
                  <m:rPr>
                    <m:sty m:val="p"/>
                  </m:rPr>
                  <m:t>−</m:t>
                </m:r>
                <m:r>
                  <m:t>1</m:t>
                </m:r>
              </m:e>
            </m:d>
          </m:e>
          <m:sup>
            <m:r>
              <m:t>2</m:t>
            </m:r>
          </m:sup>
        </m:sSup>
        <m:d>
          <m:dPr>
            <m:begChr m:val="("/>
            <m:endChr m:val=")"/>
            <m:sepChr m:val=""/>
            <m:grow/>
          </m:dPr>
          <m:e>
            <m:r>
              <m:t>x</m:t>
            </m:r>
            <m:r>
              <m:rPr>
                <m:sty m:val="p"/>
              </m:rPr>
              <m:t>+</m:t>
            </m:r>
            <m:r>
              <m:t>3</m:t>
            </m:r>
          </m:e>
        </m:d>
      </m:oMath>
    </w:p>
    <w:p>
      <w:pPr>
        <w:pStyle w:val="Compact"/>
        <w:numPr>
          <w:ilvl w:val="0"/>
          <w:numId w:val="1159"/>
        </w:numPr>
      </w:pPr>
      <w:r>
        <w:t xml:space="preserve">Root</w:t>
      </w:r>
      <w:r>
        <w:t xml:space="preserve"> </w:t>
      </w:r>
      <m:oMath>
        <m:r>
          <m:t>x</m:t>
        </m:r>
        <m:r>
          <m:rPr>
            <m:sty m:val="p"/>
          </m:rPr>
          <m:t>=</m:t>
        </m:r>
        <m:r>
          <m:t>1</m:t>
        </m:r>
      </m:oMath>
      <w:r>
        <w:t xml:space="preserve"> </w:t>
      </w:r>
      <w:r>
        <w:t xml:space="preserve">has multiplicity 2 (even) → graph touches the</w:t>
      </w:r>
      <w:r>
        <w:t xml:space="preserve"> </w:t>
      </w:r>
      <m:oMath>
        <m:r>
          <m:t>x</m:t>
        </m:r>
      </m:oMath>
      <w:r>
        <w:t xml:space="preserve">-axis at</w:t>
      </w:r>
      <w:r>
        <w:t xml:space="preserve"> </w:t>
      </w:r>
      <m:oMath>
        <m:r>
          <m:t>x</m:t>
        </m:r>
        <m:r>
          <m:rPr>
            <m:sty m:val="p"/>
          </m:rPr>
          <m:t>=</m:t>
        </m:r>
        <m:r>
          <m:t>1</m:t>
        </m:r>
      </m:oMath>
    </w:p>
    <w:p>
      <w:pPr>
        <w:pStyle w:val="Compact"/>
        <w:numPr>
          <w:ilvl w:val="0"/>
          <w:numId w:val="1159"/>
        </w:numPr>
      </w:pPr>
      <w:r>
        <w:t xml:space="preserve">Root</w:t>
      </w:r>
      <w:r>
        <w:t xml:space="preserve"> </w:t>
      </w:r>
      <m:oMath>
        <m:r>
          <m:t>x</m:t>
        </m:r>
        <m:r>
          <m:rPr>
            <m:sty m:val="p"/>
          </m:rPr>
          <m:t>=</m:t>
        </m:r>
        <m:r>
          <m:rPr>
            <m:sty m:val="p"/>
          </m:rPr>
          <m:t>−</m:t>
        </m:r>
        <m:r>
          <m:t>3</m:t>
        </m:r>
      </m:oMath>
      <w:r>
        <w:t xml:space="preserve"> </w:t>
      </w:r>
      <w:r>
        <w:t xml:space="preserve">has multiplicity 1 (odd) → graph crosses the</w:t>
      </w:r>
      <w:r>
        <w:t xml:space="preserve"> </w:t>
      </w:r>
      <m:oMath>
        <m:r>
          <m:t>x</m:t>
        </m:r>
      </m:oMath>
      <w:r>
        <w:t xml:space="preserve">-axis at</w:t>
      </w:r>
      <w:r>
        <w:t xml:space="preserve"> </w:t>
      </w:r>
      <m:oMath>
        <m:r>
          <m:t>x</m:t>
        </m:r>
        <m:r>
          <m:rPr>
            <m:sty m:val="p"/>
          </m:rPr>
          <m:t>=</m:t>
        </m:r>
        <m:r>
          <m:rPr>
            <m:sty m:val="p"/>
          </m:rPr>
          <m:t>−</m:t>
        </m:r>
        <m:r>
          <m:t>3</m:t>
        </m:r>
      </m:oMath>
    </w:p>
    <w:p>
      <w:pPr>
        <w:pStyle w:val="FirstParagraph"/>
      </w:pPr>
      <w:r>
        <w:t xml:space="preserve">On the SAT, you may be asked to identify the graph of a polynomial given its factored form, or vice versa. Understanding multiplicity is key to these questions.</w:t>
      </w:r>
    </w:p>
    <w:bookmarkEnd w:id="390"/>
    <w:bookmarkStart w:id="391" w:name="the-fundamental-theorem-of-algebra"/>
    <w:p>
      <w:pPr>
        <w:pStyle w:val="Heading3"/>
      </w:pPr>
      <w:r>
        <w:t xml:space="preserve">5.9.6 — The Fundamental Theorem of Algebra</w:t>
      </w:r>
    </w:p>
    <w:p>
      <w:pPr>
        <w:pStyle w:val="FirstParagraph"/>
      </w:pPr>
      <w:r>
        <w:t xml:space="preserve">Every polynomial of degree</w:t>
      </w:r>
      <w:r>
        <w:t xml:space="preserve"> </w:t>
      </w:r>
      <m:oMath>
        <m:r>
          <m:t>n</m:t>
        </m:r>
      </m:oMath>
      <w:r>
        <w:t xml:space="preserve"> </w:t>
      </w:r>
      <w:r>
        <w:t xml:space="preserve">has exactly</w:t>
      </w:r>
      <w:r>
        <w:t xml:space="preserve"> </w:t>
      </w:r>
      <m:oMath>
        <m:r>
          <m:t>n</m:t>
        </m:r>
      </m:oMath>
      <w:r>
        <w:t xml:space="preserve"> </w:t>
      </w:r>
      <w:r>
        <w:t xml:space="preserve">roots (counting multiplicity) over the complex numbers. This means:</w:t>
      </w:r>
      <w:r>
        <w:t xml:space="preserve"> </w:t>
      </w:r>
      <w:r>
        <w:t xml:space="preserve">- A quadratic (degree 2) has exactly 2 roots.</w:t>
      </w:r>
      <w:r>
        <w:t xml:space="preserve"> </w:t>
      </w:r>
      <w:r>
        <w:t xml:space="preserve">- A cubic (degree 3) has exactly 3 roots.</w:t>
      </w:r>
      <w:r>
        <w:t xml:space="preserve"> </w:t>
      </w:r>
      <w:r>
        <w:t xml:space="preserve">- A quartic (degree 4) has exactly 4 roots.</w:t>
      </w:r>
    </w:p>
    <w:p>
      <w:pPr>
        <w:pStyle w:val="BodyText"/>
      </w:pPr>
      <w:r>
        <w:t xml:space="preserve">Some of these roots may be real, and some may be complex (non-real). The SAT focuses primarily on real roots, but you should be aware that complex roots exist.</w:t>
      </w:r>
    </w:p>
    <w:p>
      <w:r>
        <w:pict>
          <v:rect style="width:0;height:1.5pt" o:hralign="center" o:hrstd="t" o:hr="t"/>
        </w:pict>
      </w:r>
    </w:p>
    <w:bookmarkEnd w:id="391"/>
    <w:bookmarkEnd w:id="392"/>
    <w:bookmarkStart w:id="396" w:name="operations-with-polynomials"/>
    <w:p>
      <w:pPr>
        <w:pStyle w:val="Heading2"/>
      </w:pPr>
      <w:r>
        <w:t xml:space="preserve">5.10 — Operations with Polynomials</w:t>
      </w:r>
    </w:p>
    <w:bookmarkStart w:id="393" w:name="addition-and-subtraction"/>
    <w:p>
      <w:pPr>
        <w:pStyle w:val="Heading3"/>
      </w:pPr>
      <w:r>
        <w:t xml:space="preserve">5.10.1 — Addition and Subtraction</w:t>
      </w:r>
    </w:p>
    <w:p>
      <w:pPr>
        <w:pStyle w:val="FirstParagraph"/>
      </w:pPr>
      <w:r>
        <w:t xml:space="preserve">Combine like terms (terms with the same variable raised to the same power).</w:t>
      </w:r>
    </w:p>
    <w:p>
      <w:pPr>
        <w:pStyle w:val="BodyText"/>
      </w:pPr>
      <w:r>
        <w:rPr>
          <w:b/>
          <w:bCs/>
        </w:rPr>
        <w:t xml:space="preserve">Example:</w:t>
      </w:r>
      <w:r>
        <w:t xml:space="preserve"> </w:t>
      </w:r>
      <m:oMath>
        <m:d>
          <m:dPr>
            <m:begChr m:val="("/>
            <m:endChr m:val=")"/>
            <m:sepChr m:val=""/>
            <m:grow/>
          </m:dPr>
          <m:e>
            <m:r>
              <m:t>3</m:t>
            </m:r>
            <m:sSup>
              <m:e>
                <m:r>
                  <m:t>x</m:t>
                </m:r>
              </m:e>
              <m:sup>
                <m:r>
                  <m:t>2</m:t>
                </m:r>
              </m:sup>
            </m:sSup>
            <m:r>
              <m:rPr>
                <m:sty m:val="p"/>
              </m:rPr>
              <m:t>+</m:t>
            </m:r>
            <m:r>
              <m:t>2</m:t>
            </m:r>
            <m:r>
              <m:t>x</m:t>
            </m:r>
            <m:r>
              <m:rPr>
                <m:sty m:val="p"/>
              </m:rPr>
              <m:t>−</m:t>
            </m:r>
            <m:r>
              <m:t>5</m:t>
            </m:r>
          </m:e>
        </m:d>
        <m:r>
          <m:rPr>
            <m:sty m:val="p"/>
          </m:rPr>
          <m:t>+</m:t>
        </m:r>
        <m:d>
          <m:dPr>
            <m:begChr m:val="("/>
            <m:endChr m:val=")"/>
            <m:sepChr m:val=""/>
            <m:grow/>
          </m:dPr>
          <m:e>
            <m:sSup>
              <m:e>
                <m:r>
                  <m:t>x</m:t>
                </m:r>
              </m:e>
              <m:sup>
                <m:r>
                  <m:t>2</m:t>
                </m:r>
              </m:sup>
            </m:sSup>
            <m:r>
              <m:rPr>
                <m:sty m:val="p"/>
              </m:rPr>
              <m:t>−</m:t>
            </m:r>
            <m:r>
              <m:t>4</m:t>
            </m:r>
            <m:r>
              <m:t>x</m:t>
            </m:r>
            <m:r>
              <m:rPr>
                <m:sty m:val="p"/>
              </m:rPr>
              <m:t>+</m:t>
            </m:r>
            <m:r>
              <m:t>7</m:t>
            </m:r>
          </m:e>
        </m:d>
        <m:r>
          <m:rPr>
            <m:sty m:val="p"/>
          </m:rPr>
          <m:t>=</m:t>
        </m:r>
        <m:r>
          <m:t>4</m:t>
        </m:r>
        <m:sSup>
          <m:e>
            <m:r>
              <m:t>x</m:t>
            </m:r>
          </m:e>
          <m:sup>
            <m:r>
              <m:t>2</m:t>
            </m:r>
          </m:sup>
        </m:sSup>
        <m:r>
          <m:rPr>
            <m:sty m:val="p"/>
          </m:rPr>
          <m:t>−</m:t>
        </m:r>
        <m:r>
          <m:t>2</m:t>
        </m:r>
        <m:r>
          <m:t>x</m:t>
        </m:r>
        <m:r>
          <m:rPr>
            <m:sty m:val="p"/>
          </m:rPr>
          <m:t>+</m:t>
        </m:r>
        <m:r>
          <m:t>2</m:t>
        </m:r>
      </m:oMath>
    </w:p>
    <w:p>
      <w:pPr>
        <w:pStyle w:val="BodyText"/>
      </w:pPr>
      <w:r>
        <w:rPr>
          <w:b/>
          <w:bCs/>
        </w:rPr>
        <w:t xml:space="preserve">Example:</w:t>
      </w:r>
      <w:r>
        <w:t xml:space="preserve"> </w:t>
      </w:r>
      <m:oMath>
        <m:d>
          <m:dPr>
            <m:begChr m:val="("/>
            <m:endChr m:val=")"/>
            <m:sepChr m:val=""/>
            <m:grow/>
          </m:dPr>
          <m:e>
            <m:r>
              <m:t>3</m:t>
            </m:r>
            <m:sSup>
              <m:e>
                <m:r>
                  <m:t>x</m:t>
                </m:r>
              </m:e>
              <m:sup>
                <m:r>
                  <m:t>2</m:t>
                </m:r>
              </m:sup>
            </m:sSup>
            <m:r>
              <m:rPr>
                <m:sty m:val="p"/>
              </m:rPr>
              <m:t>+</m:t>
            </m:r>
            <m:r>
              <m:t>2</m:t>
            </m:r>
            <m:r>
              <m:t>x</m:t>
            </m:r>
            <m:r>
              <m:rPr>
                <m:sty m:val="p"/>
              </m:rPr>
              <m:t>−</m:t>
            </m:r>
            <m:r>
              <m:t>5</m:t>
            </m:r>
          </m:e>
        </m:d>
        <m:r>
          <m:rPr>
            <m:sty m:val="p"/>
          </m:rPr>
          <m:t>−</m:t>
        </m:r>
        <m:d>
          <m:dPr>
            <m:begChr m:val="("/>
            <m:endChr m:val=")"/>
            <m:sepChr m:val=""/>
            <m:grow/>
          </m:dPr>
          <m:e>
            <m:sSup>
              <m:e>
                <m:r>
                  <m:t>x</m:t>
                </m:r>
              </m:e>
              <m:sup>
                <m:r>
                  <m:t>2</m:t>
                </m:r>
              </m:sup>
            </m:sSup>
            <m:r>
              <m:rPr>
                <m:sty m:val="p"/>
              </m:rPr>
              <m:t>−</m:t>
            </m:r>
            <m:r>
              <m:t>4</m:t>
            </m:r>
            <m:r>
              <m:t>x</m:t>
            </m:r>
            <m:r>
              <m:rPr>
                <m:sty m:val="p"/>
              </m:rPr>
              <m:t>+</m:t>
            </m:r>
            <m:r>
              <m:t>7</m:t>
            </m:r>
          </m:e>
        </m:d>
        <m:r>
          <m:rPr>
            <m:sty m:val="p"/>
          </m:rPr>
          <m:t>=</m:t>
        </m:r>
        <m:r>
          <m:t>3</m:t>
        </m:r>
        <m:sSup>
          <m:e>
            <m:r>
              <m:t>x</m:t>
            </m:r>
          </m:e>
          <m:sup>
            <m:r>
              <m:t>2</m:t>
            </m:r>
          </m:sup>
        </m:sSup>
        <m:r>
          <m:rPr>
            <m:sty m:val="p"/>
          </m:rPr>
          <m:t>+</m:t>
        </m:r>
        <m:r>
          <m:t>2</m:t>
        </m:r>
        <m:r>
          <m:t>x</m:t>
        </m:r>
        <m:r>
          <m:rPr>
            <m:sty m:val="p"/>
          </m:rPr>
          <m:t>−</m:t>
        </m:r>
        <m:r>
          <m:t>5</m:t>
        </m:r>
        <m:r>
          <m:rPr>
            <m:sty m:val="p"/>
          </m:rPr>
          <m:t>−</m:t>
        </m:r>
        <m:sSup>
          <m:e>
            <m:r>
              <m:t>x</m:t>
            </m:r>
          </m:e>
          <m:sup>
            <m:r>
              <m:t>2</m:t>
            </m:r>
          </m:sup>
        </m:sSup>
        <m:r>
          <m:rPr>
            <m:sty m:val="p"/>
          </m:rPr>
          <m:t>+</m:t>
        </m:r>
        <m:r>
          <m:t>4</m:t>
        </m:r>
        <m:r>
          <m:t>x</m:t>
        </m:r>
        <m:r>
          <m:rPr>
            <m:sty m:val="p"/>
          </m:rPr>
          <m:t>−</m:t>
        </m:r>
        <m:r>
          <m:t>7</m:t>
        </m:r>
        <m:r>
          <m:rPr>
            <m:sty m:val="p"/>
          </m:rPr>
          <m:t>=</m:t>
        </m:r>
        <m:r>
          <m:t>2</m:t>
        </m:r>
        <m:sSup>
          <m:e>
            <m:r>
              <m:t>x</m:t>
            </m:r>
          </m:e>
          <m:sup>
            <m:r>
              <m:t>2</m:t>
            </m:r>
          </m:sup>
        </m:sSup>
        <m:r>
          <m:rPr>
            <m:sty m:val="p"/>
          </m:rPr>
          <m:t>+</m:t>
        </m:r>
        <m:r>
          <m:t>6</m:t>
        </m:r>
        <m:r>
          <m:t>x</m:t>
        </m:r>
        <m:r>
          <m:rPr>
            <m:sty m:val="p"/>
          </m:rPr>
          <m:t>−</m:t>
        </m:r>
        <m:r>
          <m:t>12</m:t>
        </m:r>
      </m:oMath>
    </w:p>
    <w:p>
      <w:pPr>
        <w:pStyle w:val="BodyText"/>
      </w:pPr>
      <w:r>
        <w:rPr>
          <w:b/>
          <w:bCs/>
        </w:rPr>
        <w:t xml:space="preserve">Critical reminder:</w:t>
      </w:r>
      <w:r>
        <w:t xml:space="preserve"> </w:t>
      </w:r>
      <w:r>
        <w:t xml:space="preserve">When subtracting, distribute the negative sign to</w:t>
      </w:r>
      <w:r>
        <w:t xml:space="preserve"> </w:t>
      </w:r>
      <w:r>
        <w:rPr>
          <w:b/>
          <w:bCs/>
        </w:rPr>
        <w:t xml:space="preserve">every</w:t>
      </w:r>
      <w:r>
        <w:t xml:space="preserve"> </w:t>
      </w:r>
      <w:r>
        <w:t xml:space="preserve">term in the second polynomial. This is one of the most common algebra errors on the SAT.</w:t>
      </w:r>
    </w:p>
    <w:bookmarkEnd w:id="393"/>
    <w:bookmarkStart w:id="394" w:name="multiplication-foil-and-beyond"/>
    <w:p>
      <w:pPr>
        <w:pStyle w:val="Heading3"/>
      </w:pPr>
      <w:r>
        <w:t xml:space="preserve">5.10.2 — Multiplication (FOIL and Beyond)</w:t>
      </w:r>
    </w:p>
    <w:p>
      <w:pPr>
        <w:pStyle w:val="FirstParagraph"/>
      </w:pPr>
      <w:r>
        <w:rPr>
          <w:b/>
          <w:bCs/>
        </w:rPr>
        <w:t xml:space="preserve">Binomial × Binomial (FOIL):</w:t>
      </w:r>
    </w:p>
    <w:p>
      <w:pPr>
        <w:pStyle w:val="BodyText"/>
      </w:pPr>
      <m:oMathPara>
        <m:oMathParaPr>
          <m:jc m:val="center"/>
        </m:oMathParaPr>
        <m:oMath>
          <m:d>
            <m:dPr>
              <m:begChr m:val="("/>
              <m:endChr m:val=")"/>
              <m:sepChr m:val=""/>
              <m:grow/>
            </m:dPr>
            <m:e>
              <m:r>
                <m:t>x</m:t>
              </m:r>
              <m:r>
                <m:rPr>
                  <m:sty m:val="p"/>
                </m:rPr>
                <m:t>+</m:t>
              </m:r>
              <m:r>
                <m:t>3</m:t>
              </m:r>
            </m:e>
          </m:d>
          <m:d>
            <m:dPr>
              <m:begChr m:val="("/>
              <m:endChr m:val=")"/>
              <m:sepChr m:val=""/>
              <m:grow/>
            </m:dPr>
            <m:e>
              <m:r>
                <m:t>x</m:t>
              </m:r>
              <m:r>
                <m:rPr>
                  <m:sty m:val="p"/>
                </m:rPr>
                <m:t>−</m:t>
              </m:r>
              <m:r>
                <m:t>5</m:t>
              </m:r>
            </m:e>
          </m:d>
          <m:r>
            <m:rPr>
              <m:sty m:val="p"/>
            </m:rPr>
            <m:t>=</m:t>
          </m:r>
          <m:sSup>
            <m:e>
              <m:r>
                <m:t>x</m:t>
              </m:r>
            </m:e>
            <m:sup>
              <m:r>
                <m:t>2</m:t>
              </m:r>
            </m:sup>
          </m:sSup>
          <m:r>
            <m:rPr>
              <m:sty m:val="p"/>
            </m:rPr>
            <m:t>−</m:t>
          </m:r>
          <m:r>
            <m:t>5</m:t>
          </m:r>
          <m:r>
            <m:t>x</m:t>
          </m:r>
          <m:r>
            <m:rPr>
              <m:sty m:val="p"/>
            </m:rPr>
            <m:t>+</m:t>
          </m:r>
          <m:r>
            <m:t>3</m:t>
          </m:r>
          <m:r>
            <m:t>x</m:t>
          </m:r>
          <m:r>
            <m:rPr>
              <m:sty m:val="p"/>
            </m:rPr>
            <m:t>−</m:t>
          </m:r>
          <m:r>
            <m:t>15</m:t>
          </m:r>
          <m:r>
            <m:rPr>
              <m:sty m:val="p"/>
            </m:rPr>
            <m:t>=</m:t>
          </m:r>
          <m:sSup>
            <m:e>
              <m:r>
                <m:t>x</m:t>
              </m:r>
            </m:e>
            <m:sup>
              <m:r>
                <m:t>2</m:t>
              </m:r>
            </m:sup>
          </m:sSup>
          <m:r>
            <m:rPr>
              <m:sty m:val="p"/>
            </m:rPr>
            <m:t>−</m:t>
          </m:r>
          <m:r>
            <m:t>2</m:t>
          </m:r>
          <m:r>
            <m:t>x</m:t>
          </m:r>
          <m:r>
            <m:rPr>
              <m:sty m:val="p"/>
            </m:rPr>
            <m:t>−</m:t>
          </m:r>
          <m:r>
            <m:t>15</m:t>
          </m:r>
        </m:oMath>
      </m:oMathPara>
    </w:p>
    <w:p>
      <w:pPr>
        <w:pStyle w:val="Compact"/>
        <w:numPr>
          <w:ilvl w:val="0"/>
          <w:numId w:val="1160"/>
        </w:numPr>
      </w:pPr>
      <w:r>
        <w:rPr>
          <w:b/>
          <w:bCs/>
        </w:rPr>
        <w:t xml:space="preserve">F</w:t>
      </w:r>
      <w:r>
        <w:t xml:space="preserve">irst:</w:t>
      </w:r>
      <w:r>
        <w:t xml:space="preserve"> </w:t>
      </w:r>
      <m:oMath>
        <m:r>
          <m:t>x</m:t>
        </m:r>
        <m:r>
          <m:rPr>
            <m:sty m:val="p"/>
          </m:rPr>
          <m:t>⋅</m:t>
        </m:r>
        <m:r>
          <m:t>x</m:t>
        </m:r>
        <m:r>
          <m:rPr>
            <m:sty m:val="p"/>
          </m:rPr>
          <m:t>=</m:t>
        </m:r>
        <m:sSup>
          <m:e>
            <m:r>
              <m:t>x</m:t>
            </m:r>
          </m:e>
          <m:sup>
            <m:r>
              <m:t>2</m:t>
            </m:r>
          </m:sup>
        </m:sSup>
      </m:oMath>
    </w:p>
    <w:p>
      <w:pPr>
        <w:pStyle w:val="Compact"/>
        <w:numPr>
          <w:ilvl w:val="0"/>
          <w:numId w:val="1160"/>
        </w:numPr>
      </w:pPr>
      <w:r>
        <w:rPr>
          <w:b/>
          <w:bCs/>
        </w:rPr>
        <w:t xml:space="preserve">O</w:t>
      </w:r>
      <w:r>
        <w:t xml:space="preserve">uter:</w:t>
      </w:r>
      <w:r>
        <w:t xml:space="preserve"> </w:t>
      </w:r>
      <m:oMath>
        <m:r>
          <m:t>x</m:t>
        </m:r>
        <m:r>
          <m:rPr>
            <m:sty m:val="p"/>
          </m:rPr>
          <m:t>⋅</m:t>
        </m:r>
        <m:d>
          <m:dPr>
            <m:begChr m:val="("/>
            <m:endChr m:val=")"/>
            <m:sepChr m:val=""/>
            <m:grow/>
          </m:dPr>
          <m:e>
            <m:r>
              <m:rPr>
                <m:sty m:val="p"/>
              </m:rPr>
              <m:t>−</m:t>
            </m:r>
            <m:r>
              <m:t>5</m:t>
            </m:r>
          </m:e>
        </m:d>
        <m:r>
          <m:rPr>
            <m:sty m:val="p"/>
          </m:rPr>
          <m:t>=</m:t>
        </m:r>
        <m:r>
          <m:rPr>
            <m:sty m:val="p"/>
          </m:rPr>
          <m:t>−</m:t>
        </m:r>
        <m:r>
          <m:t>5</m:t>
        </m:r>
        <m:r>
          <m:t>x</m:t>
        </m:r>
      </m:oMath>
    </w:p>
    <w:p>
      <w:pPr>
        <w:pStyle w:val="Compact"/>
        <w:numPr>
          <w:ilvl w:val="0"/>
          <w:numId w:val="1160"/>
        </w:numPr>
      </w:pPr>
      <w:r>
        <w:rPr>
          <w:b/>
          <w:bCs/>
        </w:rPr>
        <w:t xml:space="preserve">I</w:t>
      </w:r>
      <w:r>
        <w:t xml:space="preserve">nner:</w:t>
      </w:r>
      <w:r>
        <w:t xml:space="preserve"> </w:t>
      </w:r>
      <m:oMath>
        <m:r>
          <m:t>3</m:t>
        </m:r>
        <m:r>
          <m:rPr>
            <m:sty m:val="p"/>
          </m:rPr>
          <m:t>⋅</m:t>
        </m:r>
        <m:r>
          <m:t>x</m:t>
        </m:r>
        <m:r>
          <m:rPr>
            <m:sty m:val="p"/>
          </m:rPr>
          <m:t>=</m:t>
        </m:r>
        <m:r>
          <m:t>3</m:t>
        </m:r>
        <m:r>
          <m:t>x</m:t>
        </m:r>
      </m:oMath>
    </w:p>
    <w:p>
      <w:pPr>
        <w:pStyle w:val="Compact"/>
        <w:numPr>
          <w:ilvl w:val="0"/>
          <w:numId w:val="1160"/>
        </w:numPr>
      </w:pPr>
      <w:r>
        <w:rPr>
          <w:b/>
          <w:bCs/>
        </w:rPr>
        <w:t xml:space="preserve">L</w:t>
      </w:r>
      <w:r>
        <w:t xml:space="preserve">ast:</w:t>
      </w:r>
      <w:r>
        <w:t xml:space="preserve"> </w:t>
      </w:r>
      <m:oMath>
        <m:r>
          <m:t>3</m:t>
        </m:r>
        <m:r>
          <m:rPr>
            <m:sty m:val="p"/>
          </m:rPr>
          <m:t>⋅</m:t>
        </m:r>
        <m:d>
          <m:dPr>
            <m:begChr m:val="("/>
            <m:endChr m:val=")"/>
            <m:sepChr m:val=""/>
            <m:grow/>
          </m:dPr>
          <m:e>
            <m:r>
              <m:rPr>
                <m:sty m:val="p"/>
              </m:rPr>
              <m:t>−</m:t>
            </m:r>
            <m:r>
              <m:t>5</m:t>
            </m:r>
          </m:e>
        </m:d>
        <m:r>
          <m:rPr>
            <m:sty m:val="p"/>
          </m:rPr>
          <m:t>=</m:t>
        </m:r>
        <m:r>
          <m:rPr>
            <m:sty m:val="p"/>
          </m:rPr>
          <m:t>−</m:t>
        </m:r>
        <m:r>
          <m:t>15</m:t>
        </m:r>
      </m:oMath>
    </w:p>
    <w:p>
      <w:pPr>
        <w:pStyle w:val="FirstParagraph"/>
      </w:pPr>
      <w:r>
        <w:rPr>
          <w:b/>
          <w:bCs/>
        </w:rPr>
        <w:t xml:space="preserve">Binomial × Trinomial:</w:t>
      </w:r>
      <w:r>
        <w:t xml:space="preserve"> </w:t>
      </w:r>
      <w:r>
        <w:t xml:space="preserve">Distribute each term of the binomial across the trinomial.</w:t>
      </w:r>
    </w:p>
    <w:p>
      <w:pPr>
        <w:pStyle w:val="BodyText"/>
      </w:pPr>
      <w:r>
        <w:rPr>
          <w:b/>
          <w:bCs/>
        </w:rPr>
        <w:t xml:space="preserve">Example:</w:t>
      </w:r>
      <w:r>
        <w:t xml:space="preserve"> </w:t>
      </w:r>
      <m:oMath>
        <m:d>
          <m:dPr>
            <m:begChr m:val="("/>
            <m:endChr m:val=")"/>
            <m:sepChr m:val=""/>
            <m:grow/>
          </m:dPr>
          <m:e>
            <m:r>
              <m:t>x</m:t>
            </m:r>
            <m:r>
              <m:rPr>
                <m:sty m:val="p"/>
              </m:rPr>
              <m:t>+</m:t>
            </m:r>
            <m:r>
              <m:t>2</m:t>
            </m:r>
          </m:e>
        </m:d>
        <m:d>
          <m:dPr>
            <m:begChr m:val="("/>
            <m:endChr m:val=")"/>
            <m:sepChr m:val=""/>
            <m:grow/>
          </m:dPr>
          <m:e>
            <m:sSup>
              <m:e>
                <m:r>
                  <m:t>x</m:t>
                </m:r>
              </m:e>
              <m:sup>
                <m:r>
                  <m:t>2</m:t>
                </m:r>
              </m:sup>
            </m:sSup>
            <m:r>
              <m:rPr>
                <m:sty m:val="p"/>
              </m:rPr>
              <m:t>−</m:t>
            </m:r>
            <m:r>
              <m:t>3</m:t>
            </m:r>
            <m:r>
              <m:t>x</m:t>
            </m:r>
            <m:r>
              <m:rPr>
                <m:sty m:val="p"/>
              </m:rPr>
              <m:t>+</m:t>
            </m:r>
            <m:r>
              <m:t>1</m:t>
            </m:r>
          </m:e>
        </m:d>
        <m:r>
          <m:rPr>
            <m:sty m:val="p"/>
          </m:rPr>
          <m:t>=</m:t>
        </m:r>
        <m:r>
          <m:t>x</m:t>
        </m:r>
        <m:d>
          <m:dPr>
            <m:begChr m:val="("/>
            <m:endChr m:val=")"/>
            <m:sepChr m:val=""/>
            <m:grow/>
          </m:dPr>
          <m:e>
            <m:sSup>
              <m:e>
                <m:r>
                  <m:t>x</m:t>
                </m:r>
              </m:e>
              <m:sup>
                <m:r>
                  <m:t>2</m:t>
                </m:r>
              </m:sup>
            </m:sSup>
            <m:r>
              <m:rPr>
                <m:sty m:val="p"/>
              </m:rPr>
              <m:t>−</m:t>
            </m:r>
            <m:r>
              <m:t>3</m:t>
            </m:r>
            <m:r>
              <m:t>x</m:t>
            </m:r>
            <m:r>
              <m:rPr>
                <m:sty m:val="p"/>
              </m:rPr>
              <m:t>+</m:t>
            </m:r>
            <m:r>
              <m:t>1</m:t>
            </m:r>
          </m:e>
        </m:d>
        <m:r>
          <m:rPr>
            <m:sty m:val="p"/>
          </m:rPr>
          <m:t>+</m:t>
        </m:r>
        <m:r>
          <m:t>2</m:t>
        </m:r>
        <m:d>
          <m:dPr>
            <m:begChr m:val="("/>
            <m:endChr m:val=")"/>
            <m:sepChr m:val=""/>
            <m:grow/>
          </m:dPr>
          <m:e>
            <m:sSup>
              <m:e>
                <m:r>
                  <m:t>x</m:t>
                </m:r>
              </m:e>
              <m:sup>
                <m:r>
                  <m:t>2</m:t>
                </m:r>
              </m:sup>
            </m:sSup>
            <m:r>
              <m:rPr>
                <m:sty m:val="p"/>
              </m:rPr>
              <m:t>−</m:t>
            </m:r>
            <m:r>
              <m:t>3</m:t>
            </m:r>
            <m:r>
              <m:t>x</m:t>
            </m:r>
            <m:r>
              <m:rPr>
                <m:sty m:val="p"/>
              </m:rPr>
              <m:t>+</m:t>
            </m:r>
            <m:r>
              <m:t>1</m:t>
            </m:r>
          </m:e>
        </m:d>
      </m:oMath>
      <w:r>
        <w:t xml:space="preserve"> </w:t>
      </w:r>
      <m:oMath>
        <m:r>
          <m:rPr>
            <m:sty m:val="p"/>
          </m:rPr>
          <m:t>=</m:t>
        </m:r>
        <m:sSup>
          <m:e>
            <m:r>
              <m:t>x</m:t>
            </m:r>
          </m:e>
          <m:sup>
            <m:r>
              <m:t>3</m:t>
            </m:r>
          </m:sup>
        </m:sSup>
        <m:r>
          <m:rPr>
            <m:sty m:val="p"/>
          </m:rPr>
          <m:t>−</m:t>
        </m:r>
        <m:r>
          <m:t>3</m:t>
        </m:r>
        <m:sSup>
          <m:e>
            <m:r>
              <m:t>x</m:t>
            </m:r>
          </m:e>
          <m:sup>
            <m:r>
              <m:t>2</m:t>
            </m:r>
          </m:sup>
        </m:sSup>
        <m:r>
          <m:rPr>
            <m:sty m:val="p"/>
          </m:rPr>
          <m:t>+</m:t>
        </m:r>
        <m:r>
          <m:t>x</m:t>
        </m:r>
        <m:r>
          <m:rPr>
            <m:sty m:val="p"/>
          </m:rPr>
          <m:t>+</m:t>
        </m:r>
        <m:r>
          <m:t>2</m:t>
        </m:r>
        <m:sSup>
          <m:e>
            <m:r>
              <m:t>x</m:t>
            </m:r>
          </m:e>
          <m:sup>
            <m:r>
              <m:t>2</m:t>
            </m:r>
          </m:sup>
        </m:sSup>
        <m:r>
          <m:rPr>
            <m:sty m:val="p"/>
          </m:rPr>
          <m:t>−</m:t>
        </m:r>
        <m:r>
          <m:t>6</m:t>
        </m:r>
        <m:r>
          <m:t>x</m:t>
        </m:r>
        <m:r>
          <m:rPr>
            <m:sty m:val="p"/>
          </m:rPr>
          <m:t>+</m:t>
        </m:r>
        <m:r>
          <m:t>2</m:t>
        </m:r>
        <m:r>
          <m:rPr>
            <m:sty m:val="p"/>
          </m:rPr>
          <m:t>=</m:t>
        </m:r>
        <m:sSup>
          <m:e>
            <m:r>
              <m:t>x</m:t>
            </m:r>
          </m:e>
          <m:sup>
            <m:r>
              <m:t>3</m:t>
            </m:r>
          </m:sup>
        </m:sSup>
        <m:r>
          <m:rPr>
            <m:sty m:val="p"/>
          </m:rPr>
          <m:t>−</m:t>
        </m:r>
        <m:sSup>
          <m:e>
            <m:r>
              <m:t>x</m:t>
            </m:r>
          </m:e>
          <m:sup>
            <m:r>
              <m:t>2</m:t>
            </m:r>
          </m:sup>
        </m:sSup>
        <m:r>
          <m:rPr>
            <m:sty m:val="p"/>
          </m:rPr>
          <m:t>−</m:t>
        </m:r>
        <m:r>
          <m:t>5</m:t>
        </m:r>
        <m:r>
          <m:t>x</m:t>
        </m:r>
        <m:r>
          <m:rPr>
            <m:sty m:val="p"/>
          </m:rPr>
          <m:t>+</m:t>
        </m:r>
        <m:r>
          <m:t>2</m:t>
        </m:r>
      </m:oMath>
    </w:p>
    <w:bookmarkEnd w:id="394"/>
    <w:bookmarkStart w:id="395" w:name="special-products-memorize-these"/>
    <w:p>
      <w:pPr>
        <w:pStyle w:val="Heading3"/>
      </w:pPr>
      <w:r>
        <w:t xml:space="preserve">5.10.3 — Special Products (Memorize These)</w:t>
      </w:r>
    </w:p>
    <w:p>
      <w:pPr>
        <w:pStyle w:val="FirstParagraph"/>
      </w:pPr>
      <w:r>
        <w:rPr>
          <w:b/>
          <w:bCs/>
        </w:rPr>
        <w:t xml:space="preserve">Square of a binomial:</w:t>
      </w:r>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r>
        <w:t xml:space="preserve"> </w:t>
      </w:r>
      <w:r>
        <w:t xml:space="preserve">-</w:t>
      </w:r>
      <w:r>
        <w:t xml:space="preserve"> </w:t>
      </w:r>
      <m:oMath>
        <m:sSup>
          <m:e>
            <m:d>
              <m:dPr>
                <m:begChr m:val="("/>
                <m:endChr m:val=")"/>
                <m:sepChr m:val=""/>
                <m:grow/>
              </m:dPr>
              <m:e>
                <m:r>
                  <m:t>a</m:t>
                </m:r>
                <m:r>
                  <m:rPr>
                    <m:sty m:val="p"/>
                  </m:rPr>
                  <m:t>−</m:t>
                </m:r>
                <m:r>
                  <m:t>b</m:t>
                </m:r>
              </m:e>
            </m:d>
          </m:e>
          <m:sup>
            <m:r>
              <m:t>2</m:t>
            </m:r>
          </m:sup>
        </m:sSup>
        <m:r>
          <m:rPr>
            <m:sty m:val="p"/>
          </m:rPr>
          <m:t>=</m:t>
        </m:r>
        <m:sSup>
          <m:e>
            <m:r>
              <m:t>a</m:t>
            </m:r>
          </m:e>
          <m:sup>
            <m:r>
              <m:t>2</m:t>
            </m:r>
          </m:sup>
        </m:sSup>
        <m:r>
          <m:rPr>
            <m:sty m:val="p"/>
          </m:rPr>
          <m:t>−</m:t>
        </m:r>
        <m:r>
          <m:t>2</m:t>
        </m:r>
        <m:r>
          <m:t>a</m:t>
        </m:r>
        <m:r>
          <m:t>b</m:t>
        </m:r>
        <m:r>
          <m:rPr>
            <m:sty m:val="p"/>
          </m:rPr>
          <m:t>+</m:t>
        </m:r>
        <m:sSup>
          <m:e>
            <m:r>
              <m:t>b</m:t>
            </m:r>
          </m:e>
          <m:sup>
            <m:r>
              <m:t>2</m:t>
            </m:r>
          </m:sup>
        </m:sSup>
      </m:oMath>
    </w:p>
    <w:p>
      <w:pPr>
        <w:pStyle w:val="BodyText"/>
      </w:pPr>
      <w:r>
        <w:rPr>
          <w:b/>
          <w:bCs/>
        </w:rPr>
        <w:t xml:space="preserve">Sum and difference:</w:t>
      </w:r>
      <w:r>
        <w:t xml:space="preserve"> </w:t>
      </w:r>
      <w:r>
        <w:t xml:space="preserve">-</w:t>
      </w:r>
      <w:r>
        <w:t xml:space="preserve"> </w:t>
      </w:r>
      <m:oMath>
        <m:d>
          <m:dPr>
            <m:begChr m:val="("/>
            <m:endChr m:val=")"/>
            <m:sepChr m:val=""/>
            <m:grow/>
          </m:dPr>
          <m:e>
            <m:r>
              <m:t>a</m:t>
            </m:r>
            <m:r>
              <m:rPr>
                <m:sty m:val="p"/>
              </m:rPr>
              <m:t>+</m:t>
            </m:r>
            <m:r>
              <m:t>b</m:t>
            </m:r>
          </m:e>
        </m:d>
        <m:d>
          <m:dPr>
            <m:begChr m:val="("/>
            <m:endChr m:val=")"/>
            <m:sepChr m:val=""/>
            <m:grow/>
          </m:dPr>
          <m:e>
            <m:r>
              <m:t>a</m:t>
            </m:r>
            <m:r>
              <m:rPr>
                <m:sty m:val="p"/>
              </m:rPr>
              <m:t>−</m:t>
            </m:r>
            <m:r>
              <m:t>b</m:t>
            </m:r>
          </m:e>
        </m:d>
        <m:r>
          <m:rPr>
            <m:sty m:val="p"/>
          </m:rPr>
          <m:t>=</m:t>
        </m:r>
        <m:sSup>
          <m:e>
            <m:r>
              <m:t>a</m:t>
            </m:r>
          </m:e>
          <m:sup>
            <m:r>
              <m:t>2</m:t>
            </m:r>
          </m:sup>
        </m:sSup>
        <m:r>
          <m:rPr>
            <m:sty m:val="p"/>
          </m:rPr>
          <m:t>−</m:t>
        </m:r>
        <m:sSup>
          <m:e>
            <m:r>
              <m:t>b</m:t>
            </m:r>
          </m:e>
          <m:sup>
            <m:r>
              <m:t>2</m:t>
            </m:r>
          </m:sup>
        </m:sSup>
      </m:oMath>
      <w:r>
        <w:t xml:space="preserve"> </w:t>
      </w:r>
      <w:r>
        <w:t xml:space="preserve">(difference of squares)</w:t>
      </w:r>
    </w:p>
    <w:p>
      <w:pPr>
        <w:pStyle w:val="BodyText"/>
      </w:pPr>
      <w:r>
        <w:rPr>
          <w:b/>
          <w:bCs/>
        </w:rPr>
        <w:t xml:space="preserve">Cube of a binomial:</w:t>
      </w:r>
      <w:r>
        <w:t xml:space="preserve"> </w:t>
      </w:r>
      <w:r>
        <w:t xml:space="preserve">-</w:t>
      </w:r>
      <w:r>
        <w:t xml:space="preserve"> </w:t>
      </w:r>
      <m:oMath>
        <m:sSup>
          <m:e>
            <m:d>
              <m:dPr>
                <m:begChr m:val="("/>
                <m:endChr m:val=")"/>
                <m:sepChr m:val=""/>
                <m:grow/>
              </m:dPr>
              <m:e>
                <m:r>
                  <m:t>a</m:t>
                </m:r>
                <m:r>
                  <m:rPr>
                    <m:sty m:val="p"/>
                  </m:rPr>
                  <m:t>+</m:t>
                </m:r>
                <m:r>
                  <m:t>b</m:t>
                </m:r>
              </m:e>
            </m:d>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w:r>
        <w:t xml:space="preserve"> </w:t>
      </w:r>
      <w:r>
        <w:t xml:space="preserve">-</w:t>
      </w:r>
      <w:r>
        <w:t xml:space="preserve"> </w:t>
      </w:r>
      <m:oMath>
        <m:sSup>
          <m:e>
            <m:d>
              <m:dPr>
                <m:begChr m:val="("/>
                <m:endChr m:val=")"/>
                <m:sepChr m:val=""/>
                <m:grow/>
              </m:dPr>
              <m:e>
                <m:r>
                  <m:t>a</m:t>
                </m:r>
                <m:r>
                  <m:rPr>
                    <m:sty m:val="p"/>
                  </m:rPr>
                  <m:t>−</m:t>
                </m:r>
                <m:r>
                  <m:t>b</m:t>
                </m:r>
              </m:e>
            </m:d>
          </m:e>
          <m:sup>
            <m:r>
              <m:t>3</m:t>
            </m:r>
          </m:sup>
        </m:sSup>
        <m:r>
          <m:rPr>
            <m:sty m:val="p"/>
          </m:rPr>
          <m:t>=</m:t>
        </m:r>
        <m:sSup>
          <m:e>
            <m:r>
              <m:t>a</m:t>
            </m:r>
          </m:e>
          <m:sup>
            <m:r>
              <m:t>3</m:t>
            </m:r>
          </m:sup>
        </m:sSup>
        <m:r>
          <m:rPr>
            <m:sty m:val="p"/>
          </m:rPr>
          <m:t>−</m:t>
        </m:r>
        <m:r>
          <m:t>3</m:t>
        </m:r>
        <m:sSup>
          <m:e>
            <m:r>
              <m:t>a</m:t>
            </m:r>
          </m:e>
          <m:sup>
            <m:r>
              <m:t>2</m:t>
            </m:r>
          </m:sup>
        </m:sSup>
        <m:r>
          <m:t>b</m:t>
        </m:r>
        <m:r>
          <m:rPr>
            <m:sty m:val="p"/>
          </m:rPr>
          <m:t>+</m:t>
        </m:r>
        <m:r>
          <m:t>3</m:t>
        </m:r>
        <m:r>
          <m:t>a</m:t>
        </m:r>
        <m:sSup>
          <m:e>
            <m:r>
              <m:t>b</m:t>
            </m:r>
          </m:e>
          <m:sup>
            <m:r>
              <m:t>2</m:t>
            </m:r>
          </m:sup>
        </m:sSup>
        <m:r>
          <m:rPr>
            <m:sty m:val="p"/>
          </m:rPr>
          <m:t>−</m:t>
        </m:r>
        <m:sSup>
          <m:e>
            <m:r>
              <m:t>b</m:t>
            </m:r>
          </m:e>
          <m:sup>
            <m:r>
              <m:t>3</m:t>
            </m:r>
          </m:sup>
        </m:sSup>
      </m:oMath>
    </w:p>
    <w:p>
      <w:pPr>
        <w:pStyle w:val="BodyText"/>
      </w:pPr>
      <w:r>
        <w:t xml:space="preserve">These appear on the SAT with surprising frequency, especially the square of a binomial and the difference of squares.</w:t>
      </w:r>
    </w:p>
    <w:p>
      <w:r>
        <w:pict>
          <v:rect style="width:0;height:1.5pt" o:hralign="center" o:hrstd="t" o:hr="t"/>
        </w:pict>
      </w:r>
    </w:p>
    <w:bookmarkEnd w:id="395"/>
    <w:bookmarkEnd w:id="396"/>
    <w:bookmarkStart w:id="400" w:name="polynomial-long-division"/>
    <w:p>
      <w:pPr>
        <w:pStyle w:val="Heading2"/>
      </w:pPr>
      <w:r>
        <w:t xml:space="preserve">5.11 — Polynomial Long Division</w:t>
      </w:r>
    </w:p>
    <w:bookmarkStart w:id="397" w:name="when-you-need-it"/>
    <w:p>
      <w:pPr>
        <w:pStyle w:val="Heading3"/>
      </w:pPr>
      <w:r>
        <w:t xml:space="preserve">5.11.1 — When You Need It</w:t>
      </w:r>
    </w:p>
    <w:p>
      <w:pPr>
        <w:pStyle w:val="FirstParagraph"/>
      </w:pPr>
      <w:r>
        <w:t xml:space="preserve">Polynomial long division is used when you need to divide a polynomial by another polynomial (typically of the form</w:t>
      </w:r>
      <w:r>
        <w:t xml:space="preserve"> </w:t>
      </w:r>
      <m:oMath>
        <m:r>
          <m:t>x</m:t>
        </m:r>
        <m:r>
          <m:rPr>
            <m:sty m:val="p"/>
          </m:rPr>
          <m:t>−</m:t>
        </m:r>
        <m:r>
          <m:t>c</m:t>
        </m:r>
      </m:oMath>
      <w:r>
        <w:t xml:space="preserve"> </w:t>
      </w:r>
      <w:r>
        <w:t xml:space="preserve">or</w:t>
      </w:r>
      <w:r>
        <w:t xml:space="preserve"> </w:t>
      </w:r>
      <m:oMath>
        <m:r>
          <m:t>a</m:t>
        </m:r>
        <m:r>
          <m:t>x</m:t>
        </m:r>
        <m:r>
          <m:rPr>
            <m:sty m:val="p"/>
          </m:rPr>
          <m:t>+</m:t>
        </m:r>
        <m:r>
          <m:t>b</m:t>
        </m:r>
      </m:oMath>
      <w:r>
        <w:t xml:space="preserve">) and the division does not simplify through factoring. On the SAT, polynomial division problems are relatively rare but do appear, especially in harder Module 2 questions.</w:t>
      </w:r>
    </w:p>
    <w:bookmarkEnd w:id="397"/>
    <w:bookmarkStart w:id="398" w:name="the-method-1"/>
    <w:p>
      <w:pPr>
        <w:pStyle w:val="Heading3"/>
      </w:pPr>
      <w:r>
        <w:t xml:space="preserve">5.11.2 — The Method</w:t>
      </w:r>
    </w:p>
    <w:p>
      <w:pPr>
        <w:pStyle w:val="FirstParagraph"/>
      </w:pPr>
      <w:r>
        <w:t xml:space="preserve">The process is identical to numerical long division, but with variables.</w:t>
      </w:r>
    </w:p>
    <w:p>
      <w:pPr>
        <w:pStyle w:val="BodyText"/>
      </w:pPr>
      <w:r>
        <w:rPr>
          <w:b/>
          <w:bCs/>
        </w:rPr>
        <w:t xml:space="preserve">Divide</w:t>
      </w:r>
      <w:r>
        <w:rPr>
          <w:b/>
          <w:bCs/>
        </w:rPr>
        <w:t xml:space="preserve"> </w:t>
      </w:r>
      <m:oMath>
        <m:r>
          <m:t>2</m:t>
        </m:r>
        <m:sSup>
          <m:e>
            <m:r>
              <m:t>x</m:t>
            </m:r>
          </m:e>
          <m:sup>
            <m:r>
              <m:t>3</m:t>
            </m:r>
          </m:sup>
        </m:sSup>
        <m:r>
          <m:rPr>
            <m:sty m:val="p"/>
          </m:rPr>
          <m:t>+</m:t>
        </m:r>
        <m:r>
          <m:t>3</m:t>
        </m:r>
        <m:sSup>
          <m:e>
            <m:r>
              <m:t>x</m:t>
            </m:r>
          </m:e>
          <m:sup>
            <m:r>
              <m:t>2</m:t>
            </m:r>
          </m:sup>
        </m:sSup>
        <m:r>
          <m:rPr>
            <m:sty m:val="p"/>
          </m:rPr>
          <m:t>−</m:t>
        </m:r>
        <m:r>
          <m:t>4</m:t>
        </m:r>
        <m:r>
          <m:t>x</m:t>
        </m:r>
        <m:r>
          <m:rPr>
            <m:sty m:val="p"/>
          </m:rPr>
          <m:t>+</m:t>
        </m:r>
        <m:r>
          <m:t>7</m:t>
        </m:r>
      </m:oMath>
      <w:r>
        <w:rPr>
          <w:b/>
          <w:bCs/>
        </w:rPr>
        <w:t xml:space="preserve"> </w:t>
      </w:r>
      <w:r>
        <w:rPr>
          <w:b/>
          <w:bCs/>
        </w:rPr>
        <w:t xml:space="preserve">by</w:t>
      </w:r>
      <w:r>
        <w:rPr>
          <w:b/>
          <w:bCs/>
        </w:rPr>
        <w:t xml:space="preserve"> </w:t>
      </w:r>
      <m:oMath>
        <m:r>
          <m:t>x</m:t>
        </m:r>
        <m:r>
          <m:rPr>
            <m:sty m:val="p"/>
          </m:rPr>
          <m:t>+</m:t>
        </m:r>
        <m:r>
          <m:t>2</m:t>
        </m:r>
      </m:oMath>
      <w:r>
        <w:rPr>
          <w:b/>
          <w:bCs/>
        </w:rPr>
        <w:t xml:space="preserve">:</w:t>
      </w:r>
    </w:p>
    <w:p>
      <w:pPr>
        <w:pStyle w:val="BodyText"/>
      </w:pPr>
      <w:r>
        <w:rPr>
          <w:b/>
          <w:bCs/>
        </w:rPr>
        <w:t xml:space="preserve">Step 1:</w:t>
      </w:r>
      <w:r>
        <w:t xml:space="preserve"> </w:t>
      </w:r>
      <w:r>
        <w:t xml:space="preserve">Set up the division:</w:t>
      </w:r>
      <w:r>
        <w:t xml:space="preserve"> </w:t>
      </w:r>
      <m:oMath>
        <m:d>
          <m:dPr>
            <m:begChr m:val="("/>
            <m:endChr m:val=")"/>
            <m:sepChr m:val=""/>
            <m:grow/>
          </m:dPr>
          <m:e>
            <m:r>
              <m:t>2</m:t>
            </m:r>
            <m:sSup>
              <m:e>
                <m:r>
                  <m:t>x</m:t>
                </m:r>
              </m:e>
              <m:sup>
                <m:r>
                  <m:t>3</m:t>
                </m:r>
              </m:sup>
            </m:sSup>
            <m:r>
              <m:rPr>
                <m:sty m:val="p"/>
              </m:rPr>
              <m:t>+</m:t>
            </m:r>
            <m:r>
              <m:t>3</m:t>
            </m:r>
            <m:sSup>
              <m:e>
                <m:r>
                  <m:t>x</m:t>
                </m:r>
              </m:e>
              <m:sup>
                <m:r>
                  <m:t>2</m:t>
                </m:r>
              </m:sup>
            </m:sSup>
            <m:r>
              <m:rPr>
                <m:sty m:val="p"/>
              </m:rPr>
              <m:t>−</m:t>
            </m:r>
            <m:r>
              <m:t>4</m:t>
            </m:r>
            <m:r>
              <m:t>x</m:t>
            </m:r>
            <m:r>
              <m:rPr>
                <m:sty m:val="p"/>
              </m:rPr>
              <m:t>+</m:t>
            </m:r>
            <m:r>
              <m:t>7</m:t>
            </m:r>
          </m:e>
        </m:d>
        <m:r>
          <m:rPr>
            <m:sty m:val="p"/>
          </m:rPr>
          <m:t>÷</m:t>
        </m:r>
        <m:d>
          <m:dPr>
            <m:begChr m:val="("/>
            <m:endChr m:val=")"/>
            <m:sepChr m:val=""/>
            <m:grow/>
          </m:dPr>
          <m:e>
            <m:r>
              <m:t>x</m:t>
            </m:r>
            <m:r>
              <m:rPr>
                <m:sty m:val="p"/>
              </m:rPr>
              <m:t>+</m:t>
            </m:r>
            <m:r>
              <m:t>2</m:t>
            </m:r>
          </m:e>
        </m:d>
      </m:oMath>
    </w:p>
    <w:p>
      <w:pPr>
        <w:pStyle w:val="BodyText"/>
      </w:pPr>
      <w:r>
        <w:rPr>
          <w:b/>
          <w:bCs/>
        </w:rPr>
        <w:t xml:space="preserve">Step 2:</w:t>
      </w:r>
      <w:r>
        <w:t xml:space="preserve"> </w:t>
      </w:r>
      <w:r>
        <w:t xml:space="preserve">Divide the leading term of the dividend by the leading term of the divisor:</w:t>
      </w:r>
      <w:r>
        <w:t xml:space="preserve"> </w:t>
      </w:r>
      <m:oMath>
        <m:r>
          <m:t>2</m:t>
        </m:r>
        <m:sSup>
          <m:e>
            <m:r>
              <m:t>x</m:t>
            </m:r>
          </m:e>
          <m:sup>
            <m:r>
              <m:t>3</m:t>
            </m:r>
          </m:sup>
        </m:sSup>
        <m:r>
          <m:rPr>
            <m:sty m:val="p"/>
          </m:rPr>
          <m:t>÷</m:t>
        </m:r>
        <m:r>
          <m:t>x</m:t>
        </m:r>
        <m:r>
          <m:rPr>
            <m:sty m:val="p"/>
          </m:rPr>
          <m:t>=</m:t>
        </m:r>
        <m:r>
          <m:t>2</m:t>
        </m:r>
        <m:sSup>
          <m:e>
            <m:r>
              <m:t>x</m:t>
            </m:r>
          </m:e>
          <m:sup>
            <m:r>
              <m:t>2</m:t>
            </m:r>
          </m:sup>
        </m:sSup>
      </m:oMath>
      <w:r>
        <w:t xml:space="preserve">. Write</w:t>
      </w:r>
      <w:r>
        <w:t xml:space="preserve"> </w:t>
      </w:r>
      <m:oMath>
        <m:r>
          <m:t>2</m:t>
        </m:r>
        <m:sSup>
          <m:e>
            <m:r>
              <m:t>x</m:t>
            </m:r>
          </m:e>
          <m:sup>
            <m:r>
              <m:t>2</m:t>
            </m:r>
          </m:sup>
        </m:sSup>
      </m:oMath>
      <w:r>
        <w:t xml:space="preserve"> </w:t>
      </w:r>
      <w:r>
        <w:t xml:space="preserve">above.</w:t>
      </w:r>
    </w:p>
    <w:p>
      <w:pPr>
        <w:pStyle w:val="BodyText"/>
      </w:pPr>
      <w:r>
        <w:rPr>
          <w:b/>
          <w:bCs/>
        </w:rPr>
        <w:t xml:space="preserve">Step 3:</w:t>
      </w:r>
      <w:r>
        <w:t xml:space="preserve"> </w:t>
      </w:r>
      <w:r>
        <w:t xml:space="preserve">Multiply</w:t>
      </w:r>
      <w:r>
        <w:t xml:space="preserve"> </w:t>
      </w:r>
      <m:oMath>
        <m:r>
          <m:t>2</m:t>
        </m:r>
        <m:sSup>
          <m:e>
            <m:r>
              <m:t>x</m:t>
            </m:r>
          </m:e>
          <m:sup>
            <m:r>
              <m:t>2</m:t>
            </m:r>
          </m:sup>
        </m:sSup>
      </m:oMath>
      <w:r>
        <w:t xml:space="preserve"> </w:t>
      </w:r>
      <w:r>
        <w:t xml:space="preserve">by</w:t>
      </w:r>
      <w:r>
        <w:t xml:space="preserve"> </w:t>
      </w:r>
      <m:oMath>
        <m:d>
          <m:dPr>
            <m:begChr m:val="("/>
            <m:endChr m:val=")"/>
            <m:sepChr m:val=""/>
            <m:grow/>
          </m:dPr>
          <m:e>
            <m:r>
              <m:t>x</m:t>
            </m:r>
            <m:r>
              <m:rPr>
                <m:sty m:val="p"/>
              </m:rPr>
              <m:t>+</m:t>
            </m:r>
            <m:r>
              <m:t>2</m:t>
            </m:r>
          </m:e>
        </m:d>
      </m:oMath>
      <w:r>
        <w:t xml:space="preserve">:</w:t>
      </w:r>
      <w:r>
        <w:t xml:space="preserve"> </w:t>
      </w:r>
      <m:oMath>
        <m:r>
          <m:t>2</m:t>
        </m:r>
        <m:sSup>
          <m:e>
            <m:r>
              <m:t>x</m:t>
            </m:r>
          </m:e>
          <m:sup>
            <m:r>
              <m:t>3</m:t>
            </m:r>
          </m:sup>
        </m:sSup>
        <m:r>
          <m:rPr>
            <m:sty m:val="p"/>
          </m:rPr>
          <m:t>+</m:t>
        </m:r>
        <m:r>
          <m:t>4</m:t>
        </m:r>
        <m:sSup>
          <m:e>
            <m:r>
              <m:t>x</m:t>
            </m:r>
          </m:e>
          <m:sup>
            <m:r>
              <m:t>2</m:t>
            </m:r>
          </m:sup>
        </m:sSup>
      </m:oMath>
      <w:r>
        <w:t xml:space="preserve">. Write below and subtract:</w:t>
      </w:r>
      <w:r>
        <w:t xml:space="preserve"> </w:t>
      </w:r>
      <m:oMath>
        <m:d>
          <m:dPr>
            <m:begChr m:val="("/>
            <m:endChr m:val=")"/>
            <m:sepChr m:val=""/>
            <m:grow/>
          </m:dPr>
          <m:e>
            <m:r>
              <m:t>2</m:t>
            </m:r>
            <m:sSup>
              <m:e>
                <m:r>
                  <m:t>x</m:t>
                </m:r>
              </m:e>
              <m:sup>
                <m:r>
                  <m:t>3</m:t>
                </m:r>
              </m:sup>
            </m:sSup>
            <m:r>
              <m:rPr>
                <m:sty m:val="p"/>
              </m:rPr>
              <m:t>+</m:t>
            </m:r>
            <m:r>
              <m:t>3</m:t>
            </m:r>
            <m:sSup>
              <m:e>
                <m:r>
                  <m:t>x</m:t>
                </m:r>
              </m:e>
              <m:sup>
                <m:r>
                  <m:t>2</m:t>
                </m:r>
              </m:sup>
            </m:sSup>
          </m:e>
        </m:d>
        <m:r>
          <m:rPr>
            <m:sty m:val="p"/>
          </m:rPr>
          <m:t>−</m:t>
        </m:r>
        <m:d>
          <m:dPr>
            <m:begChr m:val="("/>
            <m:endChr m:val=")"/>
            <m:sepChr m:val=""/>
            <m:grow/>
          </m:dPr>
          <m:e>
            <m:r>
              <m:t>2</m:t>
            </m:r>
            <m:sSup>
              <m:e>
                <m:r>
                  <m:t>x</m:t>
                </m:r>
              </m:e>
              <m:sup>
                <m:r>
                  <m:t>3</m:t>
                </m:r>
              </m:sup>
            </m:sSup>
            <m:r>
              <m:rPr>
                <m:sty m:val="p"/>
              </m:rPr>
              <m:t>+</m:t>
            </m:r>
            <m:r>
              <m:t>4</m:t>
            </m:r>
            <m:sSup>
              <m:e>
                <m:r>
                  <m:t>x</m:t>
                </m:r>
              </m:e>
              <m:sup>
                <m:r>
                  <m:t>2</m:t>
                </m:r>
              </m:sup>
            </m:sSup>
          </m:e>
        </m:d>
        <m:r>
          <m:rPr>
            <m:sty m:val="p"/>
          </m:rPr>
          <m:t>=</m:t>
        </m:r>
        <m:r>
          <m:rPr>
            <m:sty m:val="p"/>
          </m:rPr>
          <m:t>−</m:t>
        </m:r>
        <m:sSup>
          <m:e>
            <m:r>
              <m:t>x</m:t>
            </m:r>
          </m:e>
          <m:sup>
            <m:r>
              <m:t>2</m:t>
            </m:r>
          </m:sup>
        </m:sSup>
      </m:oMath>
    </w:p>
    <w:p>
      <w:pPr>
        <w:pStyle w:val="BodyText"/>
      </w:pPr>
      <w:r>
        <w:rPr>
          <w:b/>
          <w:bCs/>
        </w:rPr>
        <w:t xml:space="preserve">Step 4:</w:t>
      </w:r>
      <w:r>
        <w:t xml:space="preserve"> </w:t>
      </w:r>
      <w:r>
        <w:t xml:space="preserve">Bring down the next term:</w:t>
      </w:r>
      <w:r>
        <w:t xml:space="preserve"> </w:t>
      </w:r>
      <m:oMath>
        <m:r>
          <m:rPr>
            <m:sty m:val="p"/>
          </m:rPr>
          <m:t>−</m:t>
        </m:r>
        <m:sSup>
          <m:e>
            <m:r>
              <m:t>x</m:t>
            </m:r>
          </m:e>
          <m:sup>
            <m:r>
              <m:t>2</m:t>
            </m:r>
          </m:sup>
        </m:sSup>
        <m:r>
          <m:rPr>
            <m:sty m:val="p"/>
          </m:rPr>
          <m:t>−</m:t>
        </m:r>
        <m:r>
          <m:t>4</m:t>
        </m:r>
        <m:r>
          <m:t>x</m:t>
        </m:r>
      </m:oMath>
    </w:p>
    <w:p>
      <w:pPr>
        <w:pStyle w:val="BodyText"/>
      </w:pPr>
      <w:r>
        <w:rPr>
          <w:b/>
          <w:bCs/>
        </w:rPr>
        <w:t xml:space="preserve">Step 5:</w:t>
      </w:r>
      <w:r>
        <w:t xml:space="preserve"> </w:t>
      </w:r>
      <w:r>
        <w:t xml:space="preserve">Divide:</w:t>
      </w:r>
      <w:r>
        <w:t xml:space="preserve"> </w:t>
      </w:r>
      <m:oMath>
        <m:r>
          <m:rPr>
            <m:sty m:val="p"/>
          </m:rPr>
          <m:t>−</m:t>
        </m:r>
        <m:sSup>
          <m:e>
            <m:r>
              <m:t>x</m:t>
            </m:r>
          </m:e>
          <m:sup>
            <m:r>
              <m:t>2</m:t>
            </m:r>
          </m:sup>
        </m:sSup>
        <m:r>
          <m:rPr>
            <m:sty m:val="p"/>
          </m:rPr>
          <m:t>÷</m:t>
        </m:r>
        <m:r>
          <m:t>x</m:t>
        </m:r>
        <m:r>
          <m:rPr>
            <m:sty m:val="p"/>
          </m:rPr>
          <m:t>=</m:t>
        </m:r>
        <m:r>
          <m:rPr>
            <m:sty m:val="p"/>
          </m:rPr>
          <m:t>−</m:t>
        </m:r>
        <m:r>
          <m:t>x</m:t>
        </m:r>
      </m:oMath>
      <w:r>
        <w:t xml:space="preserve">. Write</w:t>
      </w:r>
      <w:r>
        <w:t xml:space="preserve"> </w:t>
      </w:r>
      <m:oMath>
        <m:r>
          <m:rPr>
            <m:sty m:val="p"/>
          </m:rPr>
          <m:t>−</m:t>
        </m:r>
        <m:r>
          <m:t>x</m:t>
        </m:r>
      </m:oMath>
      <w:r>
        <w:t xml:space="preserve"> </w:t>
      </w:r>
      <w:r>
        <w:t xml:space="preserve">above.</w:t>
      </w:r>
    </w:p>
    <w:p>
      <w:pPr>
        <w:pStyle w:val="BodyText"/>
      </w:pPr>
      <w:r>
        <w:rPr>
          <w:b/>
          <w:bCs/>
        </w:rPr>
        <w:t xml:space="preserve">Step 6:</w:t>
      </w:r>
      <w:r>
        <w:t xml:space="preserve"> </w:t>
      </w:r>
      <w:r>
        <w:t xml:space="preserve">Multiply:</w:t>
      </w:r>
      <w:r>
        <w:t xml:space="preserve"> </w:t>
      </w:r>
      <m:oMath>
        <m:r>
          <m:rPr>
            <m:sty m:val="p"/>
          </m:rPr>
          <m:t>−</m:t>
        </m:r>
        <m:r>
          <m:t>x</m:t>
        </m:r>
        <m:d>
          <m:dPr>
            <m:begChr m:val="("/>
            <m:endChr m:val=")"/>
            <m:sepChr m:val=""/>
            <m:grow/>
          </m:dPr>
          <m:e>
            <m:r>
              <m:t>x</m:t>
            </m:r>
            <m:r>
              <m:rPr>
                <m:sty m:val="p"/>
              </m:rPr>
              <m:t>+</m:t>
            </m:r>
            <m:r>
              <m:t>2</m:t>
            </m:r>
          </m:e>
        </m:d>
        <m:r>
          <m:rPr>
            <m:sty m:val="p"/>
          </m:rPr>
          <m:t>=</m:t>
        </m:r>
        <m:r>
          <m:rPr>
            <m:sty m:val="p"/>
          </m:rPr>
          <m:t>−</m:t>
        </m:r>
        <m:sSup>
          <m:e>
            <m:r>
              <m:t>x</m:t>
            </m:r>
          </m:e>
          <m:sup>
            <m:r>
              <m:t>2</m:t>
            </m:r>
          </m:sup>
        </m:sSup>
        <m:r>
          <m:rPr>
            <m:sty m:val="p"/>
          </m:rPr>
          <m:t>−</m:t>
        </m:r>
        <m:r>
          <m:t>2</m:t>
        </m:r>
        <m:r>
          <m:t>x</m:t>
        </m:r>
      </m:oMath>
      <w:r>
        <w:t xml:space="preserve">. Subtract:</w:t>
      </w:r>
      <w:r>
        <w:t xml:space="preserve"> </w:t>
      </w:r>
      <m:oMath>
        <m:d>
          <m:dPr>
            <m:begChr m:val="("/>
            <m:endChr m:val=")"/>
            <m:sepChr m:val=""/>
            <m:grow/>
          </m:dPr>
          <m:e>
            <m:r>
              <m:rPr>
                <m:sty m:val="p"/>
              </m:rPr>
              <m:t>−</m:t>
            </m:r>
            <m:sSup>
              <m:e>
                <m:r>
                  <m:t>x</m:t>
                </m:r>
              </m:e>
              <m:sup>
                <m:r>
                  <m:t>2</m:t>
                </m:r>
              </m:sup>
            </m:sSup>
            <m:r>
              <m:rPr>
                <m:sty m:val="p"/>
              </m:rPr>
              <m:t>−</m:t>
            </m:r>
            <m:r>
              <m:t>4</m:t>
            </m:r>
            <m:r>
              <m:t>x</m:t>
            </m:r>
          </m:e>
        </m:d>
        <m:r>
          <m:rPr>
            <m:sty m:val="p"/>
          </m:rPr>
          <m:t>−</m:t>
        </m:r>
        <m:d>
          <m:dPr>
            <m:begChr m:val="("/>
            <m:endChr m:val=")"/>
            <m:sepChr m:val=""/>
            <m:grow/>
          </m:dPr>
          <m:e>
            <m:r>
              <m:rPr>
                <m:sty m:val="p"/>
              </m:rPr>
              <m:t>−</m:t>
            </m:r>
            <m:sSup>
              <m:e>
                <m:r>
                  <m:t>x</m:t>
                </m:r>
              </m:e>
              <m:sup>
                <m:r>
                  <m:t>2</m:t>
                </m:r>
              </m:sup>
            </m:sSup>
            <m:r>
              <m:rPr>
                <m:sty m:val="p"/>
              </m:rPr>
              <m:t>−</m:t>
            </m:r>
            <m:r>
              <m:t>2</m:t>
            </m:r>
            <m:r>
              <m:t>x</m:t>
            </m:r>
          </m:e>
        </m:d>
        <m:r>
          <m:rPr>
            <m:sty m:val="p"/>
          </m:rPr>
          <m:t>=</m:t>
        </m:r>
        <m:r>
          <m:rPr>
            <m:sty m:val="p"/>
          </m:rPr>
          <m:t>−</m:t>
        </m:r>
        <m:r>
          <m:t>2</m:t>
        </m:r>
        <m:r>
          <m:t>x</m:t>
        </m:r>
      </m:oMath>
    </w:p>
    <w:p>
      <w:pPr>
        <w:pStyle w:val="BodyText"/>
      </w:pPr>
      <w:r>
        <w:rPr>
          <w:b/>
          <w:bCs/>
        </w:rPr>
        <w:t xml:space="preserve">Step 7:</w:t>
      </w:r>
      <w:r>
        <w:t xml:space="preserve"> </w:t>
      </w:r>
      <w:r>
        <w:t xml:space="preserve">Bring down:</w:t>
      </w:r>
      <w:r>
        <w:t xml:space="preserve"> </w:t>
      </w:r>
      <m:oMath>
        <m:r>
          <m:rPr>
            <m:sty m:val="p"/>
          </m:rPr>
          <m:t>−</m:t>
        </m:r>
        <m:r>
          <m:t>2</m:t>
        </m:r>
        <m:r>
          <m:t>x</m:t>
        </m:r>
        <m:r>
          <m:rPr>
            <m:sty m:val="p"/>
          </m:rPr>
          <m:t>+</m:t>
        </m:r>
        <m:r>
          <m:t>7</m:t>
        </m:r>
      </m:oMath>
    </w:p>
    <w:p>
      <w:pPr>
        <w:pStyle w:val="BodyText"/>
      </w:pPr>
      <w:r>
        <w:rPr>
          <w:b/>
          <w:bCs/>
        </w:rPr>
        <w:t xml:space="preserve">Step 8:</w:t>
      </w:r>
      <w:r>
        <w:t xml:space="preserve"> </w:t>
      </w:r>
      <w:r>
        <w:t xml:space="preserve">Divide:</w:t>
      </w:r>
      <w:r>
        <w:t xml:space="preserve"> </w:t>
      </w:r>
      <m:oMath>
        <m:r>
          <m:rPr>
            <m:sty m:val="p"/>
          </m:rPr>
          <m:t>−</m:t>
        </m:r>
        <m:r>
          <m:t>2</m:t>
        </m:r>
        <m:r>
          <m:t>x</m:t>
        </m:r>
        <m:r>
          <m:rPr>
            <m:sty m:val="p"/>
          </m:rPr>
          <m:t>÷</m:t>
        </m:r>
        <m:r>
          <m:t>x</m:t>
        </m:r>
        <m:r>
          <m:rPr>
            <m:sty m:val="p"/>
          </m:rPr>
          <m:t>=</m:t>
        </m:r>
        <m:r>
          <m:rPr>
            <m:sty m:val="p"/>
          </m:rPr>
          <m:t>−</m:t>
        </m:r>
        <m:r>
          <m:t>2</m:t>
        </m:r>
      </m:oMath>
      <w:r>
        <w:t xml:space="preserve">. Write</w:t>
      </w:r>
      <w:r>
        <w:t xml:space="preserve"> </w:t>
      </w:r>
      <m:oMath>
        <m:r>
          <m:rPr>
            <m:sty m:val="p"/>
          </m:rPr>
          <m:t>−</m:t>
        </m:r>
        <m:r>
          <m:t>2</m:t>
        </m:r>
      </m:oMath>
      <w:r>
        <w:t xml:space="preserve"> </w:t>
      </w:r>
      <w:r>
        <w:t xml:space="preserve">above.</w:t>
      </w:r>
    </w:p>
    <w:p>
      <w:pPr>
        <w:pStyle w:val="BodyText"/>
      </w:pPr>
      <w:r>
        <w:rPr>
          <w:b/>
          <w:bCs/>
        </w:rPr>
        <w:t xml:space="preserve">Step 9:</w:t>
      </w:r>
      <w:r>
        <w:t xml:space="preserve"> </w:t>
      </w:r>
      <w:r>
        <w:t xml:space="preserve">Multiply:</w:t>
      </w:r>
      <w:r>
        <w:t xml:space="preserve"> </w:t>
      </w:r>
      <m:oMath>
        <m:r>
          <m:rPr>
            <m:sty m:val="p"/>
          </m:rPr>
          <m:t>−</m:t>
        </m:r>
        <m:r>
          <m:t>2</m:t>
        </m:r>
        <m:d>
          <m:dPr>
            <m:begChr m:val="("/>
            <m:endChr m:val=")"/>
            <m:sepChr m:val=""/>
            <m:grow/>
          </m:dPr>
          <m:e>
            <m:r>
              <m:t>x</m:t>
            </m:r>
            <m:r>
              <m:rPr>
                <m:sty m:val="p"/>
              </m:rPr>
              <m:t>+</m:t>
            </m:r>
            <m:r>
              <m:t>2</m:t>
            </m:r>
          </m:e>
        </m:d>
        <m:r>
          <m:rPr>
            <m:sty m:val="p"/>
          </m:rPr>
          <m:t>=</m:t>
        </m:r>
        <m:r>
          <m:rPr>
            <m:sty m:val="p"/>
          </m:rPr>
          <m:t>−</m:t>
        </m:r>
        <m:r>
          <m:t>2</m:t>
        </m:r>
        <m:r>
          <m:t>x</m:t>
        </m:r>
        <m:r>
          <m:rPr>
            <m:sty m:val="p"/>
          </m:rPr>
          <m:t>−</m:t>
        </m:r>
        <m:r>
          <m:t>4</m:t>
        </m:r>
      </m:oMath>
      <w:r>
        <w:t xml:space="preserve">. Subtract:</w:t>
      </w:r>
      <w:r>
        <w:t xml:space="preserve"> </w:t>
      </w:r>
      <m:oMath>
        <m:d>
          <m:dPr>
            <m:begChr m:val="("/>
            <m:endChr m:val=")"/>
            <m:sepChr m:val=""/>
            <m:grow/>
          </m:dPr>
          <m:e>
            <m:r>
              <m:rPr>
                <m:sty m:val="p"/>
              </m:rPr>
              <m:t>−</m:t>
            </m:r>
            <m:r>
              <m:t>2</m:t>
            </m:r>
            <m:r>
              <m:t>x</m:t>
            </m:r>
            <m:r>
              <m:rPr>
                <m:sty m:val="p"/>
              </m:rPr>
              <m:t>+</m:t>
            </m:r>
            <m:r>
              <m:t>7</m:t>
            </m:r>
          </m:e>
        </m:d>
        <m:r>
          <m:rPr>
            <m:sty m:val="p"/>
          </m:rPr>
          <m:t>−</m:t>
        </m:r>
        <m:d>
          <m:dPr>
            <m:begChr m:val="("/>
            <m:endChr m:val=")"/>
            <m:sepChr m:val=""/>
            <m:grow/>
          </m:dPr>
          <m:e>
            <m:r>
              <m:rPr>
                <m:sty m:val="p"/>
              </m:rPr>
              <m:t>−</m:t>
            </m:r>
            <m:r>
              <m:t>2</m:t>
            </m:r>
            <m:r>
              <m:t>x</m:t>
            </m:r>
            <m:r>
              <m:rPr>
                <m:sty m:val="p"/>
              </m:rPr>
              <m:t>−</m:t>
            </m:r>
            <m:r>
              <m:t>4</m:t>
            </m:r>
          </m:e>
        </m:d>
        <m:r>
          <m:rPr>
            <m:sty m:val="p"/>
          </m:rPr>
          <m:t>=</m:t>
        </m:r>
        <m:r>
          <m:t>11</m:t>
        </m:r>
      </m:oMath>
    </w:p>
    <w:p>
      <w:pPr>
        <w:pStyle w:val="BodyText"/>
      </w:pPr>
      <w:r>
        <w:rPr>
          <w:b/>
          <w:bCs/>
        </w:rPr>
        <w:t xml:space="preserve">Result:</w:t>
      </w:r>
      <w:r>
        <w:t xml:space="preserve"> </w:t>
      </w:r>
      <m:oMath>
        <m:r>
          <m:t>2</m:t>
        </m:r>
        <m:sSup>
          <m:e>
            <m:r>
              <m:t>x</m:t>
            </m:r>
          </m:e>
          <m:sup>
            <m:r>
              <m:t>2</m:t>
            </m:r>
          </m:sup>
        </m:sSup>
        <m:r>
          <m:rPr>
            <m:sty m:val="p"/>
          </m:rPr>
          <m:t>−</m:t>
        </m:r>
        <m:r>
          <m:t>x</m:t>
        </m:r>
        <m:r>
          <m:rPr>
            <m:sty m:val="p"/>
          </m:rPr>
          <m:t>−</m:t>
        </m:r>
        <m:r>
          <m:t>2</m:t>
        </m:r>
        <m:r>
          <m:rPr>
            <m:sty m:val="p"/>
          </m:rPr>
          <m:t>+</m:t>
        </m:r>
        <m:f>
          <m:fPr>
            <m:type m:val="bar"/>
          </m:fPr>
          <m:num>
            <m:r>
              <m:t>11</m:t>
            </m:r>
          </m:num>
          <m:den>
            <m:r>
              <m:t>x</m:t>
            </m:r>
            <m:r>
              <m:rPr>
                <m:sty m:val="p"/>
              </m:rPr>
              <m:t>+</m:t>
            </m:r>
            <m:r>
              <m:t>2</m:t>
            </m:r>
          </m:den>
        </m:f>
      </m:oMath>
    </w:p>
    <w:p>
      <w:pPr>
        <w:pStyle w:val="BodyText"/>
      </w:pPr>
      <w:r>
        <w:t xml:space="preserve">The quotient is</w:t>
      </w:r>
      <w:r>
        <w:t xml:space="preserve"> </w:t>
      </w:r>
      <m:oMath>
        <m:r>
          <m:t>2</m:t>
        </m:r>
        <m:sSup>
          <m:e>
            <m:r>
              <m:t>x</m:t>
            </m:r>
          </m:e>
          <m:sup>
            <m:r>
              <m:t>2</m:t>
            </m:r>
          </m:sup>
        </m:sSup>
        <m:r>
          <m:rPr>
            <m:sty m:val="p"/>
          </m:rPr>
          <m:t>−</m:t>
        </m:r>
        <m:r>
          <m:t>x</m:t>
        </m:r>
        <m:r>
          <m:rPr>
            <m:sty m:val="p"/>
          </m:rPr>
          <m:t>−</m:t>
        </m:r>
        <m:r>
          <m:t>2</m:t>
        </m:r>
      </m:oMath>
      <w:r>
        <w:t xml:space="preserve"> </w:t>
      </w:r>
      <w:r>
        <w:t xml:space="preserve">and the remainder is</w:t>
      </w:r>
      <w:r>
        <w:t xml:space="preserve"> </w:t>
      </w:r>
      <m:oMath>
        <m:r>
          <m:t>11</m:t>
        </m:r>
      </m:oMath>
      <w:r>
        <w:t xml:space="preserve">.</w:t>
      </w:r>
    </w:p>
    <w:p>
      <w:pPr>
        <w:pStyle w:val="BodyText"/>
      </w:pPr>
      <w:r>
        <w:rPr>
          <w:b/>
          <w:bCs/>
        </w:rPr>
        <w:t xml:space="preserve">Verification:</w:t>
      </w:r>
      <w:r>
        <w:t xml:space="preserve"> </w:t>
      </w:r>
      <m:oMath>
        <m:d>
          <m:dPr>
            <m:begChr m:val="("/>
            <m:endChr m:val=")"/>
            <m:sepChr m:val=""/>
            <m:grow/>
          </m:dPr>
          <m:e>
            <m:r>
              <m:t>x</m:t>
            </m:r>
            <m:r>
              <m:rPr>
                <m:sty m:val="p"/>
              </m:rPr>
              <m:t>+</m:t>
            </m:r>
            <m:r>
              <m:t>2</m:t>
            </m:r>
          </m:e>
        </m:d>
        <m:d>
          <m:dPr>
            <m:begChr m:val="("/>
            <m:endChr m:val=")"/>
            <m:sepChr m:val=""/>
            <m:grow/>
          </m:dPr>
          <m:e>
            <m:r>
              <m:t>2</m:t>
            </m:r>
            <m:sSup>
              <m:e>
                <m:r>
                  <m:t>x</m:t>
                </m:r>
              </m:e>
              <m:sup>
                <m:r>
                  <m:t>2</m:t>
                </m:r>
              </m:sup>
            </m:sSup>
            <m:r>
              <m:rPr>
                <m:sty m:val="p"/>
              </m:rPr>
              <m:t>−</m:t>
            </m:r>
            <m:r>
              <m:t>x</m:t>
            </m:r>
            <m:r>
              <m:rPr>
                <m:sty m:val="p"/>
              </m:rPr>
              <m:t>−</m:t>
            </m:r>
            <m:r>
              <m:t>2</m:t>
            </m:r>
          </m:e>
        </m:d>
        <m:r>
          <m:rPr>
            <m:sty m:val="p"/>
          </m:rPr>
          <m:t>+</m:t>
        </m:r>
        <m:r>
          <m:t>11</m:t>
        </m:r>
        <m:r>
          <m:rPr>
            <m:sty m:val="p"/>
          </m:rPr>
          <m:t>=</m:t>
        </m:r>
        <m:r>
          <m:t>2</m:t>
        </m:r>
        <m:sSup>
          <m:e>
            <m:r>
              <m:t>x</m:t>
            </m:r>
          </m:e>
          <m:sup>
            <m:r>
              <m:t>3</m:t>
            </m:r>
          </m:sup>
        </m:sSup>
        <m:r>
          <m:rPr>
            <m:sty m:val="p"/>
          </m:rPr>
          <m:t>−</m:t>
        </m:r>
        <m:sSup>
          <m:e>
            <m:r>
              <m:t>x</m:t>
            </m:r>
          </m:e>
          <m:sup>
            <m:r>
              <m:t>2</m:t>
            </m:r>
          </m:sup>
        </m:sSup>
        <m:r>
          <m:rPr>
            <m:sty m:val="p"/>
          </m:rPr>
          <m:t>−</m:t>
        </m:r>
        <m:r>
          <m:t>2</m:t>
        </m:r>
        <m:r>
          <m:t>x</m:t>
        </m:r>
        <m:r>
          <m:rPr>
            <m:sty m:val="p"/>
          </m:rPr>
          <m:t>+</m:t>
        </m:r>
        <m:r>
          <m:t>4</m:t>
        </m:r>
        <m:sSup>
          <m:e>
            <m:r>
              <m:t>x</m:t>
            </m:r>
          </m:e>
          <m:sup>
            <m:r>
              <m:t>2</m:t>
            </m:r>
          </m:sup>
        </m:sSup>
        <m:r>
          <m:rPr>
            <m:sty m:val="p"/>
          </m:rPr>
          <m:t>−</m:t>
        </m:r>
        <m:r>
          <m:t>2</m:t>
        </m:r>
        <m:r>
          <m:t>x</m:t>
        </m:r>
        <m:r>
          <m:rPr>
            <m:sty m:val="p"/>
          </m:rPr>
          <m:t>−</m:t>
        </m:r>
        <m:r>
          <m:t>4</m:t>
        </m:r>
        <m:r>
          <m:rPr>
            <m:sty m:val="p"/>
          </m:rPr>
          <m:t>+</m:t>
        </m:r>
        <m:r>
          <m:t>11</m:t>
        </m:r>
        <m:r>
          <m:rPr>
            <m:sty m:val="p"/>
          </m:rPr>
          <m:t>=</m:t>
        </m:r>
        <m:r>
          <m:t>2</m:t>
        </m:r>
        <m:sSup>
          <m:e>
            <m:r>
              <m:t>x</m:t>
            </m:r>
          </m:e>
          <m:sup>
            <m:r>
              <m:t>3</m:t>
            </m:r>
          </m:sup>
        </m:sSup>
        <m:r>
          <m:rPr>
            <m:sty m:val="p"/>
          </m:rPr>
          <m:t>+</m:t>
        </m:r>
        <m:r>
          <m:t>3</m:t>
        </m:r>
        <m:sSup>
          <m:e>
            <m:r>
              <m:t>x</m:t>
            </m:r>
          </m:e>
          <m:sup>
            <m:r>
              <m:t>2</m:t>
            </m:r>
          </m:sup>
        </m:sSup>
        <m:r>
          <m:rPr>
            <m:sty m:val="p"/>
          </m:rPr>
          <m:t>−</m:t>
        </m:r>
        <m:r>
          <m:t>4</m:t>
        </m:r>
        <m:r>
          <m:t>x</m:t>
        </m:r>
        <m:r>
          <m:rPr>
            <m:sty m:val="p"/>
          </m:rPr>
          <m:t>+</m:t>
        </m:r>
        <m:r>
          <m:t>7</m:t>
        </m:r>
      </m:oMath>
      <w:r>
        <w:t xml:space="preserve"> </w:t>
      </w:r>
      <w:r>
        <w:t xml:space="preserve">✓</w:t>
      </w:r>
    </w:p>
    <w:bookmarkEnd w:id="398"/>
    <w:bookmarkStart w:id="399" w:name="synthetic-division-faster-method"/>
    <w:p>
      <w:pPr>
        <w:pStyle w:val="Heading3"/>
      </w:pPr>
      <w:r>
        <w:t xml:space="preserve">5.11.3 — Synthetic Division (Faster Method)</w:t>
      </w:r>
    </w:p>
    <w:p>
      <w:pPr>
        <w:pStyle w:val="FirstParagraph"/>
      </w:pPr>
      <w:r>
        <w:t xml:space="preserve">When dividing by</w:t>
      </w:r>
      <w:r>
        <w:t xml:space="preserve"> </w:t>
      </w:r>
      <m:oMath>
        <m:r>
          <m:t>x</m:t>
        </m:r>
        <m:r>
          <m:rPr>
            <m:sty m:val="p"/>
          </m:rPr>
          <m:t>−</m:t>
        </m:r>
        <m:r>
          <m:t>c</m:t>
        </m:r>
      </m:oMath>
      <w:r>
        <w:t xml:space="preserve">, synthetic division is much faster:</w:t>
      </w:r>
    </w:p>
    <w:p>
      <w:pPr>
        <w:pStyle w:val="BodyText"/>
      </w:pPr>
      <w:r>
        <w:rPr>
          <w:b/>
          <w:bCs/>
        </w:rPr>
        <w:t xml:space="preserve">Divide</w:t>
      </w:r>
      <w:r>
        <w:rPr>
          <w:b/>
          <w:bCs/>
        </w:rPr>
        <w:t xml:space="preserve"> </w:t>
      </w:r>
      <m:oMath>
        <m:r>
          <m:t>2</m:t>
        </m:r>
        <m:sSup>
          <m:e>
            <m:r>
              <m:t>x</m:t>
            </m:r>
          </m:e>
          <m:sup>
            <m:r>
              <m:t>3</m:t>
            </m:r>
          </m:sup>
        </m:sSup>
        <m:r>
          <m:rPr>
            <m:sty m:val="p"/>
          </m:rPr>
          <m:t>+</m:t>
        </m:r>
        <m:r>
          <m:t>3</m:t>
        </m:r>
        <m:sSup>
          <m:e>
            <m:r>
              <m:t>x</m:t>
            </m:r>
          </m:e>
          <m:sup>
            <m:r>
              <m:t>2</m:t>
            </m:r>
          </m:sup>
        </m:sSup>
        <m:r>
          <m:rPr>
            <m:sty m:val="p"/>
          </m:rPr>
          <m:t>−</m:t>
        </m:r>
        <m:r>
          <m:t>4</m:t>
        </m:r>
        <m:r>
          <m:t>x</m:t>
        </m:r>
        <m:r>
          <m:rPr>
            <m:sty m:val="p"/>
          </m:rPr>
          <m:t>+</m:t>
        </m:r>
        <m:r>
          <m:t>7</m:t>
        </m:r>
      </m:oMath>
      <w:r>
        <w:rPr>
          <w:b/>
          <w:bCs/>
        </w:rPr>
        <w:t xml:space="preserve"> </w:t>
      </w:r>
      <w:r>
        <w:rPr>
          <w:b/>
          <w:bCs/>
        </w:rPr>
        <w:t xml:space="preserve">by</w:t>
      </w:r>
      <w:r>
        <w:rPr>
          <w:b/>
          <w:bCs/>
        </w:rPr>
        <w:t xml:space="preserve"> </w:t>
      </w:r>
      <m:oMath>
        <m:r>
          <m:t>x</m:t>
        </m:r>
        <m:r>
          <m:rPr>
            <m:sty m:val="p"/>
          </m:rPr>
          <m:t>+</m:t>
        </m:r>
        <m:r>
          <m:t>2</m:t>
        </m:r>
      </m:oMath>
      <w:r>
        <w:rPr>
          <w:b/>
          <w:bCs/>
        </w:rPr>
        <w:t xml:space="preserve"> </w:t>
      </w:r>
      <w:r>
        <w:rPr>
          <w:b/>
          <w:bCs/>
        </w:rPr>
        <w:t xml:space="preserve">(i.e.,</w:t>
      </w:r>
      <w:r>
        <w:rPr>
          <w:b/>
          <w:bCs/>
        </w:rPr>
        <w:t xml:space="preserve"> </w:t>
      </w:r>
      <m:oMath>
        <m:r>
          <m:t>x</m:t>
        </m:r>
        <m:r>
          <m:rPr>
            <m:sty m:val="p"/>
          </m:rPr>
          <m:t>−</m:t>
        </m:r>
        <m:d>
          <m:dPr>
            <m:begChr m:val="("/>
            <m:endChr m:val=")"/>
            <m:sepChr m:val=""/>
            <m:grow/>
          </m:dPr>
          <m:e>
            <m:r>
              <m:rPr>
                <m:sty m:val="p"/>
              </m:rPr>
              <m:t>−</m:t>
            </m:r>
            <m:r>
              <m:t>2</m:t>
            </m:r>
          </m:e>
        </m:d>
      </m:oMath>
      <w:r>
        <w:rPr>
          <w:b/>
          <w:bCs/>
        </w:rPr>
        <w:t xml:space="preserve">):</w:t>
      </w:r>
    </w:p>
    <w:p>
      <w:pPr>
        <w:pStyle w:val="BodyText"/>
      </w:pPr>
      <w:r>
        <w:t xml:space="preserve">Write the coefficients:</w:t>
      </w:r>
      <w:r>
        <w:t xml:space="preserve"> </w:t>
      </w:r>
      <m:oMath>
        <m:r>
          <m:t>2</m:t>
        </m:r>
        <m:r>
          <m:rPr>
            <m:sty m:val="p"/>
          </m:rPr>
          <m:t>,</m:t>
        </m:r>
        <m:r>
          <m:t>3</m:t>
        </m:r>
        <m:r>
          <m:rPr>
            <m:sty m:val="p"/>
          </m:rPr>
          <m:t>,</m:t>
        </m:r>
        <m:r>
          <m:rPr>
            <m:sty m:val="p"/>
          </m:rPr>
          <m:t>−</m:t>
        </m:r>
        <m:r>
          <m:t>4</m:t>
        </m:r>
        <m:r>
          <m:rPr>
            <m:sty m:val="p"/>
          </m:rPr>
          <m:t>,</m:t>
        </m:r>
        <m:r>
          <m:t>7</m:t>
        </m:r>
      </m:oMath>
      <w:r>
        <w:t xml:space="preserve"> </w:t>
      </w:r>
      <w:r>
        <w:t xml:space="preserve">and use</w:t>
      </w:r>
      <w:r>
        <w:t xml:space="preserve"> </w:t>
      </w:r>
      <m:oMath>
        <m:r>
          <m:t>c</m:t>
        </m:r>
        <m:r>
          <m:rPr>
            <m:sty m:val="p"/>
          </m:rPr>
          <m:t>=</m:t>
        </m:r>
        <m:r>
          <m:rPr>
            <m:sty m:val="p"/>
          </m:rPr>
          <m:t>−</m:t>
        </m:r>
        <m:r>
          <m:t>2</m:t>
        </m:r>
      </m:oMath>
      <w:r>
        <w:t xml:space="preserve">.</w:t>
      </w:r>
    </w:p>
    <w:p>
      <w:pPr>
        <w:pStyle w:val="SourceCode"/>
      </w:pPr>
      <w:r>
        <w:rPr>
          <w:rStyle w:val="VerbatimChar"/>
        </w:rPr>
        <w:t xml:space="preserve">-2 |  2   3   -4    7</w:t>
      </w:r>
      <w:r>
        <w:br/>
      </w:r>
      <w:r>
        <w:rPr>
          <w:rStyle w:val="VerbatimChar"/>
        </w:rPr>
        <w:t xml:space="preserve">   |     -4    2   4</w:t>
      </w:r>
      <w:r>
        <w:br/>
      </w:r>
      <w:r>
        <w:rPr>
          <w:rStyle w:val="VerbatimChar"/>
        </w:rPr>
        <w:t xml:space="preserve">   -----------------</w:t>
      </w:r>
      <w:r>
        <w:br/>
      </w:r>
      <w:r>
        <w:rPr>
          <w:rStyle w:val="VerbatimChar"/>
        </w:rPr>
        <w:t xml:space="preserve">      2  -1   -2   11</w:t>
      </w:r>
    </w:p>
    <w:p>
      <w:pPr>
        <w:pStyle w:val="Compact"/>
        <w:numPr>
          <w:ilvl w:val="0"/>
          <w:numId w:val="1161"/>
        </w:numPr>
      </w:pPr>
      <w:r>
        <w:t xml:space="preserve">Bring down 2.</w:t>
      </w:r>
    </w:p>
    <w:p>
      <w:pPr>
        <w:pStyle w:val="Compact"/>
        <w:numPr>
          <w:ilvl w:val="0"/>
          <w:numId w:val="1161"/>
        </w:numPr>
      </w:pPr>
      <w:r>
        <w:t xml:space="preserve">Multiply</w:t>
      </w:r>
      <w:r>
        <w:t xml:space="preserve"> </w:t>
      </w:r>
      <m:oMath>
        <m:r>
          <m:t>2</m:t>
        </m:r>
        <m:r>
          <m:rPr>
            <m:sty m:val="p"/>
          </m:rPr>
          <m:t>⋅</m:t>
        </m:r>
        <m:d>
          <m:dPr>
            <m:begChr m:val="("/>
            <m:endChr m:val=")"/>
            <m:sepChr m:val=""/>
            <m:grow/>
          </m:dPr>
          <m:e>
            <m:r>
              <m:rPr>
                <m:sty m:val="p"/>
              </m:rPr>
              <m:t>−</m:t>
            </m:r>
            <m:r>
              <m:t>2</m:t>
            </m:r>
          </m:e>
        </m:d>
        <m:r>
          <m:rPr>
            <m:sty m:val="p"/>
          </m:rPr>
          <m:t>=</m:t>
        </m:r>
        <m:r>
          <m:rPr>
            <m:sty m:val="p"/>
          </m:rPr>
          <m:t>−</m:t>
        </m:r>
        <m:r>
          <m:t>4</m:t>
        </m:r>
      </m:oMath>
      <w:r>
        <w:t xml:space="preserve">, write below 3. Add:</w:t>
      </w:r>
      <w:r>
        <w:t xml:space="preserve"> </w:t>
      </w:r>
      <m:oMath>
        <m:r>
          <m:t>3</m:t>
        </m:r>
        <m:r>
          <m:rPr>
            <m:sty m:val="p"/>
          </m:rPr>
          <m:t>+</m:t>
        </m:r>
        <m:d>
          <m:dPr>
            <m:begChr m:val="("/>
            <m:endChr m:val=")"/>
            <m:sepChr m:val=""/>
            <m:grow/>
          </m:dPr>
          <m:e>
            <m:r>
              <m:rPr>
                <m:sty m:val="p"/>
              </m:rPr>
              <m:t>−</m:t>
            </m:r>
            <m:r>
              <m:t>4</m:t>
            </m:r>
          </m:e>
        </m:d>
        <m:r>
          <m:rPr>
            <m:sty m:val="p"/>
          </m:rPr>
          <m:t>=</m:t>
        </m:r>
        <m:r>
          <m:rPr>
            <m:sty m:val="p"/>
          </m:rPr>
          <m:t>−</m:t>
        </m:r>
        <m:r>
          <m:t>1</m:t>
        </m:r>
      </m:oMath>
      <w:r>
        <w:t xml:space="preserve">.</w:t>
      </w:r>
    </w:p>
    <w:p>
      <w:pPr>
        <w:pStyle w:val="Compact"/>
        <w:numPr>
          <w:ilvl w:val="0"/>
          <w:numId w:val="1161"/>
        </w:numPr>
      </w:pPr>
      <w:r>
        <w:t xml:space="preserve">Multiply</w:t>
      </w:r>
      <w:r>
        <w:t xml:space="preserve"> </w:t>
      </w:r>
      <m:oMath>
        <m:d>
          <m:dPr>
            <m:begChr m:val="("/>
            <m:endChr m:val=")"/>
            <m:sepChr m:val=""/>
            <m:grow/>
          </m:dPr>
          <m:e>
            <m:r>
              <m:rPr>
                <m:sty m:val="p"/>
              </m:rPr>
              <m:t>−</m:t>
            </m:r>
            <m:r>
              <m:t>1</m:t>
            </m:r>
          </m:e>
        </m:d>
        <m:r>
          <m:rPr>
            <m:sty m:val="p"/>
          </m:rPr>
          <m:t>⋅</m:t>
        </m:r>
        <m:d>
          <m:dPr>
            <m:begChr m:val="("/>
            <m:endChr m:val=")"/>
            <m:sepChr m:val=""/>
            <m:grow/>
          </m:dPr>
          <m:e>
            <m:r>
              <m:rPr>
                <m:sty m:val="p"/>
              </m:rPr>
              <m:t>−</m:t>
            </m:r>
            <m:r>
              <m:t>2</m:t>
            </m:r>
          </m:e>
        </m:d>
        <m:r>
          <m:rPr>
            <m:sty m:val="p"/>
          </m:rPr>
          <m:t>=</m:t>
        </m:r>
        <m:r>
          <m:t>2</m:t>
        </m:r>
      </m:oMath>
      <w:r>
        <w:t xml:space="preserve">, write below</w:t>
      </w:r>
      <w:r>
        <w:t xml:space="preserve"> </w:t>
      </w:r>
      <m:oMath>
        <m:r>
          <m:rPr>
            <m:sty m:val="p"/>
          </m:rPr>
          <m:t>−</m:t>
        </m:r>
        <m:r>
          <m:t>4</m:t>
        </m:r>
      </m:oMath>
      <w:r>
        <w:t xml:space="preserve">. Add:</w:t>
      </w:r>
      <w:r>
        <w:t xml:space="preserve"> </w:t>
      </w:r>
      <m:oMath>
        <m:r>
          <m:rPr>
            <m:sty m:val="p"/>
          </m:rPr>
          <m:t>−</m:t>
        </m:r>
        <m:r>
          <m:t>4</m:t>
        </m:r>
        <m:r>
          <m:rPr>
            <m:sty m:val="p"/>
          </m:rPr>
          <m:t>+</m:t>
        </m:r>
        <m:r>
          <m:t>2</m:t>
        </m:r>
        <m:r>
          <m:rPr>
            <m:sty m:val="p"/>
          </m:rPr>
          <m:t>=</m:t>
        </m:r>
        <m:r>
          <m:rPr>
            <m:sty m:val="p"/>
          </m:rPr>
          <m:t>−</m:t>
        </m:r>
        <m:r>
          <m:t>2</m:t>
        </m:r>
      </m:oMath>
      <w:r>
        <w:t xml:space="preserve">.</w:t>
      </w:r>
    </w:p>
    <w:p>
      <w:pPr>
        <w:pStyle w:val="Compact"/>
        <w:numPr>
          <w:ilvl w:val="0"/>
          <w:numId w:val="1161"/>
        </w:numPr>
      </w:pPr>
      <w:r>
        <w:t xml:space="preserve">Multiply</w:t>
      </w:r>
      <w:r>
        <w:t xml:space="preserve"> </w:t>
      </w:r>
      <m:oMath>
        <m:d>
          <m:dPr>
            <m:begChr m:val="("/>
            <m:endChr m:val=")"/>
            <m:sepChr m:val=""/>
            <m:grow/>
          </m:dPr>
          <m:e>
            <m:r>
              <m:rPr>
                <m:sty m:val="p"/>
              </m:rPr>
              <m:t>−</m:t>
            </m:r>
            <m:r>
              <m:t>2</m:t>
            </m:r>
          </m:e>
        </m:d>
        <m:r>
          <m:rPr>
            <m:sty m:val="p"/>
          </m:rPr>
          <m:t>⋅</m:t>
        </m:r>
        <m:d>
          <m:dPr>
            <m:begChr m:val="("/>
            <m:endChr m:val=")"/>
            <m:sepChr m:val=""/>
            <m:grow/>
          </m:dPr>
          <m:e>
            <m:r>
              <m:rPr>
                <m:sty m:val="p"/>
              </m:rPr>
              <m:t>−</m:t>
            </m:r>
            <m:r>
              <m:t>2</m:t>
            </m:r>
          </m:e>
        </m:d>
        <m:r>
          <m:rPr>
            <m:sty m:val="p"/>
          </m:rPr>
          <m:t>=</m:t>
        </m:r>
        <m:r>
          <m:t>4</m:t>
        </m:r>
      </m:oMath>
      <w:r>
        <w:t xml:space="preserve">, write below 7. Add:</w:t>
      </w:r>
      <w:r>
        <w:t xml:space="preserve"> </w:t>
      </w:r>
      <m:oMath>
        <m:r>
          <m:t>7</m:t>
        </m:r>
        <m:r>
          <m:rPr>
            <m:sty m:val="p"/>
          </m:rPr>
          <m:t>+</m:t>
        </m:r>
        <m:r>
          <m:t>4</m:t>
        </m:r>
        <m:r>
          <m:rPr>
            <m:sty m:val="p"/>
          </m:rPr>
          <m:t>=</m:t>
        </m:r>
        <m:r>
          <m:t>11</m:t>
        </m:r>
      </m:oMath>
      <w:r>
        <w:t xml:space="preserve">.</w:t>
      </w:r>
    </w:p>
    <w:p>
      <w:pPr>
        <w:pStyle w:val="FirstParagraph"/>
      </w:pPr>
      <w:r>
        <w:t xml:space="preserve">The bottom row gives the quotient coefficients and remainder:</w:t>
      </w:r>
      <w:r>
        <w:t xml:space="preserve"> </w:t>
      </w:r>
      <m:oMath>
        <m:r>
          <m:t>2</m:t>
        </m:r>
        <m:sSup>
          <m:e>
            <m:r>
              <m:t>x</m:t>
            </m:r>
          </m:e>
          <m:sup>
            <m:r>
              <m:t>2</m:t>
            </m:r>
          </m:sup>
        </m:sSup>
        <m:r>
          <m:rPr>
            <m:sty m:val="p"/>
          </m:rPr>
          <m:t>−</m:t>
        </m:r>
        <m:r>
          <m:t>x</m:t>
        </m:r>
        <m:r>
          <m:rPr>
            <m:sty m:val="p"/>
          </m:rPr>
          <m:t>−</m:t>
        </m:r>
        <m:r>
          <m:t>2</m:t>
        </m:r>
      </m:oMath>
      <w:r>
        <w:t xml:space="preserve"> </w:t>
      </w:r>
      <w:r>
        <w:t xml:space="preserve">with remainder</w:t>
      </w:r>
      <w:r>
        <w:t xml:space="preserve"> </w:t>
      </w:r>
      <m:oMath>
        <m:r>
          <m:t>11</m:t>
        </m:r>
      </m:oMath>
      <w:r>
        <w:t xml:space="preserve">.</w:t>
      </w:r>
    </w:p>
    <w:p>
      <w:pPr>
        <w:pStyle w:val="BodyText"/>
      </w:pPr>
      <w:r>
        <w:rPr>
          <w:b/>
          <w:bCs/>
        </w:rPr>
        <w:t xml:space="preserve">When to use synthetic division:</w:t>
      </w:r>
      <w:r>
        <w:t xml:space="preserve"> </w:t>
      </w:r>
      <w:r>
        <w:t xml:space="preserve">Only when the divisor is of the form</w:t>
      </w:r>
      <w:r>
        <w:t xml:space="preserve"> </w:t>
      </w:r>
      <m:oMath>
        <m:r>
          <m:t>x</m:t>
        </m:r>
        <m:r>
          <m:rPr>
            <m:sty m:val="p"/>
          </m:rPr>
          <m:t>−</m:t>
        </m:r>
        <m:r>
          <m:t>c</m:t>
        </m:r>
      </m:oMath>
      <w:r>
        <w:t xml:space="preserve"> </w:t>
      </w:r>
      <w:r>
        <w:t xml:space="preserve">(leading coefficient 1). For divisors like</w:t>
      </w:r>
      <w:r>
        <w:t xml:space="preserve"> </w:t>
      </w:r>
      <m:oMath>
        <m:r>
          <m:t>2</m:t>
        </m:r>
        <m:r>
          <m:t>x</m:t>
        </m:r>
        <m:r>
          <m:rPr>
            <m:sty m:val="p"/>
          </m:rPr>
          <m:t>−</m:t>
        </m:r>
        <m:r>
          <m:t>3</m:t>
        </m:r>
      </m:oMath>
      <w:r>
        <w:t xml:space="preserve">, use long division.</w:t>
      </w:r>
    </w:p>
    <w:p>
      <w:r>
        <w:pict>
          <v:rect style="width:0;height:1.5pt" o:hralign="center" o:hrstd="t" o:hr="t"/>
        </w:pict>
      </w:r>
    </w:p>
    <w:bookmarkEnd w:id="399"/>
    <w:bookmarkEnd w:id="400"/>
    <w:bookmarkStart w:id="406" w:name="the-polynomial-remainder-theorem"/>
    <w:p>
      <w:pPr>
        <w:pStyle w:val="Heading2"/>
      </w:pPr>
      <w:r>
        <w:t xml:space="preserve">5.12 — The Polynomial Remainder Theorem</w:t>
      </w:r>
    </w:p>
    <w:bookmarkStart w:id="401" w:name="the-theorem-statement"/>
    <w:p>
      <w:pPr>
        <w:pStyle w:val="Heading3"/>
      </w:pPr>
      <w:r>
        <w:t xml:space="preserve">5.12.1 — The Theorem Statement</w:t>
      </w:r>
    </w:p>
    <w:p>
      <w:pPr>
        <w:pStyle w:val="FirstParagraph"/>
      </w:pPr>
      <w:r>
        <w:rPr>
          <w:b/>
          <w:bCs/>
        </w:rPr>
        <w:t xml:space="preserve">The Remainder Theorem:</w:t>
      </w:r>
      <w:r>
        <w:t xml:space="preserve"> </w:t>
      </w:r>
      <w:r>
        <w:t xml:space="preserve">If a polynomial</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c</m:t>
        </m:r>
      </m:oMath>
      <w:r>
        <w:t xml:space="preserve">, the remainder is</w:t>
      </w:r>
      <w:r>
        <w:t xml:space="preserve"> </w:t>
      </w:r>
      <m:oMath>
        <m:r>
          <m:t>p</m:t>
        </m:r>
        <m:d>
          <m:dPr>
            <m:begChr m:val="("/>
            <m:endChr m:val=")"/>
            <m:sepChr m:val=""/>
            <m:grow/>
          </m:dPr>
          <m:e>
            <m:r>
              <m:t>c</m:t>
            </m:r>
          </m:e>
        </m:d>
      </m:oMath>
      <w:r>
        <w:t xml:space="preserve">.</w:t>
      </w:r>
    </w:p>
    <w:p>
      <w:pPr>
        <w:pStyle w:val="BodyText"/>
      </w:pPr>
      <w:r>
        <w:t xml:space="preserve">This is an extraordinarily powerful result because it allows you to find the remainder of a polynomial division</w:t>
      </w:r>
      <w:r>
        <w:t xml:space="preserve"> </w:t>
      </w:r>
      <w:r>
        <w:rPr>
          <w:b/>
          <w:bCs/>
        </w:rPr>
        <w:t xml:space="preserve">without actually performing the division</w:t>
      </w:r>
      <w:r>
        <w:t xml:space="preserve">. You simply evaluate the polynomial at</w:t>
      </w:r>
      <w:r>
        <w:t xml:space="preserve"> </w:t>
      </w:r>
      <m:oMath>
        <m:r>
          <m:t>x</m:t>
        </m:r>
        <m:r>
          <m:rPr>
            <m:sty m:val="p"/>
          </m:rPr>
          <m:t>=</m:t>
        </m:r>
        <m:r>
          <m:t>c</m:t>
        </m:r>
      </m:oMath>
      <w:r>
        <w:t xml:space="preserve">.</w:t>
      </w:r>
    </w:p>
    <w:bookmarkEnd w:id="401"/>
    <w:bookmarkStart w:id="402" w:name="why-it-works"/>
    <w:p>
      <w:pPr>
        <w:pStyle w:val="Heading3"/>
      </w:pPr>
      <w:r>
        <w:t xml:space="preserve">5.12.2 — Why It Works</w:t>
      </w:r>
    </w:p>
    <w:p>
      <w:pPr>
        <w:pStyle w:val="FirstParagraph"/>
      </w:pPr>
      <w:r>
        <w:t xml:space="preserve">When we divide</w:t>
      </w:r>
      <w:r>
        <w:t xml:space="preserve"> </w:t>
      </w:r>
      <m:oMath>
        <m:r>
          <m:t>p</m:t>
        </m:r>
        <m:d>
          <m:dPr>
            <m:begChr m:val="("/>
            <m:endChr m:val=")"/>
            <m:sepChr m:val=""/>
            <m:grow/>
          </m:dPr>
          <m:e>
            <m:r>
              <m:t>x</m:t>
            </m:r>
          </m:e>
        </m:d>
      </m:oMath>
      <w:r>
        <w:t xml:space="preserve"> </w:t>
      </w:r>
      <w:r>
        <w:t xml:space="preserve">by</w:t>
      </w:r>
      <w:r>
        <w:t xml:space="preserve"> </w:t>
      </w:r>
      <m:oMath>
        <m:r>
          <m:t>x</m:t>
        </m:r>
        <m:r>
          <m:rPr>
            <m:sty m:val="p"/>
          </m:rPr>
          <m:t>−</m:t>
        </m:r>
        <m:r>
          <m:t>c</m:t>
        </m:r>
      </m:oMath>
      <w:r>
        <w:t xml:space="preserve">, we get:</w:t>
      </w:r>
    </w:p>
    <w:p>
      <w:pPr>
        <w:pStyle w:val="BodyText"/>
      </w:pPr>
      <m:oMathPara>
        <m:oMathParaPr>
          <m:jc m:val="center"/>
        </m:oMathParaPr>
        <m:oMath>
          <m:r>
            <m:t>p</m:t>
          </m:r>
          <m:d>
            <m:dPr>
              <m:begChr m:val="("/>
              <m:endChr m:val=")"/>
              <m:sepChr m:val=""/>
              <m:grow/>
            </m:dPr>
            <m:e>
              <m:r>
                <m:t>x</m:t>
              </m:r>
            </m:e>
          </m:d>
          <m:r>
            <m:rPr>
              <m:sty m:val="p"/>
            </m:rPr>
            <m:t>=</m:t>
          </m:r>
          <m:d>
            <m:dPr>
              <m:begChr m:val="("/>
              <m:endChr m:val=")"/>
              <m:sepChr m:val=""/>
              <m:grow/>
            </m:dPr>
            <m:e>
              <m:r>
                <m:t>x</m:t>
              </m:r>
              <m:r>
                <m:rPr>
                  <m:sty m:val="p"/>
                </m:rPr>
                <m:t>−</m:t>
              </m:r>
              <m:r>
                <m:t>c</m:t>
              </m:r>
            </m:e>
          </m:d>
          <m:r>
            <m:rPr>
              <m:sty m:val="p"/>
            </m:rPr>
            <m:t>⋅</m:t>
          </m:r>
          <m:r>
            <m:t>q</m:t>
          </m:r>
          <m:d>
            <m:dPr>
              <m:begChr m:val="("/>
              <m:endChr m:val=")"/>
              <m:sepChr m:val=""/>
              <m:grow/>
            </m:dPr>
            <m:e>
              <m:r>
                <m:t>x</m:t>
              </m:r>
            </m:e>
          </m:d>
          <m:r>
            <m:rPr>
              <m:sty m:val="p"/>
            </m:rPr>
            <m:t>+</m:t>
          </m:r>
          <m:r>
            <m:t>r</m:t>
          </m:r>
        </m:oMath>
      </m:oMathPara>
    </w:p>
    <w:p>
      <w:pPr>
        <w:pStyle w:val="FirstParagraph"/>
      </w:pPr>
      <w:r>
        <w:t xml:space="preserve">where</w:t>
      </w:r>
      <w:r>
        <w:t xml:space="preserve"> </w:t>
      </w:r>
      <m:oMath>
        <m:r>
          <m:t>q</m:t>
        </m:r>
        <m:d>
          <m:dPr>
            <m:begChr m:val="("/>
            <m:endChr m:val=")"/>
            <m:sepChr m:val=""/>
            <m:grow/>
          </m:dPr>
          <m:e>
            <m:r>
              <m:t>x</m:t>
            </m:r>
          </m:e>
        </m:d>
      </m:oMath>
      <w:r>
        <w:t xml:space="preserve"> </w:t>
      </w:r>
      <w:r>
        <w:t xml:space="preserve">is the quotient and</w:t>
      </w:r>
      <w:r>
        <w:t xml:space="preserve"> </w:t>
      </w:r>
      <m:oMath>
        <m:r>
          <m:t>r</m:t>
        </m:r>
      </m:oMath>
      <w:r>
        <w:t xml:space="preserve"> </w:t>
      </w:r>
      <w:r>
        <w:t xml:space="preserve">is the remainder (a constant, since we are dividing by a first-degree polynomial).</w:t>
      </w:r>
    </w:p>
    <w:p>
      <w:pPr>
        <w:pStyle w:val="BodyText"/>
      </w:pPr>
      <w:r>
        <w:t xml:space="preserve">Substituting</w:t>
      </w:r>
      <w:r>
        <w:t xml:space="preserve"> </w:t>
      </w:r>
      <m:oMath>
        <m:r>
          <m:t>x</m:t>
        </m:r>
        <m:r>
          <m:rPr>
            <m:sty m:val="p"/>
          </m:rPr>
          <m:t>=</m:t>
        </m:r>
        <m:r>
          <m:t>c</m:t>
        </m:r>
      </m:oMath>
      <w:r>
        <w:t xml:space="preserve">:</w:t>
      </w:r>
    </w:p>
    <w:p>
      <w:pPr>
        <w:pStyle w:val="BodyText"/>
      </w:pPr>
      <m:oMathPara>
        <m:oMathParaPr>
          <m:jc m:val="center"/>
        </m:oMathParaPr>
        <m:oMath>
          <m:r>
            <m:t>p</m:t>
          </m:r>
          <m:d>
            <m:dPr>
              <m:begChr m:val="("/>
              <m:endChr m:val=")"/>
              <m:sepChr m:val=""/>
              <m:grow/>
            </m:dPr>
            <m:e>
              <m:r>
                <m:t>c</m:t>
              </m:r>
            </m:e>
          </m:d>
          <m:r>
            <m:rPr>
              <m:sty m:val="p"/>
            </m:rPr>
            <m:t>=</m:t>
          </m:r>
          <m:d>
            <m:dPr>
              <m:begChr m:val="("/>
              <m:endChr m:val=")"/>
              <m:sepChr m:val=""/>
              <m:grow/>
            </m:dPr>
            <m:e>
              <m:r>
                <m:t>c</m:t>
              </m:r>
              <m:r>
                <m:rPr>
                  <m:sty m:val="p"/>
                </m:rPr>
                <m:t>−</m:t>
              </m:r>
              <m:r>
                <m:t>c</m:t>
              </m:r>
            </m:e>
          </m:d>
          <m:r>
            <m:rPr>
              <m:sty m:val="p"/>
            </m:rPr>
            <m:t>⋅</m:t>
          </m:r>
          <m:r>
            <m:t>q</m:t>
          </m:r>
          <m:d>
            <m:dPr>
              <m:begChr m:val="("/>
              <m:endChr m:val=")"/>
              <m:sepChr m:val=""/>
              <m:grow/>
            </m:dPr>
            <m:e>
              <m:r>
                <m:t>c</m:t>
              </m:r>
            </m:e>
          </m:d>
          <m:r>
            <m:rPr>
              <m:sty m:val="p"/>
            </m:rPr>
            <m:t>+</m:t>
          </m:r>
          <m:r>
            <m:t>r</m:t>
          </m:r>
          <m:r>
            <m:rPr>
              <m:sty m:val="p"/>
            </m:rPr>
            <m:t>=</m:t>
          </m:r>
          <m:r>
            <m:t>0</m:t>
          </m:r>
          <m:r>
            <m:rPr>
              <m:sty m:val="p"/>
            </m:rPr>
            <m:t>⋅</m:t>
          </m:r>
          <m:r>
            <m:t>q</m:t>
          </m:r>
          <m:d>
            <m:dPr>
              <m:begChr m:val="("/>
              <m:endChr m:val=")"/>
              <m:sepChr m:val=""/>
              <m:grow/>
            </m:dPr>
            <m:e>
              <m:r>
                <m:t>c</m:t>
              </m:r>
            </m:e>
          </m:d>
          <m:r>
            <m:rPr>
              <m:sty m:val="p"/>
            </m:rPr>
            <m:t>+</m:t>
          </m:r>
          <m:r>
            <m:t>r</m:t>
          </m:r>
          <m:r>
            <m:rPr>
              <m:sty m:val="p"/>
            </m:rPr>
            <m:t>=</m:t>
          </m:r>
          <m:r>
            <m:t>r</m:t>
          </m:r>
        </m:oMath>
      </m:oMathPara>
    </w:p>
    <w:p>
      <w:pPr>
        <w:pStyle w:val="FirstParagraph"/>
      </w:pPr>
      <w:r>
        <w:t xml:space="preserve">Therefore,</w:t>
      </w:r>
      <w:r>
        <w:t xml:space="preserve"> </w:t>
      </w:r>
      <m:oMath>
        <m:r>
          <m:t>r</m:t>
        </m:r>
        <m:r>
          <m:rPr>
            <m:sty m:val="p"/>
          </m:rPr>
          <m:t>=</m:t>
        </m:r>
        <m:r>
          <m:t>p</m:t>
        </m:r>
        <m:d>
          <m:dPr>
            <m:begChr m:val="("/>
            <m:endChr m:val=")"/>
            <m:sepChr m:val=""/>
            <m:grow/>
          </m:dPr>
          <m:e>
            <m:r>
              <m:t>c</m:t>
            </m:r>
          </m:e>
        </m:d>
      </m:oMath>
      <w:r>
        <w:t xml:space="preserve">.</w:t>
      </w:r>
    </w:p>
    <w:bookmarkEnd w:id="402"/>
    <w:bookmarkStart w:id="403" w:name="sat-applications"/>
    <w:p>
      <w:pPr>
        <w:pStyle w:val="Heading3"/>
      </w:pPr>
      <w:r>
        <w:t xml:space="preserve">5.12.3 — SAT Applications</w:t>
      </w:r>
    </w:p>
    <w:p>
      <w:pPr>
        <w:pStyle w:val="FirstParagraph"/>
      </w:pPr>
      <w:r>
        <w:rPr>
          <w:b/>
          <w:bCs/>
        </w:rPr>
        <w:t xml:space="preserve">Application 1: Finding the remainder</w:t>
      </w:r>
    </w:p>
    <w:p>
      <w:pPr>
        <w:pStyle w:val="BodyText"/>
      </w:pPr>
      <w:r>
        <w:t xml:space="preserve">“</w:t>
      </w:r>
      <w:r>
        <w:t xml:space="preserve">What is the remainder when</w:t>
      </w:r>
      <w:r>
        <w:t xml:space="preserve"> </w:t>
      </w:r>
      <m:oMath>
        <m:r>
          <m:t>3</m:t>
        </m:r>
        <m:sSup>
          <m:e>
            <m:r>
              <m:t>x</m:t>
            </m:r>
          </m:e>
          <m:sup>
            <m:r>
              <m:t>3</m:t>
            </m:r>
          </m:sup>
        </m:sSup>
        <m:r>
          <m:rPr>
            <m:sty m:val="p"/>
          </m:rPr>
          <m:t>−</m:t>
        </m:r>
        <m:r>
          <m:t>2</m:t>
        </m:r>
        <m:sSup>
          <m:e>
            <m:r>
              <m:t>x</m:t>
            </m:r>
          </m:e>
          <m:sup>
            <m:r>
              <m:t>2</m:t>
            </m:r>
          </m:sup>
        </m:sSup>
        <m:r>
          <m:rPr>
            <m:sty m:val="p"/>
          </m:rPr>
          <m:t>+</m:t>
        </m:r>
        <m:r>
          <m:t>5</m:t>
        </m:r>
        <m:r>
          <m:t>x</m:t>
        </m:r>
        <m:r>
          <m:rPr>
            <m:sty m:val="p"/>
          </m:rPr>
          <m:t>−</m:t>
        </m:r>
        <m:r>
          <m:t>7</m:t>
        </m:r>
      </m:oMath>
      <w:r>
        <w:t xml:space="preserve"> </w:t>
      </w:r>
      <w:r>
        <w:t xml:space="preserve">is divided by</w:t>
      </w:r>
      <w:r>
        <w:t xml:space="preserve"> </w:t>
      </w:r>
      <m:oMath>
        <m:r>
          <m:t>x</m:t>
        </m:r>
        <m:r>
          <m:rPr>
            <m:sty m:val="p"/>
          </m:rPr>
          <m:t>−</m:t>
        </m:r>
        <m:r>
          <m:t>2</m:t>
        </m:r>
      </m:oMath>
      <w:r>
        <w:t xml:space="preserve">?</w:t>
      </w:r>
      <w:r>
        <w:t xml:space="preserve">”</w:t>
      </w:r>
    </w:p>
    <w:p>
      <w:pPr>
        <w:pStyle w:val="Compact"/>
        <w:numPr>
          <w:ilvl w:val="0"/>
          <w:numId w:val="1162"/>
        </w:numPr>
      </w:pPr>
      <w:r>
        <w:t xml:space="preserve">Evaluate</w:t>
      </w:r>
      <w:r>
        <w:t xml:space="preserve"> </w:t>
      </w:r>
      <m:oMath>
        <m:r>
          <m:t>p</m:t>
        </m:r>
        <m:d>
          <m:dPr>
            <m:begChr m:val="("/>
            <m:endChr m:val=")"/>
            <m:sepChr m:val=""/>
            <m:grow/>
          </m:dPr>
          <m:e>
            <m:r>
              <m:t>2</m:t>
            </m:r>
          </m:e>
        </m:d>
        <m:r>
          <m:rPr>
            <m:sty m:val="p"/>
          </m:rPr>
          <m:t>=</m:t>
        </m:r>
        <m:r>
          <m:t>3</m:t>
        </m:r>
        <m:d>
          <m:dPr>
            <m:begChr m:val="("/>
            <m:endChr m:val=")"/>
            <m:sepChr m:val=""/>
            <m:grow/>
          </m:dPr>
          <m:e>
            <m:r>
              <m:t>8</m:t>
            </m:r>
          </m:e>
        </m:d>
        <m:r>
          <m:rPr>
            <m:sty m:val="p"/>
          </m:rPr>
          <m:t>−</m:t>
        </m:r>
        <m:r>
          <m:t>2</m:t>
        </m:r>
        <m:d>
          <m:dPr>
            <m:begChr m:val="("/>
            <m:endChr m:val=")"/>
            <m:sepChr m:val=""/>
            <m:grow/>
          </m:dPr>
          <m:e>
            <m:r>
              <m:t>4</m:t>
            </m:r>
          </m:e>
        </m:d>
        <m:r>
          <m:rPr>
            <m:sty m:val="p"/>
          </m:rPr>
          <m:t>+</m:t>
        </m:r>
        <m:r>
          <m:t>5</m:t>
        </m:r>
        <m:d>
          <m:dPr>
            <m:begChr m:val="("/>
            <m:endChr m:val=")"/>
            <m:sepChr m:val=""/>
            <m:grow/>
          </m:dPr>
          <m:e>
            <m:r>
              <m:t>2</m:t>
            </m:r>
          </m:e>
        </m:d>
        <m:r>
          <m:rPr>
            <m:sty m:val="p"/>
          </m:rPr>
          <m:t>−</m:t>
        </m:r>
        <m:r>
          <m:t>7</m:t>
        </m:r>
        <m:r>
          <m:rPr>
            <m:sty m:val="p"/>
          </m:rPr>
          <m:t>=</m:t>
        </m:r>
        <m:r>
          <m:t>24</m:t>
        </m:r>
        <m:r>
          <m:rPr>
            <m:sty m:val="p"/>
          </m:rPr>
          <m:t>−</m:t>
        </m:r>
        <m:r>
          <m:t>8</m:t>
        </m:r>
        <m:r>
          <m:rPr>
            <m:sty m:val="p"/>
          </m:rPr>
          <m:t>+</m:t>
        </m:r>
        <m:r>
          <m:t>10</m:t>
        </m:r>
        <m:r>
          <m:rPr>
            <m:sty m:val="p"/>
          </m:rPr>
          <m:t>−</m:t>
        </m:r>
        <m:r>
          <m:t>7</m:t>
        </m:r>
        <m:r>
          <m:rPr>
            <m:sty m:val="p"/>
          </m:rPr>
          <m:t>=</m:t>
        </m:r>
        <m:r>
          <m:t>19</m:t>
        </m:r>
      </m:oMath>
    </w:p>
    <w:p>
      <w:pPr>
        <w:pStyle w:val="Compact"/>
        <w:numPr>
          <w:ilvl w:val="0"/>
          <w:numId w:val="1162"/>
        </w:numPr>
      </w:pPr>
      <w:r>
        <w:t xml:space="preserve">The remainder is</w:t>
      </w:r>
      <w:r>
        <w:t xml:space="preserve"> </w:t>
      </w:r>
      <w:r>
        <w:rPr>
          <w:b/>
          <w:bCs/>
        </w:rPr>
        <w:t xml:space="preserve">19</w:t>
      </w:r>
      <w:r>
        <w:t xml:space="preserve">.</w:t>
      </w:r>
    </w:p>
    <w:p>
      <w:pPr>
        <w:pStyle w:val="FirstParagraph"/>
      </w:pPr>
      <w:r>
        <w:t xml:space="preserve">No division needed!</w:t>
      </w:r>
    </w:p>
    <w:p>
      <w:pPr>
        <w:pStyle w:val="BodyText"/>
      </w:pPr>
      <w:r>
        <w:rPr>
          <w:b/>
          <w:bCs/>
        </w:rPr>
        <w:t xml:space="preserve">Application 2: Determining if something is a factor</w:t>
      </w:r>
    </w:p>
    <w:p>
      <w:pPr>
        <w:pStyle w:val="BodyText"/>
      </w:pPr>
      <w:r>
        <w:t xml:space="preserve">“</w:t>
      </w:r>
      <w:r>
        <w:t xml:space="preserve">Is</w:t>
      </w:r>
      <w:r>
        <w:t xml:space="preserve"> </w:t>
      </w:r>
      <m:oMath>
        <m:r>
          <m:t>x</m:t>
        </m:r>
        <m:r>
          <m:rPr>
            <m:sty m:val="p"/>
          </m:rPr>
          <m:t>−</m:t>
        </m:r>
        <m:r>
          <m:t>3</m:t>
        </m:r>
      </m:oMath>
      <w:r>
        <w:t xml:space="preserve"> </w:t>
      </w:r>
      <w:r>
        <w:t xml:space="preserve">a factor of</w:t>
      </w:r>
      <w:r>
        <w:t xml:space="preserve"> </w:t>
      </w:r>
      <m:oMath>
        <m:sSup>
          <m:e>
            <m:r>
              <m:t>x</m:t>
            </m:r>
          </m:e>
          <m:sup>
            <m:r>
              <m:t>3</m:t>
            </m:r>
          </m:sup>
        </m:sSup>
        <m:r>
          <m:rPr>
            <m:sty m:val="p"/>
          </m:rPr>
          <m:t>−</m:t>
        </m:r>
        <m:r>
          <m:t>6</m:t>
        </m:r>
        <m:sSup>
          <m:e>
            <m:r>
              <m:t>x</m:t>
            </m:r>
          </m:e>
          <m:sup>
            <m:r>
              <m:t>2</m:t>
            </m:r>
          </m:sup>
        </m:sSup>
        <m:r>
          <m:rPr>
            <m:sty m:val="p"/>
          </m:rPr>
          <m:t>+</m:t>
        </m:r>
        <m:r>
          <m:t>11</m:t>
        </m:r>
        <m:r>
          <m:t>x</m:t>
        </m:r>
        <m:r>
          <m:rPr>
            <m:sty m:val="p"/>
          </m:rPr>
          <m:t>−</m:t>
        </m:r>
        <m:r>
          <m:t>6</m:t>
        </m:r>
      </m:oMath>
      <w:r>
        <w:t xml:space="preserve">?</w:t>
      </w:r>
      <w:r>
        <w:t xml:space="preserve">”</w:t>
      </w:r>
    </w:p>
    <w:p>
      <w:pPr>
        <w:pStyle w:val="Compact"/>
        <w:numPr>
          <w:ilvl w:val="0"/>
          <w:numId w:val="1163"/>
        </w:numPr>
      </w:pPr>
      <w:r>
        <w:t xml:space="preserve">Evaluate</w:t>
      </w:r>
      <w:r>
        <w:t xml:space="preserve"> </w:t>
      </w:r>
      <m:oMath>
        <m:r>
          <m:t>p</m:t>
        </m:r>
        <m:d>
          <m:dPr>
            <m:begChr m:val="("/>
            <m:endChr m:val=")"/>
            <m:sepChr m:val=""/>
            <m:grow/>
          </m:dPr>
          <m:e>
            <m:r>
              <m:t>3</m:t>
            </m:r>
          </m:e>
        </m:d>
        <m:r>
          <m:rPr>
            <m:sty m:val="p"/>
          </m:rPr>
          <m:t>=</m:t>
        </m:r>
        <m:r>
          <m:t>27</m:t>
        </m:r>
        <m:r>
          <m:rPr>
            <m:sty m:val="p"/>
          </m:rPr>
          <m:t>−</m:t>
        </m:r>
        <m:r>
          <m:t>54</m:t>
        </m:r>
        <m:r>
          <m:rPr>
            <m:sty m:val="p"/>
          </m:rPr>
          <m:t>+</m:t>
        </m:r>
        <m:r>
          <m:t>33</m:t>
        </m:r>
        <m:r>
          <m:rPr>
            <m:sty m:val="p"/>
          </m:rPr>
          <m:t>−</m:t>
        </m:r>
        <m:r>
          <m:t>6</m:t>
        </m:r>
        <m:r>
          <m:rPr>
            <m:sty m:val="p"/>
          </m:rPr>
          <m:t>=</m:t>
        </m:r>
        <m:r>
          <m:t>0</m:t>
        </m:r>
      </m:oMath>
    </w:p>
    <w:p>
      <w:pPr>
        <w:pStyle w:val="Compact"/>
        <w:numPr>
          <w:ilvl w:val="0"/>
          <w:numId w:val="1163"/>
        </w:numPr>
      </w:pPr>
      <w:r>
        <w:t xml:space="preserve">Since</w:t>
      </w:r>
      <w:r>
        <w:t xml:space="preserve"> </w:t>
      </w:r>
      <m:oMath>
        <m:r>
          <m:t>p</m:t>
        </m:r>
        <m:d>
          <m:dPr>
            <m:begChr m:val="("/>
            <m:endChr m:val=")"/>
            <m:sepChr m:val=""/>
            <m:grow/>
          </m:dPr>
          <m:e>
            <m:r>
              <m:t>3</m:t>
            </m:r>
          </m:e>
        </m:d>
        <m:r>
          <m:rPr>
            <m:sty m:val="p"/>
          </m:rPr>
          <m:t>=</m:t>
        </m:r>
        <m:r>
          <m:t>0</m:t>
        </m:r>
      </m:oMath>
      <w:r>
        <w:t xml:space="preserve">, yes,</w:t>
      </w:r>
      <w:r>
        <w:t xml:space="preserve"> </w:t>
      </w:r>
      <m:oMath>
        <m:r>
          <m:t>x</m:t>
        </m:r>
        <m:r>
          <m:rPr>
            <m:sty m:val="p"/>
          </m:rPr>
          <m:t>−</m:t>
        </m:r>
        <m:r>
          <m:t>3</m:t>
        </m:r>
      </m:oMath>
      <w:r>
        <w:t xml:space="preserve"> </w:t>
      </w:r>
      <w:r>
        <w:t xml:space="preserve">is a factor.</w:t>
      </w:r>
    </w:p>
    <w:p>
      <w:pPr>
        <w:pStyle w:val="FirstParagraph"/>
      </w:pPr>
      <w:r>
        <w:rPr>
          <w:b/>
          <w:bCs/>
        </w:rPr>
        <w:t xml:space="preserve">Application 3: Finding an unknown coefficient</w:t>
      </w:r>
    </w:p>
    <w:p>
      <w:pPr>
        <w:pStyle w:val="BodyText"/>
      </w:pPr>
      <w:r>
        <w:t xml:space="preserve">“</w:t>
      </w:r>
      <w:r>
        <w:t xml:space="preserve">When</w:t>
      </w:r>
      <w:r>
        <w:t xml:space="preserve"> </w:t>
      </w:r>
      <m:oMath>
        <m:sSup>
          <m:e>
            <m:r>
              <m:t>x</m:t>
            </m:r>
          </m:e>
          <m:sup>
            <m:r>
              <m:t>3</m:t>
            </m:r>
          </m:sup>
        </m:sSup>
        <m:r>
          <m:rPr>
            <m:sty m:val="p"/>
          </m:rPr>
          <m:t>+</m:t>
        </m:r>
        <m:r>
          <m:t>k</m:t>
        </m:r>
        <m:sSup>
          <m:e>
            <m:r>
              <m:t>x</m:t>
            </m:r>
          </m:e>
          <m:sup>
            <m:r>
              <m:t>2</m:t>
            </m:r>
          </m:sup>
        </m:sSup>
        <m:r>
          <m:rPr>
            <m:sty m:val="p"/>
          </m:rPr>
          <m:t>−</m:t>
        </m:r>
        <m:r>
          <m:t>4</m:t>
        </m:r>
        <m:r>
          <m:t>x</m:t>
        </m:r>
        <m:r>
          <m:rPr>
            <m:sty m:val="p"/>
          </m:rPr>
          <m:t>+</m:t>
        </m:r>
        <m:r>
          <m:t>1</m:t>
        </m:r>
      </m:oMath>
      <w:r>
        <w:t xml:space="preserve"> </w:t>
      </w:r>
      <w:r>
        <w:t xml:space="preserve">is divided by</w:t>
      </w:r>
      <w:r>
        <w:t xml:space="preserve"> </w:t>
      </w:r>
      <m:oMath>
        <m:r>
          <m:t>x</m:t>
        </m:r>
        <m:r>
          <m:rPr>
            <m:sty m:val="p"/>
          </m:rPr>
          <m:t>−</m:t>
        </m:r>
        <m:r>
          <m:t>1</m:t>
        </m:r>
      </m:oMath>
      <w:r>
        <w:t xml:space="preserve">, the remainder is 3. What is</w:t>
      </w:r>
      <w:r>
        <w:t xml:space="preserve"> </w:t>
      </w:r>
      <m:oMath>
        <m:r>
          <m:t>k</m:t>
        </m:r>
      </m:oMath>
      <w:r>
        <w:t xml:space="preserve">?</w:t>
      </w:r>
      <w:r>
        <w:t xml:space="preserve">”</w:t>
      </w:r>
    </w:p>
    <w:p>
      <w:pPr>
        <w:pStyle w:val="Compact"/>
        <w:numPr>
          <w:ilvl w:val="0"/>
          <w:numId w:val="1164"/>
        </w:numPr>
      </w:pPr>
      <w:r>
        <w:t xml:space="preserve">By the Remainder Theorem:</w:t>
      </w:r>
      <w:r>
        <w:t xml:space="preserve"> </w:t>
      </w:r>
      <m:oMath>
        <m:r>
          <m:t>p</m:t>
        </m:r>
        <m:d>
          <m:dPr>
            <m:begChr m:val="("/>
            <m:endChr m:val=")"/>
            <m:sepChr m:val=""/>
            <m:grow/>
          </m:dPr>
          <m:e>
            <m:r>
              <m:t>1</m:t>
            </m:r>
          </m:e>
        </m:d>
        <m:r>
          <m:rPr>
            <m:sty m:val="p"/>
          </m:rPr>
          <m:t>=</m:t>
        </m:r>
        <m:r>
          <m:t>3</m:t>
        </m:r>
      </m:oMath>
    </w:p>
    <w:p>
      <w:pPr>
        <w:pStyle w:val="Compact"/>
        <w:numPr>
          <w:ilvl w:val="0"/>
          <w:numId w:val="1164"/>
        </w:numPr>
      </w:pPr>
      <m:oMath>
        <m:r>
          <m:t>p</m:t>
        </m:r>
        <m:d>
          <m:dPr>
            <m:begChr m:val="("/>
            <m:endChr m:val=")"/>
            <m:sepChr m:val=""/>
            <m:grow/>
          </m:dPr>
          <m:e>
            <m:r>
              <m:t>1</m:t>
            </m:r>
          </m:e>
        </m:d>
        <m:r>
          <m:rPr>
            <m:sty m:val="p"/>
          </m:rPr>
          <m:t>=</m:t>
        </m:r>
        <m:r>
          <m:t>1</m:t>
        </m:r>
        <m:r>
          <m:rPr>
            <m:sty m:val="p"/>
          </m:rPr>
          <m:t>+</m:t>
        </m:r>
        <m:r>
          <m:t>k</m:t>
        </m:r>
        <m:r>
          <m:rPr>
            <m:sty m:val="p"/>
          </m:rPr>
          <m:t>−</m:t>
        </m:r>
        <m:r>
          <m:t>4</m:t>
        </m:r>
        <m:r>
          <m:rPr>
            <m:sty m:val="p"/>
          </m:rPr>
          <m:t>+</m:t>
        </m:r>
        <m:r>
          <m:t>1</m:t>
        </m:r>
        <m:r>
          <m:rPr>
            <m:sty m:val="p"/>
          </m:rPr>
          <m:t>=</m:t>
        </m:r>
        <m:r>
          <m:t>k</m:t>
        </m:r>
        <m:r>
          <m:rPr>
            <m:sty m:val="p"/>
          </m:rPr>
          <m:t>−</m:t>
        </m:r>
        <m:r>
          <m:t>2</m:t>
        </m:r>
      </m:oMath>
    </w:p>
    <w:p>
      <w:pPr>
        <w:pStyle w:val="Compact"/>
        <w:numPr>
          <w:ilvl w:val="0"/>
          <w:numId w:val="1164"/>
        </w:numPr>
      </w:pPr>
      <m:oMath>
        <m:r>
          <m:t>k</m:t>
        </m:r>
        <m:r>
          <m:rPr>
            <m:sty m:val="p"/>
          </m:rPr>
          <m:t>−</m:t>
        </m:r>
        <m:r>
          <m:t>2</m:t>
        </m:r>
        <m:r>
          <m:rPr>
            <m:sty m:val="p"/>
          </m:rPr>
          <m:t>=</m:t>
        </m:r>
        <m:r>
          <m:t>3</m:t>
        </m:r>
      </m:oMath>
    </w:p>
    <w:p>
      <w:pPr>
        <w:pStyle w:val="Compact"/>
        <w:numPr>
          <w:ilvl w:val="0"/>
          <w:numId w:val="1164"/>
        </w:numPr>
      </w:pPr>
      <m:oMath>
        <m:r>
          <m:t>k</m:t>
        </m:r>
        <m:r>
          <m:rPr>
            <m:sty m:val="p"/>
          </m:rPr>
          <m:t>=</m:t>
        </m:r>
        <m:r>
          <m:t>5</m:t>
        </m:r>
      </m:oMath>
    </w:p>
    <w:p>
      <w:pPr>
        <w:pStyle w:val="FirstParagraph"/>
      </w:pPr>
      <w:r>
        <w:rPr>
          <w:b/>
          <w:bCs/>
        </w:rPr>
        <w:t xml:space="preserve">Application 4: The Factor Theorem (Corollary)</w:t>
      </w:r>
    </w:p>
    <w:p>
      <w:pPr>
        <w:pStyle w:val="BodyText"/>
      </w:pPr>
      <m:oMath>
        <m:d>
          <m:dPr>
            <m:begChr m:val="("/>
            <m:endChr m:val=")"/>
            <m:sepChr m:val=""/>
            <m:grow/>
          </m:dPr>
          <m:e>
            <m:r>
              <m:t>x</m:t>
            </m:r>
            <m:r>
              <m:rPr>
                <m:sty m:val="p"/>
              </m:rPr>
              <m:t>−</m:t>
            </m:r>
            <m:r>
              <m:t>c</m:t>
            </m:r>
          </m:e>
        </m:d>
      </m:oMath>
      <w:r>
        <w:t xml:space="preserve"> </w:t>
      </w:r>
      <w:r>
        <w:t xml:space="preserve">is a factor of</w:t>
      </w:r>
      <w:r>
        <w:t xml:space="preserve"> </w:t>
      </w:r>
      <m:oMath>
        <m:r>
          <m:t>p</m:t>
        </m:r>
        <m:d>
          <m:dPr>
            <m:begChr m:val="("/>
            <m:endChr m:val=")"/>
            <m:sepChr m:val=""/>
            <m:grow/>
          </m:dPr>
          <m:e>
            <m:r>
              <m:t>x</m:t>
            </m:r>
          </m:e>
        </m:d>
      </m:oMath>
      <w:r>
        <w:t xml:space="preserve"> </w:t>
      </w:r>
      <w:r>
        <w:t xml:space="preserve">if and only if</w:t>
      </w:r>
      <w:r>
        <w:t xml:space="preserve"> </w:t>
      </w:r>
      <m:oMath>
        <m:r>
          <m:t>p</m:t>
        </m:r>
        <m:d>
          <m:dPr>
            <m:begChr m:val="("/>
            <m:endChr m:val=")"/>
            <m:sepChr m:val=""/>
            <m:grow/>
          </m:dPr>
          <m:e>
            <m:r>
              <m:t>c</m:t>
            </m:r>
          </m:e>
        </m:d>
        <m:r>
          <m:rPr>
            <m:sty m:val="p"/>
          </m:rPr>
          <m:t>=</m:t>
        </m:r>
        <m:r>
          <m:t>0</m:t>
        </m:r>
      </m:oMath>
      <w:r>
        <w:t xml:space="preserve">.</w:t>
      </w:r>
    </w:p>
    <w:p>
      <w:pPr>
        <w:pStyle w:val="BodyText"/>
      </w:pPr>
      <w:r>
        <w:t xml:space="preserve">This is the Remainder Theorem applied to the special case where the remainder is zero.</w:t>
      </w:r>
    </w:p>
    <w:bookmarkEnd w:id="403"/>
    <w:bookmarkStart w:id="404" w:name="the-remainder-theorem-and-the-sat"/>
    <w:p>
      <w:pPr>
        <w:pStyle w:val="Heading3"/>
      </w:pPr>
      <w:r>
        <w:t xml:space="preserve">5.12.4 — The Remainder Theorem and the SAT</w:t>
      </w:r>
    </w:p>
    <w:p>
      <w:pPr>
        <w:pStyle w:val="FirstParagraph"/>
      </w:pPr>
      <w:r>
        <w:t xml:space="preserve">The Remainder Theorem is tested on the SAT in several ways:</w:t>
      </w:r>
    </w:p>
    <w:p>
      <w:pPr>
        <w:pStyle w:val="Compact"/>
        <w:numPr>
          <w:ilvl w:val="0"/>
          <w:numId w:val="1165"/>
        </w:numPr>
      </w:pPr>
      <w:r>
        <w:rPr>
          <w:b/>
          <w:bCs/>
        </w:rPr>
        <w:t xml:space="preserve">Direct application:</w:t>
      </w:r>
      <w:r>
        <w:t xml:space="preserve"> </w:t>
      </w:r>
      <w:r>
        <w:t xml:space="preserve">“</w:t>
      </w:r>
      <w:r>
        <w:t xml:space="preserve">What is the remainder 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c</m:t>
        </m:r>
      </m:oMath>
      <w:r>
        <w:t xml:space="preserve">?</w:t>
      </w:r>
      <w:r>
        <w:t xml:space="preserve">”</w:t>
      </w:r>
      <w:r>
        <w:t xml:space="preserve"> </w:t>
      </w:r>
      <w:r>
        <w:t xml:space="preserve">→ Evaluate</w:t>
      </w:r>
      <w:r>
        <w:t xml:space="preserve"> </w:t>
      </w:r>
      <m:oMath>
        <m:r>
          <m:t>p</m:t>
        </m:r>
        <m:d>
          <m:dPr>
            <m:begChr m:val="("/>
            <m:endChr m:val=")"/>
            <m:sepChr m:val=""/>
            <m:grow/>
          </m:dPr>
          <m:e>
            <m:r>
              <m:t>c</m:t>
            </m:r>
          </m:e>
        </m:d>
      </m:oMath>
      <w:r>
        <w:t xml:space="preserve">.</w:t>
      </w:r>
    </w:p>
    <w:p>
      <w:pPr>
        <w:pStyle w:val="Compact"/>
        <w:numPr>
          <w:ilvl w:val="0"/>
          <w:numId w:val="1165"/>
        </w:numPr>
      </w:pPr>
      <w:r>
        <w:rPr>
          <w:b/>
          <w:bCs/>
        </w:rPr>
        <w:t xml:space="preserve">Factor determination:</w:t>
      </w:r>
      <w:r>
        <w:t xml:space="preserve"> </w:t>
      </w:r>
      <w:r>
        <w:t xml:space="preserve">“</w:t>
      </w:r>
      <w:r>
        <w:t xml:space="preserve">For what value of</w:t>
      </w:r>
      <w:r>
        <w:t xml:space="preserve"> </w:t>
      </w:r>
      <m:oMath>
        <m:r>
          <m:t>k</m:t>
        </m:r>
      </m:oMath>
      <w:r>
        <w:t xml:space="preserve"> </w:t>
      </w:r>
      <w:r>
        <w:t xml:space="preserve">is</w:t>
      </w:r>
      <w:r>
        <w:t xml:space="preserve"> </w:t>
      </w:r>
      <m:oMath>
        <m:r>
          <m:t>x</m:t>
        </m:r>
        <m:r>
          <m:rPr>
            <m:sty m:val="p"/>
          </m:rPr>
          <m:t>−</m:t>
        </m:r>
        <m:r>
          <m:t>2</m:t>
        </m:r>
      </m:oMath>
      <w:r>
        <w:t xml:space="preserve"> </w:t>
      </w:r>
      <w:r>
        <w:t xml:space="preserve">a factor of</w:t>
      </w:r>
      <w:r>
        <w:t xml:space="preserve"> </w:t>
      </w:r>
      <m:oMath>
        <m:r>
          <m:t>p</m:t>
        </m:r>
        <m:d>
          <m:dPr>
            <m:begChr m:val="("/>
            <m:endChr m:val=")"/>
            <m:sepChr m:val=""/>
            <m:grow/>
          </m:dPr>
          <m:e>
            <m:r>
              <m:t>x</m:t>
            </m:r>
          </m:e>
        </m:d>
      </m:oMath>
      <w:r>
        <w:t xml:space="preserve">?</w:t>
      </w:r>
      <w:r>
        <w:t xml:space="preserve">”</w:t>
      </w:r>
      <w:r>
        <w:t xml:space="preserve"> </w:t>
      </w:r>
      <w:r>
        <w:t xml:space="preserve">→ Set</w:t>
      </w:r>
      <w:r>
        <w:t xml:space="preserve"> </w:t>
      </w:r>
      <m:oMath>
        <m:r>
          <m:t>p</m:t>
        </m:r>
        <m:d>
          <m:dPr>
            <m:begChr m:val="("/>
            <m:endChr m:val=")"/>
            <m:sepChr m:val=""/>
            <m:grow/>
          </m:dPr>
          <m:e>
            <m:r>
              <m:t>2</m:t>
            </m:r>
          </m:e>
        </m:d>
        <m:r>
          <m:rPr>
            <m:sty m:val="p"/>
          </m:rPr>
          <m:t>=</m:t>
        </m:r>
        <m:r>
          <m:t>0</m:t>
        </m:r>
      </m:oMath>
      <w:r>
        <w:t xml:space="preserve"> </w:t>
      </w:r>
      <w:r>
        <w:t xml:space="preserve">and solve for</w:t>
      </w:r>
      <w:r>
        <w:t xml:space="preserve"> </w:t>
      </w:r>
      <m:oMath>
        <m:r>
          <m:t>k</m:t>
        </m:r>
      </m:oMath>
      <w:r>
        <w:t xml:space="preserve">.</w:t>
      </w:r>
    </w:p>
    <w:p>
      <w:pPr>
        <w:pStyle w:val="Compact"/>
        <w:numPr>
          <w:ilvl w:val="0"/>
          <w:numId w:val="1165"/>
        </w:numPr>
      </w:pPr>
      <w:r>
        <w:rPr>
          <w:b/>
          <w:bCs/>
        </w:rPr>
        <w:t xml:space="preserve">Remainder conditions:</w:t>
      </w:r>
      <w:r>
        <w:t xml:space="preserve"> </w:t>
      </w:r>
      <w:r>
        <w:t xml:space="preserve">“</w:t>
      </w:r>
      <w:r>
        <w:t xml:space="preserve">If the remainder when</w:t>
      </w:r>
      <w:r>
        <w:t xml:space="preserve"> </w:t>
      </w:r>
      <m:oMath>
        <m:r>
          <m:t>p</m:t>
        </m:r>
        <m:d>
          <m:dPr>
            <m:begChr m:val="("/>
            <m:endChr m:val=")"/>
            <m:sepChr m:val=""/>
            <m:grow/>
          </m:dPr>
          <m:e>
            <m:r>
              <m:t>x</m:t>
            </m:r>
          </m:e>
        </m:d>
      </m:oMath>
      <w:r>
        <w:t xml:space="preserve"> </w:t>
      </w:r>
      <w:r>
        <w:t xml:space="preserve">is divided by</w:t>
      </w:r>
      <w:r>
        <w:t xml:space="preserve"> </w:t>
      </w:r>
      <m:oMath>
        <m:r>
          <m:t>x</m:t>
        </m:r>
        <m:r>
          <m:rPr>
            <m:sty m:val="p"/>
          </m:rPr>
          <m:t>+</m:t>
        </m:r>
        <m:r>
          <m:t>1</m:t>
        </m:r>
      </m:oMath>
      <w:r>
        <w:t xml:space="preserve"> </w:t>
      </w:r>
      <w:r>
        <w:t xml:space="preserve">is 4, what is</w:t>
      </w:r>
      <w:r>
        <w:t xml:space="preserve"> </w:t>
      </w:r>
      <m:oMath>
        <m:r>
          <m:t>p</m:t>
        </m:r>
        <m:d>
          <m:dPr>
            <m:begChr m:val="("/>
            <m:endChr m:val=")"/>
            <m:sepChr m:val=""/>
            <m:grow/>
          </m:dPr>
          <m:e>
            <m:r>
              <m:rPr>
                <m:sty m:val="p"/>
              </m:rPr>
              <m:t>−</m:t>
            </m:r>
            <m:r>
              <m:t>1</m:t>
            </m:r>
          </m:e>
        </m:d>
      </m:oMath>
      <w:r>
        <w:t xml:space="preserve">?</w:t>
      </w:r>
      <w:r>
        <w:t xml:space="preserve">”</w:t>
      </w:r>
      <w:r>
        <w:t xml:space="preserve"> </w:t>
      </w:r>
      <w:r>
        <w:t xml:space="preserve">→</w:t>
      </w:r>
      <w:r>
        <w:t xml:space="preserve"> </w:t>
      </w:r>
      <m:oMath>
        <m:r>
          <m:t>p</m:t>
        </m:r>
        <m:d>
          <m:dPr>
            <m:begChr m:val="("/>
            <m:endChr m:val=")"/>
            <m:sepChr m:val=""/>
            <m:grow/>
          </m:dPr>
          <m:e>
            <m:r>
              <m:rPr>
                <m:sty m:val="p"/>
              </m:rPr>
              <m:t>−</m:t>
            </m:r>
            <m:r>
              <m:t>1</m:t>
            </m:r>
          </m:e>
        </m:d>
        <m:r>
          <m:rPr>
            <m:sty m:val="p"/>
          </m:rPr>
          <m:t>=</m:t>
        </m:r>
        <m:r>
          <m:t>4</m:t>
        </m:r>
      </m:oMath>
      <w:r>
        <w:t xml:space="preserve">.</w:t>
      </w:r>
    </w:p>
    <w:p>
      <w:pPr>
        <w:pStyle w:val="Compact"/>
        <w:numPr>
          <w:ilvl w:val="0"/>
          <w:numId w:val="1165"/>
        </w:numPr>
      </w:pPr>
      <w:r>
        <w:rPr>
          <w:b/>
          <w:bCs/>
        </w:rPr>
        <w:t xml:space="preserve">Conceptual understanding:</w:t>
      </w:r>
      <w:r>
        <w:t xml:space="preserve"> </w:t>
      </w:r>
      <w:r>
        <w:t xml:space="preserve">“</w:t>
      </w:r>
      <w:r>
        <w:t xml:space="preserve">Which of the following must be true if the remainder of</w:t>
      </w:r>
      <w:r>
        <w:t xml:space="preserve"> </w:t>
      </w:r>
      <m:oMath>
        <m:r>
          <m:t>p</m:t>
        </m:r>
        <m:d>
          <m:dPr>
            <m:begChr m:val="("/>
            <m:endChr m:val=")"/>
            <m:sepChr m:val=""/>
            <m:grow/>
          </m:dPr>
          <m:e>
            <m:r>
              <m:t>x</m:t>
            </m:r>
          </m:e>
        </m:d>
        <m:r>
          <m:rPr>
            <m:sty m:val="p"/>
          </m:rPr>
          <m:t>÷</m:t>
        </m:r>
        <m:d>
          <m:dPr>
            <m:begChr m:val="("/>
            <m:endChr m:val=")"/>
            <m:sepChr m:val=""/>
            <m:grow/>
          </m:dPr>
          <m:e>
            <m:r>
              <m:t>x</m:t>
            </m:r>
            <m:r>
              <m:rPr>
                <m:sty m:val="p"/>
              </m:rPr>
              <m:t>−</m:t>
            </m:r>
            <m:r>
              <m:t>a</m:t>
            </m:r>
          </m:e>
        </m:d>
      </m:oMath>
      <w:r>
        <w:t xml:space="preserve"> </w:t>
      </w:r>
      <w:r>
        <w:t xml:space="preserve">is 0?</w:t>
      </w:r>
      <w:r>
        <w:t xml:space="preserve">”</w:t>
      </w:r>
      <w:r>
        <w:t xml:space="preserve"> </w:t>
      </w:r>
      <w:r>
        <w:t xml:space="preserve">→</w:t>
      </w:r>
      <w:r>
        <w:t xml:space="preserve"> </w:t>
      </w:r>
      <m:oMath>
        <m:r>
          <m:t>p</m:t>
        </m:r>
        <m:d>
          <m:dPr>
            <m:begChr m:val="("/>
            <m:endChr m:val=")"/>
            <m:sepChr m:val=""/>
            <m:grow/>
          </m:dPr>
          <m:e>
            <m:r>
              <m:t>a</m:t>
            </m:r>
          </m:e>
        </m:d>
        <m:r>
          <m:rPr>
            <m:sty m:val="p"/>
          </m:rPr>
          <m:t>=</m:t>
        </m:r>
        <m:r>
          <m:t>0</m:t>
        </m:r>
      </m:oMath>
      <w:r>
        <w:t xml:space="preserve">, so</w:t>
      </w:r>
      <w:r>
        <w:t xml:space="preserve"> </w:t>
      </w:r>
      <m:oMath>
        <m:d>
          <m:dPr>
            <m:begChr m:val="("/>
            <m:endChr m:val=")"/>
            <m:sepChr m:val=""/>
            <m:grow/>
          </m:dPr>
          <m:e>
            <m:r>
              <m:t>x</m:t>
            </m:r>
            <m:r>
              <m:rPr>
                <m:sty m:val="p"/>
              </m:rPr>
              <m:t>−</m:t>
            </m:r>
            <m:r>
              <m:t>a</m:t>
            </m:r>
          </m:e>
        </m:d>
      </m:oMath>
      <w:r>
        <w:t xml:space="preserve"> </w:t>
      </w:r>
      <w:r>
        <w:t xml:space="preserve">is a factor.</w:t>
      </w:r>
    </w:p>
    <w:bookmarkEnd w:id="404"/>
    <w:bookmarkStart w:id="405" w:name="common-misconceptions"/>
    <w:p>
      <w:pPr>
        <w:pStyle w:val="Heading3"/>
      </w:pPr>
      <w:r>
        <w:t xml:space="preserve">5.12.5 — Common Misconceptions</w:t>
      </w:r>
    </w:p>
    <w:p>
      <w:pPr>
        <w:numPr>
          <w:ilvl w:val="0"/>
          <w:numId w:val="1166"/>
        </w:numPr>
      </w:pPr>
      <w:r>
        <w:rPr>
          <w:b/>
          <w:bCs/>
        </w:rPr>
        <w:t xml:space="preserve">“</w:t>
      </w:r>
      <w:r>
        <w:rPr>
          <w:b/>
          <w:bCs/>
        </w:rPr>
        <w:t xml:space="preserve">The remainder is always a number.</w:t>
      </w:r>
      <w:r>
        <w:rPr>
          <w:b/>
          <w:bCs/>
        </w:rPr>
        <w:t xml:space="preserve">”</w:t>
      </w:r>
      <w:r>
        <w:t xml:space="preserve"> </w:t>
      </w:r>
      <w:r>
        <w:t xml:space="preserve">When dividing by</w:t>
      </w:r>
      <w:r>
        <w:t xml:space="preserve"> </w:t>
      </w:r>
      <m:oMath>
        <m:r>
          <m:t>x</m:t>
        </m:r>
        <m:r>
          <m:rPr>
            <m:sty m:val="p"/>
          </m:rPr>
          <m:t>−</m:t>
        </m:r>
        <m:r>
          <m:t>c</m:t>
        </m:r>
      </m:oMath>
      <w:r>
        <w:t xml:space="preserve">, the remainder is always a constant (degree 0). When dividing by a quadratic, the remainder has degree at most 1 (linear). In general, the remainder has degree strictly less than the divisor.</w:t>
      </w:r>
    </w:p>
    <w:p>
      <w:pPr>
        <w:numPr>
          <w:ilvl w:val="0"/>
          <w:numId w:val="1166"/>
        </w:numPr>
      </w:pPr>
      <w:r>
        <w:rPr>
          <w:b/>
          <w:bCs/>
        </w:rPr>
        <w:t xml:space="preserve">“</w:t>
      </w:r>
      <w:r>
        <w:rPr>
          <w:b/>
          <w:bCs/>
        </w:rPr>
        <w:t xml:space="preserve">The Remainder Theorem works for any divisor.</w:t>
      </w:r>
      <w:r>
        <w:rPr>
          <w:b/>
          <w:bCs/>
        </w:rPr>
        <w:t xml:space="preserve">”</w:t>
      </w:r>
      <w:r>
        <w:t xml:space="preserve"> </w:t>
      </w:r>
      <w:r>
        <w:t xml:space="preserve">No—it only works for divisors of the form</w:t>
      </w:r>
      <w:r>
        <w:t xml:space="preserve"> </w:t>
      </w:r>
      <m:oMath>
        <m:r>
          <m:t>x</m:t>
        </m:r>
        <m:r>
          <m:rPr>
            <m:sty m:val="p"/>
          </m:rPr>
          <m:t>−</m:t>
        </m:r>
        <m:r>
          <m:t>c</m:t>
        </m:r>
      </m:oMath>
      <w:r>
        <w:t xml:space="preserve">. For</w:t>
      </w:r>
      <w:r>
        <w:t xml:space="preserve"> </w:t>
      </w:r>
      <m:oMath>
        <m:r>
          <m:t>2</m:t>
        </m:r>
        <m:r>
          <m:t>x</m:t>
        </m:r>
        <m:r>
          <m:rPr>
            <m:sty m:val="p"/>
          </m:rPr>
          <m:t>−</m:t>
        </m:r>
        <m:r>
          <m:t>3</m:t>
        </m:r>
      </m:oMath>
      <w:r>
        <w:t xml:space="preserve">, you cannot simply evaluate at</w:t>
      </w:r>
      <w:r>
        <w:t xml:space="preserve"> </w:t>
      </w:r>
      <m:oMath>
        <m:r>
          <m:t>x</m:t>
        </m:r>
        <m:r>
          <m:rPr>
            <m:sty m:val="p"/>
          </m:rPr>
          <m:t>=</m:t>
        </m:r>
        <m:f>
          <m:fPr>
            <m:type m:val="bar"/>
          </m:fPr>
          <m:num>
            <m:r>
              <m:t>3</m:t>
            </m:r>
          </m:num>
          <m:den>
            <m:r>
              <m:t>2</m:t>
            </m:r>
          </m:den>
        </m:f>
      </m:oMath>
      <w:r>
        <w:t xml:space="preserve"> </w:t>
      </w:r>
      <w:r>
        <w:t xml:space="preserve">to get the remainder (that gives</w:t>
      </w:r>
      <w:r>
        <w:t xml:space="preserve"> </w:t>
      </w:r>
      <m:oMath>
        <m:r>
          <m:t>p</m:t>
        </m:r>
        <m:d>
          <m:dPr>
            <m:begChr m:val="("/>
            <m:endChr m:val=")"/>
            <m:sepChr m:val=""/>
            <m:grow/>
          </m:dPr>
          <m:e>
            <m:f>
              <m:fPr>
                <m:type m:val="bar"/>
              </m:fPr>
              <m:num>
                <m:r>
                  <m:t>3</m:t>
                </m:r>
              </m:num>
              <m:den>
                <m:r>
                  <m:t>2</m:t>
                </m:r>
              </m:den>
            </m:f>
          </m:e>
        </m:d>
      </m:oMath>
      <w:r>
        <w:t xml:space="preserve">, which is the remainder only when dividing by</w:t>
      </w:r>
      <w:r>
        <w:t xml:space="preserve"> </w:t>
      </w:r>
      <m:oMath>
        <m:r>
          <m:t>x</m:t>
        </m:r>
        <m:r>
          <m:rPr>
            <m:sty m:val="p"/>
          </m:rPr>
          <m:t>−</m:t>
        </m:r>
        <m:f>
          <m:fPr>
            <m:type m:val="bar"/>
          </m:fPr>
          <m:num>
            <m:r>
              <m:t>3</m:t>
            </m:r>
          </m:num>
          <m:den>
            <m:r>
              <m:t>2</m:t>
            </m:r>
          </m:den>
        </m:f>
      </m:oMath>
      <w:r>
        <w:t xml:space="preserve">, not</w:t>
      </w:r>
      <w:r>
        <w:t xml:space="preserve"> </w:t>
      </w:r>
      <m:oMath>
        <m:r>
          <m:t>2</m:t>
        </m:r>
        <m:r>
          <m:t>x</m:t>
        </m:r>
        <m:r>
          <m:rPr>
            <m:sty m:val="p"/>
          </m:rPr>
          <m:t>−</m:t>
        </m:r>
        <m:r>
          <m:t>3</m:t>
        </m:r>
      </m:oMath>
      <w:r>
        <w:t xml:space="preserve">).</w:t>
      </w:r>
    </w:p>
    <w:p>
      <w:pPr>
        <w:numPr>
          <w:ilvl w:val="0"/>
          <w:numId w:val="1166"/>
        </w:numPr>
      </w:pPr>
      <w:r>
        <w:rPr>
          <w:b/>
          <w:bCs/>
        </w:rPr>
        <w:t xml:space="preserve">“</w:t>
      </w:r>
      <m:oMath>
        <m:r>
          <m:t>p</m:t>
        </m:r>
        <m:d>
          <m:dPr>
            <m:begChr m:val="("/>
            <m:endChr m:val=")"/>
            <m:sepChr m:val=""/>
            <m:grow/>
          </m:dPr>
          <m:e>
            <m:r>
              <m:t>c</m:t>
            </m:r>
          </m:e>
        </m:d>
        <m:r>
          <m:rPr>
            <m:sty m:val="p"/>
          </m:rPr>
          <m:t>=</m:t>
        </m:r>
        <m:r>
          <m:t>0</m:t>
        </m:r>
      </m:oMath>
      <w:r>
        <w:rPr>
          <w:b/>
          <w:bCs/>
        </w:rPr>
        <w:t xml:space="preserve"> </w:t>
      </w:r>
      <w:r>
        <w:rPr>
          <w:b/>
          <w:bCs/>
        </w:rPr>
        <w:t xml:space="preserve">means</w:t>
      </w:r>
      <w:r>
        <w:rPr>
          <w:b/>
          <w:bCs/>
        </w:rPr>
        <w:t xml:space="preserve"> </w:t>
      </w:r>
      <m:oMath>
        <m:r>
          <m:t>x</m:t>
        </m:r>
        <m:r>
          <m:rPr>
            <m:sty m:val="p"/>
          </m:rPr>
          <m:t>+</m:t>
        </m:r>
        <m:r>
          <m:t>c</m:t>
        </m:r>
      </m:oMath>
      <w:r>
        <w:rPr>
          <w:b/>
          <w:bCs/>
        </w:rPr>
        <w:t xml:space="preserve"> </w:t>
      </w:r>
      <w:r>
        <w:rPr>
          <w:b/>
          <w:bCs/>
        </w:rPr>
        <w:t xml:space="preserve">is a factor.</w:t>
      </w:r>
      <w:r>
        <w:rPr>
          <w:b/>
          <w:bCs/>
        </w:rPr>
        <w:t xml:space="preserve">”</w:t>
      </w:r>
      <w:r>
        <w:t xml:space="preserve"> </w:t>
      </w:r>
      <w:r>
        <w:t xml:space="preserve">No—</w:t>
      </w:r>
      <m:oMath>
        <m:r>
          <m:t>p</m:t>
        </m:r>
        <m:d>
          <m:dPr>
            <m:begChr m:val="("/>
            <m:endChr m:val=")"/>
            <m:sepChr m:val=""/>
            <m:grow/>
          </m:dPr>
          <m:e>
            <m:r>
              <m:t>c</m:t>
            </m:r>
          </m:e>
        </m:d>
        <m:r>
          <m:rPr>
            <m:sty m:val="p"/>
          </m:rPr>
          <m:t>=</m:t>
        </m:r>
        <m:r>
          <m:t>0</m:t>
        </m:r>
      </m:oMath>
      <w:r>
        <w:t xml:space="preserve"> </w:t>
      </w:r>
      <w:r>
        <w:t xml:space="preserve">means</w:t>
      </w:r>
      <w:r>
        <w:t xml:space="preserve"> </w:t>
      </w:r>
      <m:oMath>
        <m:r>
          <m:t>x</m:t>
        </m:r>
        <m:r>
          <m:rPr>
            <m:sty m:val="p"/>
          </m:rPr>
          <m:t>−</m:t>
        </m:r>
        <m:r>
          <m:t>c</m:t>
        </m:r>
      </m:oMath>
      <w:r>
        <w:t xml:space="preserve"> </w:t>
      </w:r>
      <w:r>
        <w:t xml:space="preserve">is a factor. If</w:t>
      </w:r>
      <w:r>
        <w:t xml:space="preserve"> </w:t>
      </w:r>
      <m:oMath>
        <m:r>
          <m:t>p</m:t>
        </m:r>
        <m:d>
          <m:dPr>
            <m:begChr m:val="("/>
            <m:endChr m:val=")"/>
            <m:sepChr m:val=""/>
            <m:grow/>
          </m:dPr>
          <m:e>
            <m:r>
              <m:rPr>
                <m:sty m:val="p"/>
              </m:rPr>
              <m:t>−</m:t>
            </m:r>
            <m:r>
              <m:t>c</m:t>
            </m:r>
          </m:e>
        </m:d>
        <m:r>
          <m:rPr>
            <m:sty m:val="p"/>
          </m:rPr>
          <m:t>=</m:t>
        </m:r>
        <m:r>
          <m:t>0</m:t>
        </m:r>
      </m:oMath>
      <w:r>
        <w:t xml:space="preserve">, then</w:t>
      </w:r>
      <w:r>
        <w:t xml:space="preserve"> </w:t>
      </w:r>
      <m:oMath>
        <m:r>
          <m:t>x</m:t>
        </m:r>
        <m:r>
          <m:rPr>
            <m:sty m:val="p"/>
          </m:rPr>
          <m:t>+</m:t>
        </m:r>
        <m:r>
          <m:t>c</m:t>
        </m:r>
      </m:oMath>
      <w:r>
        <w:t xml:space="preserve"> </w:t>
      </w:r>
      <w:r>
        <w:t xml:space="preserve">(which is</w:t>
      </w:r>
      <w:r>
        <w:t xml:space="preserve"> </w:t>
      </w:r>
      <m:oMath>
        <m:r>
          <m:t>x</m:t>
        </m:r>
        <m:r>
          <m:rPr>
            <m:sty m:val="p"/>
          </m:rPr>
          <m:t>−</m:t>
        </m:r>
        <m:d>
          <m:dPr>
            <m:begChr m:val="("/>
            <m:endChr m:val=")"/>
            <m:sepChr m:val=""/>
            <m:grow/>
          </m:dPr>
          <m:e>
            <m:r>
              <m:rPr>
                <m:sty m:val="p"/>
              </m:rPr>
              <m:t>−</m:t>
            </m:r>
            <m:r>
              <m:t>c</m:t>
            </m:r>
          </m:e>
        </m:d>
      </m:oMath>
      <w:r>
        <w:t xml:space="preserve">) is a factor. Pay attention to the sign.</w:t>
      </w:r>
    </w:p>
    <w:p>
      <w:r>
        <w:pict>
          <v:rect style="width:0;height:1.5pt" o:hralign="center" o:hrstd="t" o:hr="t"/>
        </w:pict>
      </w:r>
    </w:p>
    <w:bookmarkEnd w:id="405"/>
    <w:bookmarkEnd w:id="406"/>
    <w:bookmarkStart w:id="416" w:name="rational-expressions"/>
    <w:p>
      <w:pPr>
        <w:pStyle w:val="Heading2"/>
      </w:pPr>
      <w:r>
        <w:t xml:space="preserve">5.13 — Rational Expressions</w:t>
      </w:r>
    </w:p>
    <w:bookmarkStart w:id="407" w:name="what-is-a-rational-expression"/>
    <w:p>
      <w:pPr>
        <w:pStyle w:val="Heading3"/>
      </w:pPr>
      <w:r>
        <w:t xml:space="preserve">5.13.1 — What Is a Rational Expression?</w:t>
      </w:r>
    </w:p>
    <w:p>
      <w:pPr>
        <w:pStyle w:val="FirstParagraph"/>
      </w:pPr>
      <w:r>
        <w:t xml:space="preserve">A rational expression is a fraction where both the numerator and denominator are polynomials:</w:t>
      </w:r>
    </w:p>
    <w:p>
      <w:pPr>
        <w:pStyle w:val="BodyText"/>
      </w:pPr>
      <m:oMathPara>
        <m:oMathParaPr>
          <m:jc m:val="center"/>
        </m:oMathParaPr>
        <m:oMath>
          <m:f>
            <m:fPr>
              <m:type m:val="bar"/>
            </m:fPr>
            <m:num>
              <m:r>
                <m:t>P</m:t>
              </m:r>
              <m:d>
                <m:dPr>
                  <m:begChr m:val="("/>
                  <m:endChr m:val=")"/>
                  <m:sepChr m:val=""/>
                  <m:grow/>
                </m:dPr>
                <m:e>
                  <m:r>
                    <m:t>x</m:t>
                  </m:r>
                </m:e>
              </m:d>
            </m:num>
            <m:den>
              <m:r>
                <m:t>Q</m:t>
              </m:r>
              <m:d>
                <m:dPr>
                  <m:begChr m:val="("/>
                  <m:endChr m:val=")"/>
                  <m:sepChr m:val=""/>
                  <m:grow/>
                </m:dPr>
                <m:e>
                  <m:r>
                    <m:t>x</m:t>
                  </m:r>
                </m:e>
              </m:d>
            </m:den>
          </m:f>
        </m:oMath>
      </m:oMathPara>
    </w:p>
    <w:p>
      <w:pPr>
        <w:pStyle w:val="FirstParagraph"/>
      </w:pPr>
      <w:r>
        <w:t xml:space="preserve">Examples:</w:t>
      </w:r>
      <w:r>
        <w:t xml:space="preserve"> </w:t>
      </w:r>
      <m:oMath>
        <m:f>
          <m:fPr>
            <m:type m:val="bar"/>
          </m:fPr>
          <m:num>
            <m:sSup>
              <m:e>
                <m:r>
                  <m:t>x</m:t>
                </m:r>
              </m:e>
              <m:sup>
                <m:r>
                  <m:t>2</m:t>
                </m:r>
              </m:sup>
            </m:sSup>
            <m:r>
              <m:rPr>
                <m:sty m:val="p"/>
              </m:rPr>
              <m:t>+</m:t>
            </m:r>
            <m:r>
              <m:t>3</m:t>
            </m:r>
            <m:r>
              <m:t>x</m:t>
            </m:r>
            <m:r>
              <m:rPr>
                <m:sty m:val="p"/>
              </m:rPr>
              <m:t>+</m:t>
            </m:r>
            <m:r>
              <m:t>2</m:t>
            </m:r>
          </m:num>
          <m:den>
            <m:r>
              <m:t>x</m:t>
            </m:r>
            <m:r>
              <m:rPr>
                <m:sty m:val="p"/>
              </m:rPr>
              <m:t>−</m:t>
            </m:r>
            <m:r>
              <m:t>5</m:t>
            </m:r>
          </m:den>
        </m:f>
      </m:oMath>
      <w:r>
        <w:t xml:space="preserve">,</w:t>
      </w:r>
      <w:r>
        <w:t xml:space="preserve"> </w:t>
      </w:r>
      <m:oMath>
        <m:f>
          <m:fPr>
            <m:type m:val="bar"/>
          </m:fPr>
          <m:num>
            <m:r>
              <m:t>3</m:t>
            </m:r>
            <m:sSup>
              <m:e>
                <m:r>
                  <m:t>x</m:t>
                </m:r>
              </m:e>
              <m:sup>
                <m:r>
                  <m:t>3</m:t>
                </m:r>
              </m:sup>
            </m:sSup>
            <m:r>
              <m:rPr>
                <m:sty m:val="p"/>
              </m:rPr>
              <m:t>−</m:t>
            </m:r>
            <m:r>
              <m:t>2</m:t>
            </m:r>
            <m:r>
              <m:t>x</m:t>
            </m:r>
            <m:r>
              <m:rPr>
                <m:sty m:val="p"/>
              </m:rPr>
              <m:t>+</m:t>
            </m:r>
            <m:r>
              <m:t>1</m:t>
            </m:r>
          </m:num>
          <m:den>
            <m:sSup>
              <m:e>
                <m:r>
                  <m:t>x</m:t>
                </m:r>
              </m:e>
              <m:sup>
                <m:r>
                  <m:t>2</m:t>
                </m:r>
              </m:sup>
            </m:sSup>
            <m:r>
              <m:rPr>
                <m:sty m:val="p"/>
              </m:rPr>
              <m:t>−</m:t>
            </m:r>
            <m:r>
              <m:t>4</m:t>
            </m:r>
          </m:den>
        </m:f>
      </m:oMath>
      <w:r>
        <w:t xml:space="preserve">,</w:t>
      </w:r>
      <w:r>
        <w:t xml:space="preserve"> </w:t>
      </w:r>
      <m:oMath>
        <m:f>
          <m:fPr>
            <m:type m:val="bar"/>
          </m:fPr>
          <m:num>
            <m:r>
              <m:t>x</m:t>
            </m:r>
            <m:r>
              <m:rPr>
                <m:sty m:val="p"/>
              </m:rPr>
              <m:t>+</m:t>
            </m:r>
            <m:r>
              <m:t>1</m:t>
            </m:r>
          </m:num>
          <m:den>
            <m:sSup>
              <m:e>
                <m:r>
                  <m:t>x</m:t>
                </m:r>
              </m:e>
              <m:sup>
                <m:r>
                  <m:t>2</m:t>
                </m:r>
              </m:sup>
            </m:sSup>
            <m:r>
              <m:rPr>
                <m:sty m:val="p"/>
              </m:rPr>
              <m:t>−</m:t>
            </m:r>
            <m:r>
              <m:t>6</m:t>
            </m:r>
            <m:r>
              <m:t>x</m:t>
            </m:r>
            <m:r>
              <m:rPr>
                <m:sty m:val="p"/>
              </m:rPr>
              <m:t>+</m:t>
            </m:r>
            <m:r>
              <m:t>9</m:t>
            </m:r>
          </m:den>
        </m:f>
      </m:oMath>
    </w:p>
    <w:bookmarkEnd w:id="407"/>
    <w:bookmarkStart w:id="408" w:name="simplifying-rational-expressions"/>
    <w:p>
      <w:pPr>
        <w:pStyle w:val="Heading3"/>
      </w:pPr>
      <w:r>
        <w:t xml:space="preserve">5.13.2 — Simplifying Rational Expressions</w:t>
      </w:r>
    </w:p>
    <w:p>
      <w:pPr>
        <w:pStyle w:val="FirstParagraph"/>
      </w:pPr>
      <w:r>
        <w:t xml:space="preserve">The process is identical to simplifying numerical fractions: factor both numerator and denominator, then cancel common factors.</w:t>
      </w:r>
    </w:p>
    <w:p>
      <w:pPr>
        <w:pStyle w:val="BodyText"/>
      </w:pPr>
      <w:r>
        <w:rPr>
          <w:b/>
          <w:bCs/>
        </w:rPr>
        <w:t xml:space="preserve">Example:</w:t>
      </w:r>
      <w:r>
        <w:t xml:space="preserve"> </w:t>
      </w:r>
      <w:r>
        <w:t xml:space="preserve">Simplify</w:t>
      </w:r>
      <w:r>
        <w:t xml:space="preserve"> </w:t>
      </w:r>
      <m:oMath>
        <m:f>
          <m:fPr>
            <m:type m:val="bar"/>
          </m:fPr>
          <m:num>
            <m:sSup>
              <m:e>
                <m:r>
                  <m:t>x</m:t>
                </m:r>
              </m:e>
              <m:sup>
                <m:r>
                  <m:t>2</m:t>
                </m:r>
              </m:sup>
            </m:sSup>
            <m:r>
              <m:rPr>
                <m:sty m:val="p"/>
              </m:rPr>
              <m:t>+</m:t>
            </m:r>
            <m:r>
              <m:t>5</m:t>
            </m:r>
            <m:r>
              <m:t>x</m:t>
            </m:r>
            <m:r>
              <m:rPr>
                <m:sty m:val="p"/>
              </m:rPr>
              <m:t>+</m:t>
            </m:r>
            <m:r>
              <m:t>6</m:t>
            </m:r>
          </m:num>
          <m:den>
            <m:sSup>
              <m:e>
                <m:r>
                  <m:t>x</m:t>
                </m:r>
              </m:e>
              <m:sup>
                <m:r>
                  <m:t>2</m:t>
                </m:r>
              </m:sup>
            </m:sSup>
            <m:r>
              <m:rPr>
                <m:sty m:val="p"/>
              </m:rPr>
              <m:t>+</m:t>
            </m:r>
            <m:r>
              <m:t>3</m:t>
            </m:r>
            <m:r>
              <m:t>x</m:t>
            </m:r>
            <m:r>
              <m:rPr>
                <m:sty m:val="p"/>
              </m:rPr>
              <m:t>+</m:t>
            </m:r>
            <m:r>
              <m:t>2</m:t>
            </m:r>
          </m:den>
        </m:f>
      </m:oMath>
      <w:r>
        <w:t xml:space="preserve">.</w:t>
      </w:r>
    </w:p>
    <w:p>
      <w:pPr>
        <w:pStyle w:val="Compact"/>
        <w:numPr>
          <w:ilvl w:val="0"/>
          <w:numId w:val="1167"/>
        </w:numPr>
      </w:pPr>
      <w:r>
        <w:t xml:space="preserve">Factor numerator:</w:t>
      </w:r>
      <w:r>
        <w:t xml:space="preserve"> </w:t>
      </w:r>
      <m:oMath>
        <m:d>
          <m:dPr>
            <m:begChr m:val="("/>
            <m:endChr m:val=")"/>
            <m:sepChr m:val=""/>
            <m:grow/>
          </m:dPr>
          <m:e>
            <m:r>
              <m:t>x</m:t>
            </m:r>
            <m:r>
              <m:rPr>
                <m:sty m:val="p"/>
              </m:rPr>
              <m:t>+</m:t>
            </m:r>
            <m:r>
              <m:t>3</m:t>
            </m:r>
          </m:e>
        </m:d>
        <m:d>
          <m:dPr>
            <m:begChr m:val="("/>
            <m:endChr m:val=")"/>
            <m:sepChr m:val=""/>
            <m:grow/>
          </m:dPr>
          <m:e>
            <m:r>
              <m:t>x</m:t>
            </m:r>
            <m:r>
              <m:rPr>
                <m:sty m:val="p"/>
              </m:rPr>
              <m:t>+</m:t>
            </m:r>
            <m:r>
              <m:t>2</m:t>
            </m:r>
          </m:e>
        </m:d>
      </m:oMath>
    </w:p>
    <w:p>
      <w:pPr>
        <w:pStyle w:val="Compact"/>
        <w:numPr>
          <w:ilvl w:val="0"/>
          <w:numId w:val="1167"/>
        </w:numPr>
      </w:pPr>
      <w:r>
        <w:t xml:space="preserve">Factor denominator:</w:t>
      </w:r>
      <w:r>
        <w:t xml:space="preserve"> </w:t>
      </w:r>
      <m:oMath>
        <m:d>
          <m:dPr>
            <m:begChr m:val="("/>
            <m:endChr m:val=")"/>
            <m:sepChr m:val=""/>
            <m:grow/>
          </m:dPr>
          <m:e>
            <m:r>
              <m:t>x</m:t>
            </m:r>
            <m:r>
              <m:rPr>
                <m:sty m:val="p"/>
              </m:rPr>
              <m:t>+</m:t>
            </m:r>
            <m:r>
              <m:t>2</m:t>
            </m:r>
          </m:e>
        </m:d>
        <m:d>
          <m:dPr>
            <m:begChr m:val="("/>
            <m:endChr m:val=")"/>
            <m:sepChr m:val=""/>
            <m:grow/>
          </m:dPr>
          <m:e>
            <m:r>
              <m:t>x</m:t>
            </m:r>
            <m:r>
              <m:rPr>
                <m:sty m:val="p"/>
              </m:rPr>
              <m:t>+</m:t>
            </m:r>
            <m:r>
              <m:t>1</m:t>
            </m:r>
          </m:e>
        </m:d>
      </m:oMath>
    </w:p>
    <w:p>
      <w:pPr>
        <w:pStyle w:val="Compact"/>
        <w:numPr>
          <w:ilvl w:val="0"/>
          <w:numId w:val="1167"/>
        </w:numPr>
      </w:pPr>
      <w:r>
        <w:t xml:space="preserve">Cancel</w:t>
      </w:r>
      <w:r>
        <w:t xml:space="preserve"> </w:t>
      </w:r>
      <m:oMath>
        <m:d>
          <m:dPr>
            <m:begChr m:val="("/>
            <m:endChr m:val=")"/>
            <m:sepChr m:val=""/>
            <m:grow/>
          </m:dPr>
          <m:e>
            <m:r>
              <m:t>x</m:t>
            </m:r>
            <m:r>
              <m:rPr>
                <m:sty m:val="p"/>
              </m:rPr>
              <m:t>+</m:t>
            </m:r>
            <m:r>
              <m:t>2</m:t>
            </m:r>
          </m:e>
        </m:d>
      </m:oMath>
      <w:r>
        <w:t xml:space="preserve">:</w:t>
      </w:r>
      <w:r>
        <w:t xml:space="preserve"> </w:t>
      </w:r>
      <m:oMath>
        <m:f>
          <m:fPr>
            <m:type m:val="bar"/>
          </m:fPr>
          <m:num>
            <m:r>
              <m:t>x</m:t>
            </m:r>
            <m:r>
              <m:rPr>
                <m:sty m:val="p"/>
              </m:rPr>
              <m:t>+</m:t>
            </m:r>
            <m:r>
              <m:t>3</m:t>
            </m:r>
          </m:num>
          <m:den>
            <m:r>
              <m:t>x</m:t>
            </m:r>
            <m:r>
              <m:rPr>
                <m:sty m:val="p"/>
              </m:rPr>
              <m:t>+</m:t>
            </m:r>
            <m:r>
              <m:t>1</m:t>
            </m:r>
          </m:den>
        </m:f>
      </m:oMath>
    </w:p>
    <w:bookmarkEnd w:id="408"/>
    <w:bookmarkStart w:id="409" w:name="X4d8bd2926ea3ecd236e6fe40a91635964c50265"/>
    <w:p>
      <w:pPr>
        <w:pStyle w:val="Heading3"/>
      </w:pPr>
      <w:r>
        <w:t xml:space="preserve">5.13.3 — The Critical Concept of Restricted Values (Domain)</w:t>
      </w:r>
    </w:p>
    <w:p>
      <w:pPr>
        <w:pStyle w:val="FirstParagraph"/>
      </w:pPr>
      <w:r>
        <w:t xml:space="preserve">When you cancel a factor, you do not eliminate the restriction it imposes on the domain. The original expression</w:t>
      </w:r>
      <w:r>
        <w:t xml:space="preserve"> </w:t>
      </w:r>
      <m:oMath>
        <m:f>
          <m:fPr>
            <m:type m:val="bar"/>
          </m:fPr>
          <m:num>
            <m:d>
              <m:dPr>
                <m:begChr m:val="("/>
                <m:endChr m:val=")"/>
                <m:sepChr m:val=""/>
                <m:grow/>
              </m:dPr>
              <m:e>
                <m:r>
                  <m:t>x</m:t>
                </m:r>
                <m:r>
                  <m:rPr>
                    <m:sty m:val="p"/>
                  </m:rPr>
                  <m:t>+</m:t>
                </m:r>
                <m:r>
                  <m:t>3</m:t>
                </m:r>
              </m:e>
            </m:d>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1</m:t>
                </m:r>
              </m:e>
            </m:d>
          </m:den>
        </m:f>
      </m:oMath>
      <w:r>
        <w:t xml:space="preserve"> </w:t>
      </w:r>
      <w:r>
        <w:t xml:space="preserve">is undefined at</w:t>
      </w:r>
      <w:r>
        <w:t xml:space="preserve"> </w:t>
      </w:r>
      <m:oMath>
        <m:r>
          <m:t>x</m:t>
        </m:r>
        <m:r>
          <m:rPr>
            <m:sty m:val="p"/>
          </m:rPr>
          <m:t>=</m:t>
        </m:r>
        <m:r>
          <m:rPr>
            <m:sty m:val="p"/>
          </m:rPr>
          <m:t>−</m:t>
        </m:r>
        <m:r>
          <m:t>2</m:t>
        </m:r>
      </m:oMath>
      <w:r>
        <w:t xml:space="preserve"> </w:t>
      </w:r>
      <w:r>
        <w:t xml:space="preserve">and</w:t>
      </w:r>
      <w:r>
        <w:t xml:space="preserve"> </w:t>
      </w:r>
      <m:oMath>
        <m:r>
          <m:t>x</m:t>
        </m:r>
        <m:r>
          <m:rPr>
            <m:sty m:val="p"/>
          </m:rPr>
          <m:t>=</m:t>
        </m:r>
        <m:r>
          <m:rPr>
            <m:sty m:val="p"/>
          </m:rPr>
          <m:t>−</m:t>
        </m:r>
        <m:r>
          <m:t>1</m:t>
        </m:r>
      </m:oMath>
      <w:r>
        <w:t xml:space="preserve">. The simplified expression</w:t>
      </w:r>
      <w:r>
        <w:t xml:space="preserve"> </w:t>
      </w:r>
      <m:oMath>
        <m:f>
          <m:fPr>
            <m:type m:val="bar"/>
          </m:fPr>
          <m:num>
            <m:r>
              <m:t>x</m:t>
            </m:r>
            <m:r>
              <m:rPr>
                <m:sty m:val="p"/>
              </m:rPr>
              <m:t>+</m:t>
            </m:r>
            <m:r>
              <m:t>3</m:t>
            </m:r>
          </m:num>
          <m:den>
            <m:r>
              <m:t>x</m:t>
            </m:r>
            <m:r>
              <m:rPr>
                <m:sty m:val="p"/>
              </m:rPr>
              <m:t>+</m:t>
            </m:r>
            <m:r>
              <m:t>1</m:t>
            </m:r>
          </m:den>
        </m:f>
      </m:oMath>
      <w:r>
        <w:t xml:space="preserve"> </w:t>
      </w:r>
      <w:r>
        <w:t xml:space="preserve">is undefined only at</w:t>
      </w:r>
      <w:r>
        <w:t xml:space="preserve"> </w:t>
      </w:r>
      <m:oMath>
        <m:r>
          <m:t>x</m:t>
        </m:r>
        <m:r>
          <m:rPr>
            <m:sty m:val="p"/>
          </m:rPr>
          <m:t>=</m:t>
        </m:r>
        <m:r>
          <m:rPr>
            <m:sty m:val="p"/>
          </m:rPr>
          <m:t>−</m:t>
        </m:r>
        <m:r>
          <m:t>1</m:t>
        </m:r>
      </m:oMath>
      <w:r>
        <w:t xml:space="preserve">. However, the two expressions are</w:t>
      </w:r>
      <w:r>
        <w:t xml:space="preserve"> </w:t>
      </w:r>
      <w:r>
        <w:rPr>
          <w:b/>
          <w:bCs/>
        </w:rPr>
        <w:t xml:space="preserve">not equivalent</w:t>
      </w:r>
      <w:r>
        <w:t xml:space="preserve">—they differ at</w:t>
      </w:r>
      <w:r>
        <w:t xml:space="preserve"> </w:t>
      </w:r>
      <m:oMath>
        <m:r>
          <m:t>x</m:t>
        </m:r>
        <m:r>
          <m:rPr>
            <m:sty m:val="p"/>
          </m:rPr>
          <m:t>=</m:t>
        </m:r>
        <m:r>
          <m:rPr>
            <m:sty m:val="p"/>
          </m:rPr>
          <m:t>−</m:t>
        </m:r>
        <m:r>
          <m:t>2</m:t>
        </m:r>
      </m:oMath>
      <w:r>
        <w:t xml:space="preserve">, where the original is undefined and the simplified version gives</w:t>
      </w:r>
      <w:r>
        <w:t xml:space="preserve"> </w:t>
      </w:r>
      <m:oMath>
        <m:f>
          <m:fPr>
            <m:type m:val="bar"/>
          </m:fPr>
          <m:num>
            <m:r>
              <m:t>1</m:t>
            </m:r>
          </m:num>
          <m:den>
            <m:r>
              <m:rPr>
                <m:sty m:val="p"/>
              </m:rPr>
              <m:t>−</m:t>
            </m:r>
            <m:r>
              <m:t>1</m:t>
            </m:r>
          </m:den>
        </m:f>
        <m:r>
          <m:rPr>
            <m:sty m:val="p"/>
          </m:rPr>
          <m:t>=</m:t>
        </m:r>
        <m:r>
          <m:rPr>
            <m:sty m:val="p"/>
          </m:rPr>
          <m:t>−</m:t>
        </m:r>
        <m:r>
          <m:t>1</m:t>
        </m:r>
      </m:oMath>
      <w:r>
        <w:t xml:space="preserve">.</w:t>
      </w:r>
    </w:p>
    <w:p>
      <w:pPr>
        <w:pStyle w:val="BodyText"/>
      </w:pPr>
      <w:r>
        <w:rPr>
          <w:b/>
          <w:bCs/>
        </w:rPr>
        <w:t xml:space="preserve">On the SAT:</w:t>
      </w:r>
      <w:r>
        <w:t xml:space="preserve"> </w:t>
      </w:r>
      <w:r>
        <w:t xml:space="preserve">You are generally not asked about domain restrictions explicitly when simplifying, but you must be aware of them. The simplified form is considered equivalent for all values where both expressions are defined.</w:t>
      </w:r>
    </w:p>
    <w:p>
      <w:pPr>
        <w:pStyle w:val="BodyText"/>
      </w:pPr>
      <w:r>
        <w:rPr>
          <w:b/>
          <w:bCs/>
        </w:rPr>
        <w:t xml:space="preserve">Key principle:</w:t>
      </w:r>
      <w:r>
        <w:t xml:space="preserve"> </w:t>
      </w:r>
      <w:r>
        <w:t xml:space="preserve">The domain of a rational expression is all real numbers except those that make the denominator zero.</w:t>
      </w:r>
    </w:p>
    <w:bookmarkEnd w:id="409"/>
    <w:bookmarkStart w:id="410" w:name="finding-restricted-values"/>
    <w:p>
      <w:pPr>
        <w:pStyle w:val="Heading3"/>
      </w:pPr>
      <w:r>
        <w:t xml:space="preserve">5.13.4 — Finding Restricted Values</w:t>
      </w:r>
    </w:p>
    <w:p>
      <w:pPr>
        <w:pStyle w:val="FirstParagraph"/>
      </w:pPr>
      <w:r>
        <w:t xml:space="preserve">Set the denominator equal to zero and solve. These values are excluded from the domain.</w:t>
      </w:r>
    </w:p>
    <w:p>
      <w:pPr>
        <w:pStyle w:val="BodyText"/>
      </w:pPr>
      <w:r>
        <w:rPr>
          <w:b/>
          <w:bCs/>
        </w:rPr>
        <w:t xml:space="preserve">Example:</w:t>
      </w:r>
      <w:r>
        <w:t xml:space="preserve"> </w:t>
      </w:r>
      <w:r>
        <w:t xml:space="preserve">Find the restricted values of</w:t>
      </w:r>
      <w:r>
        <w:t xml:space="preserve"> </w:t>
      </w:r>
      <m:oMath>
        <m:f>
          <m:fPr>
            <m:type m:val="bar"/>
          </m:fPr>
          <m:num>
            <m:r>
              <m:t>x</m:t>
            </m:r>
            <m:r>
              <m:rPr>
                <m:sty m:val="p"/>
              </m:rPr>
              <m:t>+</m:t>
            </m:r>
            <m:r>
              <m:t>5</m:t>
            </m:r>
          </m:num>
          <m:den>
            <m:sSup>
              <m:e>
                <m:r>
                  <m:t>x</m:t>
                </m:r>
              </m:e>
              <m:sup>
                <m:r>
                  <m:t>2</m:t>
                </m:r>
              </m:sup>
            </m:sSup>
            <m:r>
              <m:rPr>
                <m:sty m:val="p"/>
              </m:rPr>
              <m:t>−</m:t>
            </m:r>
            <m:r>
              <m:t>4</m:t>
            </m:r>
            <m:r>
              <m:t>x</m:t>
            </m:r>
            <m:r>
              <m:rPr>
                <m:sty m:val="p"/>
              </m:rPr>
              <m:t>−</m:t>
            </m:r>
            <m:r>
              <m:t>5</m:t>
            </m:r>
          </m:den>
        </m:f>
      </m:oMath>
      <w:r>
        <w:t xml:space="preserve">.</w:t>
      </w:r>
    </w:p>
    <w:p>
      <w:pPr>
        <w:pStyle w:val="Compact"/>
        <w:numPr>
          <w:ilvl w:val="0"/>
          <w:numId w:val="1168"/>
        </w:numPr>
      </w:pPr>
      <w:r>
        <w:t xml:space="preserve">Set denominator to zero:</w:t>
      </w:r>
      <w:r>
        <w:t xml:space="preserve"> </w:t>
      </w:r>
      <m:oMath>
        <m:sSup>
          <m:e>
            <m:r>
              <m:t>x</m:t>
            </m:r>
          </m:e>
          <m:sup>
            <m:r>
              <m:t>2</m:t>
            </m:r>
          </m:sup>
        </m:sSup>
        <m:r>
          <m:rPr>
            <m:sty m:val="p"/>
          </m:rPr>
          <m:t>−</m:t>
        </m:r>
        <m:r>
          <m:t>4</m:t>
        </m:r>
        <m:r>
          <m:t>x</m:t>
        </m:r>
        <m:r>
          <m:rPr>
            <m:sty m:val="p"/>
          </m:rPr>
          <m:t>−</m:t>
        </m:r>
        <m:r>
          <m:t>5</m:t>
        </m:r>
        <m:r>
          <m:rPr>
            <m:sty m:val="p"/>
          </m:rPr>
          <m:t>=</m:t>
        </m:r>
        <m:r>
          <m:t>0</m:t>
        </m:r>
      </m:oMath>
    </w:p>
    <w:p>
      <w:pPr>
        <w:pStyle w:val="Compact"/>
        <w:numPr>
          <w:ilvl w:val="0"/>
          <w:numId w:val="1168"/>
        </w:numPr>
      </w:pPr>
      <w:r>
        <w:t xml:space="preserve">Factor:</w:t>
      </w:r>
      <w:r>
        <w:t xml:space="preserve"> </w:t>
      </w:r>
      <m:oMath>
        <m:d>
          <m:dPr>
            <m:begChr m:val="("/>
            <m:endChr m:val=")"/>
            <m:sepChr m:val=""/>
            <m:grow/>
          </m:dPr>
          <m:e>
            <m:r>
              <m:t>x</m:t>
            </m:r>
            <m:r>
              <m:rPr>
                <m:sty m:val="p"/>
              </m:rPr>
              <m:t>−</m:t>
            </m:r>
            <m:r>
              <m:t>5</m:t>
            </m:r>
          </m:e>
        </m:d>
        <m:d>
          <m:dPr>
            <m:begChr m:val="("/>
            <m:endChr m:val=")"/>
            <m:sepChr m:val=""/>
            <m:grow/>
          </m:dPr>
          <m:e>
            <m:r>
              <m:t>x</m:t>
            </m:r>
            <m:r>
              <m:rPr>
                <m:sty m:val="p"/>
              </m:rPr>
              <m:t>+</m:t>
            </m:r>
            <m:r>
              <m:t>1</m:t>
            </m:r>
          </m:e>
        </m:d>
        <m:r>
          <m:rPr>
            <m:sty m:val="p"/>
          </m:rPr>
          <m:t>=</m:t>
        </m:r>
        <m:r>
          <m:t>0</m:t>
        </m:r>
      </m:oMath>
    </w:p>
    <w:p>
      <w:pPr>
        <w:pStyle w:val="Compact"/>
        <w:numPr>
          <w:ilvl w:val="0"/>
          <w:numId w:val="1168"/>
        </w:numPr>
      </w:pPr>
      <w:r>
        <w:t xml:space="preserve">Restricted values:</w:t>
      </w:r>
      <w:r>
        <w:t xml:space="preserve"> </w:t>
      </w:r>
      <m:oMath>
        <m:r>
          <m:t>x</m:t>
        </m:r>
        <m:r>
          <m:rPr>
            <m:sty m:val="p"/>
          </m:rPr>
          <m:t>=</m:t>
        </m:r>
        <m:r>
          <m:t>5</m:t>
        </m:r>
      </m:oMath>
      <w:r>
        <w:t xml:space="preserve"> </w:t>
      </w:r>
      <w:r>
        <w:t xml:space="preserve">and</w:t>
      </w:r>
      <w:r>
        <w:t xml:space="preserve"> </w:t>
      </w:r>
      <m:oMath>
        <m:r>
          <m:t>x</m:t>
        </m:r>
        <m:r>
          <m:rPr>
            <m:sty m:val="p"/>
          </m:rPr>
          <m:t>=</m:t>
        </m:r>
        <m:r>
          <m:rPr>
            <m:sty m:val="p"/>
          </m:rPr>
          <m:t>−</m:t>
        </m:r>
        <m:r>
          <m:t>1</m:t>
        </m:r>
      </m:oMath>
    </w:p>
    <w:bookmarkEnd w:id="410"/>
    <w:bookmarkStart w:id="411" w:name="multiplying-rational-expressions"/>
    <w:p>
      <w:pPr>
        <w:pStyle w:val="Heading3"/>
      </w:pPr>
      <w:r>
        <w:t xml:space="preserve">5.13.5 — Multiplying Rational Expressions</w:t>
      </w:r>
    </w:p>
    <w:p>
      <w:pPr>
        <w:pStyle w:val="Compact"/>
        <w:numPr>
          <w:ilvl w:val="0"/>
          <w:numId w:val="1169"/>
        </w:numPr>
      </w:pPr>
      <w:r>
        <w:t xml:space="preserve">Factor all numerators and denominators.</w:t>
      </w:r>
    </w:p>
    <w:p>
      <w:pPr>
        <w:pStyle w:val="Compact"/>
        <w:numPr>
          <w:ilvl w:val="0"/>
          <w:numId w:val="1169"/>
        </w:numPr>
      </w:pPr>
      <w:r>
        <w:t xml:space="preserve">Cancel any factor in a numerator with the same factor in a denominator.</w:t>
      </w:r>
    </w:p>
    <w:p>
      <w:pPr>
        <w:pStyle w:val="Compact"/>
        <w:numPr>
          <w:ilvl w:val="0"/>
          <w:numId w:val="1169"/>
        </w:numPr>
      </w:pPr>
      <w:r>
        <w:t xml:space="preserve">Multiply the remaining numerators together and the remaining denominators together.</w:t>
      </w:r>
    </w:p>
    <w:p>
      <w:pPr>
        <w:pStyle w:val="FirstParagraph"/>
      </w:pPr>
      <w:r>
        <w:rPr>
          <w:b/>
          <w:bCs/>
        </w:rPr>
        <w:t xml:space="preserve">Example:</w:t>
      </w:r>
      <w:r>
        <w:t xml:space="preserve"> </w:t>
      </w:r>
      <m:oMath>
        <m:f>
          <m:fPr>
            <m:type m:val="bar"/>
          </m:fPr>
          <m:num>
            <m:sSup>
              <m:e>
                <m:r>
                  <m:t>x</m:t>
                </m:r>
              </m:e>
              <m:sup>
                <m:r>
                  <m:t>2</m:t>
                </m:r>
              </m:sup>
            </m:sSup>
            <m:r>
              <m:rPr>
                <m:sty m:val="p"/>
              </m:rPr>
              <m:t>−</m:t>
            </m:r>
            <m:r>
              <m:t>9</m:t>
            </m:r>
          </m:num>
          <m:den>
            <m:sSup>
              <m:e>
                <m:r>
                  <m:t>x</m:t>
                </m:r>
              </m:e>
              <m:sup>
                <m:r>
                  <m:t>2</m:t>
                </m:r>
              </m:sup>
            </m:sSup>
            <m:r>
              <m:rPr>
                <m:sty m:val="p"/>
              </m:rPr>
              <m:t>+</m:t>
            </m:r>
            <m:r>
              <m:t>4</m:t>
            </m:r>
            <m:r>
              <m:t>x</m:t>
            </m:r>
            <m:r>
              <m:rPr>
                <m:sty m:val="p"/>
              </m:rPr>
              <m:t>+</m:t>
            </m:r>
            <m:r>
              <m:t>3</m:t>
            </m:r>
          </m:den>
        </m:f>
        <m:r>
          <m:rPr>
            <m:sty m:val="p"/>
          </m:rPr>
          <m:t>⋅</m:t>
        </m:r>
        <m:f>
          <m:fPr>
            <m:type m:val="bar"/>
          </m:fPr>
          <m:num>
            <m:r>
              <m:t>x</m:t>
            </m:r>
            <m:r>
              <m:rPr>
                <m:sty m:val="p"/>
              </m:rPr>
              <m:t>+</m:t>
            </m:r>
            <m:r>
              <m:t>1</m:t>
            </m:r>
          </m:num>
          <m:den>
            <m:r>
              <m:t>x</m:t>
            </m:r>
            <m:r>
              <m:rPr>
                <m:sty m:val="p"/>
              </m:rPr>
              <m:t>−</m:t>
            </m:r>
            <m:r>
              <m:t>3</m:t>
            </m:r>
          </m:den>
        </m:f>
      </m:oMath>
    </w:p>
    <w:p>
      <w:pPr>
        <w:pStyle w:val="Compact"/>
        <w:numPr>
          <w:ilvl w:val="0"/>
          <w:numId w:val="1170"/>
        </w:numPr>
      </w:pPr>
      <w:r>
        <w:t xml:space="preserve">Factor:</w:t>
      </w:r>
      <w:r>
        <w:t xml:space="preserve"> </w:t>
      </w:r>
      <m:oMath>
        <m:f>
          <m:fPr>
            <m:type m:val="bar"/>
          </m:fPr>
          <m:num>
            <m:d>
              <m:dPr>
                <m:begChr m:val="("/>
                <m:endChr m:val=")"/>
                <m:sepChr m:val=""/>
                <m:grow/>
              </m:dPr>
              <m:e>
                <m:r>
                  <m:t>x</m:t>
                </m:r>
                <m:r>
                  <m:rPr>
                    <m:sty m:val="p"/>
                  </m:rPr>
                  <m:t>+</m:t>
                </m:r>
                <m:r>
                  <m:t>3</m:t>
                </m:r>
              </m:e>
            </m:d>
            <m:d>
              <m:dPr>
                <m:begChr m:val="("/>
                <m:endChr m:val=")"/>
                <m:sepChr m:val=""/>
                <m:grow/>
              </m:dPr>
              <m:e>
                <m:r>
                  <m:t>x</m:t>
                </m:r>
                <m:r>
                  <m:rPr>
                    <m:sty m:val="p"/>
                  </m:rPr>
                  <m:t>−</m:t>
                </m:r>
                <m:r>
                  <m:t>3</m:t>
                </m:r>
              </m:e>
            </m:d>
          </m:num>
          <m:den>
            <m:d>
              <m:dPr>
                <m:begChr m:val="("/>
                <m:endChr m:val=")"/>
                <m:sepChr m:val=""/>
                <m:grow/>
              </m:dPr>
              <m:e>
                <m:r>
                  <m:t>x</m:t>
                </m:r>
                <m:r>
                  <m:rPr>
                    <m:sty m:val="p"/>
                  </m:rPr>
                  <m:t>+</m:t>
                </m:r>
                <m:r>
                  <m:t>3</m:t>
                </m:r>
              </m:e>
            </m:d>
            <m:d>
              <m:dPr>
                <m:begChr m:val="("/>
                <m:endChr m:val=")"/>
                <m:sepChr m:val=""/>
                <m:grow/>
              </m:dPr>
              <m:e>
                <m:r>
                  <m:t>x</m:t>
                </m:r>
                <m:r>
                  <m:rPr>
                    <m:sty m:val="p"/>
                  </m:rPr>
                  <m:t>+</m:t>
                </m:r>
                <m:r>
                  <m:t>1</m:t>
                </m:r>
              </m:e>
            </m:d>
          </m:den>
        </m:f>
        <m:r>
          <m:rPr>
            <m:sty m:val="p"/>
          </m:rPr>
          <m:t>⋅</m:t>
        </m:r>
        <m:f>
          <m:fPr>
            <m:type m:val="bar"/>
          </m:fPr>
          <m:num>
            <m:r>
              <m:t>x</m:t>
            </m:r>
            <m:r>
              <m:rPr>
                <m:sty m:val="p"/>
              </m:rPr>
              <m:t>+</m:t>
            </m:r>
            <m:r>
              <m:t>1</m:t>
            </m:r>
          </m:num>
          <m:den>
            <m:r>
              <m:t>x</m:t>
            </m:r>
            <m:r>
              <m:rPr>
                <m:sty m:val="p"/>
              </m:rPr>
              <m:t>−</m:t>
            </m:r>
            <m:r>
              <m:t>3</m:t>
            </m:r>
          </m:den>
        </m:f>
      </m:oMath>
    </w:p>
    <w:p>
      <w:pPr>
        <w:pStyle w:val="Compact"/>
        <w:numPr>
          <w:ilvl w:val="0"/>
          <w:numId w:val="1170"/>
        </w:numPr>
      </w:pPr>
      <w:r>
        <w:t xml:space="preserve">Cancel</w:t>
      </w:r>
      <w:r>
        <w:t xml:space="preserve"> </w:t>
      </w:r>
      <m:oMath>
        <m:d>
          <m:dPr>
            <m:begChr m:val="("/>
            <m:endChr m:val=")"/>
            <m:sepChr m:val=""/>
            <m:grow/>
          </m:dPr>
          <m:e>
            <m:r>
              <m:t>x</m:t>
            </m:r>
            <m:r>
              <m:rPr>
                <m:sty m:val="p"/>
              </m:rPr>
              <m:t>+</m:t>
            </m:r>
            <m:r>
              <m:t>3</m:t>
            </m:r>
          </m:e>
        </m:d>
      </m:oMath>
      <w:r>
        <w:t xml:space="preserve">:</w:t>
      </w:r>
      <w:r>
        <w:t xml:space="preserve"> </w:t>
      </w:r>
      <m:oMath>
        <m:f>
          <m:fPr>
            <m:type m:val="bar"/>
          </m:fPr>
          <m:num>
            <m:d>
              <m:dPr>
                <m:begChr m:val="("/>
                <m:endChr m:val=")"/>
                <m:sepChr m:val=""/>
                <m:grow/>
              </m:dPr>
              <m:e>
                <m:r>
                  <m:t>x</m:t>
                </m:r>
                <m:r>
                  <m:rPr>
                    <m:sty m:val="p"/>
                  </m:rPr>
                  <m:t>−</m:t>
                </m:r>
                <m:r>
                  <m:t>3</m:t>
                </m:r>
              </m:e>
            </m:d>
          </m:num>
          <m:den>
            <m:d>
              <m:dPr>
                <m:begChr m:val="("/>
                <m:endChr m:val=")"/>
                <m:sepChr m:val=""/>
                <m:grow/>
              </m:dPr>
              <m:e>
                <m:r>
                  <m:t>x</m:t>
                </m:r>
                <m:r>
                  <m:rPr>
                    <m:sty m:val="p"/>
                  </m:rPr>
                  <m:t>+</m:t>
                </m:r>
                <m:r>
                  <m:t>1</m:t>
                </m:r>
              </m:e>
            </m:d>
          </m:den>
        </m:f>
        <m:r>
          <m:rPr>
            <m:sty m:val="p"/>
          </m:rPr>
          <m:t>⋅</m:t>
        </m:r>
        <m:f>
          <m:fPr>
            <m:type m:val="bar"/>
          </m:fPr>
          <m:num>
            <m:r>
              <m:t>x</m:t>
            </m:r>
            <m:r>
              <m:rPr>
                <m:sty m:val="p"/>
              </m:rPr>
              <m:t>+</m:t>
            </m:r>
            <m:r>
              <m:t>1</m:t>
            </m:r>
          </m:num>
          <m:den>
            <m:r>
              <m:t>x</m:t>
            </m:r>
            <m:r>
              <m:rPr>
                <m:sty m:val="p"/>
              </m:rPr>
              <m:t>−</m:t>
            </m:r>
            <m:r>
              <m:t>3</m:t>
            </m:r>
          </m:den>
        </m:f>
      </m:oMath>
    </w:p>
    <w:p>
      <w:pPr>
        <w:pStyle w:val="Compact"/>
        <w:numPr>
          <w:ilvl w:val="0"/>
          <w:numId w:val="1170"/>
        </w:numPr>
      </w:pPr>
      <w:r>
        <w:t xml:space="preserve">Cancel</w:t>
      </w:r>
      <w:r>
        <w:t xml:space="preserve"> </w:t>
      </w:r>
      <m:oMath>
        <m:d>
          <m:dPr>
            <m:begChr m:val="("/>
            <m:endChr m:val=")"/>
            <m:sepChr m:val=""/>
            <m:grow/>
          </m:dPr>
          <m:e>
            <m:r>
              <m:t>x</m:t>
            </m:r>
            <m:r>
              <m:rPr>
                <m:sty m:val="p"/>
              </m:rPr>
              <m:t>−</m:t>
            </m:r>
            <m:r>
              <m:t>1</m:t>
            </m:r>
          </m:e>
        </m:d>
      </m:oMath>
      <w:r>
        <w:t xml:space="preserve"> </w:t>
      </w:r>
      <w:r>
        <w:t xml:space="preserve">and</w:t>
      </w:r>
      <w:r>
        <w:t xml:space="preserve"> </w:t>
      </w:r>
      <m:oMath>
        <m:d>
          <m:dPr>
            <m:begChr m:val="("/>
            <m:endChr m:val=")"/>
            <m:sepChr m:val=""/>
            <m:grow/>
          </m:dPr>
          <m:e>
            <m:r>
              <m:t>x</m:t>
            </m:r>
            <m:r>
              <m:rPr>
                <m:sty m:val="p"/>
              </m:rPr>
              <m:t>−</m:t>
            </m:r>
            <m:r>
              <m:t>3</m:t>
            </m:r>
          </m:e>
        </m:d>
      </m:oMath>
      <w:r>
        <w:t xml:space="preserve">:</w:t>
      </w:r>
      <w:r>
        <w:t xml:space="preserve"> </w:t>
      </w:r>
      <m:oMath>
        <m:r>
          <m:t>1</m:t>
        </m:r>
      </m:oMath>
    </w:p>
    <w:p>
      <w:pPr>
        <w:pStyle w:val="FirstParagraph"/>
      </w:pPr>
      <w:r>
        <w:t xml:space="preserve">The product is</w:t>
      </w:r>
      <w:r>
        <w:t xml:space="preserve"> </w:t>
      </w:r>
      <w:r>
        <w:rPr>
          <w:b/>
          <w:bCs/>
        </w:rPr>
        <w:t xml:space="preserve">1</w:t>
      </w:r>
      <w:r>
        <w:t xml:space="preserve"> </w:t>
      </w:r>
      <w:r>
        <w:t xml:space="preserve">(for all values where the original expression is defined).</w:t>
      </w:r>
    </w:p>
    <w:bookmarkEnd w:id="411"/>
    <w:bookmarkStart w:id="412" w:name="dividing-rational-expressions"/>
    <w:p>
      <w:pPr>
        <w:pStyle w:val="Heading3"/>
      </w:pPr>
      <w:r>
        <w:t xml:space="preserve">5.13.6 — Dividing Rational Expressions</w:t>
      </w:r>
    </w:p>
    <w:p>
      <w:pPr>
        <w:pStyle w:val="FirstParagraph"/>
      </w:pPr>
      <w:r>
        <w:t xml:space="preserve">Multiply by the reciprocal of the divisor.</w:t>
      </w:r>
    </w:p>
    <w:p>
      <w:pPr>
        <w:pStyle w:val="BodyText"/>
      </w:pPr>
      <w:r>
        <w:rPr>
          <w:b/>
          <w:bCs/>
        </w:rPr>
        <w:t xml:space="preserve">Example:</w:t>
      </w:r>
      <w:r>
        <w:t xml:space="preserve"> </w:t>
      </w:r>
      <m:oMath>
        <m:f>
          <m:fPr>
            <m:type m:val="bar"/>
          </m:fPr>
          <m:num>
            <m:sSup>
              <m:e>
                <m:r>
                  <m:t>x</m:t>
                </m:r>
              </m:e>
              <m:sup>
                <m:r>
                  <m:t>2</m:t>
                </m:r>
              </m:sup>
            </m:sSup>
            <m:r>
              <m:rPr>
                <m:sty m:val="p"/>
              </m:rPr>
              <m:t>−</m:t>
            </m:r>
            <m:r>
              <m:t>4</m:t>
            </m:r>
          </m:num>
          <m:den>
            <m:r>
              <m:t>x</m:t>
            </m:r>
            <m:r>
              <m:rPr>
                <m:sty m:val="p"/>
              </m:rPr>
              <m:t>+</m:t>
            </m:r>
            <m:r>
              <m:t>1</m:t>
            </m:r>
          </m:den>
        </m:f>
        <m:r>
          <m:rPr>
            <m:sty m:val="p"/>
          </m:rPr>
          <m:t>÷</m:t>
        </m:r>
        <m:f>
          <m:fPr>
            <m:type m:val="bar"/>
          </m:fPr>
          <m:num>
            <m:sSup>
              <m:e>
                <m:r>
                  <m:t>x</m:t>
                </m:r>
              </m:e>
              <m:sup>
                <m:r>
                  <m:t>2</m:t>
                </m:r>
              </m:sup>
            </m:sSup>
            <m:r>
              <m:rPr>
                <m:sty m:val="p"/>
              </m:rPr>
              <m:t>−</m:t>
            </m:r>
            <m:r>
              <m:t>x</m:t>
            </m:r>
            <m:r>
              <m:rPr>
                <m:sty m:val="p"/>
              </m:rPr>
              <m:t>−</m:t>
            </m:r>
            <m:r>
              <m:t>2</m:t>
            </m:r>
          </m:num>
          <m:den>
            <m:sSup>
              <m:e>
                <m:r>
                  <m:t>x</m:t>
                </m:r>
              </m:e>
              <m:sup>
                <m:r>
                  <m:t>2</m:t>
                </m:r>
              </m:sup>
            </m:sSup>
            <m:r>
              <m:rPr>
                <m:sty m:val="p"/>
              </m:rPr>
              <m:t>+</m:t>
            </m:r>
            <m:r>
              <m:t>2</m:t>
            </m:r>
            <m:r>
              <m:t>x</m:t>
            </m:r>
            <m:r>
              <m:rPr>
                <m:sty m:val="p"/>
              </m:rPr>
              <m:t>+</m:t>
            </m:r>
            <m:r>
              <m:t>1</m:t>
            </m:r>
          </m:den>
        </m:f>
      </m:oMath>
    </w:p>
    <w:p>
      <w:pPr>
        <w:pStyle w:val="Compact"/>
        <w:numPr>
          <w:ilvl w:val="0"/>
          <w:numId w:val="1171"/>
        </w:numPr>
      </w:pPr>
      <w:r>
        <w:t xml:space="preserve">Rewrite:</w:t>
      </w:r>
      <w:r>
        <w:t xml:space="preserve"> </w:t>
      </w:r>
      <m:oMath>
        <m:f>
          <m:fPr>
            <m:type m:val="bar"/>
          </m:fPr>
          <m:num>
            <m:sSup>
              <m:e>
                <m:r>
                  <m:t>x</m:t>
                </m:r>
              </m:e>
              <m:sup>
                <m:r>
                  <m:t>2</m:t>
                </m:r>
              </m:sup>
            </m:sSup>
            <m:r>
              <m:rPr>
                <m:sty m:val="p"/>
              </m:rPr>
              <m:t>−</m:t>
            </m:r>
            <m:r>
              <m:t>4</m:t>
            </m:r>
          </m:num>
          <m:den>
            <m:r>
              <m:t>x</m:t>
            </m:r>
            <m:r>
              <m:rPr>
                <m:sty m:val="p"/>
              </m:rPr>
              <m:t>+</m:t>
            </m:r>
            <m:r>
              <m:t>1</m:t>
            </m:r>
          </m:den>
        </m:f>
        <m:r>
          <m:rPr>
            <m:sty m:val="p"/>
          </m:rPr>
          <m:t>⋅</m:t>
        </m:r>
        <m:f>
          <m:fPr>
            <m:type m:val="bar"/>
          </m:fPr>
          <m:num>
            <m:sSup>
              <m:e>
                <m:r>
                  <m:t>x</m:t>
                </m:r>
              </m:e>
              <m:sup>
                <m:r>
                  <m:t>2</m:t>
                </m:r>
              </m:sup>
            </m:sSup>
            <m:r>
              <m:rPr>
                <m:sty m:val="p"/>
              </m:rPr>
              <m:t>+</m:t>
            </m:r>
            <m:r>
              <m:t>2</m:t>
            </m:r>
            <m:r>
              <m:t>x</m:t>
            </m:r>
            <m:r>
              <m:rPr>
                <m:sty m:val="p"/>
              </m:rPr>
              <m:t>+</m:t>
            </m:r>
            <m:r>
              <m:t>1</m:t>
            </m:r>
          </m:num>
          <m:den>
            <m:sSup>
              <m:e>
                <m:r>
                  <m:t>x</m:t>
                </m:r>
              </m:e>
              <m:sup>
                <m:r>
                  <m:t>2</m:t>
                </m:r>
              </m:sup>
            </m:sSup>
            <m:r>
              <m:rPr>
                <m:sty m:val="p"/>
              </m:rPr>
              <m:t>−</m:t>
            </m:r>
            <m:r>
              <m:t>x</m:t>
            </m:r>
            <m:r>
              <m:rPr>
                <m:sty m:val="p"/>
              </m:rPr>
              <m:t>−</m:t>
            </m:r>
            <m:r>
              <m:t>2</m:t>
            </m:r>
          </m:den>
        </m:f>
      </m:oMath>
    </w:p>
    <w:p>
      <w:pPr>
        <w:pStyle w:val="Compact"/>
        <w:numPr>
          <w:ilvl w:val="0"/>
          <w:numId w:val="1171"/>
        </w:numPr>
      </w:pPr>
      <w:r>
        <w:t xml:space="preserve">Factor:</w:t>
      </w:r>
      <w:r>
        <w:t xml:space="preserve"> </w:t>
      </w:r>
      <m:oMath>
        <m:f>
          <m:fPr>
            <m:type m:val="bar"/>
          </m:fPr>
          <m:num>
            <m:d>
              <m:dPr>
                <m:begChr m:val="("/>
                <m:endChr m:val=")"/>
                <m:sepChr m:val=""/>
                <m:grow/>
              </m:dPr>
              <m:e>
                <m:r>
                  <m:t>x</m:t>
                </m:r>
                <m:r>
                  <m:rPr>
                    <m:sty m:val="p"/>
                  </m:rPr>
                  <m:t>+</m:t>
                </m:r>
                <m:r>
                  <m:t>2</m:t>
                </m:r>
              </m:e>
            </m:d>
            <m:d>
              <m:dPr>
                <m:begChr m:val="("/>
                <m:endChr m:val=")"/>
                <m:sepChr m:val=""/>
                <m:grow/>
              </m:dPr>
              <m:e>
                <m:r>
                  <m:t>x</m:t>
                </m:r>
                <m:r>
                  <m:rPr>
                    <m:sty m:val="p"/>
                  </m:rPr>
                  <m:t>−</m:t>
                </m:r>
                <m:r>
                  <m:t>2</m:t>
                </m:r>
              </m:e>
            </m:d>
          </m:num>
          <m:den>
            <m:r>
              <m:t>x</m:t>
            </m:r>
            <m:r>
              <m:rPr>
                <m:sty m:val="p"/>
              </m:rPr>
              <m:t>+</m:t>
            </m:r>
            <m:r>
              <m:t>1</m:t>
            </m:r>
          </m:den>
        </m:f>
        <m:r>
          <m:rPr>
            <m:sty m:val="p"/>
          </m:rPr>
          <m:t>⋅</m:t>
        </m:r>
        <m:f>
          <m:fPr>
            <m:type m:val="bar"/>
          </m:fPr>
          <m:num>
            <m:sSup>
              <m:e>
                <m:d>
                  <m:dPr>
                    <m:begChr m:val="("/>
                    <m:endChr m:val=")"/>
                    <m:sepChr m:val=""/>
                    <m:grow/>
                  </m:dPr>
                  <m:e>
                    <m:r>
                      <m:t>x</m:t>
                    </m:r>
                    <m:r>
                      <m:rPr>
                        <m:sty m:val="p"/>
                      </m:rPr>
                      <m:t>+</m:t>
                    </m:r>
                    <m:r>
                      <m:t>1</m:t>
                    </m:r>
                  </m:e>
                </m:d>
              </m:e>
              <m:sup>
                <m:r>
                  <m:t>2</m:t>
                </m:r>
              </m:sup>
            </m:sSup>
          </m:num>
          <m:den>
            <m:d>
              <m:dPr>
                <m:begChr m:val="("/>
                <m:endChr m:val=")"/>
                <m:sepChr m:val=""/>
                <m:grow/>
              </m:dPr>
              <m:e>
                <m:r>
                  <m:t>x</m:t>
                </m:r>
                <m:r>
                  <m:rPr>
                    <m:sty m:val="p"/>
                  </m:rPr>
                  <m:t>−</m:t>
                </m:r>
                <m:r>
                  <m:t>2</m:t>
                </m:r>
              </m:e>
            </m:d>
            <m:d>
              <m:dPr>
                <m:begChr m:val="("/>
                <m:endChr m:val=")"/>
                <m:sepChr m:val=""/>
                <m:grow/>
              </m:dPr>
              <m:e>
                <m:r>
                  <m:t>x</m:t>
                </m:r>
                <m:r>
                  <m:rPr>
                    <m:sty m:val="p"/>
                  </m:rPr>
                  <m:t>+</m:t>
                </m:r>
                <m:r>
                  <m:t>1</m:t>
                </m:r>
              </m:e>
            </m:d>
          </m:den>
        </m:f>
      </m:oMath>
    </w:p>
    <w:p>
      <w:pPr>
        <w:pStyle w:val="Compact"/>
        <w:numPr>
          <w:ilvl w:val="0"/>
          <w:numId w:val="1171"/>
        </w:numPr>
      </w:pPr>
      <w:r>
        <w:t xml:space="preserve">Cancel:</w:t>
      </w:r>
      <w:r>
        <w:t xml:space="preserve"> </w:t>
      </w:r>
      <m:oMath>
        <m:f>
          <m:fPr>
            <m:type m:val="bar"/>
          </m:fPr>
          <m:num>
            <m:d>
              <m:dPr>
                <m:begChr m:val="("/>
                <m:endChr m:val=")"/>
                <m:sepChr m:val=""/>
                <m:grow/>
              </m:dPr>
              <m:e>
                <m:r>
                  <m:t>x</m:t>
                </m:r>
                <m:r>
                  <m:rPr>
                    <m:sty m:val="p"/>
                  </m:rPr>
                  <m:t>+</m:t>
                </m:r>
                <m:r>
                  <m:t>2</m:t>
                </m:r>
              </m:e>
            </m:d>
          </m:num>
          <m:den>
            <m:r>
              <m:t>1</m:t>
            </m:r>
          </m:den>
        </m:f>
        <m:r>
          <m:rPr>
            <m:sty m:val="p"/>
          </m:rPr>
          <m:t>⋅</m:t>
        </m:r>
        <m:f>
          <m:fPr>
            <m:type m:val="bar"/>
          </m:fPr>
          <m:num>
            <m:r>
              <m:t>1</m:t>
            </m:r>
          </m:num>
          <m:den>
            <m:r>
              <m:t>1</m:t>
            </m:r>
          </m:den>
        </m:f>
        <m:r>
          <m:rPr>
            <m:sty m:val="p"/>
          </m:rPr>
          <m:t>=</m:t>
        </m:r>
        <m:r>
          <m:t>x</m:t>
        </m:r>
        <m:r>
          <m:rPr>
            <m:sty m:val="p"/>
          </m:rPr>
          <m:t>+</m:t>
        </m:r>
        <m:r>
          <m:t>2</m:t>
        </m:r>
      </m:oMath>
    </w:p>
    <w:bookmarkEnd w:id="412"/>
    <w:bookmarkStart w:id="413" w:name="X7e4fcc7849543d2715081c73df9d427776f91a7"/>
    <w:p>
      <w:pPr>
        <w:pStyle w:val="Heading3"/>
      </w:pPr>
      <w:r>
        <w:t xml:space="preserve">5.13.7 — Adding and Subtracting Rational Expressions</w:t>
      </w:r>
    </w:p>
    <w:p>
      <w:pPr>
        <w:pStyle w:val="FirstParagraph"/>
      </w:pPr>
      <w:r>
        <w:t xml:space="preserve">Like numerical fractions, you need a</w:t>
      </w:r>
      <w:r>
        <w:t xml:space="preserve"> </w:t>
      </w:r>
      <w:r>
        <w:rPr>
          <w:b/>
          <w:bCs/>
        </w:rPr>
        <w:t xml:space="preserve">common denominator</w:t>
      </w:r>
      <w:r>
        <w:t xml:space="preserve">.</w:t>
      </w:r>
    </w:p>
    <w:p>
      <w:pPr>
        <w:pStyle w:val="BodyText"/>
      </w:pPr>
      <w:r>
        <w:rPr>
          <w:b/>
          <w:bCs/>
        </w:rPr>
        <w:t xml:space="preserve">Step 1:</w:t>
      </w:r>
      <w:r>
        <w:t xml:space="preserve"> </w:t>
      </w:r>
      <w:r>
        <w:t xml:space="preserve">Factor all denominators.</w:t>
      </w:r>
      <w:r>
        <w:t xml:space="preserve"> </w:t>
      </w:r>
      <w:r>
        <w:rPr>
          <w:b/>
          <w:bCs/>
        </w:rPr>
        <w:t xml:space="preserve">Step 2:</w:t>
      </w:r>
      <w:r>
        <w:t xml:space="preserve"> </w:t>
      </w:r>
      <w:r>
        <w:t xml:space="preserve">Find the Least Common Denominator (LCD)—the product of all distinct factors, each raised to the highest power that appears.</w:t>
      </w:r>
      <w:r>
        <w:t xml:space="preserve"> </w:t>
      </w:r>
      <w:r>
        <w:rPr>
          <w:b/>
          <w:bCs/>
        </w:rPr>
        <w:t xml:space="preserve">Step 3:</w:t>
      </w:r>
      <w:r>
        <w:t xml:space="preserve"> </w:t>
      </w:r>
      <w:r>
        <w:t xml:space="preserve">Rewrite each fraction with the LCD.</w:t>
      </w:r>
      <w:r>
        <w:t xml:space="preserve"> </w:t>
      </w:r>
      <w:r>
        <w:rPr>
          <w:b/>
          <w:bCs/>
        </w:rPr>
        <w:t xml:space="preserve">Step 4:</w:t>
      </w:r>
      <w:r>
        <w:t xml:space="preserve"> </w:t>
      </w:r>
      <w:r>
        <w:t xml:space="preserve">Add/subtract the numerators, keeping the common denominator.</w:t>
      </w:r>
      <w:r>
        <w:t xml:space="preserve"> </w:t>
      </w:r>
      <w:r>
        <w:rPr>
          <w:b/>
          <w:bCs/>
        </w:rPr>
        <w:t xml:space="preserve">Step 5:</w:t>
      </w:r>
      <w:r>
        <w:t xml:space="preserve"> </w:t>
      </w:r>
      <w:r>
        <w:t xml:space="preserve">Simplify the result.</w:t>
      </w:r>
    </w:p>
    <w:p>
      <w:pPr>
        <w:pStyle w:val="BodyText"/>
      </w:pPr>
      <w:r>
        <w:rPr>
          <w:b/>
          <w:bCs/>
        </w:rPr>
        <w:t xml:space="preserve">Example:</w:t>
      </w:r>
      <w:r>
        <w:t xml:space="preserve"> </w:t>
      </w:r>
      <m:oMath>
        <m:f>
          <m:fPr>
            <m:type m:val="bar"/>
          </m:fPr>
          <m:num>
            <m:r>
              <m:t>3</m:t>
            </m:r>
          </m:num>
          <m:den>
            <m:sSup>
              <m:e>
                <m:r>
                  <m:t>x</m:t>
                </m:r>
              </m:e>
              <m:sup>
                <m:r>
                  <m:t>2</m:t>
                </m:r>
              </m:sup>
            </m:sSup>
            <m:r>
              <m:rPr>
                <m:sty m:val="p"/>
              </m:rPr>
              <m:t>−</m:t>
            </m:r>
            <m:r>
              <m:t>4</m:t>
            </m:r>
          </m:den>
        </m:f>
        <m:r>
          <m:rPr>
            <m:sty m:val="p"/>
          </m:rPr>
          <m:t>+</m:t>
        </m:r>
        <m:f>
          <m:fPr>
            <m:type m:val="bar"/>
          </m:fPr>
          <m:num>
            <m:r>
              <m:t>2</m:t>
            </m:r>
          </m:num>
          <m:den>
            <m:r>
              <m:t>x</m:t>
            </m:r>
            <m:r>
              <m:rPr>
                <m:sty m:val="p"/>
              </m:rPr>
              <m:t>+</m:t>
            </m:r>
            <m:r>
              <m:t>2</m:t>
            </m:r>
          </m:den>
        </m:f>
      </m:oMath>
    </w:p>
    <w:p>
      <w:pPr>
        <w:pStyle w:val="Compact"/>
        <w:numPr>
          <w:ilvl w:val="0"/>
          <w:numId w:val="1172"/>
        </w:numPr>
      </w:pPr>
      <w:r>
        <w:t xml:space="preserve">Factor denominators:</w:t>
      </w:r>
      <w:r>
        <w:t xml:space="preserve"> </w:t>
      </w:r>
      <m:oMath>
        <m:sSup>
          <m:e>
            <m:r>
              <m:t>x</m:t>
            </m:r>
          </m:e>
          <m:sup>
            <m:r>
              <m:t>2</m:t>
            </m:r>
          </m:sup>
        </m:sSup>
        <m:r>
          <m:rPr>
            <m:sty m:val="p"/>
          </m:rPr>
          <m:t>−</m:t>
        </m:r>
        <m:r>
          <m:t>4</m:t>
        </m:r>
        <m:r>
          <m:rPr>
            <m:sty m:val="p"/>
          </m:rPr>
          <m:t>=</m:t>
        </m:r>
        <m:d>
          <m:dPr>
            <m:begChr m:val="("/>
            <m:endChr m:val=")"/>
            <m:sepChr m:val=""/>
            <m:grow/>
          </m:dPr>
          <m:e>
            <m:r>
              <m:t>x</m:t>
            </m:r>
            <m:r>
              <m:rPr>
                <m:sty m:val="p"/>
              </m:rPr>
              <m:t>+</m:t>
            </m:r>
            <m:r>
              <m:t>2</m:t>
            </m:r>
          </m:e>
        </m:d>
        <m:d>
          <m:dPr>
            <m:begChr m:val="("/>
            <m:endChr m:val=")"/>
            <m:sepChr m:val=""/>
            <m:grow/>
          </m:dPr>
          <m:e>
            <m:r>
              <m:t>x</m:t>
            </m:r>
            <m:r>
              <m:rPr>
                <m:sty m:val="p"/>
              </m:rPr>
              <m:t>−</m:t>
            </m:r>
            <m:r>
              <m:t>2</m:t>
            </m:r>
          </m:e>
        </m:d>
      </m:oMath>
      <w:r>
        <w:t xml:space="preserve"> </w:t>
      </w:r>
      <w:r>
        <w:t xml:space="preserve">and</w:t>
      </w:r>
      <w:r>
        <w:t xml:space="preserve"> </w:t>
      </w:r>
      <m:oMath>
        <m:r>
          <m:t>x</m:t>
        </m:r>
        <m:r>
          <m:rPr>
            <m:sty m:val="p"/>
          </m:rPr>
          <m:t>+</m:t>
        </m:r>
        <m:r>
          <m:t>2</m:t>
        </m:r>
      </m:oMath>
    </w:p>
    <w:p>
      <w:pPr>
        <w:pStyle w:val="Compact"/>
        <w:numPr>
          <w:ilvl w:val="0"/>
          <w:numId w:val="1172"/>
        </w:numPr>
      </w:pPr>
      <w:r>
        <w:t xml:space="preserve">LCD:</w:t>
      </w:r>
      <w:r>
        <w:t xml:space="preserve"> </w:t>
      </w:r>
      <m:oMath>
        <m:d>
          <m:dPr>
            <m:begChr m:val="("/>
            <m:endChr m:val=")"/>
            <m:sepChr m:val=""/>
            <m:grow/>
          </m:dPr>
          <m:e>
            <m:r>
              <m:t>x</m:t>
            </m:r>
            <m:r>
              <m:rPr>
                <m:sty m:val="p"/>
              </m:rPr>
              <m:t>+</m:t>
            </m:r>
            <m:r>
              <m:t>2</m:t>
            </m:r>
          </m:e>
        </m:d>
        <m:d>
          <m:dPr>
            <m:begChr m:val="("/>
            <m:endChr m:val=")"/>
            <m:sepChr m:val=""/>
            <m:grow/>
          </m:dPr>
          <m:e>
            <m:r>
              <m:t>x</m:t>
            </m:r>
            <m:r>
              <m:rPr>
                <m:sty m:val="p"/>
              </m:rPr>
              <m:t>−</m:t>
            </m:r>
            <m:r>
              <m:t>2</m:t>
            </m:r>
          </m:e>
        </m:d>
      </m:oMath>
    </w:p>
    <w:p>
      <w:pPr>
        <w:pStyle w:val="Compact"/>
        <w:numPr>
          <w:ilvl w:val="0"/>
          <w:numId w:val="1172"/>
        </w:numPr>
      </w:pPr>
      <w:r>
        <w:t xml:space="preserve">Rewrite:</w:t>
      </w:r>
      <w:r>
        <w:t xml:space="preserve"> </w:t>
      </w:r>
      <m:oMath>
        <m:f>
          <m:fPr>
            <m:type m:val="bar"/>
          </m:fPr>
          <m:num>
            <m:r>
              <m:t>3</m:t>
            </m:r>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r>
              <m:t>2</m:t>
            </m:r>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2</m:t>
                </m:r>
              </m:e>
            </m:d>
          </m:den>
        </m:f>
      </m:oMath>
    </w:p>
    <w:p>
      <w:pPr>
        <w:pStyle w:val="Compact"/>
        <w:numPr>
          <w:ilvl w:val="0"/>
          <w:numId w:val="1172"/>
        </w:numPr>
      </w:pPr>
      <w:r>
        <w:t xml:space="preserve">Add:</w:t>
      </w:r>
      <w:r>
        <w:t xml:space="preserve"> </w:t>
      </w:r>
      <m:oMath>
        <m:f>
          <m:fPr>
            <m:type m:val="bar"/>
          </m:fPr>
          <m:num>
            <m:r>
              <m:t>3</m:t>
            </m:r>
            <m:r>
              <m:rPr>
                <m:sty m:val="p"/>
              </m:rPr>
              <m:t>+</m:t>
            </m:r>
            <m:r>
              <m:t>2</m:t>
            </m:r>
            <m:d>
              <m:dPr>
                <m:begChr m:val="("/>
                <m:endChr m:val=")"/>
                <m:sepChr m:val=""/>
                <m:grow/>
              </m:dPr>
              <m:e>
                <m:r>
                  <m:t>x</m:t>
                </m:r>
                <m:r>
                  <m:rPr>
                    <m:sty m:val="p"/>
                  </m:rPr>
                  <m:t>−</m:t>
                </m:r>
                <m:r>
                  <m:t>2</m:t>
                </m:r>
              </m:e>
            </m:d>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r>
              <m:t>3</m:t>
            </m:r>
            <m:r>
              <m:rPr>
                <m:sty m:val="p"/>
              </m:rPr>
              <m:t>+</m:t>
            </m:r>
            <m:r>
              <m:t>2</m:t>
            </m:r>
            <m:r>
              <m:t>x</m:t>
            </m:r>
            <m:r>
              <m:rPr>
                <m:sty m:val="p"/>
              </m:rPr>
              <m:t>−</m:t>
            </m:r>
            <m:r>
              <m:t>4</m:t>
            </m:r>
          </m:num>
          <m:den>
            <m:d>
              <m:dPr>
                <m:begChr m:val="("/>
                <m:endChr m:val=")"/>
                <m:sepChr m:val=""/>
                <m:grow/>
              </m:dPr>
              <m:e>
                <m:r>
                  <m:t>x</m:t>
                </m:r>
                <m:r>
                  <m:rPr>
                    <m:sty m:val="p"/>
                  </m:rPr>
                  <m:t>+</m:t>
                </m:r>
                <m:r>
                  <m:t>2</m:t>
                </m:r>
              </m:e>
            </m:d>
            <m:d>
              <m:dPr>
                <m:begChr m:val="("/>
                <m:endChr m:val=")"/>
                <m:sepChr m:val=""/>
                <m:grow/>
              </m:dPr>
              <m:e>
                <m:r>
                  <m:t>x</m:t>
                </m:r>
                <m:r>
                  <m:rPr>
                    <m:sty m:val="p"/>
                  </m:rPr>
                  <m:t>−</m:t>
                </m:r>
                <m:r>
                  <m:t>2</m:t>
                </m:r>
              </m:e>
            </m:d>
          </m:den>
        </m:f>
        <m:r>
          <m:rPr>
            <m:sty m:val="p"/>
          </m:rPr>
          <m:t>=</m:t>
        </m:r>
        <m:f>
          <m:fPr>
            <m:type m:val="bar"/>
          </m:fPr>
          <m:num>
            <m:r>
              <m:t>2</m:t>
            </m:r>
            <m:r>
              <m:t>x</m:t>
            </m:r>
            <m:r>
              <m:rPr>
                <m:sty m:val="p"/>
              </m:rPr>
              <m:t>−</m:t>
            </m:r>
            <m:r>
              <m:t>1</m:t>
            </m:r>
          </m:num>
          <m:den>
            <m:d>
              <m:dPr>
                <m:begChr m:val="("/>
                <m:endChr m:val=")"/>
                <m:sepChr m:val=""/>
                <m:grow/>
              </m:dPr>
              <m:e>
                <m:r>
                  <m:t>x</m:t>
                </m:r>
                <m:r>
                  <m:rPr>
                    <m:sty m:val="p"/>
                  </m:rPr>
                  <m:t>+</m:t>
                </m:r>
                <m:r>
                  <m:t>2</m:t>
                </m:r>
              </m:e>
            </m:d>
            <m:d>
              <m:dPr>
                <m:begChr m:val="("/>
                <m:endChr m:val=")"/>
                <m:sepChr m:val=""/>
                <m:grow/>
              </m:dPr>
              <m:e>
                <m:r>
                  <m:t>x</m:t>
                </m:r>
                <m:r>
                  <m:rPr>
                    <m:sty m:val="p"/>
                  </m:rPr>
                  <m:t>−</m:t>
                </m:r>
                <m:r>
                  <m:t>2</m:t>
                </m:r>
              </m:e>
            </m:d>
          </m:den>
        </m:f>
      </m:oMath>
    </w:p>
    <w:bookmarkEnd w:id="413"/>
    <w:bookmarkStart w:id="414" w:name="complex-fractions"/>
    <w:p>
      <w:pPr>
        <w:pStyle w:val="Heading3"/>
      </w:pPr>
      <w:r>
        <w:t xml:space="preserve">5.13.8 — Complex Fractions</w:t>
      </w:r>
    </w:p>
    <w:p>
      <w:pPr>
        <w:pStyle w:val="FirstParagraph"/>
      </w:pPr>
      <w:r>
        <w:t xml:space="preserve">A complex fraction is a fraction within a fraction:</w:t>
      </w:r>
    </w:p>
    <w:p>
      <w:pPr>
        <w:pStyle w:val="BodyText"/>
      </w:pPr>
      <m:oMathPara>
        <m:oMathParaPr>
          <m:jc m:val="center"/>
        </m:oMathParaPr>
        <m:oMath>
          <m:f>
            <m:fPr>
              <m:type m:val="bar"/>
            </m:fPr>
            <m:num>
              <m:f>
                <m:fPr>
                  <m:type m:val="bar"/>
                </m:fPr>
                <m:num>
                  <m:r>
                    <m:t>x</m:t>
                  </m:r>
                  <m:r>
                    <m:rPr>
                      <m:sty m:val="p"/>
                    </m:rPr>
                    <m:t>+</m:t>
                  </m:r>
                  <m:r>
                    <m:t>1</m:t>
                  </m:r>
                </m:num>
                <m:den>
                  <m:r>
                    <m:t>x</m:t>
                  </m:r>
                  <m:r>
                    <m:rPr>
                      <m:sty m:val="p"/>
                    </m:rPr>
                    <m:t>−</m:t>
                  </m:r>
                  <m:r>
                    <m:t>2</m:t>
                  </m:r>
                </m:den>
              </m:f>
            </m:num>
            <m:den>
              <m:f>
                <m:fPr>
                  <m:type m:val="bar"/>
                </m:fPr>
                <m:num>
                  <m:r>
                    <m:t>x</m:t>
                  </m:r>
                  <m:r>
                    <m:rPr>
                      <m:sty m:val="p"/>
                    </m:rPr>
                    <m:t>+</m:t>
                  </m:r>
                  <m:r>
                    <m:t>3</m:t>
                  </m:r>
                </m:num>
                <m:den>
                  <m:r>
                    <m:t>x</m:t>
                  </m:r>
                  <m:r>
                    <m:rPr>
                      <m:sty m:val="p"/>
                    </m:rPr>
                    <m:t>+</m:t>
                  </m:r>
                  <m:r>
                    <m:t>4</m:t>
                  </m:r>
                </m:den>
              </m:f>
            </m:den>
          </m:f>
        </m:oMath>
      </m:oMathPara>
    </w:p>
    <w:p>
      <w:pPr>
        <w:pStyle w:val="FirstParagraph"/>
      </w:pPr>
      <w:r>
        <w:rPr>
          <w:b/>
          <w:bCs/>
        </w:rPr>
        <w:t xml:space="preserve">Method 1:</w:t>
      </w:r>
      <w:r>
        <w:t xml:space="preserve"> </w:t>
      </w:r>
      <w:r>
        <w:t xml:space="preserve">Rewrite as division:</w:t>
      </w:r>
      <w:r>
        <w:t xml:space="preserve"> </w:t>
      </w:r>
      <m:oMath>
        <m:f>
          <m:fPr>
            <m:type m:val="bar"/>
          </m:fPr>
          <m:num>
            <m:r>
              <m:t>x</m:t>
            </m:r>
            <m:r>
              <m:rPr>
                <m:sty m:val="p"/>
              </m:rPr>
              <m:t>+</m:t>
            </m:r>
            <m:r>
              <m:t>1</m:t>
            </m:r>
          </m:num>
          <m:den>
            <m:r>
              <m:t>x</m:t>
            </m:r>
            <m:r>
              <m:rPr>
                <m:sty m:val="p"/>
              </m:rPr>
              <m:t>−</m:t>
            </m:r>
            <m:r>
              <m:t>2</m:t>
            </m:r>
          </m:den>
        </m:f>
        <m:r>
          <m:rPr>
            <m:sty m:val="p"/>
          </m:rPr>
          <m:t>÷</m:t>
        </m:r>
        <m:f>
          <m:fPr>
            <m:type m:val="bar"/>
          </m:fPr>
          <m:num>
            <m:r>
              <m:t>x</m:t>
            </m:r>
            <m:r>
              <m:rPr>
                <m:sty m:val="p"/>
              </m:rPr>
              <m:t>+</m:t>
            </m:r>
            <m:r>
              <m:t>3</m:t>
            </m:r>
          </m:num>
          <m:den>
            <m:r>
              <m:t>x</m:t>
            </m:r>
            <m:r>
              <m:rPr>
                <m:sty m:val="p"/>
              </m:rPr>
              <m:t>+</m:t>
            </m:r>
            <m:r>
              <m:t>4</m:t>
            </m:r>
          </m:den>
        </m:f>
        <m:r>
          <m:rPr>
            <m:sty m:val="p"/>
          </m:rPr>
          <m:t>=</m:t>
        </m:r>
        <m:f>
          <m:fPr>
            <m:type m:val="bar"/>
          </m:fPr>
          <m:num>
            <m:r>
              <m:t>x</m:t>
            </m:r>
            <m:r>
              <m:rPr>
                <m:sty m:val="p"/>
              </m:rPr>
              <m:t>+</m:t>
            </m:r>
            <m:r>
              <m:t>1</m:t>
            </m:r>
          </m:num>
          <m:den>
            <m:r>
              <m:t>x</m:t>
            </m:r>
            <m:r>
              <m:rPr>
                <m:sty m:val="p"/>
              </m:rPr>
              <m:t>−</m:t>
            </m:r>
            <m:r>
              <m:t>2</m:t>
            </m:r>
          </m:den>
        </m:f>
        <m:r>
          <m:rPr>
            <m:sty m:val="p"/>
          </m:rPr>
          <m:t>⋅</m:t>
        </m:r>
        <m:f>
          <m:fPr>
            <m:type m:val="bar"/>
          </m:fPr>
          <m:num>
            <m:r>
              <m:t>x</m:t>
            </m:r>
            <m:r>
              <m:rPr>
                <m:sty m:val="p"/>
              </m:rPr>
              <m:t>+</m:t>
            </m:r>
            <m:r>
              <m:t>4</m:t>
            </m:r>
          </m:num>
          <m:den>
            <m:r>
              <m:t>x</m:t>
            </m:r>
            <m:r>
              <m:rPr>
                <m:sty m:val="p"/>
              </m:rPr>
              <m:t>+</m:t>
            </m:r>
            <m:r>
              <m:t>3</m:t>
            </m:r>
          </m:den>
        </m:f>
        <m:r>
          <m:rPr>
            <m:sty m:val="p"/>
          </m:rPr>
          <m:t>=</m:t>
        </m:r>
        <m:f>
          <m:fPr>
            <m:type m:val="bar"/>
          </m:fPr>
          <m:num>
            <m:d>
              <m:dPr>
                <m:begChr m:val="("/>
                <m:endChr m:val=")"/>
                <m:sepChr m:val=""/>
                <m:grow/>
              </m:dPr>
              <m:e>
                <m:r>
                  <m:t>x</m:t>
                </m:r>
                <m:r>
                  <m:rPr>
                    <m:sty m:val="p"/>
                  </m:rPr>
                  <m:t>+</m:t>
                </m:r>
                <m:r>
                  <m:t>1</m:t>
                </m:r>
              </m:e>
            </m:d>
            <m:d>
              <m:dPr>
                <m:begChr m:val="("/>
                <m:endChr m:val=")"/>
                <m:sepChr m:val=""/>
                <m:grow/>
              </m:dPr>
              <m:e>
                <m:r>
                  <m:t>x</m:t>
                </m:r>
                <m:r>
                  <m:rPr>
                    <m:sty m:val="p"/>
                  </m:rPr>
                  <m:t>+</m:t>
                </m:r>
                <m:r>
                  <m:t>4</m:t>
                </m:r>
              </m:e>
            </m:d>
          </m:num>
          <m:den>
            <m:d>
              <m:dPr>
                <m:begChr m:val="("/>
                <m:endChr m:val=")"/>
                <m:sepChr m:val=""/>
                <m:grow/>
              </m:dPr>
              <m:e>
                <m:r>
                  <m:t>x</m:t>
                </m:r>
                <m:r>
                  <m:rPr>
                    <m:sty m:val="p"/>
                  </m:rPr>
                  <m:t>−</m:t>
                </m:r>
                <m:r>
                  <m:t>2</m:t>
                </m:r>
              </m:e>
            </m:d>
            <m:d>
              <m:dPr>
                <m:begChr m:val="("/>
                <m:endChr m:val=")"/>
                <m:sepChr m:val=""/>
                <m:grow/>
              </m:dPr>
              <m:e>
                <m:r>
                  <m:t>x</m:t>
                </m:r>
                <m:r>
                  <m:rPr>
                    <m:sty m:val="p"/>
                  </m:rPr>
                  <m:t>+</m:t>
                </m:r>
                <m:r>
                  <m:t>3</m:t>
                </m:r>
              </m:e>
            </m:d>
          </m:den>
        </m:f>
      </m:oMath>
    </w:p>
    <w:p>
      <w:pPr>
        <w:pStyle w:val="BodyText"/>
      </w:pPr>
      <w:r>
        <w:rPr>
          <w:b/>
          <w:bCs/>
        </w:rPr>
        <w:t xml:space="preserve">Method 2:</w:t>
      </w:r>
      <w:r>
        <w:t xml:space="preserve"> </w:t>
      </w:r>
      <w:r>
        <w:t xml:space="preserve">Multiply numerator and denominator by the LCD of all the small fractions.</w:t>
      </w:r>
    </w:p>
    <w:bookmarkEnd w:id="414"/>
    <w:bookmarkStart w:id="415" w:name="rational-expressions-on-the-sat"/>
    <w:p>
      <w:pPr>
        <w:pStyle w:val="Heading3"/>
      </w:pPr>
      <w:r>
        <w:t xml:space="preserve">5.13.9 — Rational Expressions on the SAT</w:t>
      </w:r>
    </w:p>
    <w:p>
      <w:pPr>
        <w:pStyle w:val="FirstParagraph"/>
      </w:pPr>
      <w:r>
        <w:t xml:space="preserve">The SAT tests rational expressions in several ways:</w:t>
      </w:r>
    </w:p>
    <w:p>
      <w:pPr>
        <w:pStyle w:val="Compact"/>
        <w:numPr>
          <w:ilvl w:val="0"/>
          <w:numId w:val="1173"/>
        </w:numPr>
      </w:pPr>
      <w:r>
        <w:rPr>
          <w:b/>
          <w:bCs/>
        </w:rPr>
        <w:t xml:space="preserve">Simplification:</w:t>
      </w:r>
      <w:r>
        <w:t xml:space="preserve"> </w:t>
      </w:r>
      <w:r>
        <w:t xml:space="preserve">“</w:t>
      </w:r>
      <w:r>
        <w:t xml:space="preserve">Which of the following is equivalent to</w:t>
      </w:r>
      <w:r>
        <w:t xml:space="preserve"> </w:t>
      </w:r>
      <m:oMath>
        <m:f>
          <m:fPr>
            <m:type m:val="bar"/>
          </m:fPr>
          <m:num>
            <m:sSup>
              <m:e>
                <m:r>
                  <m:t>x</m:t>
                </m:r>
              </m:e>
              <m:sup>
                <m:r>
                  <m:t>2</m:t>
                </m:r>
              </m:sup>
            </m:sSup>
            <m:r>
              <m:rPr>
                <m:sty m:val="p"/>
              </m:rPr>
              <m:t>−</m:t>
            </m:r>
            <m:r>
              <m:t>1</m:t>
            </m:r>
          </m:num>
          <m:den>
            <m:sSup>
              <m:e>
                <m:r>
                  <m:t>x</m:t>
                </m:r>
              </m:e>
              <m:sup>
                <m:r>
                  <m:t>2</m:t>
                </m:r>
              </m:sup>
            </m:sSup>
            <m:r>
              <m:rPr>
                <m:sty m:val="p"/>
              </m:rPr>
              <m:t>+</m:t>
            </m:r>
            <m:r>
              <m:t>x</m:t>
            </m:r>
          </m:den>
        </m:f>
      </m:oMath>
      <w:r>
        <w:t xml:space="preserve">?</w:t>
      </w:r>
      <w:r>
        <w:t xml:space="preserve">”</w:t>
      </w:r>
    </w:p>
    <w:p>
      <w:pPr>
        <w:pStyle w:val="Compact"/>
        <w:numPr>
          <w:ilvl w:val="0"/>
          <w:numId w:val="1173"/>
        </w:numPr>
      </w:pPr>
      <w:r>
        <w:rPr>
          <w:b/>
          <w:bCs/>
        </w:rPr>
        <w:t xml:space="preserve">Operations:</w:t>
      </w:r>
      <w:r>
        <w:t xml:space="preserve"> </w:t>
      </w:r>
      <w:r>
        <w:t xml:space="preserve">Adding, subtracting, multiplying, or dividing rational expressions.</w:t>
      </w:r>
    </w:p>
    <w:p>
      <w:pPr>
        <w:pStyle w:val="Compact"/>
        <w:numPr>
          <w:ilvl w:val="0"/>
          <w:numId w:val="1173"/>
        </w:numPr>
      </w:pPr>
      <w:r>
        <w:rPr>
          <w:b/>
          <w:bCs/>
        </w:rPr>
        <w:t xml:space="preserve">Finding values that make the expression undefined:</w:t>
      </w:r>
      <w:r>
        <w:t xml:space="preserve"> </w:t>
      </w:r>
      <w:r>
        <w:t xml:space="preserve">“</w:t>
      </w:r>
      <w:r>
        <w:t xml:space="preserve">For what value of</w:t>
      </w:r>
      <w:r>
        <w:t xml:space="preserve"> </w:t>
      </w:r>
      <m:oMath>
        <m:r>
          <m:t>x</m:t>
        </m:r>
      </m:oMath>
      <w:r>
        <w:t xml:space="preserve"> </w:t>
      </w:r>
      <w:r>
        <w:t xml:space="preserve">is the expression</w:t>
      </w:r>
      <w:r>
        <w:t xml:space="preserve"> </w:t>
      </w:r>
      <m:oMath>
        <m:f>
          <m:fPr>
            <m:type m:val="bar"/>
          </m:fPr>
          <m:num>
            <m:r>
              <m:t>x</m:t>
            </m:r>
            <m:r>
              <m:rPr>
                <m:sty m:val="p"/>
              </m:rPr>
              <m:t>+</m:t>
            </m:r>
            <m:r>
              <m:t>3</m:t>
            </m:r>
          </m:num>
          <m:den>
            <m:sSup>
              <m:e>
                <m:r>
                  <m:t>x</m:t>
                </m:r>
              </m:e>
              <m:sup>
                <m:r>
                  <m:t>2</m:t>
                </m:r>
              </m:sup>
            </m:sSup>
            <m:r>
              <m:rPr>
                <m:sty m:val="p"/>
              </m:rPr>
              <m:t>−</m:t>
            </m:r>
            <m:r>
              <m:t>9</m:t>
            </m:r>
          </m:den>
        </m:f>
      </m:oMath>
      <w:r>
        <w:t xml:space="preserve"> </w:t>
      </w:r>
      <w:r>
        <w:t xml:space="preserve">undefined?</w:t>
      </w:r>
      <w:r>
        <w:t xml:space="preserve">”</w:t>
      </w:r>
    </w:p>
    <w:p>
      <w:pPr>
        <w:pStyle w:val="Compact"/>
        <w:numPr>
          <w:ilvl w:val="0"/>
          <w:numId w:val="1173"/>
        </w:numPr>
      </w:pPr>
      <w:r>
        <w:rPr>
          <w:b/>
          <w:bCs/>
        </w:rPr>
        <w:t xml:space="preserve">Connecting to equations:</w:t>
      </w:r>
      <w:r>
        <w:t xml:space="preserve"> </w:t>
      </w:r>
      <w:r>
        <w:t xml:space="preserve">Solving rational equations by finding a common denominator.</w:t>
      </w:r>
    </w:p>
    <w:p>
      <w:r>
        <w:pict>
          <v:rect style="width:0;height:1.5pt" o:hralign="center" o:hrstd="t" o:hr="t"/>
        </w:pict>
      </w:r>
    </w:p>
    <w:bookmarkEnd w:id="415"/>
    <w:bookmarkEnd w:id="416"/>
    <w:bookmarkStart w:id="419" w:name="rational-equations"/>
    <w:p>
      <w:pPr>
        <w:pStyle w:val="Heading2"/>
      </w:pPr>
      <w:r>
        <w:t xml:space="preserve">5.14 — Rational Equations</w:t>
      </w:r>
    </w:p>
    <w:bookmarkStart w:id="417" w:name="solving-rational-equations"/>
    <w:p>
      <w:pPr>
        <w:pStyle w:val="Heading3"/>
      </w:pPr>
      <w:r>
        <w:t xml:space="preserve">5.14.1 — Solving Rational Equations</w:t>
      </w:r>
    </w:p>
    <w:p>
      <w:pPr>
        <w:pStyle w:val="FirstParagraph"/>
      </w:pPr>
      <w:r>
        <w:t xml:space="preserve">A rational equation is an equation containing one or more rational expressions.</w:t>
      </w:r>
    </w:p>
    <w:p>
      <w:pPr>
        <w:pStyle w:val="BodyText"/>
      </w:pPr>
      <w:r>
        <w:rPr>
          <w:b/>
          <w:bCs/>
        </w:rPr>
        <w:t xml:space="preserve">Method:</w:t>
      </w:r>
      <w:r>
        <w:t xml:space="preserve"> </w:t>
      </w:r>
      <w:r>
        <w:t xml:space="preserve">Multiply both sides by the LCD of all fractions to eliminate denominators, then solve the resulting polynomial equation.</w:t>
      </w:r>
    </w:p>
    <w:p>
      <w:pPr>
        <w:pStyle w:val="BodyText"/>
      </w:pPr>
      <w:r>
        <w:rPr>
          <w:b/>
          <w:bCs/>
        </w:rPr>
        <w:t xml:space="preserve">Example:</w:t>
      </w:r>
      <w:r>
        <w:t xml:space="preserve"> </w:t>
      </w:r>
      <w:r>
        <w:t xml:space="preserve">Solve</w:t>
      </w:r>
      <w:r>
        <w:t xml:space="preserve"> </w:t>
      </w:r>
      <m:oMath>
        <m:f>
          <m:fPr>
            <m:type m:val="bar"/>
          </m:fPr>
          <m:num>
            <m:r>
              <m:t>3</m:t>
            </m:r>
          </m:num>
          <m:den>
            <m:r>
              <m:t>x</m:t>
            </m:r>
          </m:den>
        </m:f>
        <m:r>
          <m:rPr>
            <m:sty m:val="p"/>
          </m:rPr>
          <m:t>+</m:t>
        </m:r>
        <m:f>
          <m:fPr>
            <m:type m:val="bar"/>
          </m:fPr>
          <m:num>
            <m:r>
              <m:t>2</m:t>
            </m:r>
          </m:num>
          <m:den>
            <m:r>
              <m:t>x</m:t>
            </m:r>
            <m:r>
              <m:rPr>
                <m:sty m:val="p"/>
              </m:rPr>
              <m:t>−</m:t>
            </m:r>
            <m:r>
              <m:t>1</m:t>
            </m:r>
          </m:den>
        </m:f>
        <m:r>
          <m:rPr>
            <m:sty m:val="p"/>
          </m:rPr>
          <m:t>=</m:t>
        </m:r>
        <m:f>
          <m:fPr>
            <m:type m:val="bar"/>
          </m:fPr>
          <m:num>
            <m:r>
              <m:t>5</m:t>
            </m:r>
          </m:num>
          <m:den>
            <m:r>
              <m:t>x</m:t>
            </m:r>
            <m:d>
              <m:dPr>
                <m:begChr m:val="("/>
                <m:endChr m:val=")"/>
                <m:sepChr m:val=""/>
                <m:grow/>
              </m:dPr>
              <m:e>
                <m:r>
                  <m:t>x</m:t>
                </m:r>
                <m:r>
                  <m:rPr>
                    <m:sty m:val="p"/>
                  </m:rPr>
                  <m:t>−</m:t>
                </m:r>
                <m:r>
                  <m:t>1</m:t>
                </m:r>
              </m:e>
            </m:d>
          </m:den>
        </m:f>
      </m:oMath>
    </w:p>
    <w:p>
      <w:pPr>
        <w:pStyle w:val="Compact"/>
        <w:numPr>
          <w:ilvl w:val="0"/>
          <w:numId w:val="1174"/>
        </w:numPr>
      </w:pPr>
      <w:r>
        <w:t xml:space="preserve">LCD:</w:t>
      </w:r>
      <w:r>
        <w:t xml:space="preserve"> </w:t>
      </w:r>
      <m:oMath>
        <m:r>
          <m:t>x</m:t>
        </m:r>
        <m:d>
          <m:dPr>
            <m:begChr m:val="("/>
            <m:endChr m:val=")"/>
            <m:sepChr m:val=""/>
            <m:grow/>
          </m:dPr>
          <m:e>
            <m:r>
              <m:t>x</m:t>
            </m:r>
            <m:r>
              <m:rPr>
                <m:sty m:val="p"/>
              </m:rPr>
              <m:t>−</m:t>
            </m:r>
            <m:r>
              <m:t>1</m:t>
            </m:r>
          </m:e>
        </m:d>
      </m:oMath>
    </w:p>
    <w:p>
      <w:pPr>
        <w:pStyle w:val="Compact"/>
        <w:numPr>
          <w:ilvl w:val="0"/>
          <w:numId w:val="1174"/>
        </w:numPr>
      </w:pPr>
      <w:r>
        <w:t xml:space="preserve">Multiply both sides:</w:t>
      </w:r>
      <w:r>
        <w:t xml:space="preserve"> </w:t>
      </w:r>
      <m:oMath>
        <m:r>
          <m:t>3</m:t>
        </m:r>
        <m:d>
          <m:dPr>
            <m:begChr m:val="("/>
            <m:endChr m:val=")"/>
            <m:sepChr m:val=""/>
            <m:grow/>
          </m:dPr>
          <m:e>
            <m:r>
              <m:t>x</m:t>
            </m:r>
            <m:r>
              <m:rPr>
                <m:sty m:val="p"/>
              </m:rPr>
              <m:t>−</m:t>
            </m:r>
            <m:r>
              <m:t>1</m:t>
            </m:r>
          </m:e>
        </m:d>
        <m:r>
          <m:rPr>
            <m:sty m:val="p"/>
          </m:rPr>
          <m:t>+</m:t>
        </m:r>
        <m:r>
          <m:t>2</m:t>
        </m:r>
        <m:r>
          <m:t>x</m:t>
        </m:r>
        <m:r>
          <m:rPr>
            <m:sty m:val="p"/>
          </m:rPr>
          <m:t>=</m:t>
        </m:r>
        <m:r>
          <m:t>5</m:t>
        </m:r>
      </m:oMath>
    </w:p>
    <w:p>
      <w:pPr>
        <w:pStyle w:val="Compact"/>
        <w:numPr>
          <w:ilvl w:val="0"/>
          <w:numId w:val="1174"/>
        </w:numPr>
      </w:pPr>
      <w:r>
        <w:t xml:space="preserve">Expand:</w:t>
      </w:r>
      <w:r>
        <w:t xml:space="preserve"> </w:t>
      </w:r>
      <m:oMath>
        <m:r>
          <m:t>3</m:t>
        </m:r>
        <m:r>
          <m:t>x</m:t>
        </m:r>
        <m:r>
          <m:rPr>
            <m:sty m:val="p"/>
          </m:rPr>
          <m:t>−</m:t>
        </m:r>
        <m:r>
          <m:t>3</m:t>
        </m:r>
        <m:r>
          <m:rPr>
            <m:sty m:val="p"/>
          </m:rPr>
          <m:t>+</m:t>
        </m:r>
        <m:r>
          <m:t>2</m:t>
        </m:r>
        <m:r>
          <m:t>x</m:t>
        </m:r>
        <m:r>
          <m:rPr>
            <m:sty m:val="p"/>
          </m:rPr>
          <m:t>=</m:t>
        </m:r>
        <m:r>
          <m:t>5</m:t>
        </m:r>
      </m:oMath>
    </w:p>
    <w:p>
      <w:pPr>
        <w:pStyle w:val="Compact"/>
        <w:numPr>
          <w:ilvl w:val="0"/>
          <w:numId w:val="1174"/>
        </w:numPr>
      </w:pPr>
      <w:r>
        <w:t xml:space="preserve">Solve:</w:t>
      </w:r>
      <w:r>
        <w:t xml:space="preserve"> </w:t>
      </w:r>
      <m:oMath>
        <m:r>
          <m:t>5</m:t>
        </m:r>
        <m:r>
          <m:t>x</m:t>
        </m:r>
        <m:r>
          <m:rPr>
            <m:sty m:val="p"/>
          </m:rPr>
          <m:t>=</m:t>
        </m:r>
        <m:r>
          <m:t>8</m:t>
        </m:r>
      </m:oMath>
      <w:r>
        <w:t xml:space="preserve">, so</w:t>
      </w:r>
      <w:r>
        <w:t xml:space="preserve"> </w:t>
      </w:r>
      <m:oMath>
        <m:r>
          <m:t>x</m:t>
        </m:r>
        <m:r>
          <m:rPr>
            <m:sty m:val="p"/>
          </m:rPr>
          <m:t>=</m:t>
        </m:r>
        <m:f>
          <m:fPr>
            <m:type m:val="bar"/>
          </m:fPr>
          <m:num>
            <m:r>
              <m:t>8</m:t>
            </m:r>
          </m:num>
          <m:den>
            <m:r>
              <m:t>5</m:t>
            </m:r>
          </m:den>
        </m:f>
      </m:oMath>
    </w:p>
    <w:bookmarkEnd w:id="417"/>
    <w:bookmarkStart w:id="418" w:name="checking-for-extraneous-solutions"/>
    <w:p>
      <w:pPr>
        <w:pStyle w:val="Heading3"/>
      </w:pPr>
      <w:r>
        <w:t xml:space="preserve">5.14.2 — Checking for Extraneous Solutions</w:t>
      </w:r>
    </w:p>
    <w:p>
      <w:pPr>
        <w:pStyle w:val="FirstParagraph"/>
      </w:pPr>
      <w:r>
        <w:rPr>
          <w:b/>
          <w:bCs/>
        </w:rPr>
        <w:t xml:space="preserve">This is critical.</w:t>
      </w:r>
      <w:r>
        <w:t xml:space="preserve"> </w:t>
      </w:r>
      <w:r>
        <w:t xml:space="preserve">When you multiply both sides by an expression containing variables, you may introduce solutions that make a denominator zero in the original equation. These are</w:t>
      </w:r>
      <w:r>
        <w:t xml:space="preserve"> </w:t>
      </w:r>
      <w:r>
        <w:rPr>
          <w:b/>
          <w:bCs/>
        </w:rPr>
        <w:t xml:space="preserve">extraneous</w:t>
      </w:r>
      <w:r>
        <w:t xml:space="preserve"> </w:t>
      </w:r>
      <w:r>
        <w:t xml:space="preserve">and must be discarded.</w:t>
      </w:r>
    </w:p>
    <w:p>
      <w:pPr>
        <w:pStyle w:val="BodyText"/>
      </w:pPr>
      <w:r>
        <w:rPr>
          <w:b/>
          <w:bCs/>
        </w:rPr>
        <w:t xml:space="preserve">Always check your answers by substituting them into the original equation.</w:t>
      </w:r>
      <w:r>
        <w:t xml:space="preserve"> </w:t>
      </w:r>
      <w:r>
        <w:t xml:space="preserve">If any value makes a denominator zero, reject it.</w:t>
      </w:r>
    </w:p>
    <w:p>
      <w:pPr>
        <w:pStyle w:val="BodyText"/>
      </w:pPr>
      <w:r>
        <w:rPr>
          <w:b/>
          <w:bCs/>
        </w:rPr>
        <w:t xml:space="preserve">Example:</w:t>
      </w:r>
      <w:r>
        <w:t xml:space="preserve"> </w:t>
      </w:r>
      <w:r>
        <w:t xml:space="preserve">Solve</w:t>
      </w:r>
      <w:r>
        <w:t xml:space="preserve"> </w:t>
      </w:r>
      <m:oMath>
        <m:f>
          <m:fPr>
            <m:type m:val="bar"/>
          </m:fPr>
          <m:num>
            <m:r>
              <m:t>x</m:t>
            </m:r>
          </m:num>
          <m:den>
            <m:r>
              <m:t>x</m:t>
            </m:r>
            <m:r>
              <m:rPr>
                <m:sty m:val="p"/>
              </m:rPr>
              <m:t>−</m:t>
            </m:r>
            <m:r>
              <m:t>2</m:t>
            </m:r>
          </m:den>
        </m:f>
        <m:r>
          <m:rPr>
            <m:sty m:val="p"/>
          </m:rPr>
          <m:t>=</m:t>
        </m:r>
        <m:f>
          <m:fPr>
            <m:type m:val="bar"/>
          </m:fPr>
          <m:num>
            <m:r>
              <m:t>4</m:t>
            </m:r>
          </m:num>
          <m:den>
            <m:r>
              <m:t>x</m:t>
            </m:r>
            <m:r>
              <m:rPr>
                <m:sty m:val="p"/>
              </m:rPr>
              <m:t>−</m:t>
            </m:r>
            <m:r>
              <m:t>2</m:t>
            </m:r>
          </m:den>
        </m:f>
        <m:r>
          <m:rPr>
            <m:sty m:val="p"/>
          </m:rPr>
          <m:t>+</m:t>
        </m:r>
        <m:r>
          <m:t>3</m:t>
        </m:r>
      </m:oMath>
    </w:p>
    <w:p>
      <w:pPr>
        <w:pStyle w:val="Compact"/>
        <w:numPr>
          <w:ilvl w:val="0"/>
          <w:numId w:val="1175"/>
        </w:numPr>
      </w:pPr>
      <w:r>
        <w:t xml:space="preserve">Multiply by</w:t>
      </w:r>
      <w:r>
        <w:t xml:space="preserve"> </w:t>
      </w:r>
      <m:oMath>
        <m:d>
          <m:dPr>
            <m:begChr m:val="("/>
            <m:endChr m:val=")"/>
            <m:sepChr m:val=""/>
            <m:grow/>
          </m:dPr>
          <m:e>
            <m:r>
              <m:t>x</m:t>
            </m:r>
            <m:r>
              <m:rPr>
                <m:sty m:val="p"/>
              </m:rPr>
              <m:t>−</m:t>
            </m:r>
            <m:r>
              <m:t>2</m:t>
            </m:r>
          </m:e>
        </m:d>
      </m:oMath>
      <w:r>
        <w:t xml:space="preserve">:</w:t>
      </w:r>
    </w:p>
    <w:p>
      <w:r>
        <w:pict>
          <v:rect style="width:0;height:1.5pt" o:hralign="center" o:hrstd="t" o:hr="t"/>
        </w:pict>
      </w:r>
    </w:p>
    <w:bookmarkEnd w:id="418"/>
    <w:bookmarkEnd w:id="419"/>
    <w:bookmarkEnd w:id="420"/>
    <w:bookmarkStart w:id="524" w:name="X96897d49a5d0f28ab7ca1257d9ce71b1a33c4ae"/>
    <w:p>
      <w:pPr>
        <w:pStyle w:val="Heading1"/>
      </w:pPr>
      <w:r>
        <w:t xml:space="preserve">Chapter 6: Ratios, Rates, Proportions, and Percent Change — Scaling Laws and Real-World Modeling</w:t>
      </w:r>
    </w:p>
    <w:p>
      <w:r>
        <w:pict>
          <v:rect style="width:0;height:1.5pt" o:hralign="center" o:hrstd="t" o:hr="t"/>
        </w:pict>
      </w:r>
    </w:p>
    <w:bookmarkStart w:id="427" w:name="the-foundational-language-of-ratios"/>
    <w:p>
      <w:pPr>
        <w:pStyle w:val="Heading2"/>
      </w:pPr>
      <w:r>
        <w:t xml:space="preserve">6.1 — The Foundational Language of Ratios</w:t>
      </w:r>
    </w:p>
    <w:p>
      <w:pPr>
        <w:pStyle w:val="FirstParagraph"/>
      </w:pPr>
      <w:r>
        <w:t xml:space="preserve">A</w:t>
      </w:r>
      <w:r>
        <w:t xml:space="preserve"> </w:t>
      </w:r>
      <w:r>
        <w:rPr>
          <w:b/>
          <w:bCs/>
        </w:rPr>
        <w:t xml:space="preserve">ratio</w:t>
      </w:r>
      <w:r>
        <w:t xml:space="preserve"> </w:t>
      </w:r>
      <w:r>
        <w:t xml:space="preserve">is a comparison of two or more quantities by division. It expresses a multiplicative relationship, not an additive one. This distinction is the single most important conceptual leap a student must make when transitioning from arithmetic thinking to algebraic reasoning.</w:t>
      </w:r>
    </w:p>
    <w:bookmarkStart w:id="421" w:name="notation-and-terminology"/>
    <w:p>
      <w:pPr>
        <w:pStyle w:val="Heading3"/>
      </w:pPr>
      <w:r>
        <w:t xml:space="preserve">Notation and Terminology</w:t>
      </w:r>
    </w:p>
    <w:p>
      <w:pPr>
        <w:pStyle w:val="FirstParagraph"/>
      </w:pPr>
      <w:r>
        <w:t xml:space="preserve">A ratio of quantity</w:t>
      </w:r>
      <w:r>
        <w:t xml:space="preserve"> </w:t>
      </w:r>
      <m:oMath>
        <m:r>
          <m:t>a</m:t>
        </m:r>
      </m:oMath>
      <w:r>
        <w:t xml:space="preserve"> </w:t>
      </w:r>
      <w:r>
        <w:t xml:space="preserve">to quantity</w:t>
      </w:r>
      <w:r>
        <w:t xml:space="preserve"> </w:t>
      </w:r>
      <m:oMath>
        <m:r>
          <m:t>b</m:t>
        </m:r>
      </m:oMath>
      <w:r>
        <w:t xml:space="preserve"> </w:t>
      </w:r>
      <w:r>
        <w:t xml:space="preserve">can be written in three equivalent ways:</w:t>
      </w:r>
    </w:p>
    <w:p>
      <w:pPr>
        <w:pStyle w:val="Compact"/>
        <w:numPr>
          <w:ilvl w:val="0"/>
          <w:numId w:val="1176"/>
        </w:numPr>
      </w:pPr>
      <m:oMath>
        <m:r>
          <m:t>a</m:t>
        </m:r>
        <m:r>
          <m:rPr>
            <m:sty m:val="p"/>
          </m:rPr>
          <m:t>:</m:t>
        </m:r>
        <m:r>
          <m:t>b</m:t>
        </m:r>
      </m:oMath>
      <w:r>
        <w:t xml:space="preserve"> </w:t>
      </w:r>
      <w:r>
        <w:t xml:space="preserve">(colon notation)</w:t>
      </w:r>
    </w:p>
    <w:p>
      <w:pPr>
        <w:pStyle w:val="Compact"/>
        <w:numPr>
          <w:ilvl w:val="0"/>
          <w:numId w:val="1176"/>
        </w:numPr>
      </w:pPr>
      <m:oMath>
        <m:f>
          <m:fPr>
            <m:type m:val="bar"/>
          </m:fPr>
          <m:num>
            <m:r>
              <m:t>a</m:t>
            </m:r>
          </m:num>
          <m:den>
            <m:r>
              <m:t>b</m:t>
            </m:r>
          </m:den>
        </m:f>
      </m:oMath>
      <w:r>
        <w:t xml:space="preserve"> </w:t>
      </w:r>
      <w:r>
        <w:t xml:space="preserve">(fraction notation)</w:t>
      </w:r>
    </w:p>
    <w:p>
      <w:pPr>
        <w:pStyle w:val="Compact"/>
        <w:numPr>
          <w:ilvl w:val="0"/>
          <w:numId w:val="1176"/>
        </w:numPr>
      </w:pPr>
      <w:r>
        <w:t xml:space="preserve">“</w:t>
      </w:r>
      <m:oMath>
        <m:r>
          <m:t>a</m:t>
        </m:r>
      </m:oMath>
      <w:r>
        <w:t xml:space="preserve"> </w:t>
      </w:r>
      <w:r>
        <w:t xml:space="preserve">to</w:t>
      </w:r>
      <w:r>
        <w:t xml:space="preserve"> </w:t>
      </w:r>
      <m:oMath>
        <m:r>
          <m:t>b</m:t>
        </m:r>
      </m:oMath>
      <w:r>
        <w:t xml:space="preserve">”</w:t>
      </w:r>
      <w:r>
        <w:t xml:space="preserve"> </w:t>
      </w:r>
      <w:r>
        <w:t xml:space="preserve">(word notation)</w:t>
      </w:r>
    </w:p>
    <w:p>
      <w:pPr>
        <w:pStyle w:val="FirstParagraph"/>
      </w:pPr>
      <w:r>
        <w:t xml:space="preserve">The</w:t>
      </w:r>
      <w:r>
        <w:t xml:space="preserve"> </w:t>
      </w:r>
      <w:r>
        <w:rPr>
          <w:b/>
          <w:bCs/>
        </w:rPr>
        <w:t xml:space="preserve">order matters</w:t>
      </w:r>
      <w:r>
        <w:t xml:space="preserve">. The ratio</w:t>
      </w:r>
      <w:r>
        <w:t xml:space="preserve"> </w:t>
      </w:r>
      <m:oMath>
        <m:r>
          <m:t>3</m:t>
        </m:r>
        <m:r>
          <m:rPr>
            <m:sty m:val="p"/>
          </m:rPr>
          <m:t>:</m:t>
        </m:r>
        <m:r>
          <m:t>5</m:t>
        </m:r>
      </m:oMath>
      <w:r>
        <w:t xml:space="preserve"> </w:t>
      </w:r>
      <w:r>
        <w:t xml:space="preserve">is fundamentally different from</w:t>
      </w:r>
      <w:r>
        <w:t xml:space="preserve"> </w:t>
      </w:r>
      <m:oMath>
        <m:r>
          <m:t>5</m:t>
        </m:r>
        <m:r>
          <m:rPr>
            <m:sty m:val="p"/>
          </m:rPr>
          <m:t>:</m:t>
        </m:r>
        <m:r>
          <m:t>3</m:t>
        </m:r>
      </m:oMath>
      <w:r>
        <w:t xml:space="preserve">. The first quantity mentioned corresponds to the numerator (or the first term in the colon expression), and the second corresponds to the denominator (or the second term).</w:t>
      </w:r>
    </w:p>
    <w:bookmarkEnd w:id="421"/>
    <w:bookmarkStart w:id="422" w:name="simplification-of-ratios"/>
    <w:p>
      <w:pPr>
        <w:pStyle w:val="Heading3"/>
      </w:pPr>
      <w:r>
        <w:t xml:space="preserve">Simplification of Ratios</w:t>
      </w:r>
    </w:p>
    <w:p>
      <w:pPr>
        <w:pStyle w:val="FirstParagraph"/>
      </w:pPr>
      <w:r>
        <w:t xml:space="preserve">A ratio should always be expressed in its simplest integer form, just as a fraction should be reduced. To simplify a ratio:</w:t>
      </w:r>
    </w:p>
    <w:p>
      <w:pPr>
        <w:pStyle w:val="Compact"/>
        <w:numPr>
          <w:ilvl w:val="0"/>
          <w:numId w:val="1177"/>
        </w:numPr>
      </w:pPr>
      <w:r>
        <w:t xml:space="preserve">Find the greatest common factor (GCF) of all terms.</w:t>
      </w:r>
    </w:p>
    <w:p>
      <w:pPr>
        <w:pStyle w:val="Compact"/>
        <w:numPr>
          <w:ilvl w:val="0"/>
          <w:numId w:val="1177"/>
        </w:numPr>
      </w:pPr>
      <w:r>
        <w:t xml:space="preserve">Divide every term by the GCF.</w:t>
      </w:r>
    </w:p>
    <w:p>
      <w:pPr>
        <w:pStyle w:val="FirstParagraph"/>
      </w:pPr>
      <w:r>
        <w:rPr>
          <w:b/>
          <w:bCs/>
        </w:rPr>
        <w:t xml:space="preserve">Example:</w:t>
      </w:r>
      <w:r>
        <w:t xml:space="preserve"> </w:t>
      </w:r>
      <w:r>
        <w:t xml:space="preserve">The ratio</w:t>
      </w:r>
      <w:r>
        <w:t xml:space="preserve"> </w:t>
      </w:r>
      <m:oMath>
        <m:r>
          <m:t>18</m:t>
        </m:r>
        <m:r>
          <m:rPr>
            <m:sty m:val="p"/>
          </m:rPr>
          <m:t>:</m:t>
        </m:r>
        <m:r>
          <m:t>30</m:t>
        </m:r>
        <m:r>
          <m:rPr>
            <m:sty m:val="p"/>
          </m:rPr>
          <m:t>:</m:t>
        </m:r>
        <m:r>
          <m:t>42</m:t>
        </m:r>
      </m:oMath>
      <w:r>
        <w:t xml:space="preserve"> </w:t>
      </w:r>
      <w:r>
        <w:t xml:space="preserve">simplifies as follows:</w:t>
      </w:r>
      <w:r>
        <w:t xml:space="preserve"> </w:t>
      </w:r>
      <w:r>
        <w:t xml:space="preserve">- GCF of 18, 30, and 42 is 6.</w:t>
      </w:r>
      <w:r>
        <w:t xml:space="preserve"> </w:t>
      </w:r>
      <w:r>
        <w:t xml:space="preserve">-</w:t>
      </w:r>
      <w:r>
        <w:t xml:space="preserve"> </w:t>
      </w:r>
      <m:oMath>
        <m:r>
          <m:t>18</m:t>
        </m:r>
        <m:r>
          <m:rPr>
            <m:sty m:val="p"/>
          </m:rPr>
          <m:t>÷</m:t>
        </m:r>
        <m:r>
          <m:t>6</m:t>
        </m:r>
        <m:r>
          <m:rPr>
            <m:sty m:val="p"/>
          </m:rPr>
          <m:t>=</m:t>
        </m:r>
        <m:r>
          <m:t>3</m:t>
        </m:r>
      </m:oMath>
      <w:r>
        <w:t xml:space="preserve">,</w:t>
      </w:r>
      <w:r>
        <w:t xml:space="preserve"> </w:t>
      </w:r>
      <m:oMath>
        <m:r>
          <m:t>30</m:t>
        </m:r>
        <m:r>
          <m:rPr>
            <m:sty m:val="p"/>
          </m:rPr>
          <m:t>÷</m:t>
        </m:r>
        <m:r>
          <m:t>6</m:t>
        </m:r>
        <m:r>
          <m:rPr>
            <m:sty m:val="p"/>
          </m:rPr>
          <m:t>=</m:t>
        </m:r>
        <m:r>
          <m:t>5</m:t>
        </m:r>
      </m:oMath>
      <w:r>
        <w:t xml:space="preserve">,</w:t>
      </w:r>
      <w:r>
        <w:t xml:space="preserve"> </w:t>
      </w:r>
      <m:oMath>
        <m:r>
          <m:t>42</m:t>
        </m:r>
        <m:r>
          <m:rPr>
            <m:sty m:val="p"/>
          </m:rPr>
          <m:t>÷</m:t>
        </m:r>
        <m:r>
          <m:t>6</m:t>
        </m:r>
        <m:r>
          <m:rPr>
            <m:sty m:val="p"/>
          </m:rPr>
          <m:t>=</m:t>
        </m:r>
        <m:r>
          <m:t>7</m:t>
        </m:r>
      </m:oMath>
      <w:r>
        <w:t xml:space="preserve">.</w:t>
      </w:r>
      <w:r>
        <w:t xml:space="preserve"> </w:t>
      </w:r>
      <w:r>
        <w:t xml:space="preserve">- Simplified ratio:</w:t>
      </w:r>
      <w:r>
        <w:t xml:space="preserve"> </w:t>
      </w:r>
      <m:oMath>
        <m:r>
          <m:t>3</m:t>
        </m:r>
        <m:r>
          <m:rPr>
            <m:sty m:val="p"/>
          </m:rPr>
          <m:t>:</m:t>
        </m:r>
        <m:r>
          <m:t>5</m:t>
        </m:r>
        <m:r>
          <m:rPr>
            <m:sty m:val="p"/>
          </m:rPr>
          <m:t>:</m:t>
        </m:r>
        <m:r>
          <m:t>7</m:t>
        </m:r>
      </m:oMath>
      <w:r>
        <w:t xml:space="preserve">.</w:t>
      </w:r>
    </w:p>
    <w:bookmarkEnd w:id="422"/>
    <w:bookmarkStart w:id="423" w:name="ratios-with-unlike-quantities"/>
    <w:p>
      <w:pPr>
        <w:pStyle w:val="Heading3"/>
      </w:pPr>
      <w:r>
        <w:t xml:space="preserve">Ratios with Unlike Quantities</w:t>
      </w:r>
    </w:p>
    <w:p>
      <w:pPr>
        <w:pStyle w:val="FirstParagraph"/>
      </w:pPr>
      <w:r>
        <w:t xml:space="preserve">When a ratio involves quantities with different units, the units must be made consistent before simplification. This is a critical step that is frequently overlooked.</w:t>
      </w:r>
    </w:p>
    <w:p>
      <w:pPr>
        <w:pStyle w:val="BodyText"/>
      </w:pPr>
      <w:r>
        <w:rPr>
          <w:b/>
          <w:bCs/>
        </w:rPr>
        <w:t xml:space="preserve">Example:</w:t>
      </w:r>
      <w:r>
        <w:t xml:space="preserve"> </w:t>
      </w:r>
      <w:r>
        <w:t xml:space="preserve">Express the ratio of 3 feet to 18 inches in simplest form.</w:t>
      </w:r>
      <w:r>
        <w:t xml:space="preserve"> </w:t>
      </w:r>
      <w:r>
        <w:t xml:space="preserve">- Convert 3 feet to inches:</w:t>
      </w:r>
      <w:r>
        <w:t xml:space="preserve"> </w:t>
      </w:r>
      <m:oMath>
        <m:r>
          <m:t>3</m:t>
        </m:r>
        <m:r>
          <m:rPr>
            <m:sty m:val="p"/>
          </m:rPr>
          <m:t>×</m:t>
        </m:r>
        <m:r>
          <m:t>12</m:t>
        </m:r>
        <m:r>
          <m:rPr>
            <m:sty m:val="p"/>
          </m:rPr>
          <m:t>=</m:t>
        </m:r>
        <m:r>
          <m:t>36</m:t>
        </m:r>
      </m:oMath>
      <w:r>
        <w:t xml:space="preserve"> </w:t>
      </w:r>
      <w:r>
        <w:t xml:space="preserve">inches.</w:t>
      </w:r>
      <w:r>
        <w:t xml:space="preserve"> </w:t>
      </w:r>
      <w:r>
        <w:t xml:space="preserve">- Ratio:</w:t>
      </w:r>
      <w:r>
        <w:t xml:space="preserve"> </w:t>
      </w:r>
      <m:oMath>
        <m:r>
          <m:t>36</m:t>
        </m:r>
        <m:r>
          <m:rPr>
            <m:sty m:val="p"/>
          </m:rPr>
          <m:t>:</m:t>
        </m:r>
        <m:r>
          <m:t>18</m:t>
        </m:r>
      </m:oMath>
      <w:r>
        <w:t xml:space="preserve">.</w:t>
      </w:r>
      <w:r>
        <w:t xml:space="preserve"> </w:t>
      </w:r>
      <w:r>
        <w:t xml:space="preserve">- Simplify:</w:t>
      </w:r>
      <w:r>
        <w:t xml:space="preserve"> </w:t>
      </w:r>
      <m:oMath>
        <m:r>
          <m:t>2</m:t>
        </m:r>
        <m:r>
          <m:rPr>
            <m:sty m:val="p"/>
          </m:rPr>
          <m:t>:</m:t>
        </m:r>
        <m:r>
          <m:t>1</m:t>
        </m:r>
      </m:oMath>
      <w:r>
        <w:t xml:space="preserve">.</w:t>
      </w:r>
    </w:p>
    <w:bookmarkEnd w:id="423"/>
    <w:bookmarkStart w:id="424" w:name="the-scaling-variable-method"/>
    <w:p>
      <w:pPr>
        <w:pStyle w:val="Heading3"/>
      </w:pPr>
      <w:r>
        <w:t xml:space="preserve">The Scaling Variable Method</w:t>
      </w:r>
    </w:p>
    <w:p>
      <w:pPr>
        <w:pStyle w:val="FirstParagraph"/>
      </w:pPr>
      <w:r>
        <w:t xml:space="preserve">When a problem states that quantities are in a given ratio, the most powerful technique is to introduce a</w:t>
      </w:r>
      <w:r>
        <w:t xml:space="preserve"> </w:t>
      </w:r>
      <w:r>
        <w:rPr>
          <w:b/>
          <w:bCs/>
        </w:rPr>
        <w:t xml:space="preserve">scaling variable</w:t>
      </w:r>
      <w:r>
        <w:t xml:space="preserve"> </w:t>
      </w:r>
      <w:r>
        <w:t xml:space="preserve">(often denoted</w:t>
      </w:r>
      <w:r>
        <w:t xml:space="preserve"> </w:t>
      </w:r>
      <m:oMath>
        <m:r>
          <m:t>x</m:t>
        </m:r>
      </m:oMath>
      <w:r>
        <w:t xml:space="preserve">,</w:t>
      </w:r>
      <w:r>
        <w:t xml:space="preserve"> </w:t>
      </w:r>
      <m:oMath>
        <m:r>
          <m:t>k</m:t>
        </m:r>
      </m:oMath>
      <w:r>
        <w:t xml:space="preserve">, or</w:t>
      </w:r>
      <w:r>
        <w:t xml:space="preserve"> </w:t>
      </w:r>
      <m:oMath>
        <m:r>
          <m:t>n</m:t>
        </m:r>
      </m:oMath>
      <w:r>
        <w:t xml:space="preserve">).</w:t>
      </w:r>
    </w:p>
    <w:p>
      <w:pPr>
        <w:pStyle w:val="BodyText"/>
      </w:pPr>
      <w:r>
        <w:t xml:space="preserve">If the ratio of apples to oranges is</w:t>
      </w:r>
      <w:r>
        <w:t xml:space="preserve"> </w:t>
      </w:r>
      <m:oMath>
        <m:r>
          <m:t>3</m:t>
        </m:r>
        <m:r>
          <m:rPr>
            <m:sty m:val="p"/>
          </m:rPr>
          <m:t>:</m:t>
        </m:r>
        <m:r>
          <m:t>5</m:t>
        </m:r>
      </m:oMath>
      <w:r>
        <w:t xml:space="preserve">, then:</w:t>
      </w:r>
      <w:r>
        <w:t xml:space="preserve"> </w:t>
      </w:r>
      <w:r>
        <w:t xml:space="preserve">- Number of apples</w:t>
      </w:r>
      <w:r>
        <w:t xml:space="preserve"> </w:t>
      </w:r>
      <m:oMath>
        <m:r>
          <m:rPr>
            <m:sty m:val="p"/>
          </m:rPr>
          <m:t>=</m:t>
        </m:r>
        <m:r>
          <m:t>3</m:t>
        </m:r>
        <m:r>
          <m:t>x</m:t>
        </m:r>
      </m:oMath>
      <w:r>
        <w:t xml:space="preserve"> </w:t>
      </w:r>
      <w:r>
        <w:t xml:space="preserve">- Number of oranges</w:t>
      </w:r>
      <w:r>
        <w:t xml:space="preserve"> </w:t>
      </w:r>
      <m:oMath>
        <m:r>
          <m:rPr>
            <m:sty m:val="p"/>
          </m:rPr>
          <m:t>=</m:t>
        </m:r>
        <m:r>
          <m:t>5</m:t>
        </m:r>
        <m:r>
          <m:t>x</m:t>
        </m:r>
      </m:oMath>
    </w:p>
    <w:p>
      <w:pPr>
        <w:pStyle w:val="BodyText"/>
      </w:pPr>
      <w:r>
        <w:t xml:space="preserve">for some positive real number</w:t>
      </w:r>
      <w:r>
        <w:t xml:space="preserve"> </w:t>
      </w:r>
      <m:oMath>
        <m:r>
          <m:t>x</m:t>
        </m:r>
      </m:oMath>
      <w:r>
        <w:t xml:space="preserve">. The actual counts are unknown, but their relationship is locked. This method transforms a static ratio into a dynamic algebraic tool.</w:t>
      </w:r>
    </w:p>
    <w:p>
      <w:pPr>
        <w:pStyle w:val="BodyText"/>
      </w:pPr>
      <w:r>
        <w:rPr>
          <w:b/>
          <w:bCs/>
        </w:rPr>
        <w:t xml:space="preserve">Why this works:</w:t>
      </w:r>
      <w:r>
        <w:t xml:space="preserve"> </w:t>
      </w:r>
      <w:r>
        <w:t xml:space="preserve">The ratio</w:t>
      </w:r>
      <w:r>
        <w:t xml:space="preserve"> </w:t>
      </w:r>
      <m:oMath>
        <m:r>
          <m:t>3</m:t>
        </m:r>
        <m:r>
          <m:rPr>
            <m:sty m:val="p"/>
          </m:rPr>
          <m:t>:</m:t>
        </m:r>
        <m:r>
          <m:t>5</m:t>
        </m:r>
      </m:oMath>
      <w:r>
        <w:t xml:space="preserve"> </w:t>
      </w:r>
      <w:r>
        <w:t xml:space="preserve">means that for every</w:t>
      </w:r>
      <w:r>
        <w:t xml:space="preserve"> </w:t>
      </w:r>
      <w:r>
        <w:t xml:space="preserve">“</w:t>
      </w:r>
      <w:r>
        <w:t xml:space="preserve">group</w:t>
      </w:r>
      <w:r>
        <w:t xml:space="preserve">”</w:t>
      </w:r>
      <w:r>
        <w:t xml:space="preserve"> </w:t>
      </w:r>
      <w:r>
        <w:t xml:space="preserve">of 3 apples, there is a corresponding</w:t>
      </w:r>
      <w:r>
        <w:t xml:space="preserve"> </w:t>
      </w:r>
      <w:r>
        <w:t xml:space="preserve">“</w:t>
      </w:r>
      <w:r>
        <w:t xml:space="preserve">group</w:t>
      </w:r>
      <w:r>
        <w:t xml:space="preserve">”</w:t>
      </w:r>
      <w:r>
        <w:t xml:space="preserve"> </w:t>
      </w:r>
      <w:r>
        <w:t xml:space="preserve">of 5 oranges. The variable</w:t>
      </w:r>
      <w:r>
        <w:t xml:space="preserve"> </w:t>
      </w:r>
      <m:oMath>
        <m:r>
          <m:t>x</m:t>
        </m:r>
      </m:oMath>
      <w:r>
        <w:t xml:space="preserve"> </w:t>
      </w:r>
      <w:r>
        <w:t xml:space="preserve">represents the number of such groups. If</w:t>
      </w:r>
      <w:r>
        <w:t xml:space="preserve"> </w:t>
      </w:r>
      <m:oMath>
        <m:r>
          <m:t>x</m:t>
        </m:r>
        <m:r>
          <m:rPr>
            <m:sty m:val="p"/>
          </m:rPr>
          <m:t>=</m:t>
        </m:r>
        <m:r>
          <m:t>4</m:t>
        </m:r>
      </m:oMath>
      <w:r>
        <w:t xml:space="preserve">, there are 12 apples and 20 oranges. If</w:t>
      </w:r>
      <w:r>
        <w:t xml:space="preserve"> </w:t>
      </w:r>
      <m:oMath>
        <m:r>
          <m:t>x</m:t>
        </m:r>
        <m:r>
          <m:rPr>
            <m:sty m:val="p"/>
          </m:rPr>
          <m:t>=</m:t>
        </m:r>
        <m:r>
          <m:t>7</m:t>
        </m:r>
      </m:oMath>
      <w:r>
        <w:t xml:space="preserve">, there are 21 apples and 35 oranges. The ratio remains</w:t>
      </w:r>
      <w:r>
        <w:t xml:space="preserve"> </w:t>
      </w:r>
      <m:oMath>
        <m:r>
          <m:t>3</m:t>
        </m:r>
        <m:r>
          <m:rPr>
            <m:sty m:val="p"/>
          </m:rPr>
          <m:t>:</m:t>
        </m:r>
        <m:r>
          <m:t>5</m:t>
        </m:r>
      </m:oMath>
      <w:r>
        <w:t xml:space="preserve"> </w:t>
      </w:r>
      <w:r>
        <w:t xml:space="preserve">regardless of</w:t>
      </w:r>
      <w:r>
        <w:t xml:space="preserve"> </w:t>
      </w:r>
      <m:oMath>
        <m:r>
          <m:t>x</m:t>
        </m:r>
      </m:oMath>
      <w:r>
        <w:t xml:space="preserve">.</w:t>
      </w:r>
    </w:p>
    <w:bookmarkEnd w:id="424"/>
    <w:bookmarkStart w:id="425" w:name="part-to-part-vs.-part-to-whole-ratios"/>
    <w:p>
      <w:pPr>
        <w:pStyle w:val="Heading3"/>
      </w:pPr>
      <w:r>
        <w:t xml:space="preserve">Part-to-Part vs. Part-to-Whole Ratios</w:t>
      </w:r>
    </w:p>
    <w:p>
      <w:pPr>
        <w:pStyle w:val="FirstParagraph"/>
      </w:pPr>
      <w:r>
        <w:t xml:space="preserve">This distinction is a frequent source of SAT errors.</w:t>
      </w:r>
    </w:p>
    <w:p>
      <w:pPr>
        <w:pStyle w:val="Compact"/>
        <w:numPr>
          <w:ilvl w:val="0"/>
          <w:numId w:val="1178"/>
        </w:numPr>
      </w:pPr>
      <w:r>
        <w:rPr>
          <w:b/>
          <w:bCs/>
        </w:rPr>
        <w:t xml:space="preserve">Part-to-part ratio:</w:t>
      </w:r>
      <w:r>
        <w:t xml:space="preserve"> </w:t>
      </w:r>
      <w:r>
        <w:t xml:space="preserve">Compares one part to another part. Example: The ratio of boys to girls is</w:t>
      </w:r>
      <w:r>
        <w:t xml:space="preserve"> </w:t>
      </w:r>
      <m:oMath>
        <m:r>
          <m:t>2</m:t>
        </m:r>
        <m:r>
          <m:rPr>
            <m:sty m:val="p"/>
          </m:rPr>
          <m:t>:</m:t>
        </m:r>
        <m:r>
          <m:t>3</m:t>
        </m:r>
      </m:oMath>
      <w:r>
        <w:t xml:space="preserve">.</w:t>
      </w:r>
    </w:p>
    <w:p>
      <w:pPr>
        <w:pStyle w:val="Compact"/>
        <w:numPr>
          <w:ilvl w:val="0"/>
          <w:numId w:val="1178"/>
        </w:numPr>
      </w:pPr>
      <w:r>
        <w:rPr>
          <w:b/>
          <w:bCs/>
        </w:rPr>
        <w:t xml:space="preserve">Part-to-whole ratio:</w:t>
      </w:r>
      <w:r>
        <w:t xml:space="preserve"> </w:t>
      </w:r>
      <w:r>
        <w:t xml:space="preserve">Compares one part to the total. Example: The ratio of boys to the total class is</w:t>
      </w:r>
      <w:r>
        <w:t xml:space="preserve"> </w:t>
      </w:r>
      <m:oMath>
        <m:r>
          <m:t>2</m:t>
        </m:r>
        <m:r>
          <m:rPr>
            <m:sty m:val="p"/>
          </m:rPr>
          <m:t>:</m:t>
        </m:r>
        <m:r>
          <m:t>5</m:t>
        </m:r>
      </m:oMath>
      <w:r>
        <w:t xml:space="preserve">.</w:t>
      </w:r>
    </w:p>
    <w:p>
      <w:pPr>
        <w:pStyle w:val="FirstParagraph"/>
      </w:pPr>
      <w:r>
        <w:t xml:space="preserve">If the ratio of boys to girls is</w:t>
      </w:r>
      <w:r>
        <w:t xml:space="preserve"> </w:t>
      </w:r>
      <m:oMath>
        <m:r>
          <m:t>2</m:t>
        </m:r>
        <m:r>
          <m:rPr>
            <m:sty m:val="p"/>
          </m:rPr>
          <m:t>:</m:t>
        </m:r>
        <m:r>
          <m:t>3</m:t>
        </m:r>
      </m:oMath>
      <w:r>
        <w:t xml:space="preserve">, then:</w:t>
      </w:r>
      <w:r>
        <w:t xml:space="preserve"> </w:t>
      </w:r>
      <w:r>
        <w:t xml:space="preserve">- Boys represent</w:t>
      </w:r>
      <w:r>
        <w:t xml:space="preserve"> </w:t>
      </w:r>
      <m:oMath>
        <m:f>
          <m:fPr>
            <m:type m:val="bar"/>
          </m:fPr>
          <m:num>
            <m:r>
              <m:t>2</m:t>
            </m:r>
          </m:num>
          <m:den>
            <m:r>
              <m:t>2</m:t>
            </m:r>
            <m:r>
              <m:rPr>
                <m:sty m:val="p"/>
              </m:rPr>
              <m:t>+</m:t>
            </m:r>
            <m:r>
              <m:t>3</m:t>
            </m:r>
          </m:den>
        </m:f>
        <m:r>
          <m:rPr>
            <m:sty m:val="p"/>
          </m:rPr>
          <m:t>=</m:t>
        </m:r>
        <m:f>
          <m:fPr>
            <m:type m:val="bar"/>
          </m:fPr>
          <m:num>
            <m:r>
              <m:t>2</m:t>
            </m:r>
          </m:num>
          <m:den>
            <m:r>
              <m:t>5</m:t>
            </m:r>
          </m:den>
        </m:f>
      </m:oMath>
      <w:r>
        <w:t xml:space="preserve"> </w:t>
      </w:r>
      <w:r>
        <w:t xml:space="preserve">of the total.</w:t>
      </w:r>
      <w:r>
        <w:t xml:space="preserve"> </w:t>
      </w:r>
      <w:r>
        <w:t xml:space="preserve">- Girls represent</w:t>
      </w:r>
      <w:r>
        <w:t xml:space="preserve"> </w:t>
      </w:r>
      <m:oMath>
        <m:f>
          <m:fPr>
            <m:type m:val="bar"/>
          </m:fPr>
          <m:num>
            <m:r>
              <m:t>3</m:t>
            </m:r>
          </m:num>
          <m:den>
            <m:r>
              <m:t>2</m:t>
            </m:r>
            <m:r>
              <m:rPr>
                <m:sty m:val="p"/>
              </m:rPr>
              <m:t>+</m:t>
            </m:r>
            <m:r>
              <m:t>3</m:t>
            </m:r>
          </m:den>
        </m:f>
        <m:r>
          <m:rPr>
            <m:sty m:val="p"/>
          </m:rPr>
          <m:t>=</m:t>
        </m:r>
        <m:f>
          <m:fPr>
            <m:type m:val="bar"/>
          </m:fPr>
          <m:num>
            <m:r>
              <m:t>3</m:t>
            </m:r>
          </m:num>
          <m:den>
            <m:r>
              <m:t>5</m:t>
            </m:r>
          </m:den>
        </m:f>
      </m:oMath>
      <w:r>
        <w:t xml:space="preserve"> </w:t>
      </w:r>
      <w:r>
        <w:t xml:space="preserve">of the total.</w:t>
      </w:r>
    </w:p>
    <w:p>
      <w:pPr>
        <w:pStyle w:val="BodyText"/>
      </w:pPr>
      <w:r>
        <w:t xml:space="preserve">The sum of the parts in a part-to-part ratio gives the denominator for part-to-whole conversions.</w:t>
      </w:r>
    </w:p>
    <w:bookmarkEnd w:id="425"/>
    <w:bookmarkStart w:id="426" w:name="equivalent-ratios-and-proportions"/>
    <w:p>
      <w:pPr>
        <w:pStyle w:val="Heading3"/>
      </w:pPr>
      <w:r>
        <w:t xml:space="preserve">Equivalent Ratios and Proportions</w:t>
      </w:r>
    </w:p>
    <w:p>
      <w:pPr>
        <w:pStyle w:val="FirstParagraph"/>
      </w:pPr>
      <w:r>
        <w:t xml:space="preserve">Two ratios are</w:t>
      </w:r>
      <w:r>
        <w:t xml:space="preserve"> </w:t>
      </w:r>
      <w:r>
        <w:rPr>
          <w:b/>
          <w:bCs/>
        </w:rPr>
        <w:t xml:space="preserve">equivalent</w:t>
      </w:r>
      <w:r>
        <w:t xml:space="preserve"> </w:t>
      </w:r>
      <w:r>
        <w:t xml:space="preserve">if they simplify to the same value. A</w:t>
      </w:r>
      <w:r>
        <w:t xml:space="preserve"> </w:t>
      </w:r>
      <w:r>
        <w:rPr>
          <w:b/>
          <w:bCs/>
        </w:rPr>
        <w:t xml:space="preserve">proportion</w:t>
      </w:r>
      <w:r>
        <w:t xml:space="preserve"> </w:t>
      </w:r>
      <w:r>
        <w:t xml:space="preserve">is a statement that two ratios are equal:</w:t>
      </w:r>
    </w:p>
    <w:p>
      <w:pPr>
        <w:pStyle w:val="BodyText"/>
      </w:pPr>
      <m:oMathPara>
        <m:oMathParaPr>
          <m:jc m:val="center"/>
        </m:oMathParaPr>
        <m:oMath>
          <m:f>
            <m:fPr>
              <m:type m:val="bar"/>
            </m:fPr>
            <m:num>
              <m:r>
                <m:t>a</m:t>
              </m:r>
            </m:num>
            <m:den>
              <m:r>
                <m:t>b</m:t>
              </m:r>
            </m:den>
          </m:f>
          <m:r>
            <m:rPr>
              <m:sty m:val="p"/>
            </m:rPr>
            <m:t>=</m:t>
          </m:r>
          <m:f>
            <m:fPr>
              <m:type m:val="bar"/>
            </m:fPr>
            <m:num>
              <m:r>
                <m:t>c</m:t>
              </m:r>
            </m:num>
            <m:den>
              <m:r>
                <m:t>d</m:t>
              </m:r>
            </m:den>
          </m:f>
        </m:oMath>
      </m:oMathPara>
    </w:p>
    <w:p>
      <w:pPr>
        <w:pStyle w:val="FirstParagraph"/>
      </w:pPr>
      <w:r>
        <w:t xml:space="preserve">This is the fundamental equation of proportional reasoning. The cross-multiplication property follows directly:</w:t>
      </w:r>
    </w:p>
    <w:p>
      <w:pPr>
        <w:pStyle w:val="BodyText"/>
      </w:pPr>
      <m:oMathPara>
        <m:oMathParaPr>
          <m:jc m:val="center"/>
        </m:oMathParaPr>
        <m:oMath>
          <m:r>
            <m:t>a</m:t>
          </m:r>
          <m:r>
            <m:rPr>
              <m:sty m:val="p"/>
            </m:rPr>
            <m:t>⋅</m:t>
          </m:r>
          <m:r>
            <m:t>d</m:t>
          </m:r>
          <m:r>
            <m:rPr>
              <m:sty m:val="p"/>
            </m:rPr>
            <m:t>=</m:t>
          </m:r>
          <m:r>
            <m:t>b</m:t>
          </m:r>
          <m:r>
            <m:rPr>
              <m:sty m:val="p"/>
            </m:rPr>
            <m:t>⋅</m:t>
          </m:r>
          <m:r>
            <m:t>c</m:t>
          </m:r>
        </m:oMath>
      </m:oMathPara>
    </w:p>
    <w:p>
      <w:pPr>
        <w:pStyle w:val="FirstParagraph"/>
      </w:pPr>
      <w:r>
        <w:t xml:space="preserve">This is known as the</w:t>
      </w:r>
      <w:r>
        <w:t xml:space="preserve"> </w:t>
      </w:r>
      <w:r>
        <w:rPr>
          <w:b/>
          <w:bCs/>
        </w:rPr>
        <w:t xml:space="preserve">cross-product</w:t>
      </w:r>
      <w:r>
        <w:t xml:space="preserve"> </w:t>
      </w:r>
      <w:r>
        <w:t xml:space="preserve">or the</w:t>
      </w:r>
      <w:r>
        <w:t xml:space="preserve"> </w:t>
      </w:r>
      <w:r>
        <w:rPr>
          <w:b/>
          <w:bCs/>
        </w:rPr>
        <w:t xml:space="preserve">means-extremes property</w:t>
      </w:r>
      <w:r>
        <w:t xml:space="preserve">. In the proportion</w:t>
      </w:r>
      <w:r>
        <w:t xml:space="preserve"> </w:t>
      </w:r>
      <m:oMath>
        <m:f>
          <m:fPr>
            <m:type m:val="bar"/>
          </m:fPr>
          <m:num>
            <m:r>
              <m:t>a</m:t>
            </m:r>
          </m:num>
          <m:den>
            <m:r>
              <m:t>b</m:t>
            </m:r>
          </m:den>
        </m:f>
        <m:r>
          <m:rPr>
            <m:sty m:val="p"/>
          </m:rPr>
          <m:t>=</m:t>
        </m:r>
        <m:f>
          <m:fPr>
            <m:type m:val="bar"/>
          </m:fPr>
          <m:num>
            <m:r>
              <m:t>c</m:t>
            </m:r>
          </m:num>
          <m:den>
            <m:r>
              <m:t>d</m:t>
            </m:r>
          </m:den>
        </m:f>
      </m:oMath>
      <w:r>
        <w:t xml:space="preserve">, the terms</w:t>
      </w:r>
      <w:r>
        <w:t xml:space="preserve"> </w:t>
      </w:r>
      <m:oMath>
        <m:r>
          <m:t>b</m:t>
        </m:r>
      </m:oMath>
      <w:r>
        <w:t xml:space="preserve"> </w:t>
      </w:r>
      <w:r>
        <w:t xml:space="preserve">and</w:t>
      </w:r>
      <w:r>
        <w:t xml:space="preserve"> </w:t>
      </w:r>
      <m:oMath>
        <m:r>
          <m:t>c</m:t>
        </m:r>
      </m:oMath>
      <w:r>
        <w:t xml:space="preserve"> </w:t>
      </w:r>
      <w:r>
        <w:t xml:space="preserve">are called the</w:t>
      </w:r>
      <w:r>
        <w:t xml:space="preserve"> </w:t>
      </w:r>
      <w:r>
        <w:rPr>
          <w:b/>
          <w:bCs/>
        </w:rPr>
        <w:t xml:space="preserve">means</w:t>
      </w:r>
      <w:r>
        <w:t xml:space="preserve">, and</w:t>
      </w:r>
      <w:r>
        <w:t xml:space="preserve"> </w:t>
      </w:r>
      <m:oMath>
        <m:r>
          <m:t>a</m:t>
        </m:r>
      </m:oMath>
      <w:r>
        <w:t xml:space="preserve"> </w:t>
      </w:r>
      <w:r>
        <w:t xml:space="preserve">and</w:t>
      </w:r>
      <w:r>
        <w:t xml:space="preserve"> </w:t>
      </w:r>
      <m:oMath>
        <m:r>
          <m:t>d</m:t>
        </m:r>
      </m:oMath>
      <w:r>
        <w:t xml:space="preserve"> </w:t>
      </w:r>
      <w:r>
        <w:t xml:space="preserve">are called the</w:t>
      </w:r>
      <w:r>
        <w:t xml:space="preserve"> </w:t>
      </w:r>
      <w:r>
        <w:rPr>
          <w:b/>
          <w:bCs/>
        </w:rPr>
        <w:t xml:space="preserve">extremes</w:t>
      </w:r>
      <w:r>
        <w:t xml:space="preserve">. The product of the means equals the product of the extremes.</w:t>
      </w:r>
    </w:p>
    <w:p>
      <w:r>
        <w:pict>
          <v:rect style="width:0;height:1.5pt" o:hralign="center" o:hrstd="t" o:hr="t"/>
        </w:pict>
      </w:r>
    </w:p>
    <w:bookmarkEnd w:id="426"/>
    <w:bookmarkEnd w:id="427"/>
    <w:bookmarkStart w:id="432" w:name="X976125941b186bb3fd9d2c7085fe1837092a30b"/>
    <w:p>
      <w:pPr>
        <w:pStyle w:val="Heading2"/>
      </w:pPr>
      <w:r>
        <w:t xml:space="preserve">6.2 — Rates: Ratios with a Temporal or Denominational Dimension</w:t>
      </w:r>
    </w:p>
    <w:p>
      <w:pPr>
        <w:pStyle w:val="FirstParagraph"/>
      </w:pPr>
      <w:r>
        <w:t xml:space="preserve">A</w:t>
      </w:r>
      <w:r>
        <w:t xml:space="preserve"> </w:t>
      </w:r>
      <w:r>
        <w:rPr>
          <w:b/>
          <w:bCs/>
        </w:rPr>
        <w:t xml:space="preserve">rate</w:t>
      </w:r>
      <w:r>
        <w:t xml:space="preserve"> </w:t>
      </w:r>
      <w:r>
        <w:t xml:space="preserve">is a special type of ratio that compares two quantities measured in different units, where one unit typically represents a</w:t>
      </w:r>
      <w:r>
        <w:t xml:space="preserve"> </w:t>
      </w:r>
      <w:r>
        <w:t xml:space="preserve">“</w:t>
      </w:r>
      <w:r>
        <w:t xml:space="preserve">per unit</w:t>
      </w:r>
      <w:r>
        <w:t xml:space="preserve">”</w:t>
      </w:r>
      <w:r>
        <w:t xml:space="preserve"> </w:t>
      </w:r>
      <w:r>
        <w:t xml:space="preserve">of the other.</w:t>
      </w:r>
    </w:p>
    <w:bookmarkStart w:id="428" w:name="unit-rates"/>
    <w:p>
      <w:pPr>
        <w:pStyle w:val="Heading3"/>
      </w:pPr>
      <w:r>
        <w:t xml:space="preserve">Unit Rates</w:t>
      </w:r>
    </w:p>
    <w:p>
      <w:pPr>
        <w:pStyle w:val="FirstParagraph"/>
      </w:pPr>
      <w:r>
        <w:t xml:space="preserve">A</w:t>
      </w:r>
      <w:r>
        <w:t xml:space="preserve"> </w:t>
      </w:r>
      <w:r>
        <w:rPr>
          <w:b/>
          <w:bCs/>
        </w:rPr>
        <w:t xml:space="preserve">unit rate</w:t>
      </w:r>
      <w:r>
        <w:t xml:space="preserve"> </w:t>
      </w:r>
      <w:r>
        <w:t xml:space="preserve">is a rate with a denominator of 1. It answers the question:</w:t>
      </w:r>
      <w:r>
        <w:t xml:space="preserve"> </w:t>
      </w:r>
      <w:r>
        <w:t xml:space="preserve">“</w:t>
      </w:r>
      <w:r>
        <w:t xml:space="preserve">How much of one thing per one unit of another?</w:t>
      </w:r>
      <w:r>
        <w:t xml:space="preserve">”</w:t>
      </w:r>
    </w:p>
    <w:p>
      <w:pPr>
        <w:pStyle w:val="Compact"/>
        <w:numPr>
          <w:ilvl w:val="0"/>
          <w:numId w:val="1179"/>
        </w:numPr>
      </w:pPr>
      <w:r>
        <w:t xml:space="preserve">Speed: miles</w:t>
      </w:r>
      <w:r>
        <w:t xml:space="preserve"> </w:t>
      </w:r>
      <w:r>
        <w:rPr>
          <w:b/>
          <w:bCs/>
        </w:rPr>
        <w:t xml:space="preserve">per</w:t>
      </w:r>
      <w:r>
        <w:t xml:space="preserve"> </w:t>
      </w:r>
      <w:r>
        <w:t xml:space="preserve">hour (mph)</w:t>
      </w:r>
    </w:p>
    <w:p>
      <w:pPr>
        <w:pStyle w:val="Compact"/>
        <w:numPr>
          <w:ilvl w:val="0"/>
          <w:numId w:val="1179"/>
        </w:numPr>
      </w:pPr>
      <w:r>
        <w:t xml:space="preserve">Price: dollars</w:t>
      </w:r>
      <w:r>
        <w:t xml:space="preserve"> </w:t>
      </w:r>
      <w:r>
        <w:rPr>
          <w:b/>
          <w:bCs/>
        </w:rPr>
        <w:t xml:space="preserve">per</w:t>
      </w:r>
      <w:r>
        <w:t xml:space="preserve"> </w:t>
      </w:r>
      <w:r>
        <w:t xml:space="preserve">pound (</w:t>
      </w:r>
      <m:oMath>
        <m:r>
          <m:rPr>
            <m:sty m:val="p"/>
          </m:rPr>
          <m:t>$</m:t>
        </m:r>
        <m:r>
          <m:rPr>
            <m:sty m:val="p"/>
          </m:rPr>
          <m:t>/</m:t>
        </m:r>
        <m:r>
          <m:rPr>
            <m:nor/>
            <m:sty m:val="p"/>
          </m:rPr>
          <m:t>lb</m:t>
        </m:r>
      </m:oMath>
      <w:r>
        <w:t xml:space="preserve">)</w:t>
      </w:r>
    </w:p>
    <w:p>
      <w:pPr>
        <w:pStyle w:val="Compact"/>
        <w:numPr>
          <w:ilvl w:val="0"/>
          <w:numId w:val="1179"/>
        </w:numPr>
      </w:pPr>
      <w:r>
        <w:t xml:space="preserve">Density: grams</w:t>
      </w:r>
      <w:r>
        <w:t xml:space="preserve"> </w:t>
      </w:r>
      <w:r>
        <w:rPr>
          <w:b/>
          <w:bCs/>
        </w:rPr>
        <w:t xml:space="preserve">per</w:t>
      </w:r>
      <w:r>
        <w:t xml:space="preserve"> </w:t>
      </w:r>
      <w:r>
        <w:t xml:space="preserve">cubic centimeter (</w:t>
      </w:r>
      <m:oMath>
        <m:r>
          <m:rPr>
            <m:nor/>
            <m:sty m:val="p"/>
          </m:rPr>
          <m:t>g</m:t>
        </m:r>
        <m:r>
          <m:rPr>
            <m:sty m:val="p"/>
          </m:rPr>
          <m:t>/</m:t>
        </m:r>
        <m:sSup>
          <m:e>
            <m:r>
              <m:rPr>
                <m:nor/>
                <m:sty m:val="p"/>
              </m:rPr>
              <m:t>cm</m:t>
            </m:r>
          </m:e>
          <m:sup>
            <m:r>
              <m:t>3</m:t>
            </m:r>
          </m:sup>
        </m:sSup>
      </m:oMath>
      <w:r>
        <w:t xml:space="preserve">)</w:t>
      </w:r>
    </w:p>
    <w:p>
      <w:pPr>
        <w:pStyle w:val="Compact"/>
        <w:numPr>
          <w:ilvl w:val="0"/>
          <w:numId w:val="1179"/>
        </w:numPr>
      </w:pPr>
      <w:r>
        <w:t xml:space="preserve">Work: tasks</w:t>
      </w:r>
      <w:r>
        <w:t xml:space="preserve"> </w:t>
      </w:r>
      <w:r>
        <w:rPr>
          <w:b/>
          <w:bCs/>
        </w:rPr>
        <w:t xml:space="preserve">per</w:t>
      </w:r>
      <w:r>
        <w:t xml:space="preserve"> </w:t>
      </w:r>
      <w:r>
        <w:t xml:space="preserve">minute</w:t>
      </w:r>
    </w:p>
    <w:p>
      <w:pPr>
        <w:pStyle w:val="FirstParagraph"/>
      </w:pPr>
      <w:r>
        <w:t xml:space="preserve">To find a unit rate, divide the numerator by the denominator:</w:t>
      </w:r>
    </w:p>
    <w:p>
      <w:pPr>
        <w:pStyle w:val="BodyText"/>
      </w:pPr>
      <m:oMathPara>
        <m:oMathParaPr>
          <m:jc m:val="center"/>
        </m:oMathParaPr>
        <m:oMath>
          <m:r>
            <m:rPr>
              <m:nor/>
              <m:sty m:val="p"/>
            </m:rPr>
            <m:t>Unit Rate</m:t>
          </m:r>
          <m:r>
            <m:rPr>
              <m:sty m:val="p"/>
            </m:rPr>
            <m:t>=</m:t>
          </m:r>
          <m:f>
            <m:fPr>
              <m:type m:val="bar"/>
            </m:fPr>
            <m:num>
              <m:sSub>
                <m:e>
                  <m:r>
                    <m:rPr>
                      <m:nor/>
                      <m:sty m:val="p"/>
                    </m:rPr>
                    <m:t>Quantity</m:t>
                  </m:r>
                </m:e>
                <m:sub>
                  <m:r>
                    <m:t>1</m:t>
                  </m:r>
                </m:sub>
              </m:sSub>
            </m:num>
            <m:den>
              <m:sSub>
                <m:e>
                  <m:r>
                    <m:rPr>
                      <m:nor/>
                      <m:sty m:val="p"/>
                    </m:rPr>
                    <m:t>Quantity</m:t>
                  </m:r>
                </m:e>
                <m:sub>
                  <m:r>
                    <m:t>2</m:t>
                  </m:r>
                </m:sub>
              </m:sSub>
            </m:den>
          </m:f>
        </m:oMath>
      </m:oMathPara>
    </w:p>
    <w:p>
      <w:pPr>
        <w:pStyle w:val="FirstParagraph"/>
      </w:pPr>
      <w:r>
        <w:rPr>
          <w:b/>
          <w:bCs/>
        </w:rPr>
        <w:t xml:space="preserve">Example:</w:t>
      </w:r>
      <w:r>
        <w:t xml:space="preserve"> </w:t>
      </w:r>
      <w:r>
        <w:t xml:space="preserve">If a car travels 240 miles in 4 hours, the unit rate is</w:t>
      </w:r>
      <w:r>
        <w:t xml:space="preserve"> </w:t>
      </w:r>
      <m:oMath>
        <m:f>
          <m:fPr>
            <m:type m:val="bar"/>
          </m:fPr>
          <m:num>
            <m:r>
              <m:t>240</m:t>
            </m:r>
          </m:num>
          <m:den>
            <m:r>
              <m:t>4</m:t>
            </m:r>
          </m:den>
        </m:f>
        <m:r>
          <m:rPr>
            <m:sty m:val="p"/>
          </m:rPr>
          <m:t>=</m:t>
        </m:r>
        <m:r>
          <m:t>60</m:t>
        </m:r>
      </m:oMath>
      <w:r>
        <w:t xml:space="preserve"> </w:t>
      </w:r>
      <w:r>
        <w:t xml:space="preserve">miles per hour.</w:t>
      </w:r>
    </w:p>
    <w:bookmarkEnd w:id="428"/>
    <w:bookmarkStart w:id="429" w:name="the-critical-distinction-average-speed"/>
    <w:p>
      <w:pPr>
        <w:pStyle w:val="Heading3"/>
      </w:pPr>
      <w:r>
        <w:t xml:space="preserve">The Critical Distinction: Average Speed</w:t>
      </w:r>
    </w:p>
    <w:p>
      <w:pPr>
        <w:pStyle w:val="FirstParagraph"/>
      </w:pPr>
      <w:r>
        <w:t xml:space="preserve">This is one of the most commonly tested rate concepts on the SAT, and it is one of the most commonly misunderstood.</w:t>
      </w:r>
    </w:p>
    <w:p>
      <w:pPr>
        <w:pStyle w:val="BodyText"/>
      </w:pPr>
      <w:r>
        <w:rPr>
          <w:b/>
          <w:bCs/>
        </w:rPr>
        <w:t xml:space="preserve">Average speed is NOT the average of the speeds.</w:t>
      </w:r>
    </w:p>
    <w:p>
      <w:pPr>
        <w:pStyle w:val="BodyText"/>
      </w:pPr>
      <m:oMathPara>
        <m:oMathParaPr>
          <m:jc m:val="center"/>
        </m:oMathParaPr>
        <m:oMath>
          <m:r>
            <m:rPr>
              <m:nor/>
              <m:sty m:val="p"/>
            </m:rPr>
            <m:t>Average Speed</m:t>
          </m:r>
          <m:r>
            <m:rPr>
              <m:sty m:val="p"/>
            </m:rPr>
            <m:t>=</m:t>
          </m:r>
          <m:f>
            <m:fPr>
              <m:type m:val="bar"/>
            </m:fPr>
            <m:num>
              <m:r>
                <m:rPr>
                  <m:nor/>
                  <m:sty m:val="p"/>
                </m:rPr>
                <m:t>Total Distance</m:t>
              </m:r>
            </m:num>
            <m:den>
              <m:r>
                <m:rPr>
                  <m:nor/>
                  <m:sty m:val="p"/>
                </m:rPr>
                <m:t>Total Time</m:t>
              </m:r>
            </m:den>
          </m:f>
        </m:oMath>
      </m:oMathPara>
    </w:p>
    <w:p>
      <w:pPr>
        <w:pStyle w:val="FirstParagraph"/>
      </w:pPr>
      <w:r>
        <w:t xml:space="preserve">This is a</w:t>
      </w:r>
      <w:r>
        <w:t xml:space="preserve"> </w:t>
      </w:r>
      <w:r>
        <w:rPr>
          <w:b/>
          <w:bCs/>
        </w:rPr>
        <w:t xml:space="preserve">weighted</w:t>
      </w:r>
      <w:r>
        <w:t xml:space="preserve"> </w:t>
      </w:r>
      <w:r>
        <w:t xml:space="preserve">average, not a simple arithmetic mean. The time spent at each speed determines the weight.</w:t>
      </w:r>
    </w:p>
    <w:p>
      <w:pPr>
        <w:pStyle w:val="BodyText"/>
      </w:pPr>
      <w:r>
        <w:rPr>
          <w:b/>
          <w:bCs/>
        </w:rPr>
        <w:t xml:space="preserve">Example:</w:t>
      </w:r>
      <w:r>
        <w:t xml:space="preserve"> </w:t>
      </w:r>
      <w:r>
        <w:t xml:space="preserve">A car travels at 40 mph for 3 hours and then at 60 mph for 1 hour.</w:t>
      </w:r>
      <w:r>
        <w:t xml:space="preserve"> </w:t>
      </w:r>
      <w:r>
        <w:t xml:space="preserve">- Total distance:</w:t>
      </w:r>
      <w:r>
        <w:t xml:space="preserve"> </w:t>
      </w:r>
      <m:oMath>
        <m:d>
          <m:dPr>
            <m:begChr m:val="("/>
            <m:endChr m:val=")"/>
            <m:sepChr m:val=""/>
            <m:grow/>
          </m:dPr>
          <m:e>
            <m:r>
              <m:t>40</m:t>
            </m:r>
          </m:e>
        </m:d>
        <m:d>
          <m:dPr>
            <m:begChr m:val="("/>
            <m:endChr m:val=")"/>
            <m:sepChr m:val=""/>
            <m:grow/>
          </m:dPr>
          <m:e>
            <m:r>
              <m:t>3</m:t>
            </m:r>
          </m:e>
        </m:d>
        <m:r>
          <m:rPr>
            <m:sty m:val="p"/>
          </m:rPr>
          <m:t>+</m:t>
        </m:r>
        <m:d>
          <m:dPr>
            <m:begChr m:val="("/>
            <m:endChr m:val=")"/>
            <m:sepChr m:val=""/>
            <m:grow/>
          </m:dPr>
          <m:e>
            <m:r>
              <m:t>60</m:t>
            </m:r>
          </m:e>
        </m:d>
        <m:d>
          <m:dPr>
            <m:begChr m:val="("/>
            <m:endChr m:val=")"/>
            <m:sepChr m:val=""/>
            <m:grow/>
          </m:dPr>
          <m:e>
            <m:r>
              <m:t>1</m:t>
            </m:r>
          </m:e>
        </m:d>
        <m:r>
          <m:rPr>
            <m:sty m:val="p"/>
          </m:rPr>
          <m:t>=</m:t>
        </m:r>
        <m:r>
          <m:t>120</m:t>
        </m:r>
        <m:r>
          <m:rPr>
            <m:sty m:val="p"/>
          </m:rPr>
          <m:t>+</m:t>
        </m:r>
        <m:r>
          <m:t>60</m:t>
        </m:r>
        <m:r>
          <m:rPr>
            <m:sty m:val="p"/>
          </m:rPr>
          <m:t>=</m:t>
        </m:r>
        <m:r>
          <m:t>180</m:t>
        </m:r>
      </m:oMath>
      <w:r>
        <w:t xml:space="preserve"> </w:t>
      </w:r>
      <w:r>
        <w:t xml:space="preserve">miles.</w:t>
      </w:r>
      <w:r>
        <w:t xml:space="preserve"> </w:t>
      </w:r>
      <w:r>
        <w:t xml:space="preserve">- Total time:</w:t>
      </w:r>
      <w:r>
        <w:t xml:space="preserve"> </w:t>
      </w:r>
      <m:oMath>
        <m:r>
          <m:t>3</m:t>
        </m:r>
        <m:r>
          <m:rPr>
            <m:sty m:val="p"/>
          </m:rPr>
          <m:t>+</m:t>
        </m:r>
        <m:r>
          <m:t>1</m:t>
        </m:r>
        <m:r>
          <m:rPr>
            <m:sty m:val="p"/>
          </m:rPr>
          <m:t>=</m:t>
        </m:r>
        <m:r>
          <m:t>4</m:t>
        </m:r>
      </m:oMath>
      <w:r>
        <w:t xml:space="preserve"> </w:t>
      </w:r>
      <w:r>
        <w:t xml:space="preserve">hours.</w:t>
      </w:r>
      <w:r>
        <w:t xml:space="preserve"> </w:t>
      </w:r>
      <w:r>
        <w:t xml:space="preserve">- Average speed:</w:t>
      </w:r>
      <w:r>
        <w:t xml:space="preserve"> </w:t>
      </w:r>
      <m:oMath>
        <m:f>
          <m:fPr>
            <m:type m:val="bar"/>
          </m:fPr>
          <m:num>
            <m:r>
              <m:t>180</m:t>
            </m:r>
          </m:num>
          <m:den>
            <m:r>
              <m:t>4</m:t>
            </m:r>
          </m:den>
        </m:f>
        <m:r>
          <m:rPr>
            <m:sty m:val="p"/>
          </m:rPr>
          <m:t>=</m:t>
        </m:r>
        <m:r>
          <m:t>45</m:t>
        </m:r>
      </m:oMath>
      <w:r>
        <w:t xml:space="preserve"> </w:t>
      </w:r>
      <w:r>
        <w:t xml:space="preserve">mph.</w:t>
      </w:r>
    </w:p>
    <w:p>
      <w:pPr>
        <w:pStyle w:val="BodyText"/>
      </w:pPr>
      <w:r>
        <w:t xml:space="preserve">The naive (and incorrect) approach would be</w:t>
      </w:r>
      <w:r>
        <w:t xml:space="preserve"> </w:t>
      </w:r>
      <m:oMath>
        <m:f>
          <m:fPr>
            <m:type m:val="bar"/>
          </m:fPr>
          <m:num>
            <m:r>
              <m:t>40</m:t>
            </m:r>
            <m:r>
              <m:rPr>
                <m:sty m:val="p"/>
              </m:rPr>
              <m:t>+</m:t>
            </m:r>
            <m:r>
              <m:t>60</m:t>
            </m:r>
          </m:num>
          <m:den>
            <m:r>
              <m:t>2</m:t>
            </m:r>
          </m:den>
        </m:f>
        <m:r>
          <m:rPr>
            <m:sty m:val="p"/>
          </m:rPr>
          <m:t>=</m:t>
        </m:r>
        <m:r>
          <m:t>50</m:t>
        </m:r>
      </m:oMath>
      <w:r>
        <w:t xml:space="preserve"> </w:t>
      </w:r>
      <w:r>
        <w:t xml:space="preserve">mph. This is wrong because the car spent more time at 40 mph than at 60 mph.</w:t>
      </w:r>
    </w:p>
    <w:p>
      <w:pPr>
        <w:pStyle w:val="BodyText"/>
      </w:pPr>
      <w:r>
        <w:rPr>
          <w:b/>
          <w:bCs/>
        </w:rPr>
        <w:t xml:space="preserve">Special case — equal distances:</w:t>
      </w:r>
      <w:r>
        <w:t xml:space="preserve"> </w:t>
      </w:r>
      <w:r>
        <w:t xml:space="preserve">If a car travels from point A to point B at speed</w:t>
      </w:r>
      <w:r>
        <w:t xml:space="preserve"> </w:t>
      </w:r>
      <m:oMath>
        <m:sSub>
          <m:e>
            <m:r>
              <m:t>r</m:t>
            </m:r>
          </m:e>
          <m:sub>
            <m:r>
              <m:t>1</m:t>
            </m:r>
          </m:sub>
        </m:sSub>
      </m:oMath>
      <w:r>
        <w:t xml:space="preserve"> </w:t>
      </w:r>
      <w:r>
        <w:t xml:space="preserve">and returns from B to A at speed</w:t>
      </w:r>
      <w:r>
        <w:t xml:space="preserve"> </w:t>
      </w:r>
      <m:oMath>
        <m:sSub>
          <m:e>
            <m:r>
              <m:t>r</m:t>
            </m:r>
          </m:e>
          <m:sub>
            <m:r>
              <m:t>2</m:t>
            </m:r>
          </m:sub>
        </m:sSub>
      </m:oMath>
      <w:r>
        <w:t xml:space="preserve">, the average speed for the entire round trip is:</w:t>
      </w:r>
    </w:p>
    <w:p>
      <w:pPr>
        <w:pStyle w:val="BodyText"/>
      </w:pPr>
      <m:oMathPara>
        <m:oMathParaPr>
          <m:jc m:val="center"/>
        </m:oMathParaPr>
        <m:oMath>
          <m:r>
            <m:rPr>
              <m:nor/>
              <m:sty m:val="p"/>
            </m:rPr>
            <m:t>Average Speed</m:t>
          </m:r>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m:oMathPara>
    </w:p>
    <w:p>
      <w:pPr>
        <w:pStyle w:val="FirstParagraph"/>
      </w:pPr>
      <w:r>
        <w:t xml:space="preserve">This is the</w:t>
      </w:r>
      <w:r>
        <w:t xml:space="preserve"> </w:t>
      </w:r>
      <w:r>
        <w:rPr>
          <w:b/>
          <w:bCs/>
        </w:rPr>
        <w:t xml:space="preserve">harmonic mean</w:t>
      </w:r>
      <w:r>
        <w:t xml:space="preserve"> </w:t>
      </w:r>
      <w:r>
        <w:t xml:space="preserve">of the two speeds, and it is always less than or equal to the arithmetic mean (with equality only when</w:t>
      </w:r>
      <w:r>
        <w:t xml:space="preserve"> </w:t>
      </w:r>
      <m:oMath>
        <m:sSub>
          <m:e>
            <m:r>
              <m:t>r</m:t>
            </m:r>
          </m:e>
          <m:sub>
            <m:r>
              <m:t>1</m:t>
            </m:r>
          </m:sub>
        </m:sSub>
        <m:r>
          <m:rPr>
            <m:sty m:val="p"/>
          </m:rPr>
          <m:t>=</m:t>
        </m:r>
        <m:sSub>
          <m:e>
            <m:r>
              <m:t>r</m:t>
            </m:r>
          </m:e>
          <m:sub>
            <m:r>
              <m:t>2</m:t>
            </m:r>
          </m:sub>
        </m:sSub>
      </m:oMath>
      <w:r>
        <w:t xml:space="preserve">).</w:t>
      </w:r>
    </w:p>
    <w:p>
      <w:pPr>
        <w:pStyle w:val="BodyText"/>
      </w:pPr>
      <w:r>
        <w:rPr>
          <w:b/>
          <w:bCs/>
        </w:rPr>
        <w:t xml:space="preserve">Derivation:</w:t>
      </w:r>
      <w:r>
        <w:t xml:space="preserve"> </w:t>
      </w:r>
      <w:r>
        <w:t xml:space="preserve">Let the one-way distance be</w:t>
      </w:r>
      <w:r>
        <w:t xml:space="preserve"> </w:t>
      </w:r>
      <m:oMath>
        <m:r>
          <m:t>d</m:t>
        </m:r>
      </m:oMath>
      <w:r>
        <w:t xml:space="preserve">.</w:t>
      </w:r>
      <w:r>
        <w:t xml:space="preserve"> </w:t>
      </w:r>
      <w:r>
        <w:t xml:space="preserve">- Time for first leg:</w:t>
      </w:r>
      <w:r>
        <w:t xml:space="preserve"> </w:t>
      </w:r>
      <m:oMath>
        <m:sSub>
          <m:e>
            <m:r>
              <m:t>t</m:t>
            </m:r>
          </m:e>
          <m:sub>
            <m:r>
              <m:t>1</m:t>
            </m:r>
          </m:sub>
        </m:sSub>
        <m:r>
          <m:rPr>
            <m:sty m:val="p"/>
          </m:rPr>
          <m:t>=</m:t>
        </m:r>
        <m:f>
          <m:fPr>
            <m:type m:val="bar"/>
          </m:fPr>
          <m:num>
            <m:r>
              <m:t>d</m:t>
            </m:r>
          </m:num>
          <m:den>
            <m:sSub>
              <m:e>
                <m:r>
                  <m:t>r</m:t>
                </m:r>
              </m:e>
              <m:sub>
                <m:r>
                  <m:t>1</m:t>
                </m:r>
              </m:sub>
            </m:sSub>
          </m:den>
        </m:f>
      </m:oMath>
      <w:r>
        <w:t xml:space="preserve"> </w:t>
      </w:r>
      <w:r>
        <w:t xml:space="preserve">- Time for second leg:</w:t>
      </w:r>
      <w:r>
        <w:t xml:space="preserve"> </w:t>
      </w:r>
      <m:oMath>
        <m:sSub>
          <m:e>
            <m:r>
              <m:t>t</m:t>
            </m:r>
          </m:e>
          <m:sub>
            <m:r>
              <m:t>2</m:t>
            </m:r>
          </m:sub>
        </m:sSub>
        <m:r>
          <m:rPr>
            <m:sty m:val="p"/>
          </m:rPr>
          <m:t>=</m:t>
        </m:r>
        <m:f>
          <m:fPr>
            <m:type m:val="bar"/>
          </m:fPr>
          <m:num>
            <m:r>
              <m:t>d</m:t>
            </m:r>
          </m:num>
          <m:den>
            <m:sSub>
              <m:e>
                <m:r>
                  <m:t>r</m:t>
                </m:r>
              </m:e>
              <m:sub>
                <m:r>
                  <m:t>2</m:t>
                </m:r>
              </m:sub>
            </m:sSub>
          </m:den>
        </m:f>
      </m:oMath>
      <w:r>
        <w:t xml:space="preserve"> </w:t>
      </w:r>
      <w:r>
        <w:t xml:space="preserve">- Total distance:</w:t>
      </w:r>
      <w:r>
        <w:t xml:space="preserve"> </w:t>
      </w:r>
      <m:oMath>
        <m:r>
          <m:t>2</m:t>
        </m:r>
        <m:r>
          <m:t>d</m:t>
        </m:r>
      </m:oMath>
      <w:r>
        <w:t xml:space="preserve"> </w:t>
      </w:r>
      <w:r>
        <w:t xml:space="preserve">- Total time:</w:t>
      </w:r>
      <w:r>
        <w:t xml:space="preserve"> </w:t>
      </w:r>
      <m:oMath>
        <m:f>
          <m:fPr>
            <m:type m:val="bar"/>
          </m:fPr>
          <m:num>
            <m:r>
              <m:t>d</m:t>
            </m:r>
          </m:num>
          <m:den>
            <m:sSub>
              <m:e>
                <m:r>
                  <m:t>r</m:t>
                </m:r>
              </m:e>
              <m:sub>
                <m:r>
                  <m:t>1</m:t>
                </m:r>
              </m:sub>
            </m:sSub>
          </m:den>
        </m:f>
        <m:r>
          <m:rPr>
            <m:sty m:val="p"/>
          </m:rPr>
          <m:t>+</m:t>
        </m:r>
        <m:f>
          <m:fPr>
            <m:type m:val="bar"/>
          </m:fPr>
          <m:num>
            <m:r>
              <m:t>d</m:t>
            </m:r>
          </m:num>
          <m:den>
            <m:sSub>
              <m:e>
                <m:r>
                  <m:t>r</m:t>
                </m:r>
              </m:e>
              <m:sub>
                <m:r>
                  <m:t>2</m:t>
                </m:r>
              </m:sub>
            </m:sSub>
          </m:den>
        </m:f>
        <m:r>
          <m:rPr>
            <m:sty m:val="p"/>
          </m:rPr>
          <m:t>=</m:t>
        </m:r>
        <m:r>
          <m:t>d</m:t>
        </m:r>
        <m:d>
          <m:dPr>
            <m:begChr m:val="("/>
            <m:endChr m:val=")"/>
            <m:sepChr m:val=""/>
            <m:grow/>
          </m:dPr>
          <m:e>
            <m:f>
              <m:fPr>
                <m:type m:val="bar"/>
              </m:fPr>
              <m:num>
                <m:r>
                  <m:t>1</m:t>
                </m:r>
              </m:num>
              <m:den>
                <m:sSub>
                  <m:e>
                    <m:r>
                      <m:t>r</m:t>
                    </m:r>
                  </m:e>
                  <m:sub>
                    <m:r>
                      <m:t>1</m:t>
                    </m:r>
                  </m:sub>
                </m:sSub>
              </m:den>
            </m:f>
            <m:r>
              <m:rPr>
                <m:sty m:val="p"/>
              </m:rPr>
              <m:t>+</m:t>
            </m:r>
            <m:f>
              <m:fPr>
                <m:type m:val="bar"/>
              </m:fPr>
              <m:num>
                <m:r>
                  <m:t>1</m:t>
                </m:r>
              </m:num>
              <m:den>
                <m:sSub>
                  <m:e>
                    <m:r>
                      <m:t>r</m:t>
                    </m:r>
                  </m:e>
                  <m:sub>
                    <m:r>
                      <m:t>2</m:t>
                    </m:r>
                  </m:sub>
                </m:sSub>
              </m:den>
            </m:f>
          </m:e>
        </m:d>
        <m:r>
          <m:rPr>
            <m:sty m:val="p"/>
          </m:rPr>
          <m:t>=</m:t>
        </m:r>
        <m:r>
          <m:t>d</m:t>
        </m:r>
        <m:d>
          <m:dPr>
            <m:begChr m:val="("/>
            <m:endChr m:val=")"/>
            <m:sepChr m:val=""/>
            <m:grow/>
          </m:dPr>
          <m:e>
            <m:f>
              <m:fPr>
                <m:type m:val="bar"/>
              </m:fPr>
              <m:num>
                <m:sSub>
                  <m:e>
                    <m:r>
                      <m:t>r</m:t>
                    </m:r>
                  </m:e>
                  <m:sub>
                    <m:r>
                      <m:t>1</m:t>
                    </m:r>
                  </m:sub>
                </m:sSub>
                <m:r>
                  <m:rPr>
                    <m:sty m:val="p"/>
                  </m:rPr>
                  <m:t>+</m:t>
                </m:r>
                <m:sSub>
                  <m:e>
                    <m:r>
                      <m:t>r</m:t>
                    </m:r>
                  </m:e>
                  <m:sub>
                    <m:r>
                      <m:t>2</m:t>
                    </m:r>
                  </m:sub>
                </m:sSub>
              </m:num>
              <m:den>
                <m:sSub>
                  <m:e>
                    <m:r>
                      <m:t>r</m:t>
                    </m:r>
                  </m:e>
                  <m:sub>
                    <m:r>
                      <m:t>1</m:t>
                    </m:r>
                  </m:sub>
                </m:sSub>
                <m:sSub>
                  <m:e>
                    <m:r>
                      <m:t>r</m:t>
                    </m:r>
                  </m:e>
                  <m:sub>
                    <m:r>
                      <m:t>2</m:t>
                    </m:r>
                  </m:sub>
                </m:sSub>
              </m:den>
            </m:f>
          </m:e>
        </m:d>
      </m:oMath>
      <w:r>
        <w:t xml:space="preserve"> </w:t>
      </w:r>
      <w:r>
        <w:t xml:space="preserve">- Average speed:</w:t>
      </w:r>
      <w:r>
        <w:t xml:space="preserve"> </w:t>
      </w:r>
      <m:oMath>
        <m:f>
          <m:fPr>
            <m:type m:val="bar"/>
          </m:fPr>
          <m:num>
            <m:r>
              <m:t>2</m:t>
            </m:r>
            <m:r>
              <m:t>d</m:t>
            </m:r>
          </m:num>
          <m:den>
            <m:r>
              <m:t>d</m:t>
            </m:r>
            <m:d>
              <m:dPr>
                <m:begChr m:val="("/>
                <m:endChr m:val=")"/>
                <m:sepChr m:val=""/>
                <m:grow/>
              </m:dPr>
              <m:e>
                <m:f>
                  <m:fPr>
                    <m:type m:val="bar"/>
                  </m:fPr>
                  <m:num>
                    <m:sSub>
                      <m:e>
                        <m:r>
                          <m:t>r</m:t>
                        </m:r>
                      </m:e>
                      <m:sub>
                        <m:r>
                          <m:t>1</m:t>
                        </m:r>
                      </m:sub>
                    </m:sSub>
                    <m:r>
                      <m:rPr>
                        <m:sty m:val="p"/>
                      </m:rPr>
                      <m:t>+</m:t>
                    </m:r>
                    <m:sSub>
                      <m:e>
                        <m:r>
                          <m:t>r</m:t>
                        </m:r>
                      </m:e>
                      <m:sub>
                        <m:r>
                          <m:t>2</m:t>
                        </m:r>
                      </m:sub>
                    </m:sSub>
                  </m:num>
                  <m:den>
                    <m:sSub>
                      <m:e>
                        <m:r>
                          <m:t>r</m:t>
                        </m:r>
                      </m:e>
                      <m:sub>
                        <m:r>
                          <m:t>1</m:t>
                        </m:r>
                      </m:sub>
                    </m:sSub>
                    <m:sSub>
                      <m:e>
                        <m:r>
                          <m:t>r</m:t>
                        </m:r>
                      </m:e>
                      <m:sub>
                        <m:r>
                          <m:t>2</m:t>
                        </m:r>
                      </m:sub>
                    </m:sSub>
                  </m:den>
                </m:f>
              </m:e>
            </m:d>
          </m:den>
        </m:f>
        <m:r>
          <m:rPr>
            <m:sty m:val="p"/>
          </m:rPr>
          <m:t>=</m:t>
        </m:r>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w:p>
    <w:bookmarkEnd w:id="429"/>
    <w:bookmarkStart w:id="430" w:name="rate-of-work-problems"/>
    <w:p>
      <w:pPr>
        <w:pStyle w:val="Heading3"/>
      </w:pPr>
      <w:r>
        <w:t xml:space="preserve">Rate of Work Problems</w:t>
      </w:r>
    </w:p>
    <w:p>
      <w:pPr>
        <w:pStyle w:val="FirstParagraph"/>
      </w:pPr>
      <w:r>
        <w:t xml:space="preserve">Work problems involve the rate at which tasks are completed. The fundamental relationship is:</w:t>
      </w:r>
    </w:p>
    <w:p>
      <w:pPr>
        <w:pStyle w:val="BodyText"/>
      </w:pPr>
      <m:oMathPara>
        <m:oMathParaPr>
          <m:jc m:val="center"/>
        </m:oMathParaPr>
        <m:oMath>
          <m:r>
            <m:rPr>
              <m:nor/>
              <m:sty m:val="p"/>
            </m:rPr>
            <m:t>Work</m:t>
          </m:r>
          <m:r>
            <m:rPr>
              <m:sty m:val="p"/>
            </m:rPr>
            <m:t>=</m:t>
          </m:r>
          <m:r>
            <m:rPr>
              <m:nor/>
              <m:sty m:val="p"/>
            </m:rPr>
            <m:t>Rate</m:t>
          </m:r>
          <m:r>
            <m:rPr>
              <m:sty m:val="p"/>
            </m:rPr>
            <m:t>×</m:t>
          </m:r>
          <m:r>
            <m:rPr>
              <m:nor/>
              <m:sty m:val="p"/>
            </m:rPr>
            <m:t>Time</m:t>
          </m:r>
        </m:oMath>
      </m:oMathPara>
    </w:p>
    <w:p>
      <w:pPr>
        <w:pStyle w:val="FirstParagraph"/>
      </w:pPr>
      <w:r>
        <w:t xml:space="preserve">Or equivalently:</w:t>
      </w:r>
    </w:p>
    <w:p>
      <w:pPr>
        <w:pStyle w:val="BodyText"/>
      </w:pPr>
      <m:oMathPara>
        <m:oMathParaPr>
          <m:jc m:val="center"/>
        </m:oMathParaPr>
        <m:oMath>
          <m:r>
            <m:rPr>
              <m:nor/>
              <m:sty m:val="p"/>
            </m:rPr>
            <m:t>Rate</m:t>
          </m:r>
          <m:r>
            <m:rPr>
              <m:sty m:val="p"/>
            </m:rPr>
            <m:t>=</m:t>
          </m:r>
          <m:f>
            <m:fPr>
              <m:type m:val="bar"/>
            </m:fPr>
            <m:num>
              <m:r>
                <m:rPr>
                  <m:nor/>
                  <m:sty m:val="p"/>
                </m:rPr>
                <m:t>Work</m:t>
              </m:r>
            </m:num>
            <m:den>
              <m:r>
                <m:rPr>
                  <m:nor/>
                  <m:sty m:val="p"/>
                </m:rPr>
                <m:t>Time</m:t>
              </m:r>
            </m:den>
          </m:f>
          <m:r>
            <m:rPr>
              <m:sty m:val="p"/>
            </m:rPr>
            <m:t>,</m:t>
          </m:r>
          <m:r>
            <m:t> </m:t>
          </m:r>
          <m:r>
            <m:rPr>
              <m:nor/>
              <m:sty m:val="p"/>
            </m:rPr>
            <m:t>Time</m:t>
          </m:r>
          <m:r>
            <m:rPr>
              <m:sty m:val="p"/>
            </m:rPr>
            <m:t>=</m:t>
          </m:r>
          <m:f>
            <m:fPr>
              <m:type m:val="bar"/>
            </m:fPr>
            <m:num>
              <m:r>
                <m:rPr>
                  <m:nor/>
                  <m:sty m:val="p"/>
                </m:rPr>
                <m:t>Work</m:t>
              </m:r>
            </m:num>
            <m:den>
              <m:r>
                <m:rPr>
                  <m:nor/>
                  <m:sty m:val="p"/>
                </m:rPr>
                <m:t>Rate</m:t>
              </m:r>
            </m:den>
          </m:f>
        </m:oMath>
      </m:oMathPara>
    </w:p>
    <w:p>
      <w:pPr>
        <w:pStyle w:val="FirstParagraph"/>
      </w:pPr>
      <w:r>
        <w:t xml:space="preserve">When multiple agents work together, their rates</w:t>
      </w:r>
      <w:r>
        <w:t xml:space="preserve"> </w:t>
      </w:r>
      <w:r>
        <w:rPr>
          <w:b/>
          <w:bCs/>
        </w:rPr>
        <w:t xml:space="preserve">add</w:t>
      </w:r>
      <w:r>
        <w:t xml:space="preserve">:</w:t>
      </w:r>
    </w:p>
    <w:p>
      <w:pPr>
        <w:pStyle w:val="BodyText"/>
      </w:pPr>
      <m:oMathPara>
        <m:oMathParaPr>
          <m:jc m:val="center"/>
        </m:oMathParaPr>
        <m:oMath>
          <m:r>
            <m:rPr>
              <m:nor/>
              <m:sty m:val="p"/>
            </m:rPr>
            <m:t>Combined Rate</m:t>
          </m:r>
          <m:r>
            <m:rPr>
              <m:sty m:val="p"/>
            </m:rPr>
            <m:t>=</m:t>
          </m:r>
          <m:sSub>
            <m:e>
              <m:r>
                <m:t>r</m:t>
              </m:r>
            </m:e>
            <m:sub>
              <m:r>
                <m:t>1</m:t>
              </m:r>
            </m:sub>
          </m:sSub>
          <m:r>
            <m:rPr>
              <m:sty m:val="p"/>
            </m:rPr>
            <m:t>+</m:t>
          </m:r>
          <m:sSub>
            <m:e>
              <m:r>
                <m:t>r</m:t>
              </m:r>
            </m:e>
            <m:sub>
              <m:r>
                <m:t>2</m:t>
              </m:r>
            </m:sub>
          </m:sSub>
          <m:r>
            <m:rPr>
              <m:sty m:val="p"/>
            </m:rPr>
            <m:t>+</m:t>
          </m:r>
          <m:sSub>
            <m:e>
              <m:r>
                <m:t>r</m:t>
              </m:r>
            </m:e>
            <m:sub>
              <m:r>
                <m:t>3</m:t>
              </m:r>
            </m:sub>
          </m:sSub>
          <m:r>
            <m:rPr>
              <m:sty m:val="p"/>
            </m:rPr>
            <m:t>+</m:t>
          </m:r>
          <m:r>
            <m:rPr>
              <m:sty m:val="p"/>
            </m:rPr>
            <m:t>⋯</m:t>
          </m:r>
        </m:oMath>
      </m:oMathPara>
    </w:p>
    <w:p>
      <w:pPr>
        <w:pStyle w:val="FirstParagraph"/>
      </w:pPr>
      <w:r>
        <w:rPr>
          <w:b/>
          <w:bCs/>
        </w:rPr>
        <w:t xml:space="preserve">Example:</w:t>
      </w:r>
      <w:r>
        <w:t xml:space="preserve"> </w:t>
      </w:r>
      <w:r>
        <w:t xml:space="preserve">If Alice can complete a job in 4 hours and Bob can complete the same job in 6 hours, how long will it take them working together?</w:t>
      </w:r>
      <w:r>
        <w:t xml:space="preserve"> </w:t>
      </w:r>
      <w:r>
        <w:t xml:space="preserve">- Alice’s rate:</w:t>
      </w:r>
      <w:r>
        <w:t xml:space="preserve"> </w:t>
      </w:r>
      <m:oMath>
        <m:f>
          <m:fPr>
            <m:type m:val="bar"/>
          </m:fPr>
          <m:num>
            <m:r>
              <m:t>1</m:t>
            </m:r>
          </m:num>
          <m:den>
            <m:r>
              <m:t>4</m:t>
            </m:r>
          </m:den>
        </m:f>
      </m:oMath>
      <w:r>
        <w:t xml:space="preserve"> </w:t>
      </w:r>
      <w:r>
        <w:t xml:space="preserve">of the job per hour.</w:t>
      </w:r>
      <w:r>
        <w:t xml:space="preserve"> </w:t>
      </w:r>
      <w:r>
        <w:t xml:space="preserve">- Bob’s rate:</w:t>
      </w:r>
      <w:r>
        <w:t xml:space="preserve"> </w:t>
      </w:r>
      <m:oMath>
        <m:f>
          <m:fPr>
            <m:type m:val="bar"/>
          </m:fPr>
          <m:num>
            <m:r>
              <m:t>1</m:t>
            </m:r>
          </m:num>
          <m:den>
            <m:r>
              <m:t>6</m:t>
            </m:r>
          </m:den>
        </m:f>
      </m:oMath>
      <w:r>
        <w:t xml:space="preserve"> </w:t>
      </w:r>
      <w:r>
        <w:t xml:space="preserve">of the job per hour.</w:t>
      </w:r>
      <w:r>
        <w:t xml:space="preserve"> </w:t>
      </w:r>
      <w:r>
        <w:t xml:space="preserve">- Combined rate:</w:t>
      </w:r>
      <w:r>
        <w:t xml:space="preserve"> </w:t>
      </w:r>
      <m:oMath>
        <m:f>
          <m:fPr>
            <m:type m:val="bar"/>
          </m:fPr>
          <m:num>
            <m:r>
              <m:t>1</m:t>
            </m:r>
          </m:num>
          <m:den>
            <m:r>
              <m:t>4</m:t>
            </m:r>
          </m:den>
        </m:f>
        <m:r>
          <m:rPr>
            <m:sty m:val="p"/>
          </m:rPr>
          <m:t>+</m:t>
        </m:r>
        <m:f>
          <m:fPr>
            <m:type m:val="bar"/>
          </m:fPr>
          <m:num>
            <m:r>
              <m:t>1</m:t>
            </m:r>
          </m:num>
          <m:den>
            <m:r>
              <m:t>6</m:t>
            </m:r>
          </m:den>
        </m:f>
        <m:r>
          <m:rPr>
            <m:sty m:val="p"/>
          </m:rPr>
          <m:t>=</m:t>
        </m:r>
        <m:f>
          <m:fPr>
            <m:type m:val="bar"/>
          </m:fPr>
          <m:num>
            <m:r>
              <m:t>3</m:t>
            </m:r>
          </m:num>
          <m:den>
            <m:r>
              <m:t>12</m:t>
            </m:r>
          </m:den>
        </m:f>
        <m:r>
          <m:rPr>
            <m:sty m:val="p"/>
          </m:rPr>
          <m:t>+</m:t>
        </m:r>
        <m:f>
          <m:fPr>
            <m:type m:val="bar"/>
          </m:fPr>
          <m:num>
            <m:r>
              <m:t>2</m:t>
            </m:r>
          </m:num>
          <m:den>
            <m:r>
              <m:t>12</m:t>
            </m:r>
          </m:den>
        </m:f>
        <m:r>
          <m:rPr>
            <m:sty m:val="p"/>
          </m:rPr>
          <m:t>=</m:t>
        </m:r>
        <m:f>
          <m:fPr>
            <m:type m:val="bar"/>
          </m:fPr>
          <m:num>
            <m:r>
              <m:t>5</m:t>
            </m:r>
          </m:num>
          <m:den>
            <m:r>
              <m:t>12</m:t>
            </m:r>
          </m:den>
        </m:f>
      </m:oMath>
      <w:r>
        <w:t xml:space="preserve"> </w:t>
      </w:r>
      <w:r>
        <w:t xml:space="preserve">of the job per hour.</w:t>
      </w:r>
      <w:r>
        <w:t xml:space="preserve"> </w:t>
      </w:r>
      <w:r>
        <w:t xml:space="preserve">- Time to complete 1 job:</w:t>
      </w:r>
      <w:r>
        <w:t xml:space="preserve"> </w:t>
      </w:r>
      <m:oMath>
        <m:f>
          <m:fPr>
            <m:type m:val="bar"/>
          </m:fPr>
          <m:num>
            <m:r>
              <m:t>1</m:t>
            </m:r>
          </m:num>
          <m:den>
            <m:f>
              <m:fPr>
                <m:type m:val="bar"/>
              </m:fPr>
              <m:num>
                <m:r>
                  <m:t>5</m:t>
                </m:r>
              </m:num>
              <m:den>
                <m:r>
                  <m:t>12</m:t>
                </m:r>
              </m:den>
            </m:f>
          </m:den>
        </m:f>
        <m:r>
          <m:rPr>
            <m:sty m:val="p"/>
          </m:rPr>
          <m:t>=</m:t>
        </m:r>
        <m:f>
          <m:fPr>
            <m:type m:val="bar"/>
          </m:fPr>
          <m:num>
            <m:r>
              <m:t>12</m:t>
            </m:r>
          </m:num>
          <m:den>
            <m:r>
              <m:t>5</m:t>
            </m:r>
          </m:den>
        </m:f>
        <m:r>
          <m:rPr>
            <m:sty m:val="p"/>
          </m:rPr>
          <m:t>=</m:t>
        </m:r>
        <m:r>
          <m:t>2.4</m:t>
        </m:r>
      </m:oMath>
      <w:r>
        <w:t xml:space="preserve"> </w:t>
      </w:r>
      <w:r>
        <w:t xml:space="preserve">hours = 2 hours 24 minutes.</w:t>
      </w:r>
    </w:p>
    <w:bookmarkEnd w:id="430"/>
    <w:bookmarkStart w:id="431" w:name="rate-of-change"/>
    <w:p>
      <w:pPr>
        <w:pStyle w:val="Heading3"/>
      </w:pPr>
      <w:r>
        <w:t xml:space="preserve">Rate of Change</w:t>
      </w:r>
    </w:p>
    <w:p>
      <w:pPr>
        <w:pStyle w:val="FirstParagraph"/>
      </w:pPr>
      <w:r>
        <w:t xml:space="preserve">In the context of linear functions, the</w:t>
      </w:r>
      <w:r>
        <w:t xml:space="preserve"> </w:t>
      </w:r>
      <w:r>
        <w:rPr>
          <w:b/>
          <w:bCs/>
        </w:rPr>
        <w:t xml:space="preserve">rate of change</w:t>
      </w:r>
      <w:r>
        <w:t xml:space="preserve"> </w:t>
      </w:r>
      <w:r>
        <w:t xml:space="preserve">is the slope. It describes how much the dependent variable changes for each unit change in the independent variable.</w:t>
      </w:r>
    </w:p>
    <w:p>
      <w:pPr>
        <w:pStyle w:val="BodyText"/>
      </w:pPr>
      <m:oMathPara>
        <m:oMathParaPr>
          <m:jc m:val="center"/>
        </m:oMathParaPr>
        <m:oMath>
          <m:r>
            <m:rPr>
              <m:nor/>
              <m:sty m:val="p"/>
            </m:rPr>
            <m:t>Rate of Change</m:t>
          </m:r>
          <m:r>
            <m:rPr>
              <m:sty m:val="p"/>
            </m:rPr>
            <m:t>=</m:t>
          </m:r>
          <m:f>
            <m:fPr>
              <m:type m:val="bar"/>
            </m:fPr>
            <m:num>
              <m:r>
                <m:t>Δ</m:t>
              </m:r>
              <m:r>
                <m:t>y</m:t>
              </m:r>
            </m:num>
            <m:den>
              <m:r>
                <m:t>Δ</m:t>
              </m:r>
              <m:r>
                <m:t>x</m:t>
              </m:r>
            </m:den>
          </m:f>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m:oMathPara>
    </w:p>
    <w:p>
      <w:pPr>
        <w:pStyle w:val="FirstParagraph"/>
      </w:pPr>
      <w:r>
        <w:t xml:space="preserve">This connects directly to the slope formula from earlier chapters. A constant rate of change produces a linear relationship; a changing rate of change produces a nonlinear relationship.</w:t>
      </w:r>
    </w:p>
    <w:p>
      <w:r>
        <w:pict>
          <v:rect style="width:0;height:1.5pt" o:hralign="center" o:hrstd="t" o:hr="t"/>
        </w:pict>
      </w:r>
    </w:p>
    <w:bookmarkEnd w:id="431"/>
    <w:bookmarkEnd w:id="432"/>
    <w:bookmarkStart w:id="438" w:name="Xe946a5b16a869221efe5ad9313b34c5bb6d7386"/>
    <w:p>
      <w:pPr>
        <w:pStyle w:val="Heading2"/>
      </w:pPr>
      <w:r>
        <w:t xml:space="preserve">6.3 — Proportions: The Engine of Mathematical Modeling</w:t>
      </w:r>
    </w:p>
    <w:p>
      <w:pPr>
        <w:pStyle w:val="FirstParagraph"/>
      </w:pPr>
      <w:r>
        <w:t xml:space="preserve">A proportion is an equation stating that two ratios (or fractions) are equal. Proportions are the primary tool for solving problems involving scaling, similarity, and direct/inverse variation.</w:t>
      </w:r>
    </w:p>
    <w:bookmarkStart w:id="433" w:name="direct-proportion-direct-variation"/>
    <w:p>
      <w:pPr>
        <w:pStyle w:val="Heading3"/>
      </w:pPr>
      <w:r>
        <w:t xml:space="preserve">Direct Proportion (Direct Variation)</w:t>
      </w:r>
    </w:p>
    <w:p>
      <w:pPr>
        <w:pStyle w:val="FirstParagraph"/>
      </w:pPr>
      <w:r>
        <w:t xml:space="preserve">Two quantities are</w:t>
      </w:r>
      <w:r>
        <w:t xml:space="preserve"> </w:t>
      </w:r>
      <w:r>
        <w:rPr>
          <w:b/>
          <w:bCs/>
        </w:rPr>
        <w:t xml:space="preserve">directly proportional</w:t>
      </w:r>
      <w:r>
        <w:t xml:space="preserve"> </w:t>
      </w:r>
      <w:r>
        <w:t xml:space="preserve">if their ratio is constant. If</w:t>
      </w:r>
      <w:r>
        <w:t xml:space="preserve"> </w:t>
      </w:r>
      <m:oMath>
        <m:r>
          <m:t>y</m:t>
        </m:r>
      </m:oMath>
      <w:r>
        <w:t xml:space="preserve"> </w:t>
      </w:r>
      <w:r>
        <w:t xml:space="preserve">is directly proportional to</w:t>
      </w:r>
      <w:r>
        <w:t xml:space="preserve"> </w:t>
      </w:r>
      <m:oMath>
        <m:r>
          <m:t>x</m:t>
        </m:r>
      </m:oMath>
      <w:r>
        <w:t xml:space="preserve">, then:</w:t>
      </w:r>
    </w:p>
    <w:p>
      <w:pPr>
        <w:pStyle w:val="BodyText"/>
      </w:pPr>
      <m:oMathPara>
        <m:oMathParaPr>
          <m:jc m:val="center"/>
        </m:oMathParaPr>
        <m:oMath>
          <m:r>
            <m:t>y</m:t>
          </m:r>
          <m:r>
            <m:rPr>
              <m:sty m:val="p"/>
            </m:rPr>
            <m:t>=</m:t>
          </m:r>
          <m:r>
            <m:t>k</m:t>
          </m:r>
          <m:r>
            <m:t>x</m:t>
          </m:r>
        </m:oMath>
      </m:oMathPara>
    </w:p>
    <w:p>
      <w:pPr>
        <w:pStyle w:val="FirstParagraph"/>
      </w:pPr>
      <w:r>
        <w:t xml:space="preserve">where</w:t>
      </w:r>
      <w:r>
        <w:t xml:space="preserve"> </w:t>
      </w:r>
      <m:oMath>
        <m:r>
          <m:t>k</m:t>
        </m:r>
      </m:oMath>
      <w:r>
        <w:t xml:space="preserve"> </w:t>
      </w:r>
      <w:r>
        <w:t xml:space="preserve">is the</w:t>
      </w:r>
      <w:r>
        <w:t xml:space="preserve"> </w:t>
      </w:r>
      <w:r>
        <w:rPr>
          <w:b/>
          <w:bCs/>
        </w:rPr>
        <w:t xml:space="preserve">constant of proportionality</w:t>
      </w:r>
      <w:r>
        <w:t xml:space="preserve"> </w:t>
      </w:r>
      <w:r>
        <w:t xml:space="preserve">(also called the</w:t>
      </w:r>
      <w:r>
        <w:t xml:space="preserve"> </w:t>
      </w:r>
      <w:r>
        <w:rPr>
          <w:b/>
          <w:bCs/>
        </w:rPr>
        <w:t xml:space="preserve">constant of variation</w:t>
      </w:r>
      <w:r>
        <w:t xml:space="preserve">).</w:t>
      </w:r>
    </w:p>
    <w:p>
      <w:pPr>
        <w:pStyle w:val="BodyText"/>
      </w:pPr>
      <w:r>
        <w:t xml:space="preserve">Key properties:</w:t>
      </w:r>
      <w:r>
        <w:t xml:space="preserve"> </w:t>
      </w:r>
      <w:r>
        <w:t xml:space="preserve">- The graph is a straight line through the origin</w:t>
      </w:r>
      <w:r>
        <w:t xml:space="preserve"> </w:t>
      </w:r>
      <m:oMath>
        <m:d>
          <m:dPr>
            <m:begChr m:val="("/>
            <m:endChr m:val=")"/>
            <m:sepChr m:val=""/>
            <m:grow/>
          </m:dPr>
          <m:e>
            <m:r>
              <m:t>0</m:t>
            </m:r>
            <m:r>
              <m:rPr>
                <m:sty m:val="p"/>
              </m:rPr>
              <m:t>,</m:t>
            </m:r>
            <m:r>
              <m:t>0</m:t>
            </m:r>
          </m:e>
        </m:d>
      </m:oMath>
      <w:r>
        <w:t xml:space="preserve">.</w:t>
      </w:r>
      <w:r>
        <w:t xml:space="preserve"> </w:t>
      </w:r>
      <w:r>
        <w:t xml:space="preserve">- As</w:t>
      </w:r>
      <w:r>
        <w:t xml:space="preserve"> </w:t>
      </w:r>
      <m:oMath>
        <m:r>
          <m:t>x</m:t>
        </m:r>
      </m:oMath>
      <w:r>
        <w:t xml:space="preserve"> </w:t>
      </w:r>
      <w:r>
        <w:t xml:space="preserve">increases,</w:t>
      </w:r>
      <w:r>
        <w:t xml:space="preserve"> </w:t>
      </w:r>
      <m:oMath>
        <m:r>
          <m:t>y</m:t>
        </m:r>
      </m:oMath>
      <w:r>
        <w:t xml:space="preserve"> </w:t>
      </w:r>
      <w:r>
        <w:t xml:space="preserve">increases by the same factor.</w:t>
      </w:r>
      <w:r>
        <w:t xml:space="preserve"> </w:t>
      </w:r>
      <w:r>
        <w:t xml:space="preserve">-</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r>
          <m:rPr>
            <m:sty m:val="p"/>
          </m:rPr>
          <m:t>=</m:t>
        </m:r>
        <m:r>
          <m:t>k</m:t>
        </m:r>
      </m:oMath>
      <w:r>
        <w:t xml:space="preserve"> </w:t>
      </w:r>
      <w:r>
        <w:t xml:space="preserve">for any two corresponding pairs.</w:t>
      </w:r>
    </w:p>
    <w:p>
      <w:pPr>
        <w:pStyle w:val="BodyText"/>
      </w:pPr>
      <w:r>
        <w:rPr>
          <w:b/>
          <w:bCs/>
        </w:rPr>
        <w:t xml:space="preserve">Example:</w:t>
      </w:r>
      <w:r>
        <w:t xml:space="preserve"> </w:t>
      </w:r>
      <w:r>
        <w:t xml:space="preserve">If</w:t>
      </w:r>
      <w:r>
        <w:t xml:space="preserve"> </w:t>
      </w:r>
      <m:oMath>
        <m:r>
          <m:t>y</m:t>
        </m:r>
      </m:oMath>
      <w:r>
        <w:t xml:space="preserve"> </w:t>
      </w:r>
      <w:r>
        <w:t xml:space="preserve">is directly proportional to</w:t>
      </w:r>
      <w:r>
        <w:t xml:space="preserve"> </w:t>
      </w:r>
      <m:oMath>
        <m:r>
          <m:t>x</m:t>
        </m:r>
      </m:oMath>
      <w:r>
        <w:t xml:space="preserve"> </w:t>
      </w:r>
      <w:r>
        <w:t xml:space="preserve">and</w:t>
      </w:r>
      <w:r>
        <w:t xml:space="preserve"> </w:t>
      </w:r>
      <m:oMath>
        <m:r>
          <m:t>y</m:t>
        </m:r>
        <m:r>
          <m:rPr>
            <m:sty m:val="p"/>
          </m:rPr>
          <m:t>=</m:t>
        </m:r>
        <m:r>
          <m:t>15</m:t>
        </m:r>
      </m:oMath>
      <w:r>
        <w:t xml:space="preserve"> </w:t>
      </w:r>
      <w:r>
        <w:t xml:space="preserve">when</w:t>
      </w:r>
      <w:r>
        <w:t xml:space="preserve"> </w:t>
      </w:r>
      <m:oMath>
        <m:r>
          <m:t>x</m:t>
        </m:r>
        <m:r>
          <m:rPr>
            <m:sty m:val="p"/>
          </m:rPr>
          <m:t>=</m:t>
        </m:r>
        <m:r>
          <m:t>5</m:t>
        </m:r>
      </m:oMath>
      <w:r>
        <w:t xml:space="preserve">, find</w:t>
      </w:r>
      <w:r>
        <w:t xml:space="preserve"> </w:t>
      </w:r>
      <m:oMath>
        <m:r>
          <m:t>y</m:t>
        </m:r>
      </m:oMath>
      <w:r>
        <w:t xml:space="preserve"> </w:t>
      </w:r>
      <w:r>
        <w:t xml:space="preserve">when</w:t>
      </w:r>
      <w:r>
        <w:t xml:space="preserve"> </w:t>
      </w:r>
      <m:oMath>
        <m:r>
          <m:t>x</m:t>
        </m:r>
        <m:r>
          <m:rPr>
            <m:sty m:val="p"/>
          </m:rPr>
          <m:t>=</m:t>
        </m:r>
        <m:r>
          <m:t>8</m:t>
        </m:r>
      </m:oMath>
      <w:r>
        <w:t xml:space="preserve">.</w:t>
      </w:r>
      <w:r>
        <w:t xml:space="preserve"> </w:t>
      </w:r>
      <w:r>
        <w:t xml:space="preserve">-</w:t>
      </w:r>
      <w:r>
        <w:t xml:space="preserve"> </w:t>
      </w:r>
      <m:oMath>
        <m:r>
          <m:t>k</m:t>
        </m:r>
        <m:r>
          <m:rPr>
            <m:sty m:val="p"/>
          </m:rPr>
          <m:t>=</m:t>
        </m:r>
        <m:f>
          <m:fPr>
            <m:type m:val="bar"/>
          </m:fPr>
          <m:num>
            <m:r>
              <m:t>y</m:t>
            </m:r>
          </m:num>
          <m:den>
            <m:r>
              <m:t>x</m:t>
            </m:r>
          </m:den>
        </m:f>
        <m:r>
          <m:rPr>
            <m:sty m:val="p"/>
          </m:rPr>
          <m:t>=</m:t>
        </m:r>
        <m:f>
          <m:fPr>
            <m:type m:val="bar"/>
          </m:fPr>
          <m:num>
            <m:r>
              <m:t>15</m:t>
            </m:r>
          </m:num>
          <m:den>
            <m:r>
              <m:t>5</m:t>
            </m:r>
          </m:den>
        </m:f>
        <m:r>
          <m:rPr>
            <m:sty m:val="p"/>
          </m:rPr>
          <m:t>=</m:t>
        </m:r>
        <m:r>
          <m:t>3</m:t>
        </m:r>
      </m:oMath>
      <w:r>
        <w:t xml:space="preserve">.</w:t>
      </w:r>
      <w:r>
        <w:t xml:space="preserve"> </w:t>
      </w:r>
      <w:r>
        <w:t xml:space="preserve">-</w:t>
      </w:r>
      <w:r>
        <w:t xml:space="preserve"> </w:t>
      </w:r>
      <m:oMath>
        <m:r>
          <m:t>y</m:t>
        </m:r>
        <m:r>
          <m:rPr>
            <m:sty m:val="p"/>
          </m:rPr>
          <m:t>=</m:t>
        </m:r>
        <m:r>
          <m:t>3</m:t>
        </m:r>
        <m:r>
          <m:t>x</m:t>
        </m:r>
      </m:oMath>
      <w:r>
        <w:t xml:space="preserve">, so when</w:t>
      </w:r>
      <w:r>
        <w:t xml:space="preserve"> </w:t>
      </w:r>
      <m:oMath>
        <m:r>
          <m:t>x</m:t>
        </m:r>
        <m:r>
          <m:rPr>
            <m:sty m:val="p"/>
          </m:rPr>
          <m:t>=</m:t>
        </m:r>
        <m:r>
          <m:t>8</m:t>
        </m:r>
      </m:oMath>
      <w:r>
        <w:t xml:space="preserve">,</w:t>
      </w:r>
      <w:r>
        <w:t xml:space="preserve"> </w:t>
      </w:r>
      <m:oMath>
        <m:r>
          <m:t>y</m:t>
        </m:r>
        <m:r>
          <m:rPr>
            <m:sty m:val="p"/>
          </m:rPr>
          <m:t>=</m:t>
        </m:r>
        <m:r>
          <m:t>3</m:t>
        </m:r>
        <m:d>
          <m:dPr>
            <m:begChr m:val="("/>
            <m:endChr m:val=")"/>
            <m:sepChr m:val=""/>
            <m:grow/>
          </m:dPr>
          <m:e>
            <m:r>
              <m:t>8</m:t>
            </m:r>
          </m:e>
        </m:d>
        <m:r>
          <m:rPr>
            <m:sty m:val="p"/>
          </m:rPr>
          <m:t>=</m:t>
        </m:r>
        <m:r>
          <m:t>24</m:t>
        </m:r>
      </m:oMath>
      <w:r>
        <w:t xml:space="preserve">.</w:t>
      </w:r>
    </w:p>
    <w:p>
      <w:pPr>
        <w:pStyle w:val="BodyText"/>
      </w:pPr>
      <w:r>
        <w:t xml:space="preserve">Alternatively, using proportions:</w:t>
      </w:r>
      <w:r>
        <w:t xml:space="preserve"> </w:t>
      </w:r>
      <m:oMath>
        <m:f>
          <m:fPr>
            <m:type m:val="bar"/>
          </m:fPr>
          <m:num>
            <m:r>
              <m:t>15</m:t>
            </m:r>
          </m:num>
          <m:den>
            <m:r>
              <m:t>5</m:t>
            </m:r>
          </m:den>
        </m:f>
        <m:r>
          <m:rPr>
            <m:sty m:val="p"/>
          </m:rPr>
          <m:t>=</m:t>
        </m:r>
        <m:f>
          <m:fPr>
            <m:type m:val="bar"/>
          </m:fPr>
          <m:num>
            <m:r>
              <m:t>y</m:t>
            </m:r>
          </m:num>
          <m:den>
            <m:r>
              <m:t>8</m:t>
            </m:r>
          </m:den>
        </m:f>
        <m:r>
          <m:rPr>
            <m:sty m:val="p"/>
          </m:rPr>
          <m:t>⇒</m:t>
        </m:r>
        <m:r>
          <m:t>y</m:t>
        </m:r>
        <m:r>
          <m:rPr>
            <m:sty m:val="p"/>
          </m:rPr>
          <m:t>=</m:t>
        </m:r>
        <m:f>
          <m:fPr>
            <m:type m:val="bar"/>
          </m:fPr>
          <m:num>
            <m:r>
              <m:t>15</m:t>
            </m:r>
            <m:r>
              <m:rPr>
                <m:sty m:val="p"/>
              </m:rPr>
              <m:t>⋅</m:t>
            </m:r>
            <m:r>
              <m:t>8</m:t>
            </m:r>
          </m:num>
          <m:den>
            <m:r>
              <m:t>5</m:t>
            </m:r>
          </m:den>
        </m:f>
        <m:r>
          <m:rPr>
            <m:sty m:val="p"/>
          </m:rPr>
          <m:t>=</m:t>
        </m:r>
        <m:r>
          <m:t>24</m:t>
        </m:r>
      </m:oMath>
      <w:r>
        <w:t xml:space="preserve">.</w:t>
      </w:r>
    </w:p>
    <w:bookmarkEnd w:id="433"/>
    <w:bookmarkStart w:id="434" w:name="inverse-proportion-inverse-variation"/>
    <w:p>
      <w:pPr>
        <w:pStyle w:val="Heading3"/>
      </w:pPr>
      <w:r>
        <w:t xml:space="preserve">Inverse Proportion (Inverse Variation)</w:t>
      </w:r>
    </w:p>
    <w:p>
      <w:pPr>
        <w:pStyle w:val="FirstParagraph"/>
      </w:pPr>
      <w:r>
        <w:t xml:space="preserve">Two quantities are</w:t>
      </w:r>
      <w:r>
        <w:t xml:space="preserve"> </w:t>
      </w:r>
      <w:r>
        <w:rPr>
          <w:b/>
          <w:bCs/>
        </w:rPr>
        <w:t xml:space="preserve">inversely proportional</w:t>
      </w:r>
      <w:r>
        <w:t xml:space="preserve"> </w:t>
      </w:r>
      <w:r>
        <w:t xml:space="preserve">if their product is constant. If</w:t>
      </w:r>
      <w:r>
        <w:t xml:space="preserve"> </w:t>
      </w:r>
      <m:oMath>
        <m:r>
          <m:t>y</m:t>
        </m:r>
      </m:oMath>
      <w:r>
        <w:t xml:space="preserve"> </w:t>
      </w:r>
      <w:r>
        <w:t xml:space="preserve">is inversely proportional to</w:t>
      </w:r>
      <w:r>
        <w:t xml:space="preserve"> </w:t>
      </w:r>
      <m:oMath>
        <m:r>
          <m:t>x</m:t>
        </m:r>
      </m:oMath>
      <w:r>
        <w:t xml:space="preserve">, then:</w:t>
      </w:r>
    </w:p>
    <w:p>
      <w:pPr>
        <w:pStyle w:val="BodyText"/>
      </w:pPr>
      <m:oMathPara>
        <m:oMathParaPr>
          <m:jc m:val="center"/>
        </m:oMathParaPr>
        <m:oMath>
          <m:r>
            <m:t>y</m:t>
          </m:r>
          <m:r>
            <m:rPr>
              <m:sty m:val="p"/>
            </m:rPr>
            <m:t>=</m:t>
          </m:r>
          <m:f>
            <m:fPr>
              <m:type m:val="bar"/>
            </m:fPr>
            <m:num>
              <m:r>
                <m:t>k</m:t>
              </m:r>
            </m:num>
            <m:den>
              <m:r>
                <m:t>x</m:t>
              </m:r>
            </m:den>
          </m:f>
          <m:r>
            <m:t> </m:t>
          </m:r>
          <m:r>
            <m:rPr>
              <m:nor/>
              <m:sty m:val="p"/>
            </m:rPr>
            <m:t>or equivalently</m:t>
          </m:r>
          <m:r>
            <m:t> </m:t>
          </m:r>
          <m:r>
            <m:t>x</m:t>
          </m:r>
          <m:r>
            <m:t>y</m:t>
          </m:r>
          <m:r>
            <m:rPr>
              <m:sty m:val="p"/>
            </m:rPr>
            <m:t>=</m:t>
          </m:r>
          <m:r>
            <m:t>k</m:t>
          </m:r>
        </m:oMath>
      </m:oMathPara>
    </w:p>
    <w:p>
      <w:pPr>
        <w:pStyle w:val="FirstParagraph"/>
      </w:pPr>
      <w:r>
        <w:t xml:space="preserve">Key properties:</w:t>
      </w:r>
      <w:r>
        <w:t xml:space="preserve"> </w:t>
      </w:r>
      <w:r>
        <w:t xml:space="preserve">- The graph is a hyperbola.</w:t>
      </w:r>
      <w:r>
        <w:t xml:space="preserve"> </w:t>
      </w:r>
      <w:r>
        <w:t xml:space="preserve">- As</w:t>
      </w:r>
      <w:r>
        <w:t xml:space="preserve"> </w:t>
      </w:r>
      <m:oMath>
        <m:r>
          <m:t>x</m:t>
        </m:r>
      </m:oMath>
      <w:r>
        <w:t xml:space="preserve"> </w:t>
      </w:r>
      <w:r>
        <w:t xml:space="preserve">increases,</w:t>
      </w:r>
      <w:r>
        <w:t xml:space="preserve"> </w:t>
      </w:r>
      <m:oMath>
        <m:r>
          <m:t>y</m:t>
        </m:r>
      </m:oMath>
      <w:r>
        <w:t xml:space="preserve"> </w:t>
      </w:r>
      <w:r>
        <w:t xml:space="preserve">decreases by the same factor (and vice versa).</w:t>
      </w:r>
      <w:r>
        <w:t xml:space="preserve"> </w:t>
      </w:r>
      <w:r>
        <w:t xml:space="preserve">-</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r>
          <m:rPr>
            <m:sty m:val="p"/>
          </m:rPr>
          <m:t>=</m:t>
        </m:r>
        <m:r>
          <m:t>k</m:t>
        </m:r>
      </m:oMath>
      <w:r>
        <w:t xml:space="preserve"> </w:t>
      </w:r>
      <w:r>
        <w:t xml:space="preserve">for any two corresponding pairs.</w:t>
      </w:r>
    </w:p>
    <w:p>
      <w:pPr>
        <w:pStyle w:val="BodyText"/>
      </w:pPr>
      <w:r>
        <w:rPr>
          <w:b/>
          <w:bCs/>
        </w:rPr>
        <w:t xml:space="preserve">Example:</w:t>
      </w:r>
      <w:r>
        <w:t xml:space="preserve"> </w:t>
      </w:r>
      <w:r>
        <w:t xml:space="preserve">If</w:t>
      </w:r>
      <w:r>
        <w:t xml:space="preserve"> </w:t>
      </w:r>
      <m:oMath>
        <m:r>
          <m:t>y</m:t>
        </m:r>
      </m:oMath>
      <w:r>
        <w:t xml:space="preserve"> </w:t>
      </w:r>
      <w:r>
        <w:t xml:space="preserve">is inversely proportional to</w:t>
      </w:r>
      <w:r>
        <w:t xml:space="preserve"> </w:t>
      </w:r>
      <m:oMath>
        <m:r>
          <m:t>x</m:t>
        </m:r>
      </m:oMath>
      <w:r>
        <w:t xml:space="preserve"> </w:t>
      </w:r>
      <w:r>
        <w:t xml:space="preserve">and</w:t>
      </w:r>
      <w:r>
        <w:t xml:space="preserve"> </w:t>
      </w:r>
      <m:oMath>
        <m:r>
          <m:t>y</m:t>
        </m:r>
        <m:r>
          <m:rPr>
            <m:sty m:val="p"/>
          </m:rPr>
          <m:t>=</m:t>
        </m:r>
        <m:r>
          <m:t>12</m:t>
        </m:r>
      </m:oMath>
      <w:r>
        <w:t xml:space="preserve"> </w:t>
      </w:r>
      <w:r>
        <w:t xml:space="preserve">when</w:t>
      </w:r>
      <w:r>
        <w:t xml:space="preserve"> </w:t>
      </w:r>
      <m:oMath>
        <m:r>
          <m:t>x</m:t>
        </m:r>
        <m:r>
          <m:rPr>
            <m:sty m:val="p"/>
          </m:rPr>
          <m:t>=</m:t>
        </m:r>
        <m:r>
          <m:t>3</m:t>
        </m:r>
      </m:oMath>
      <w:r>
        <w:t xml:space="preserve">, find</w:t>
      </w:r>
      <w:r>
        <w:t xml:space="preserve"> </w:t>
      </w:r>
      <m:oMath>
        <m:r>
          <m:t>y</m:t>
        </m:r>
      </m:oMath>
      <w:r>
        <w:t xml:space="preserve"> </w:t>
      </w:r>
      <w:r>
        <w:t xml:space="preserve">when</w:t>
      </w:r>
      <w:r>
        <w:t xml:space="preserve"> </w:t>
      </w:r>
      <m:oMath>
        <m:r>
          <m:t>x</m:t>
        </m:r>
        <m:r>
          <m:rPr>
            <m:sty m:val="p"/>
          </m:rPr>
          <m:t>=</m:t>
        </m:r>
        <m:r>
          <m:t>9</m:t>
        </m:r>
      </m:oMath>
      <w:r>
        <w:t xml:space="preserve">.</w:t>
      </w:r>
      <w:r>
        <w:t xml:space="preserve"> </w:t>
      </w:r>
      <w:r>
        <w:t xml:space="preserve">-</w:t>
      </w:r>
      <w:r>
        <w:t xml:space="preserve"> </w:t>
      </w:r>
      <m:oMath>
        <m:r>
          <m:t>k</m:t>
        </m:r>
        <m:r>
          <m:rPr>
            <m:sty m:val="p"/>
          </m:rPr>
          <m:t>=</m:t>
        </m:r>
        <m:r>
          <m:t>x</m:t>
        </m:r>
        <m:r>
          <m:t>y</m:t>
        </m:r>
        <m:r>
          <m:rPr>
            <m:sty m:val="p"/>
          </m:rPr>
          <m:t>=</m:t>
        </m:r>
        <m:r>
          <m:t>12</m:t>
        </m:r>
        <m:r>
          <m:rPr>
            <m:sty m:val="p"/>
          </m:rPr>
          <m:t>⋅</m:t>
        </m:r>
        <m:r>
          <m:t>3</m:t>
        </m:r>
        <m:r>
          <m:rPr>
            <m:sty m:val="p"/>
          </m:rPr>
          <m:t>=</m:t>
        </m:r>
        <m:r>
          <m:t>36</m:t>
        </m:r>
      </m:oMath>
      <w:r>
        <w:t xml:space="preserve">.</w:t>
      </w:r>
      <w:r>
        <w:t xml:space="preserve"> </w:t>
      </w:r>
      <w:r>
        <w:t xml:space="preserve">-</w:t>
      </w:r>
      <w:r>
        <w:t xml:space="preserve"> </w:t>
      </w:r>
      <m:oMath>
        <m:r>
          <m:t>y</m:t>
        </m:r>
        <m:r>
          <m:rPr>
            <m:sty m:val="p"/>
          </m:rPr>
          <m:t>=</m:t>
        </m:r>
        <m:f>
          <m:fPr>
            <m:type m:val="bar"/>
          </m:fPr>
          <m:num>
            <m:r>
              <m:t>36</m:t>
            </m:r>
          </m:num>
          <m:den>
            <m:r>
              <m:t>x</m:t>
            </m:r>
          </m:den>
        </m:f>
      </m:oMath>
      <w:r>
        <w:t xml:space="preserve">, so when</w:t>
      </w:r>
      <w:r>
        <w:t xml:space="preserve"> </w:t>
      </w:r>
      <m:oMath>
        <m:r>
          <m:t>x</m:t>
        </m:r>
        <m:r>
          <m:rPr>
            <m:sty m:val="p"/>
          </m:rPr>
          <m:t>=</m:t>
        </m:r>
        <m:r>
          <m:t>9</m:t>
        </m:r>
      </m:oMath>
      <w:r>
        <w:t xml:space="preserve">,</w:t>
      </w:r>
      <w:r>
        <w:t xml:space="preserve"> </w:t>
      </w:r>
      <m:oMath>
        <m:r>
          <m:t>y</m:t>
        </m:r>
        <m:r>
          <m:rPr>
            <m:sty m:val="p"/>
          </m:rPr>
          <m:t>=</m:t>
        </m:r>
        <m:f>
          <m:fPr>
            <m:type m:val="bar"/>
          </m:fPr>
          <m:num>
            <m:r>
              <m:t>36</m:t>
            </m:r>
          </m:num>
          <m:den>
            <m:r>
              <m:t>9</m:t>
            </m:r>
          </m:den>
        </m:f>
        <m:r>
          <m:rPr>
            <m:sty m:val="p"/>
          </m:rPr>
          <m:t>=</m:t>
        </m:r>
        <m:r>
          <m:t>4</m:t>
        </m:r>
      </m:oMath>
      <w:r>
        <w:t xml:space="preserve">.</w:t>
      </w:r>
    </w:p>
    <w:p>
      <w:pPr>
        <w:pStyle w:val="BodyText"/>
      </w:pPr>
      <w:r>
        <w:t xml:space="preserve">Alternatively:</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r>
          <m:rPr>
            <m:sty m:val="p"/>
          </m:rPr>
          <m:t>⇒</m:t>
        </m:r>
        <m:r>
          <m:t>3</m:t>
        </m:r>
        <m:r>
          <m:rPr>
            <m:sty m:val="p"/>
          </m:rPr>
          <m:t>⋅</m:t>
        </m:r>
        <m:r>
          <m:t>12</m:t>
        </m:r>
        <m:r>
          <m:rPr>
            <m:sty m:val="p"/>
          </m:rPr>
          <m:t>=</m:t>
        </m:r>
        <m:r>
          <m:t>9</m:t>
        </m:r>
        <m:r>
          <m:rPr>
            <m:sty m:val="p"/>
          </m:rPr>
          <m:t>⋅</m:t>
        </m:r>
        <m:r>
          <m:t>y</m:t>
        </m:r>
        <m:r>
          <m:rPr>
            <m:sty m:val="p"/>
          </m:rPr>
          <m:t>⇒</m:t>
        </m:r>
        <m:r>
          <m:t>y</m:t>
        </m:r>
        <m:r>
          <m:rPr>
            <m:sty m:val="p"/>
          </m:rPr>
          <m:t>=</m:t>
        </m:r>
        <m:f>
          <m:fPr>
            <m:type m:val="bar"/>
          </m:fPr>
          <m:num>
            <m:r>
              <m:t>36</m:t>
            </m:r>
          </m:num>
          <m:den>
            <m:r>
              <m:t>9</m:t>
            </m:r>
          </m:den>
        </m:f>
        <m:r>
          <m:rPr>
            <m:sty m:val="p"/>
          </m:rPr>
          <m:t>=</m:t>
        </m:r>
        <m:r>
          <m:t>4</m:t>
        </m:r>
      </m:oMath>
      <w:r>
        <w:t xml:space="preserve">.</w:t>
      </w:r>
    </w:p>
    <w:bookmarkEnd w:id="434"/>
    <w:bookmarkStart w:id="435" w:name="joint-variation"/>
    <w:p>
      <w:pPr>
        <w:pStyle w:val="Heading3"/>
      </w:pPr>
      <w:r>
        <w:t xml:space="preserve">Joint Variation</w:t>
      </w:r>
    </w:p>
    <w:p>
      <w:pPr>
        <w:pStyle w:val="FirstParagraph"/>
      </w:pPr>
      <w:r>
        <w:t xml:space="preserve">A quantity may vary directly with the product of two or more other quantities:</w:t>
      </w:r>
    </w:p>
    <w:p>
      <w:pPr>
        <w:pStyle w:val="BodyText"/>
      </w:pPr>
      <m:oMathPara>
        <m:oMathParaPr>
          <m:jc m:val="center"/>
        </m:oMathParaPr>
        <m:oMath>
          <m:r>
            <m:t>y</m:t>
          </m:r>
          <m:r>
            <m:rPr>
              <m:sty m:val="p"/>
            </m:rPr>
            <m:t>=</m:t>
          </m:r>
          <m:r>
            <m:t>k</m:t>
          </m:r>
          <m:r>
            <m:t>x</m:t>
          </m:r>
          <m:r>
            <m:t>z</m:t>
          </m:r>
        </m:oMath>
      </m:oMathPara>
    </w:p>
    <w:p>
      <w:pPr>
        <w:pStyle w:val="FirstParagraph"/>
      </w:pPr>
      <w:r>
        <w:t xml:space="preserve">This is common in geometry (area varies jointly with length and width) and physics (force varies jointly with mass and acceleration).</w:t>
      </w:r>
    </w:p>
    <w:bookmarkEnd w:id="435"/>
    <w:bookmarkStart w:id="436" w:name="X2e62139754df66b4f561638f353253cf543f255"/>
    <w:p>
      <w:pPr>
        <w:pStyle w:val="Heading3"/>
      </w:pPr>
      <w:r>
        <w:t xml:space="preserve">Setting Up Proportions: The Unitary Method</w:t>
      </w:r>
    </w:p>
    <w:p>
      <w:pPr>
        <w:pStyle w:val="FirstParagraph"/>
      </w:pPr>
      <w:r>
        <w:t xml:space="preserve">One reliable approach to proportion problems is the</w:t>
      </w:r>
      <w:r>
        <w:t xml:space="preserve"> </w:t>
      </w:r>
      <w:r>
        <w:rPr>
          <w:b/>
          <w:bCs/>
        </w:rPr>
        <w:t xml:space="preserve">unitary method</w:t>
      </w:r>
      <w:r>
        <w:t xml:space="preserve">:</w:t>
      </w:r>
    </w:p>
    <w:p>
      <w:pPr>
        <w:pStyle w:val="Compact"/>
        <w:numPr>
          <w:ilvl w:val="0"/>
          <w:numId w:val="1180"/>
        </w:numPr>
      </w:pPr>
      <w:r>
        <w:t xml:space="preserve">Find the value of one unit.</w:t>
      </w:r>
    </w:p>
    <w:p>
      <w:pPr>
        <w:pStyle w:val="Compact"/>
        <w:numPr>
          <w:ilvl w:val="0"/>
          <w:numId w:val="1180"/>
        </w:numPr>
      </w:pPr>
      <w:r>
        <w:t xml:space="preserve">Multiply by the desired number of units.</w:t>
      </w:r>
    </w:p>
    <w:p>
      <w:pPr>
        <w:pStyle w:val="FirstParagraph"/>
      </w:pPr>
      <w:r>
        <w:rPr>
          <w:b/>
          <w:bCs/>
        </w:rPr>
        <w:t xml:space="preserve">Example:</w:t>
      </w:r>
      <w:r>
        <w:t xml:space="preserve"> </w:t>
      </w:r>
      <w:r>
        <w:t xml:space="preserve">If 5 pounds of apples cost</w:t>
      </w:r>
      <w:r>
        <w:t xml:space="preserve"> </w:t>
      </w:r>
      <m:oMath>
        <m:r>
          <m:rPr>
            <m:sty m:val="p"/>
          </m:rPr>
          <m:t>$</m:t>
        </m:r>
        <m:r>
          <m:t>8.75</m:t>
        </m:r>
      </m:oMath>
      <w:r>
        <w:t xml:space="preserve">, how much do 12 pounds cost?</w:t>
      </w:r>
      <w:r>
        <w:t xml:space="preserve"> </w:t>
      </w:r>
      <w:r>
        <w:t xml:space="preserve">- Cost per pound:</w:t>
      </w:r>
      <w:r>
        <w:t xml:space="preserve"> </w:t>
      </w:r>
      <m:oMath>
        <m:f>
          <m:fPr>
            <m:type m:val="bar"/>
          </m:fPr>
          <m:num>
            <m:r>
              <m:t>8.75</m:t>
            </m:r>
          </m:num>
          <m:den>
            <m:r>
              <m:t>5</m:t>
            </m:r>
          </m:den>
        </m:f>
        <m:r>
          <m:rPr>
            <m:sty m:val="p"/>
          </m:rPr>
          <m:t>=</m:t>
        </m:r>
        <m:r>
          <m:t>1.75</m:t>
        </m:r>
      </m:oMath>
      <w:r>
        <w:t xml:space="preserve">.</w:t>
      </w:r>
      <w:r>
        <w:t xml:space="preserve"> </w:t>
      </w:r>
      <w:r>
        <w:t xml:space="preserve">- Cost of 12 pounds:</w:t>
      </w:r>
      <w:r>
        <w:t xml:space="preserve"> </w:t>
      </w:r>
      <m:oMath>
        <m:r>
          <m:t>12</m:t>
        </m:r>
        <m:r>
          <m:rPr>
            <m:sty m:val="p"/>
          </m:rPr>
          <m:t>×</m:t>
        </m:r>
        <m:r>
          <m:t>1.75</m:t>
        </m:r>
        <m:r>
          <m:rPr>
            <m:sty m:val="p"/>
          </m:rPr>
          <m:t>=</m:t>
        </m:r>
        <m:r>
          <m:t>21.00</m:t>
        </m:r>
      </m:oMath>
      <w:r>
        <w:t xml:space="preserve">.</w:t>
      </w:r>
    </w:p>
    <w:p>
      <w:pPr>
        <w:pStyle w:val="BodyText"/>
      </w:pPr>
      <w:r>
        <w:t xml:space="preserve">This is equivalent to the proportion</w:t>
      </w:r>
      <w:r>
        <w:t xml:space="preserve"> </w:t>
      </w:r>
      <m:oMath>
        <m:f>
          <m:fPr>
            <m:type m:val="bar"/>
          </m:fPr>
          <m:num>
            <m:r>
              <m:t>8.75</m:t>
            </m:r>
          </m:num>
          <m:den>
            <m:r>
              <m:t>5</m:t>
            </m:r>
          </m:den>
        </m:f>
        <m:r>
          <m:rPr>
            <m:sty m:val="p"/>
          </m:rPr>
          <m:t>=</m:t>
        </m:r>
        <m:f>
          <m:fPr>
            <m:type m:val="bar"/>
          </m:fPr>
          <m:num>
            <m:r>
              <m:t>x</m:t>
            </m:r>
          </m:num>
          <m:den>
            <m:r>
              <m:t>12</m:t>
            </m:r>
          </m:den>
        </m:f>
      </m:oMath>
      <w:r>
        <w:t xml:space="preserve">, solved by cross-multiplication.</w:t>
      </w:r>
    </w:p>
    <w:bookmarkEnd w:id="436"/>
    <w:bookmarkStart w:id="437" w:name="proportions-in-similar-figures"/>
    <w:p>
      <w:pPr>
        <w:pStyle w:val="Heading3"/>
      </w:pPr>
      <w:r>
        <w:t xml:space="preserve">Proportions in Similar Figures</w:t>
      </w:r>
    </w:p>
    <w:p>
      <w:pPr>
        <w:pStyle w:val="FirstParagraph"/>
      </w:pPr>
      <w:r>
        <w:t xml:space="preserve">When two geometric figures are similar, all corresponding linear dimensions are in proportion. If the ratio of corresponding sides is</w:t>
      </w:r>
      <w:r>
        <w:t xml:space="preserve"> </w:t>
      </w:r>
      <m:oMath>
        <m:r>
          <m:t>r</m:t>
        </m:r>
      </m:oMath>
      <w:r>
        <w:t xml:space="preserve">, then:</w:t>
      </w:r>
    </w:p>
    <w:p>
      <w:pPr>
        <w:pStyle w:val="Compact"/>
        <w:numPr>
          <w:ilvl w:val="0"/>
          <w:numId w:val="1181"/>
        </w:numPr>
      </w:pPr>
      <w:r>
        <w:t xml:space="preserve">The ratio of any corresponding lengths is</w:t>
      </w:r>
      <w:r>
        <w:t xml:space="preserve"> </w:t>
      </w:r>
      <m:oMath>
        <m:r>
          <m:t>r</m:t>
        </m:r>
      </m:oMath>
      <w:r>
        <w:t xml:space="preserve">.</w:t>
      </w:r>
    </w:p>
    <w:p>
      <w:pPr>
        <w:pStyle w:val="Compact"/>
        <w:numPr>
          <w:ilvl w:val="0"/>
          <w:numId w:val="1181"/>
        </w:numPr>
      </w:pPr>
      <w:r>
        <w:t xml:space="preserve">The ratio of any corresponding areas is</w:t>
      </w:r>
      <w:r>
        <w:t xml:space="preserve"> </w:t>
      </w:r>
      <m:oMath>
        <m:sSup>
          <m:e>
            <m:r>
              <m:t>r</m:t>
            </m:r>
          </m:e>
          <m:sup>
            <m:r>
              <m:t>2</m:t>
            </m:r>
          </m:sup>
        </m:sSup>
      </m:oMath>
      <w:r>
        <w:t xml:space="preserve">.</w:t>
      </w:r>
    </w:p>
    <w:p>
      <w:pPr>
        <w:pStyle w:val="Compact"/>
        <w:numPr>
          <w:ilvl w:val="0"/>
          <w:numId w:val="1181"/>
        </w:numPr>
      </w:pPr>
      <w:r>
        <w:t xml:space="preserve">The ratio of any corresponding volumes is</w:t>
      </w:r>
      <w:r>
        <w:t xml:space="preserve"> </w:t>
      </w:r>
      <m:oMath>
        <m:sSup>
          <m:e>
            <m:r>
              <m:t>r</m:t>
            </m:r>
          </m:e>
          <m:sup>
            <m:r>
              <m:t>3</m:t>
            </m:r>
          </m:sup>
        </m:sSup>
      </m:oMath>
      <w:r>
        <w:t xml:space="preserve">.</w:t>
      </w:r>
    </w:p>
    <w:p>
      <w:pPr>
        <w:pStyle w:val="FirstParagraph"/>
      </w:pPr>
      <w:r>
        <w:t xml:space="preserve">This is the foundation of</w:t>
      </w:r>
      <w:r>
        <w:t xml:space="preserve"> </w:t>
      </w:r>
      <w:r>
        <w:rPr>
          <w:b/>
          <w:bCs/>
        </w:rPr>
        <w:t xml:space="preserve">scaling laws</w:t>
      </w:r>
      <w:r>
        <w:t xml:space="preserve">, which we will explore in exhaustive detail in Section 6.5.</w:t>
      </w:r>
    </w:p>
    <w:p>
      <w:r>
        <w:pict>
          <v:rect style="width:0;height:1.5pt" o:hralign="center" o:hrstd="t" o:hr="t"/>
        </w:pict>
      </w:r>
    </w:p>
    <w:bookmarkEnd w:id="437"/>
    <w:bookmarkEnd w:id="438"/>
    <w:bookmarkStart w:id="448" w:name="X1218b43cb59d2b103b94087d5ce990e4e8455b8"/>
    <w:p>
      <w:pPr>
        <w:pStyle w:val="Heading2"/>
      </w:pPr>
      <w:r>
        <w:t xml:space="preserve">6.4 — Percents: The Universal Language of Change</w:t>
      </w:r>
    </w:p>
    <w:p>
      <w:pPr>
        <w:pStyle w:val="FirstParagraph"/>
      </w:pPr>
      <w:r>
        <w:t xml:space="preserve">Percentages are ratios expressed per hundred. The word</w:t>
      </w:r>
      <w:r>
        <w:t xml:space="preserve"> </w:t>
      </w:r>
      <w:r>
        <w:t xml:space="preserve">“</w:t>
      </w:r>
      <w:r>
        <w:t xml:space="preserve">percent</w:t>
      </w:r>
      <w:r>
        <w:t xml:space="preserve">”</w:t>
      </w:r>
      <w:r>
        <w:t xml:space="preserve"> </w:t>
      </w:r>
      <w:r>
        <w:t xml:space="preserve">comes from the Latin</w:t>
      </w:r>
      <w:r>
        <w:t xml:space="preserve"> </w:t>
      </w:r>
      <w:r>
        <w:rPr>
          <w:i/>
          <w:iCs/>
        </w:rPr>
        <w:t xml:space="preserve">per centum</w:t>
      </w:r>
      <w:r>
        <w:t xml:space="preserve">, meaning</w:t>
      </w:r>
      <w:r>
        <w:t xml:space="preserve"> </w:t>
      </w:r>
      <w:r>
        <w:t xml:space="preserve">“</w:t>
      </w:r>
      <w:r>
        <w:t xml:space="preserve">by the hundred.</w:t>
      </w:r>
      <w:r>
        <w:t xml:space="preserve">”</w:t>
      </w:r>
    </w:p>
    <w:bookmarkStart w:id="439" w:name="converting-between-forms-2"/>
    <w:p>
      <w:pPr>
        <w:pStyle w:val="Heading3"/>
      </w:pPr>
      <w:r>
        <w:t xml:space="preserve">Converting Between Forms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Form</w:t>
            </w:r>
          </w:p>
        </w:tc>
        <w:tc>
          <w:tcPr/>
          <w:p>
            <w:pPr>
              <w:pStyle w:val="Compact"/>
              <w:jc w:val="left"/>
            </w:pPr>
            <w:r>
              <w:t xml:space="preserve">Example</w:t>
            </w:r>
          </w:p>
        </w:tc>
        <w:tc>
          <w:tcPr/>
          <w:p>
            <w:pPr>
              <w:pStyle w:val="Compact"/>
              <w:jc w:val="left"/>
            </w:pPr>
            <w:r>
              <w:t xml:space="preserve">Conversion Rule</w:t>
            </w:r>
          </w:p>
        </w:tc>
      </w:tr>
      <w:tr>
        <w:tc>
          <w:tcPr/>
          <w:p>
            <w:pPr>
              <w:pStyle w:val="Compact"/>
              <w:jc w:val="left"/>
            </w:pPr>
            <w:r>
              <w:t xml:space="preserve">Percent</w:t>
            </w:r>
          </w:p>
        </w:tc>
        <w:tc>
          <w:tcPr/>
          <w:p>
            <w:pPr>
              <w:pStyle w:val="Compact"/>
              <w:jc w:val="left"/>
            </w:pPr>
            <m:oMath>
              <m:r>
                <m:t>75</m:t>
              </m:r>
              <m:r>
                <m:rPr>
                  <m:sty m:val="p"/>
                </m:rPr>
                <m:t>%</m:t>
              </m:r>
            </m:oMath>
          </w:p>
        </w:tc>
        <w:tc>
          <w:tcPr/>
          <w:p>
            <w:pPr>
              <w:pStyle w:val="Compact"/>
              <w:jc w:val="left"/>
            </w:pPr>
            <w:r>
              <w:t xml:space="preserve">—</w:t>
            </w:r>
          </w:p>
        </w:tc>
      </w:tr>
      <w:tr>
        <w:tc>
          <w:tcPr/>
          <w:p>
            <w:pPr>
              <w:pStyle w:val="Compact"/>
              <w:jc w:val="left"/>
            </w:pPr>
            <w:r>
              <w:t xml:space="preserve">Fraction</w:t>
            </w:r>
          </w:p>
        </w:tc>
        <w:tc>
          <w:tcPr/>
          <w:p>
            <w:pPr>
              <w:pStyle w:val="Compact"/>
              <w:jc w:val="left"/>
            </w:pPr>
            <m:oMath>
              <m:f>
                <m:fPr>
                  <m:type m:val="bar"/>
                </m:fPr>
                <m:num>
                  <m:r>
                    <m:t>3</m:t>
                  </m:r>
                </m:num>
                <m:den>
                  <m:r>
                    <m:t>4</m:t>
                  </m:r>
                </m:den>
              </m:f>
            </m:oMath>
          </w:p>
        </w:tc>
        <w:tc>
          <w:tcPr/>
          <w:p>
            <w:pPr>
              <w:pStyle w:val="Compact"/>
              <w:jc w:val="left"/>
            </w:pPr>
            <w:r>
              <w:t xml:space="preserve">Write over 100, then simplify</w:t>
            </w:r>
          </w:p>
        </w:tc>
      </w:tr>
      <w:tr>
        <w:tc>
          <w:tcPr/>
          <w:p>
            <w:pPr>
              <w:pStyle w:val="Compact"/>
              <w:jc w:val="left"/>
            </w:pPr>
            <w:r>
              <w:t xml:space="preserve">Decimal</w:t>
            </w:r>
          </w:p>
        </w:tc>
        <w:tc>
          <w:tcPr/>
          <w:p>
            <w:pPr>
              <w:pStyle w:val="Compact"/>
              <w:jc w:val="left"/>
            </w:pPr>
            <m:oMath>
              <m:r>
                <m:t>0.75</m:t>
              </m:r>
            </m:oMath>
          </w:p>
        </w:tc>
        <w:tc>
          <w:tcPr/>
          <w:p>
            <w:pPr>
              <w:pStyle w:val="Compact"/>
              <w:jc w:val="left"/>
            </w:pPr>
            <w:r>
              <w:t xml:space="preserve">Divide by 100 (move decimal 2 places left)</w:t>
            </w:r>
          </w:p>
        </w:tc>
      </w:tr>
    </w:tbl>
    <w:p>
      <w:pPr>
        <w:pStyle w:val="BodyText"/>
      </w:pPr>
      <w:r>
        <w:rPr>
          <w:b/>
          <w:bCs/>
        </w:rPr>
        <w:t xml:space="preserve">Percent to Decimal:</w:t>
      </w:r>
      <w:r>
        <w:t xml:space="preserve"> </w:t>
      </w:r>
      <w:r>
        <w:t xml:space="preserve">Divide by 100.</w:t>
      </w:r>
      <w:r>
        <w:t xml:space="preserve"> </w:t>
      </w:r>
      <m:oMath>
        <m:r>
          <m:t>75</m:t>
        </m:r>
        <m:r>
          <m:rPr>
            <m:sty m:val="p"/>
          </m:rPr>
          <m:t>%</m:t>
        </m:r>
        <m:r>
          <m:rPr>
            <m:sty m:val="p"/>
          </m:rPr>
          <m:t>=</m:t>
        </m:r>
        <m:f>
          <m:fPr>
            <m:type m:val="bar"/>
          </m:fPr>
          <m:num>
            <m:r>
              <m:t>75</m:t>
            </m:r>
          </m:num>
          <m:den>
            <m:r>
              <m:t>100</m:t>
            </m:r>
          </m:den>
        </m:f>
        <m:r>
          <m:rPr>
            <m:sty m:val="p"/>
          </m:rPr>
          <m:t>=</m:t>
        </m:r>
        <m:r>
          <m:t>0.75</m:t>
        </m:r>
      </m:oMath>
      <w:r>
        <w:t xml:space="preserve">.</w:t>
      </w:r>
    </w:p>
    <w:p>
      <w:pPr>
        <w:pStyle w:val="BodyText"/>
      </w:pPr>
      <w:r>
        <w:rPr>
          <w:b/>
          <w:bCs/>
        </w:rPr>
        <w:t xml:space="preserve">Decimal to Percent:</w:t>
      </w:r>
      <w:r>
        <w:t xml:space="preserve"> </w:t>
      </w:r>
      <w:r>
        <w:t xml:space="preserve">Multiply by 100.</w:t>
      </w:r>
      <w:r>
        <w:t xml:space="preserve"> </w:t>
      </w:r>
      <m:oMath>
        <m:r>
          <m:t>0.75</m:t>
        </m:r>
        <m:r>
          <m:rPr>
            <m:sty m:val="p"/>
          </m:rPr>
          <m:t>=</m:t>
        </m:r>
        <m:r>
          <m:t>0.75</m:t>
        </m:r>
        <m:r>
          <m:rPr>
            <m:sty m:val="p"/>
          </m:rPr>
          <m:t>×</m:t>
        </m:r>
        <m:r>
          <m:t>100</m:t>
        </m:r>
        <m:r>
          <m:rPr>
            <m:sty m:val="p"/>
          </m:rPr>
          <m:t>=</m:t>
        </m:r>
        <m:r>
          <m:t>75</m:t>
        </m:r>
        <m:r>
          <m:rPr>
            <m:sty m:val="p"/>
          </m:rPr>
          <m:t>%</m:t>
        </m:r>
      </m:oMath>
      <w:r>
        <w:t xml:space="preserve">.</w:t>
      </w:r>
    </w:p>
    <w:p>
      <w:pPr>
        <w:pStyle w:val="BodyText"/>
      </w:pPr>
      <w:r>
        <w:rPr>
          <w:b/>
          <w:bCs/>
        </w:rPr>
        <w:t xml:space="preserve">Percent to Fraction:</w:t>
      </w:r>
      <w:r>
        <w:t xml:space="preserve"> </w:t>
      </w:r>
      <w:r>
        <w:t xml:space="preserve">Write the percent over 100 and simplify.</w:t>
      </w:r>
      <w:r>
        <w:t xml:space="preserve"> </w:t>
      </w:r>
      <m:oMath>
        <m:r>
          <m:t>75</m:t>
        </m:r>
        <m:r>
          <m:rPr>
            <m:sty m:val="p"/>
          </m:rPr>
          <m:t>%</m:t>
        </m:r>
        <m:r>
          <m:rPr>
            <m:sty m:val="p"/>
          </m:rPr>
          <m:t>=</m:t>
        </m:r>
        <m:f>
          <m:fPr>
            <m:type m:val="bar"/>
          </m:fPr>
          <m:num>
            <m:r>
              <m:t>75</m:t>
            </m:r>
          </m:num>
          <m:den>
            <m:r>
              <m:t>100</m:t>
            </m:r>
          </m:den>
        </m:f>
        <m:r>
          <m:rPr>
            <m:sty m:val="p"/>
          </m:rPr>
          <m:t>=</m:t>
        </m:r>
        <m:f>
          <m:fPr>
            <m:type m:val="bar"/>
          </m:fPr>
          <m:num>
            <m:r>
              <m:t>3</m:t>
            </m:r>
          </m:num>
          <m:den>
            <m:r>
              <m:t>4</m:t>
            </m:r>
          </m:den>
        </m:f>
      </m:oMath>
      <w:r>
        <w:t xml:space="preserve">.</w:t>
      </w:r>
    </w:p>
    <w:p>
      <w:pPr>
        <w:pStyle w:val="BodyText"/>
      </w:pPr>
      <w:r>
        <w:rPr>
          <w:b/>
          <w:bCs/>
        </w:rPr>
        <w:t xml:space="preserve">Fraction to Percent:</w:t>
      </w:r>
      <w:r>
        <w:t xml:space="preserve"> </w:t>
      </w:r>
      <w:r>
        <w:t xml:space="preserve">Divide numerator by denominator, then multiply by 100.</w:t>
      </w:r>
      <w:r>
        <w:t xml:space="preserve"> </w:t>
      </w:r>
      <m:oMath>
        <m:f>
          <m:fPr>
            <m:type m:val="bar"/>
          </m:fPr>
          <m:num>
            <m:r>
              <m:t>3</m:t>
            </m:r>
          </m:num>
          <m:den>
            <m:r>
              <m:t>4</m:t>
            </m:r>
          </m:den>
        </m:f>
        <m:r>
          <m:rPr>
            <m:sty m:val="p"/>
          </m:rPr>
          <m:t>=</m:t>
        </m:r>
        <m:r>
          <m:t>0.75</m:t>
        </m:r>
        <m:r>
          <m:rPr>
            <m:sty m:val="p"/>
          </m:rPr>
          <m:t>=</m:t>
        </m:r>
        <m:r>
          <m:t>75</m:t>
        </m:r>
        <m:r>
          <m:rPr>
            <m:sty m:val="p"/>
          </m:rPr>
          <m:t>%</m:t>
        </m:r>
      </m:oMath>
      <w:r>
        <w:t xml:space="preserve">.</w:t>
      </w:r>
    </w:p>
    <w:bookmarkEnd w:id="439"/>
    <w:bookmarkStart w:id="440" w:name="X981f4c3f90cab70009798ac4a549bcd921ecf02"/>
    <w:p>
      <w:pPr>
        <w:pStyle w:val="Heading3"/>
      </w:pPr>
      <w:r>
        <w:t xml:space="preserve">Essential Percent Conversions to Memorize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Fraction</w:t>
            </w:r>
          </w:p>
        </w:tc>
        <w:tc>
          <w:tcPr/>
          <w:p>
            <w:pPr>
              <w:pStyle w:val="Compact"/>
              <w:jc w:val="left"/>
            </w:pPr>
            <w:r>
              <w:t xml:space="preserve">Decimal</w:t>
            </w:r>
          </w:p>
        </w:tc>
        <w:tc>
          <w:tcPr/>
          <w:p>
            <w:pPr>
              <w:pStyle w:val="Compact"/>
              <w:jc w:val="left"/>
            </w:pPr>
            <w:r>
              <w:t xml:space="preserve">Percent</w:t>
            </w:r>
          </w:p>
        </w:tc>
      </w:tr>
      <w:tr>
        <w:tc>
          <w:tcPr/>
          <w:p>
            <w:pPr>
              <w:pStyle w:val="Compact"/>
              <w:jc w:val="left"/>
            </w:pPr>
            <m:oMath>
              <m:f>
                <m:fPr>
                  <m:type m:val="bar"/>
                </m:fPr>
                <m:num>
                  <m:r>
                    <m:t>1</m:t>
                  </m:r>
                </m:num>
                <m:den>
                  <m:r>
                    <m:t>2</m:t>
                  </m:r>
                </m:den>
              </m:f>
            </m:oMath>
          </w:p>
        </w:tc>
        <w:tc>
          <w:tcPr/>
          <w:p>
            <w:pPr>
              <w:pStyle w:val="Compact"/>
              <w:jc w:val="left"/>
            </w:pPr>
            <w:r>
              <w:t xml:space="preserve">0.50</w:t>
            </w:r>
          </w:p>
        </w:tc>
        <w:tc>
          <w:tcPr/>
          <w:p>
            <w:pPr>
              <w:pStyle w:val="Compact"/>
              <w:jc w:val="left"/>
            </w:pPr>
            <w:r>
              <w:t xml:space="preserve">50%</w:t>
            </w:r>
          </w:p>
        </w:tc>
      </w:tr>
      <w:tr>
        <w:tc>
          <w:tcPr/>
          <w:p>
            <w:pPr>
              <w:pStyle w:val="Compact"/>
              <w:jc w:val="left"/>
            </w:pPr>
            <m:oMath>
              <m:f>
                <m:fPr>
                  <m:type m:val="bar"/>
                </m:fPr>
                <m:num>
                  <m:r>
                    <m:t>1</m:t>
                  </m:r>
                </m:num>
                <m:den>
                  <m:r>
                    <m:t>3</m:t>
                  </m:r>
                </m:den>
              </m:f>
            </m:oMath>
          </w:p>
        </w:tc>
        <w:tc>
          <w:tcPr/>
          <w:p>
            <w:pPr>
              <w:pStyle w:val="Compact"/>
              <w:jc w:val="left"/>
            </w:pPr>
            <w:r>
              <w:t xml:space="preserve">0.333…</w:t>
            </w:r>
          </w:p>
        </w:tc>
        <w:tc>
          <w:tcPr/>
          <w:p>
            <w:pPr>
              <w:pStyle w:val="Compact"/>
              <w:jc w:val="left"/>
            </w:pPr>
            <w:r>
              <w:t xml:space="preserve">33.</w:t>
            </w:r>
            <m:oMath>
              <m:bar>
                <m:barPr>
                  <m:pos m:val="top"/>
                </m:barPr>
                <m:e>
                  <m:r>
                    <m:t>3</m:t>
                  </m:r>
                </m:e>
              </m:bar>
            </m:oMath>
            <w:r>
              <w:t xml:space="preserve">%</w:t>
            </w:r>
          </w:p>
        </w:tc>
      </w:tr>
      <w:tr>
        <w:tc>
          <w:tcPr/>
          <w:p>
            <w:pPr>
              <w:pStyle w:val="Compact"/>
              <w:jc w:val="left"/>
            </w:pPr>
            <m:oMath>
              <m:f>
                <m:fPr>
                  <m:type m:val="bar"/>
                </m:fPr>
                <m:num>
                  <m:r>
                    <m:t>2</m:t>
                  </m:r>
                </m:num>
                <m:den>
                  <m:r>
                    <m:t>3</m:t>
                  </m:r>
                </m:den>
              </m:f>
            </m:oMath>
          </w:p>
        </w:tc>
        <w:tc>
          <w:tcPr/>
          <w:p>
            <w:pPr>
              <w:pStyle w:val="Compact"/>
              <w:jc w:val="left"/>
            </w:pPr>
            <w:r>
              <w:t xml:space="preserve">0.666…</w:t>
            </w:r>
          </w:p>
        </w:tc>
        <w:tc>
          <w:tcPr/>
          <w:p>
            <w:pPr>
              <w:pStyle w:val="Compact"/>
              <w:jc w:val="left"/>
            </w:pPr>
            <w:r>
              <w:t xml:space="preserve">66.</w:t>
            </w:r>
            <m:oMath>
              <m:bar>
                <m:barPr>
                  <m:pos m:val="top"/>
                </m:barPr>
                <m:e>
                  <m:r>
                    <m:t>6</m:t>
                  </m:r>
                </m:e>
              </m:bar>
            </m:oMath>
            <w:r>
              <w:t xml:space="preserve">%</w:t>
            </w:r>
          </w:p>
        </w:tc>
      </w:tr>
      <w:tr>
        <w:tc>
          <w:tcPr/>
          <w:p>
            <w:pPr>
              <w:pStyle w:val="Compact"/>
              <w:jc w:val="left"/>
            </w:pPr>
            <m:oMath>
              <m:f>
                <m:fPr>
                  <m:type m:val="bar"/>
                </m:fPr>
                <m:num>
                  <m:r>
                    <m:t>1</m:t>
                  </m:r>
                </m:num>
                <m:den>
                  <m:r>
                    <m:t>4</m:t>
                  </m:r>
                </m:den>
              </m:f>
            </m:oMath>
          </w:p>
        </w:tc>
        <w:tc>
          <w:tcPr/>
          <w:p>
            <w:pPr>
              <w:pStyle w:val="Compact"/>
              <w:jc w:val="left"/>
            </w:pPr>
            <w:r>
              <w:t xml:space="preserve">0.25</w:t>
            </w:r>
          </w:p>
        </w:tc>
        <w:tc>
          <w:tcPr/>
          <w:p>
            <w:pPr>
              <w:pStyle w:val="Compact"/>
              <w:jc w:val="left"/>
            </w:pPr>
            <w:r>
              <w:t xml:space="preserve">25%</w:t>
            </w:r>
          </w:p>
        </w:tc>
      </w:tr>
      <w:tr>
        <w:tc>
          <w:tcPr/>
          <w:p>
            <w:pPr>
              <w:pStyle w:val="Compact"/>
              <w:jc w:val="left"/>
            </w:pPr>
            <m:oMath>
              <m:f>
                <m:fPr>
                  <m:type m:val="bar"/>
                </m:fPr>
                <m:num>
                  <m:r>
                    <m:t>3</m:t>
                  </m:r>
                </m:num>
                <m:den>
                  <m:r>
                    <m:t>4</m:t>
                  </m:r>
                </m:den>
              </m:f>
            </m:oMath>
          </w:p>
        </w:tc>
        <w:tc>
          <w:tcPr/>
          <w:p>
            <w:pPr>
              <w:pStyle w:val="Compact"/>
              <w:jc w:val="left"/>
            </w:pPr>
            <w:r>
              <w:t xml:space="preserve">0.75</w:t>
            </w:r>
          </w:p>
        </w:tc>
        <w:tc>
          <w:tcPr/>
          <w:p>
            <w:pPr>
              <w:pStyle w:val="Compact"/>
              <w:jc w:val="left"/>
            </w:pPr>
            <w:r>
              <w:t xml:space="preserve">75%</w:t>
            </w:r>
          </w:p>
        </w:tc>
      </w:tr>
      <w:tr>
        <w:tc>
          <w:tcPr/>
          <w:p>
            <w:pPr>
              <w:pStyle w:val="Compact"/>
              <w:jc w:val="left"/>
            </w:pPr>
            <m:oMath>
              <m:f>
                <m:fPr>
                  <m:type m:val="bar"/>
                </m:fPr>
                <m:num>
                  <m:r>
                    <m:t>1</m:t>
                  </m:r>
                </m:num>
                <m:den>
                  <m:r>
                    <m:t>5</m:t>
                  </m:r>
                </m:den>
              </m:f>
            </m:oMath>
          </w:p>
        </w:tc>
        <w:tc>
          <w:tcPr/>
          <w:p>
            <w:pPr>
              <w:pStyle w:val="Compact"/>
              <w:jc w:val="left"/>
            </w:pPr>
            <w:r>
              <w:t xml:space="preserve">0.20</w:t>
            </w:r>
          </w:p>
        </w:tc>
        <w:tc>
          <w:tcPr/>
          <w:p>
            <w:pPr>
              <w:pStyle w:val="Compact"/>
              <w:jc w:val="left"/>
            </w:pPr>
            <w:r>
              <w:t xml:space="preserve">20%</w:t>
            </w:r>
          </w:p>
        </w:tc>
      </w:tr>
      <w:tr>
        <w:tc>
          <w:tcPr/>
          <w:p>
            <w:pPr>
              <w:pStyle w:val="Compact"/>
              <w:jc w:val="left"/>
            </w:pPr>
            <m:oMath>
              <m:f>
                <m:fPr>
                  <m:type m:val="bar"/>
                </m:fPr>
                <m:num>
                  <m:r>
                    <m:t>2</m:t>
                  </m:r>
                </m:num>
                <m:den>
                  <m:r>
                    <m:t>5</m:t>
                  </m:r>
                </m:den>
              </m:f>
            </m:oMath>
          </w:p>
        </w:tc>
        <w:tc>
          <w:tcPr/>
          <w:p>
            <w:pPr>
              <w:pStyle w:val="Compact"/>
              <w:jc w:val="left"/>
            </w:pPr>
            <w:r>
              <w:t xml:space="preserve">0.40</w:t>
            </w:r>
          </w:p>
        </w:tc>
        <w:tc>
          <w:tcPr/>
          <w:p>
            <w:pPr>
              <w:pStyle w:val="Compact"/>
              <w:jc w:val="left"/>
            </w:pPr>
            <w:r>
              <w:t xml:space="preserve">40%</w:t>
            </w:r>
          </w:p>
        </w:tc>
      </w:tr>
      <w:tr>
        <w:tc>
          <w:tcPr/>
          <w:p>
            <w:pPr>
              <w:pStyle w:val="Compact"/>
              <w:jc w:val="left"/>
            </w:pPr>
            <m:oMath>
              <m:f>
                <m:fPr>
                  <m:type m:val="bar"/>
                </m:fPr>
                <m:num>
                  <m:r>
                    <m:t>3</m:t>
                  </m:r>
                </m:num>
                <m:den>
                  <m:r>
                    <m:t>5</m:t>
                  </m:r>
                </m:den>
              </m:f>
            </m:oMath>
          </w:p>
        </w:tc>
        <w:tc>
          <w:tcPr/>
          <w:p>
            <w:pPr>
              <w:pStyle w:val="Compact"/>
              <w:jc w:val="left"/>
            </w:pPr>
            <w:r>
              <w:t xml:space="preserve">0.60</w:t>
            </w:r>
          </w:p>
        </w:tc>
        <w:tc>
          <w:tcPr/>
          <w:p>
            <w:pPr>
              <w:pStyle w:val="Compact"/>
              <w:jc w:val="left"/>
            </w:pPr>
            <w:r>
              <w:t xml:space="preserve">60%</w:t>
            </w:r>
          </w:p>
        </w:tc>
      </w:tr>
      <w:tr>
        <w:tc>
          <w:tcPr/>
          <w:p>
            <w:pPr>
              <w:pStyle w:val="Compact"/>
              <w:jc w:val="left"/>
            </w:pPr>
            <m:oMath>
              <m:f>
                <m:fPr>
                  <m:type m:val="bar"/>
                </m:fPr>
                <m:num>
                  <m:r>
                    <m:t>4</m:t>
                  </m:r>
                </m:num>
                <m:den>
                  <m:r>
                    <m:t>5</m:t>
                  </m:r>
                </m:den>
              </m:f>
            </m:oMath>
          </w:p>
        </w:tc>
        <w:tc>
          <w:tcPr/>
          <w:p>
            <w:pPr>
              <w:pStyle w:val="Compact"/>
              <w:jc w:val="left"/>
            </w:pPr>
            <w:r>
              <w:t xml:space="preserve">0.80</w:t>
            </w:r>
          </w:p>
        </w:tc>
        <w:tc>
          <w:tcPr/>
          <w:p>
            <w:pPr>
              <w:pStyle w:val="Compact"/>
              <w:jc w:val="left"/>
            </w:pPr>
            <w:r>
              <w:t xml:space="preserve">80%</w:t>
            </w:r>
          </w:p>
        </w:tc>
      </w:tr>
      <w:tr>
        <w:tc>
          <w:tcPr/>
          <w:p>
            <w:pPr>
              <w:pStyle w:val="Compact"/>
              <w:jc w:val="left"/>
            </w:pPr>
            <m:oMath>
              <m:f>
                <m:fPr>
                  <m:type m:val="bar"/>
                </m:fPr>
                <m:num>
                  <m:r>
                    <m:t>1</m:t>
                  </m:r>
                </m:num>
                <m:den>
                  <m:r>
                    <m:t>6</m:t>
                  </m:r>
                </m:den>
              </m:f>
            </m:oMath>
          </w:p>
        </w:tc>
        <w:tc>
          <w:tcPr/>
          <w:p>
            <w:pPr>
              <w:pStyle w:val="Compact"/>
              <w:jc w:val="left"/>
            </w:pPr>
            <w:r>
              <w:t xml:space="preserve">0.166…</w:t>
            </w:r>
          </w:p>
        </w:tc>
        <w:tc>
          <w:tcPr/>
          <w:p>
            <w:pPr>
              <w:pStyle w:val="Compact"/>
              <w:jc w:val="left"/>
            </w:pPr>
            <w:r>
              <w:t xml:space="preserve">16.</w:t>
            </w:r>
            <m:oMath>
              <m:bar>
                <m:barPr>
                  <m:pos m:val="top"/>
                </m:barPr>
                <m:e>
                  <m:r>
                    <m:t>6</m:t>
                  </m:r>
                </m:e>
              </m:bar>
            </m:oMath>
            <w:r>
              <w:t xml:space="preserve">%</w:t>
            </w:r>
          </w:p>
        </w:tc>
      </w:tr>
      <w:tr>
        <w:tc>
          <w:tcPr/>
          <w:p>
            <w:pPr>
              <w:pStyle w:val="Compact"/>
              <w:jc w:val="left"/>
            </w:pPr>
            <m:oMath>
              <m:f>
                <m:fPr>
                  <m:type m:val="bar"/>
                </m:fPr>
                <m:num>
                  <m:r>
                    <m:t>5</m:t>
                  </m:r>
                </m:num>
                <m:den>
                  <m:r>
                    <m:t>6</m:t>
                  </m:r>
                </m:den>
              </m:f>
            </m:oMath>
          </w:p>
        </w:tc>
        <w:tc>
          <w:tcPr/>
          <w:p>
            <w:pPr>
              <w:pStyle w:val="Compact"/>
              <w:jc w:val="left"/>
            </w:pPr>
            <w:r>
              <w:t xml:space="preserve">0.833…</w:t>
            </w:r>
          </w:p>
        </w:tc>
        <w:tc>
          <w:tcPr/>
          <w:p>
            <w:pPr>
              <w:pStyle w:val="Compact"/>
              <w:jc w:val="left"/>
            </w:pPr>
            <w:r>
              <w:t xml:space="preserve">83.</w:t>
            </w:r>
            <m:oMath>
              <m:bar>
                <m:barPr>
                  <m:pos m:val="top"/>
                </m:barPr>
                <m:e>
                  <m:r>
                    <m:t>3</m:t>
                  </m:r>
                </m:e>
              </m:bar>
            </m:oMath>
            <w:r>
              <w:t xml:space="preserve">%</w:t>
            </w:r>
          </w:p>
        </w:tc>
      </w:tr>
      <w:tr>
        <w:tc>
          <w:tcPr/>
          <w:p>
            <w:pPr>
              <w:pStyle w:val="Compact"/>
              <w:jc w:val="left"/>
            </w:pPr>
            <m:oMath>
              <m:f>
                <m:fPr>
                  <m:type m:val="bar"/>
                </m:fPr>
                <m:num>
                  <m:r>
                    <m:t>1</m:t>
                  </m:r>
                </m:num>
                <m:den>
                  <m:r>
                    <m:t>8</m:t>
                  </m:r>
                </m:den>
              </m:f>
            </m:oMath>
          </w:p>
        </w:tc>
        <w:tc>
          <w:tcPr/>
          <w:p>
            <w:pPr>
              <w:pStyle w:val="Compact"/>
              <w:jc w:val="left"/>
            </w:pPr>
            <w:r>
              <w:t xml:space="preserve">0.125</w:t>
            </w:r>
          </w:p>
        </w:tc>
        <w:tc>
          <w:tcPr/>
          <w:p>
            <w:pPr>
              <w:pStyle w:val="Compact"/>
              <w:jc w:val="left"/>
            </w:pPr>
            <w:r>
              <w:t xml:space="preserve">12.5%</w:t>
            </w:r>
          </w:p>
        </w:tc>
      </w:tr>
      <w:tr>
        <w:tc>
          <w:tcPr/>
          <w:p>
            <w:pPr>
              <w:pStyle w:val="Compact"/>
              <w:jc w:val="left"/>
            </w:pPr>
            <m:oMath>
              <m:f>
                <m:fPr>
                  <m:type m:val="bar"/>
                </m:fPr>
                <m:num>
                  <m:r>
                    <m:t>3</m:t>
                  </m:r>
                </m:num>
                <m:den>
                  <m:r>
                    <m:t>8</m:t>
                  </m:r>
                </m:den>
              </m:f>
            </m:oMath>
          </w:p>
        </w:tc>
        <w:tc>
          <w:tcPr/>
          <w:p>
            <w:pPr>
              <w:pStyle w:val="Compact"/>
              <w:jc w:val="left"/>
            </w:pPr>
            <w:r>
              <w:t xml:space="preserve">0.375</w:t>
            </w:r>
          </w:p>
        </w:tc>
        <w:tc>
          <w:tcPr/>
          <w:p>
            <w:pPr>
              <w:pStyle w:val="Compact"/>
              <w:jc w:val="left"/>
            </w:pPr>
            <w:r>
              <w:t xml:space="preserve">37.5%</w:t>
            </w:r>
          </w:p>
        </w:tc>
      </w:tr>
      <w:tr>
        <w:tc>
          <w:tcPr/>
          <w:p>
            <w:pPr>
              <w:pStyle w:val="Compact"/>
              <w:jc w:val="left"/>
            </w:pPr>
            <m:oMath>
              <m:f>
                <m:fPr>
                  <m:type m:val="bar"/>
                </m:fPr>
                <m:num>
                  <m:r>
                    <m:t>5</m:t>
                  </m:r>
                </m:num>
                <m:den>
                  <m:r>
                    <m:t>8</m:t>
                  </m:r>
                </m:den>
              </m:f>
            </m:oMath>
          </w:p>
        </w:tc>
        <w:tc>
          <w:tcPr/>
          <w:p>
            <w:pPr>
              <w:pStyle w:val="Compact"/>
              <w:jc w:val="left"/>
            </w:pPr>
            <w:r>
              <w:t xml:space="preserve">0.625</w:t>
            </w:r>
          </w:p>
        </w:tc>
        <w:tc>
          <w:tcPr/>
          <w:p>
            <w:pPr>
              <w:pStyle w:val="Compact"/>
              <w:jc w:val="left"/>
            </w:pPr>
            <w:r>
              <w:t xml:space="preserve">62.5%</w:t>
            </w:r>
          </w:p>
        </w:tc>
      </w:tr>
      <w:tr>
        <w:tc>
          <w:tcPr/>
          <w:p>
            <w:pPr>
              <w:pStyle w:val="Compact"/>
              <w:jc w:val="left"/>
            </w:pPr>
            <m:oMath>
              <m:f>
                <m:fPr>
                  <m:type m:val="bar"/>
                </m:fPr>
                <m:num>
                  <m:r>
                    <m:t>7</m:t>
                  </m:r>
                </m:num>
                <m:den>
                  <m:r>
                    <m:t>8</m:t>
                  </m:r>
                </m:den>
              </m:f>
            </m:oMath>
          </w:p>
        </w:tc>
        <w:tc>
          <w:tcPr/>
          <w:p>
            <w:pPr>
              <w:pStyle w:val="Compact"/>
              <w:jc w:val="left"/>
            </w:pPr>
            <w:r>
              <w:t xml:space="preserve">0.875</w:t>
            </w:r>
          </w:p>
        </w:tc>
        <w:tc>
          <w:tcPr/>
          <w:p>
            <w:pPr>
              <w:pStyle w:val="Compact"/>
              <w:jc w:val="left"/>
            </w:pPr>
            <w:r>
              <w:t xml:space="preserve">87.5%</w:t>
            </w:r>
          </w:p>
        </w:tc>
      </w:tr>
      <w:tr>
        <w:tc>
          <w:tcPr/>
          <w:p>
            <w:pPr>
              <w:pStyle w:val="Compact"/>
              <w:jc w:val="left"/>
            </w:pPr>
            <m:oMath>
              <m:f>
                <m:fPr>
                  <m:type m:val="bar"/>
                </m:fPr>
                <m:num>
                  <m:r>
                    <m:t>1</m:t>
                  </m:r>
                </m:num>
                <m:den>
                  <m:r>
                    <m:t>10</m:t>
                  </m:r>
                </m:den>
              </m:f>
            </m:oMath>
          </w:p>
        </w:tc>
        <w:tc>
          <w:tcPr/>
          <w:p>
            <w:pPr>
              <w:pStyle w:val="Compact"/>
              <w:jc w:val="left"/>
            </w:pPr>
            <w:r>
              <w:t xml:space="preserve">0.10</w:t>
            </w:r>
          </w:p>
        </w:tc>
        <w:tc>
          <w:tcPr/>
          <w:p>
            <w:pPr>
              <w:pStyle w:val="Compact"/>
              <w:jc w:val="left"/>
            </w:pPr>
            <w:r>
              <w:t xml:space="preserve">10%</w:t>
            </w:r>
          </w:p>
        </w:tc>
      </w:tr>
      <w:tr>
        <w:tc>
          <w:tcPr/>
          <w:p>
            <w:pPr>
              <w:pStyle w:val="Compact"/>
              <w:jc w:val="left"/>
            </w:pPr>
            <m:oMath>
              <m:f>
                <m:fPr>
                  <m:type m:val="bar"/>
                </m:fPr>
                <m:num>
                  <m:r>
                    <m:t>1</m:t>
                  </m:r>
                </m:num>
                <m:den>
                  <m:r>
                    <m:t>20</m:t>
                  </m:r>
                </m:den>
              </m:f>
            </m:oMath>
          </w:p>
        </w:tc>
        <w:tc>
          <w:tcPr/>
          <w:p>
            <w:pPr>
              <w:pStyle w:val="Compact"/>
              <w:jc w:val="left"/>
            </w:pPr>
            <w:r>
              <w:t xml:space="preserve">0.05</w:t>
            </w:r>
          </w:p>
        </w:tc>
        <w:tc>
          <w:tcPr/>
          <w:p>
            <w:pPr>
              <w:pStyle w:val="Compact"/>
              <w:jc w:val="left"/>
            </w:pPr>
            <w:r>
              <w:t xml:space="preserve">5%</w:t>
            </w:r>
          </w:p>
        </w:tc>
      </w:tr>
      <w:tr>
        <w:tc>
          <w:tcPr/>
          <w:p>
            <w:pPr>
              <w:pStyle w:val="Compact"/>
              <w:jc w:val="left"/>
            </w:pPr>
            <m:oMath>
              <m:f>
                <m:fPr>
                  <m:type m:val="bar"/>
                </m:fPr>
                <m:num>
                  <m:r>
                    <m:t>1</m:t>
                  </m:r>
                </m:num>
                <m:den>
                  <m:r>
                    <m:t>25</m:t>
                  </m:r>
                </m:den>
              </m:f>
            </m:oMath>
          </w:p>
        </w:tc>
        <w:tc>
          <w:tcPr/>
          <w:p>
            <w:pPr>
              <w:pStyle w:val="Compact"/>
              <w:jc w:val="left"/>
            </w:pPr>
            <w:r>
              <w:t xml:space="preserve">0.04</w:t>
            </w:r>
          </w:p>
        </w:tc>
        <w:tc>
          <w:tcPr/>
          <w:p>
            <w:pPr>
              <w:pStyle w:val="Compact"/>
              <w:jc w:val="left"/>
            </w:pPr>
            <w:r>
              <w:t xml:space="preserve">4%</w:t>
            </w:r>
          </w:p>
        </w:tc>
      </w:tr>
    </w:tbl>
    <w:bookmarkEnd w:id="440"/>
    <w:bookmarkStart w:id="441" w:name="the-three-fundamental-percent-problems"/>
    <w:p>
      <w:pPr>
        <w:pStyle w:val="Heading3"/>
      </w:pPr>
      <w:r>
        <w:t xml:space="preserve">The Three Fundamental Percent Problems</w:t>
      </w:r>
    </w:p>
    <w:p>
      <w:pPr>
        <w:pStyle w:val="FirstParagraph"/>
      </w:pPr>
      <w:r>
        <w:t xml:space="preserve">Every percent problem on the SAT is a variation of one of these three structures:</w:t>
      </w:r>
    </w:p>
    <w:p>
      <w:pPr>
        <w:pStyle w:val="BodyText"/>
      </w:pPr>
      <w:r>
        <w:rPr>
          <w:b/>
          <w:bCs/>
        </w:rPr>
        <w:t xml:space="preserve">Type 1: Find the percent of a number.</w:t>
      </w:r>
      <w:r>
        <w:t xml:space="preserve"> </w:t>
      </w:r>
      <w:r>
        <w:t xml:space="preserve">“</w:t>
      </w:r>
      <w:r>
        <w:t xml:space="preserve">What is</w:t>
      </w:r>
      <w:r>
        <w:t xml:space="preserve"> </w:t>
      </w:r>
      <m:oMath>
        <m:r>
          <m:t>30</m:t>
        </m:r>
        <m:r>
          <m:rPr>
            <m:sty m:val="p"/>
          </m:rPr>
          <m:t>%</m:t>
        </m:r>
      </m:oMath>
      <w:r>
        <w:t xml:space="preserve"> </w:t>
      </w:r>
      <w:r>
        <w:t xml:space="preserve">of</w:t>
      </w:r>
      <w:r>
        <w:t xml:space="preserve"> </w:t>
      </w:r>
      <m:oMath>
        <m:r>
          <m:t>80</m:t>
        </m:r>
      </m:oMath>
      <w:r>
        <w:t xml:space="preserve">?</w:t>
      </w:r>
      <w:r>
        <w:t xml:space="preserve">”</w:t>
      </w:r>
    </w:p>
    <w:p>
      <w:pPr>
        <w:pStyle w:val="BodyText"/>
      </w:pPr>
      <m:oMathPara>
        <m:oMathParaPr>
          <m:jc m:val="center"/>
        </m:oMathParaPr>
        <m:oMath>
          <m:r>
            <m:t>0.30</m:t>
          </m:r>
          <m:r>
            <m:rPr>
              <m:sty m:val="p"/>
            </m:rPr>
            <m:t>×</m:t>
          </m:r>
          <m:r>
            <m:t>80</m:t>
          </m:r>
          <m:r>
            <m:rPr>
              <m:sty m:val="p"/>
            </m:rPr>
            <m:t>=</m:t>
          </m:r>
          <m:r>
            <m:t>24</m:t>
          </m:r>
        </m:oMath>
      </m:oMathPara>
    </w:p>
    <w:p>
      <w:pPr>
        <w:pStyle w:val="FirstParagraph"/>
      </w:pPr>
      <w:r>
        <w:rPr>
          <w:b/>
          <w:bCs/>
        </w:rPr>
        <w:t xml:space="preserve">Type 2: Find what percent one number is of another.</w:t>
      </w:r>
      <w:r>
        <w:t xml:space="preserve"> </w:t>
      </w:r>
      <w:r>
        <w:t xml:space="preserve">“</w:t>
      </w:r>
      <m:oMath>
        <m:r>
          <m:t>12</m:t>
        </m:r>
      </m:oMath>
      <w:r>
        <w:t xml:space="preserve"> </w:t>
      </w:r>
      <w:r>
        <w:t xml:space="preserve">is what percent of</w:t>
      </w:r>
      <w:r>
        <w:t xml:space="preserve"> </w:t>
      </w:r>
      <m:oMath>
        <m:r>
          <m:t>60</m:t>
        </m:r>
      </m:oMath>
      <w:r>
        <w:t xml:space="preserve">?</w:t>
      </w:r>
      <w:r>
        <w:t xml:space="preserve">”</w:t>
      </w:r>
    </w:p>
    <w:p>
      <w:pPr>
        <w:pStyle w:val="BodyText"/>
      </w:pPr>
      <m:oMathPara>
        <m:oMathParaPr>
          <m:jc m:val="center"/>
        </m:oMathParaPr>
        <m:oMath>
          <m:f>
            <m:fPr>
              <m:type m:val="bar"/>
            </m:fPr>
            <m:num>
              <m:r>
                <m:t>12</m:t>
              </m:r>
            </m:num>
            <m:den>
              <m:r>
                <m:t>60</m:t>
              </m:r>
            </m:den>
          </m:f>
          <m:r>
            <m:rPr>
              <m:sty m:val="p"/>
            </m:rPr>
            <m:t>=</m:t>
          </m:r>
          <m:r>
            <m:t>0.20</m:t>
          </m:r>
          <m:r>
            <m:rPr>
              <m:sty m:val="p"/>
            </m:rPr>
            <m:t>=</m:t>
          </m:r>
          <m:r>
            <m:t>20</m:t>
          </m:r>
          <m:r>
            <m:rPr>
              <m:sty m:val="p"/>
            </m:rPr>
            <m:t>%</m:t>
          </m:r>
        </m:oMath>
      </m:oMathPara>
    </w:p>
    <w:p>
      <w:pPr>
        <w:pStyle w:val="FirstParagraph"/>
      </w:pPr>
      <w:r>
        <w:rPr>
          <w:b/>
          <w:bCs/>
        </w:rPr>
        <w:t xml:space="preserve">Type 3: Find the whole given a part and a percent.</w:t>
      </w:r>
      <w:r>
        <w:t xml:space="preserve"> </w:t>
      </w:r>
      <w:r>
        <w:t xml:space="preserve">“</w:t>
      </w:r>
      <m:oMath>
        <m:r>
          <m:t>15</m:t>
        </m:r>
      </m:oMath>
      <w:r>
        <w:t xml:space="preserve"> </w:t>
      </w:r>
      <w:r>
        <w:t xml:space="preserve">is</w:t>
      </w:r>
      <w:r>
        <w:t xml:space="preserve"> </w:t>
      </w:r>
      <m:oMath>
        <m:r>
          <m:t>25</m:t>
        </m:r>
        <m:r>
          <m:rPr>
            <m:sty m:val="p"/>
          </m:rPr>
          <m:t>%</m:t>
        </m:r>
      </m:oMath>
      <w:r>
        <w:t xml:space="preserve"> </w:t>
      </w:r>
      <w:r>
        <w:t xml:space="preserve">of what number?</w:t>
      </w:r>
      <w:r>
        <w:t xml:space="preserve">”</w:t>
      </w:r>
    </w:p>
    <w:p>
      <w:pPr>
        <w:pStyle w:val="BodyText"/>
      </w:pPr>
      <m:oMathPara>
        <m:oMathParaPr>
          <m:jc m:val="center"/>
        </m:oMathParaPr>
        <m:oMath>
          <m:r>
            <m:t>0.25</m:t>
          </m:r>
          <m:r>
            <m:rPr>
              <m:sty m:val="p"/>
            </m:rPr>
            <m:t>×</m:t>
          </m:r>
          <m:r>
            <m:t>x</m:t>
          </m:r>
          <m:r>
            <m:rPr>
              <m:sty m:val="p"/>
            </m:rPr>
            <m:t>=</m:t>
          </m:r>
          <m:r>
            <m:t>15</m:t>
          </m:r>
          <m:r>
            <m:rPr>
              <m:sty m:val="p"/>
            </m:rPr>
            <m:t>⇒</m:t>
          </m:r>
          <m:r>
            <m:t>x</m:t>
          </m:r>
          <m:r>
            <m:rPr>
              <m:sty m:val="p"/>
            </m:rPr>
            <m:t>=</m:t>
          </m:r>
          <m:f>
            <m:fPr>
              <m:type m:val="bar"/>
            </m:fPr>
            <m:num>
              <m:r>
                <m:t>15</m:t>
              </m:r>
            </m:num>
            <m:den>
              <m:r>
                <m:t>0.25</m:t>
              </m:r>
            </m:den>
          </m:f>
          <m:r>
            <m:rPr>
              <m:sty m:val="p"/>
            </m:rPr>
            <m:t>=</m:t>
          </m:r>
          <m:r>
            <m:t>60</m:t>
          </m:r>
        </m:oMath>
      </m:oMathPara>
    </w:p>
    <w:bookmarkEnd w:id="441"/>
    <w:bookmarkStart w:id="442" w:name="the-is-of-formula"/>
    <w:p>
      <w:pPr>
        <w:pStyle w:val="Heading3"/>
      </w:pPr>
      <w:r>
        <w:t xml:space="preserve">The</w:t>
      </w:r>
      <w:r>
        <w:t xml:space="preserve"> </w:t>
      </w:r>
      <w:r>
        <w:t xml:space="preserve">“</w:t>
      </w:r>
      <w:r>
        <w:t xml:space="preserve">Is-Of</w:t>
      </w:r>
      <w:r>
        <w:t xml:space="preserve">”</w:t>
      </w:r>
      <w:r>
        <w:t xml:space="preserve"> </w:t>
      </w:r>
      <w:r>
        <w:t xml:space="preserve">Formula</w:t>
      </w:r>
    </w:p>
    <w:p>
      <w:pPr>
        <w:pStyle w:val="FirstParagraph"/>
      </w:pPr>
      <w:r>
        <w:t xml:space="preserve">A powerful mnemonic for all three types:</w:t>
      </w:r>
    </w:p>
    <w:p>
      <w:pPr>
        <w:pStyle w:val="BodyText"/>
      </w:pPr>
      <m:oMathPara>
        <m:oMathParaPr>
          <m:jc m:val="center"/>
        </m:oMathParaPr>
        <m:oMath>
          <m:f>
            <m:fPr>
              <m:type m:val="bar"/>
            </m:fPr>
            <m:num>
              <m:r>
                <m:rPr>
                  <m:nor/>
                  <m:sty m:val="p"/>
                </m:rPr>
                <m:t>is</m:t>
              </m:r>
            </m:num>
            <m:den>
              <m:r>
                <m:rPr>
                  <m:nor/>
                  <m:sty m:val="p"/>
                </m:rPr>
                <m:t>of</m:t>
              </m:r>
            </m:den>
          </m:f>
          <m:r>
            <m:rPr>
              <m:sty m:val="p"/>
            </m:rPr>
            <m:t>=</m:t>
          </m:r>
          <m:f>
            <m:fPr>
              <m:type m:val="bar"/>
            </m:fPr>
            <m:num>
              <m:r>
                <m:rPr>
                  <m:sty m:val="p"/>
                </m:rPr>
                <m:t>%</m:t>
              </m:r>
            </m:num>
            <m:den>
              <m:r>
                <m:t>100</m:t>
              </m:r>
            </m:den>
          </m:f>
        </m:oMath>
      </m:oMathPara>
    </w:p>
    <w:p>
      <w:pPr>
        <w:pStyle w:val="Compact"/>
        <w:numPr>
          <w:ilvl w:val="0"/>
          <w:numId w:val="1182"/>
        </w:numPr>
      </w:pPr>
      <w:r>
        <w:t xml:space="preserve">The</w:t>
      </w:r>
      <w:r>
        <w:t xml:space="preserve"> </w:t>
      </w:r>
      <w:r>
        <w:t xml:space="preserve">“</w:t>
      </w:r>
      <w:r>
        <w:t xml:space="preserve">is</w:t>
      </w:r>
      <w:r>
        <w:t xml:space="preserve">”</w:t>
      </w:r>
      <w:r>
        <w:t xml:space="preserve"> </w:t>
      </w:r>
      <w:r>
        <w:t xml:space="preserve">value goes on top.</w:t>
      </w:r>
    </w:p>
    <w:p>
      <w:pPr>
        <w:pStyle w:val="Compact"/>
        <w:numPr>
          <w:ilvl w:val="0"/>
          <w:numId w:val="1182"/>
        </w:numPr>
      </w:pPr>
      <w:r>
        <w:t xml:space="preserve">The</w:t>
      </w:r>
      <w:r>
        <w:t xml:space="preserve"> </w:t>
      </w:r>
      <w:r>
        <w:t xml:space="preserve">“</w:t>
      </w:r>
      <w:r>
        <w:t xml:space="preserve">of</w:t>
      </w:r>
      <w:r>
        <w:t xml:space="preserve">”</w:t>
      </w:r>
      <w:r>
        <w:t xml:space="preserve"> </w:t>
      </w:r>
      <w:r>
        <w:t xml:space="preserve">value goes on the bottom.</w:t>
      </w:r>
    </w:p>
    <w:p>
      <w:pPr>
        <w:pStyle w:val="Compact"/>
        <w:numPr>
          <w:ilvl w:val="0"/>
          <w:numId w:val="1182"/>
        </w:numPr>
      </w:pPr>
      <w:r>
        <w:t xml:space="preserve">The percent goes over 100.</w:t>
      </w:r>
    </w:p>
    <w:p>
      <w:pPr>
        <w:pStyle w:val="Compact"/>
        <w:numPr>
          <w:ilvl w:val="0"/>
          <w:numId w:val="1182"/>
        </w:numPr>
      </w:pPr>
      <w:r>
        <w:t xml:space="preserve">Solve for the unknown using cross-multiplication.</w:t>
      </w:r>
    </w:p>
    <w:p>
      <w:pPr>
        <w:pStyle w:val="FirstParagraph"/>
      </w:pPr>
      <w:r>
        <w:rPr>
          <w:b/>
          <w:bCs/>
        </w:rPr>
        <w:t xml:space="preserve">Example:</w:t>
      </w:r>
      <w:r>
        <w:t xml:space="preserve"> </w:t>
      </w:r>
      <w:r>
        <w:t xml:space="preserve">What percent of</w:t>
      </w:r>
      <w:r>
        <w:t xml:space="preserve"> </w:t>
      </w:r>
      <m:oMath>
        <m:r>
          <m:t>50</m:t>
        </m:r>
      </m:oMath>
      <w:r>
        <w:t xml:space="preserve"> </w:t>
      </w:r>
      <w:r>
        <w:t xml:space="preserve">is</w:t>
      </w:r>
      <w:r>
        <w:t xml:space="preserve"> </w:t>
      </w:r>
      <m:oMath>
        <m:r>
          <m:t>18</m:t>
        </m:r>
      </m:oMath>
      <w:r>
        <w:t xml:space="preserve">?</w:t>
      </w:r>
    </w:p>
    <w:p>
      <w:pPr>
        <w:pStyle w:val="BodyText"/>
      </w:pPr>
      <m:oMathPara>
        <m:oMathParaPr>
          <m:jc m:val="center"/>
        </m:oMathParaPr>
        <m:oMath>
          <m:f>
            <m:fPr>
              <m:type m:val="bar"/>
            </m:fPr>
            <m:num>
              <m:r>
                <m:t>18</m:t>
              </m:r>
            </m:num>
            <m:den>
              <m:r>
                <m:t>50</m:t>
              </m:r>
            </m:den>
          </m:f>
          <m:r>
            <m:rPr>
              <m:sty m:val="p"/>
            </m:rPr>
            <m:t>=</m:t>
          </m:r>
          <m:f>
            <m:fPr>
              <m:type m:val="bar"/>
            </m:fPr>
            <m:num>
              <m:r>
                <m:t>x</m:t>
              </m:r>
            </m:num>
            <m:den>
              <m:r>
                <m:t>100</m:t>
              </m:r>
            </m:den>
          </m:f>
          <m:r>
            <m:rPr>
              <m:sty m:val="p"/>
            </m:rPr>
            <m:t>⇒</m:t>
          </m:r>
          <m:r>
            <m:t>x</m:t>
          </m:r>
          <m:r>
            <m:rPr>
              <m:sty m:val="p"/>
            </m:rPr>
            <m:t>=</m:t>
          </m:r>
          <m:f>
            <m:fPr>
              <m:type m:val="bar"/>
            </m:fPr>
            <m:num>
              <m:r>
                <m:t>18</m:t>
              </m:r>
              <m:r>
                <m:rPr>
                  <m:sty m:val="p"/>
                </m:rPr>
                <m:t>×</m:t>
              </m:r>
              <m:r>
                <m:t>100</m:t>
              </m:r>
            </m:num>
            <m:den>
              <m:r>
                <m:t>50</m:t>
              </m:r>
            </m:den>
          </m:f>
          <m:r>
            <m:rPr>
              <m:sty m:val="p"/>
            </m:rPr>
            <m:t>=</m:t>
          </m:r>
          <m:r>
            <m:t>36</m:t>
          </m:r>
          <m:r>
            <m:rPr>
              <m:sty m:val="p"/>
            </m:rPr>
            <m:t>%</m:t>
          </m:r>
        </m:oMath>
      </m:oMathPara>
    </w:p>
    <w:bookmarkEnd w:id="442"/>
    <w:bookmarkStart w:id="443" w:name="percent-change-the-definitive-formula"/>
    <w:p>
      <w:pPr>
        <w:pStyle w:val="Heading3"/>
      </w:pPr>
      <w:r>
        <w:t xml:space="preserve">Percent Change: The Definitive Formula</w:t>
      </w:r>
    </w:p>
    <w:p>
      <w:pPr>
        <w:pStyle w:val="FirstParagraph"/>
      </w:pPr>
      <m:oMathPara>
        <m:oMathParaPr>
          <m:jc m:val="center"/>
        </m:oMathParaPr>
        <m:oMath>
          <m:r>
            <m:rPr>
              <m:nor/>
              <m:sty m:val="p"/>
            </m:rPr>
            <m:t>Percent Change</m:t>
          </m:r>
          <m:r>
            <m:rPr>
              <m:sty m:val="p"/>
            </m:rPr>
            <m:t>=</m:t>
          </m:r>
          <m:f>
            <m:fPr>
              <m:type m:val="bar"/>
            </m:fPr>
            <m:num>
              <m:r>
                <m:rPr>
                  <m:nor/>
                  <m:sty m:val="p"/>
                </m:rPr>
                <m:t>New Value</m:t>
              </m:r>
              <m:r>
                <m:rPr>
                  <m:sty m:val="p"/>
                </m:rPr>
                <m:t>−</m:t>
              </m:r>
              <m:r>
                <m:rPr>
                  <m:nor/>
                  <m:sty m:val="p"/>
                </m:rPr>
                <m:t>Old Value</m:t>
              </m:r>
            </m:num>
            <m:den>
              <m:r>
                <m:rPr>
                  <m:nor/>
                  <m:sty m:val="p"/>
                </m:rPr>
                <m:t>Old Value</m:t>
              </m:r>
            </m:den>
          </m:f>
          <m:r>
            <m:rPr>
              <m:sty m:val="p"/>
            </m:rPr>
            <m:t>×</m:t>
          </m:r>
          <m:r>
            <m:t>100</m:t>
          </m:r>
          <m:r>
            <m:rPr>
              <m:sty m:val="p"/>
            </m:rPr>
            <m:t>%</m:t>
          </m:r>
        </m:oMath>
      </m:oMathPara>
    </w:p>
    <w:p>
      <w:pPr>
        <w:pStyle w:val="FirstParagraph"/>
      </w:pPr>
      <w:r>
        <w:t xml:space="preserve">The</w:t>
      </w:r>
      <w:r>
        <w:t xml:space="preserve"> </w:t>
      </w:r>
      <w:r>
        <w:rPr>
          <w:b/>
          <w:bCs/>
        </w:rPr>
        <w:t xml:space="preserve">old value</w:t>
      </w:r>
      <w:r>
        <w:t xml:space="preserve"> </w:t>
      </w:r>
      <w:r>
        <w:t xml:space="preserve">(also called the original value, initial value, or reference value) is always the denominator. This is the value you are comparing</w:t>
      </w:r>
      <w:r>
        <w:t xml:space="preserve"> </w:t>
      </w:r>
      <w:r>
        <w:rPr>
          <w:i/>
          <w:iCs/>
        </w:rPr>
        <w:t xml:space="preserve">from</w:t>
      </w:r>
      <w:r>
        <w:t xml:space="preserve">.</w:t>
      </w:r>
    </w:p>
    <w:p>
      <w:pPr>
        <w:pStyle w:val="Compact"/>
        <w:numPr>
          <w:ilvl w:val="0"/>
          <w:numId w:val="1183"/>
        </w:numPr>
      </w:pPr>
      <w:r>
        <w:t xml:space="preserve">If the result is</w:t>
      </w:r>
      <w:r>
        <w:t xml:space="preserve"> </w:t>
      </w:r>
      <w:r>
        <w:rPr>
          <w:b/>
          <w:bCs/>
        </w:rPr>
        <w:t xml:space="preserve">positive</w:t>
      </w:r>
      <w:r>
        <w:t xml:space="preserve">, it is a</w:t>
      </w:r>
      <w:r>
        <w:t xml:space="preserve"> </w:t>
      </w:r>
      <w:r>
        <w:rPr>
          <w:b/>
          <w:bCs/>
        </w:rPr>
        <w:t xml:space="preserve">percent increase</w:t>
      </w:r>
      <w:r>
        <w:t xml:space="preserve">.</w:t>
      </w:r>
    </w:p>
    <w:p>
      <w:pPr>
        <w:pStyle w:val="Compact"/>
        <w:numPr>
          <w:ilvl w:val="0"/>
          <w:numId w:val="1183"/>
        </w:numPr>
      </w:pPr>
      <w:r>
        <w:t xml:space="preserve">If the result is</w:t>
      </w:r>
      <w:r>
        <w:t xml:space="preserve"> </w:t>
      </w:r>
      <w:r>
        <w:rPr>
          <w:b/>
          <w:bCs/>
        </w:rPr>
        <w:t xml:space="preserve">negative</w:t>
      </w:r>
      <w:r>
        <w:t xml:space="preserve">, it is a</w:t>
      </w:r>
      <w:r>
        <w:t xml:space="preserve"> </w:t>
      </w:r>
      <w:r>
        <w:rPr>
          <w:b/>
          <w:bCs/>
        </w:rPr>
        <w:t xml:space="preserve">percent decrease</w:t>
      </w:r>
      <w:r>
        <w:t xml:space="preserve">.</w:t>
      </w:r>
    </w:p>
    <w:p>
      <w:pPr>
        <w:pStyle w:val="FirstParagraph"/>
      </w:pPr>
      <w:r>
        <w:rPr>
          <w:b/>
          <w:bCs/>
        </w:rPr>
        <w:t xml:space="preserve">Example:</w:t>
      </w:r>
      <w:r>
        <w:t xml:space="preserve"> </w:t>
      </w:r>
      <w:r>
        <w:t xml:space="preserve">A stock price rises from</w:t>
      </w:r>
      <w:r>
        <w:t xml:space="preserve"> </w:t>
      </w:r>
      <m:oMath>
        <m:r>
          <m:rPr>
            <m:sty m:val="p"/>
          </m:rPr>
          <m:t>$</m:t>
        </m:r>
        <m:r>
          <m:t>40</m:t>
        </m:r>
      </m:oMath>
      <w:r>
        <w:t xml:space="preserve"> </w:t>
      </w:r>
      <w:r>
        <w:t xml:space="preserve">to</w:t>
      </w:r>
      <w:r>
        <w:t xml:space="preserve"> </w:t>
      </w:r>
      <m:oMath>
        <m:r>
          <m:rPr>
            <m:sty m:val="p"/>
          </m:rPr>
          <m:t>$</m:t>
        </m:r>
        <m:r>
          <m:t>50</m:t>
        </m:r>
      </m:oMath>
      <w:r>
        <w:t xml:space="preserve">. What is the percent increase?</w:t>
      </w:r>
    </w:p>
    <w:p>
      <w:pPr>
        <w:pStyle w:val="BodyText"/>
      </w:pPr>
      <m:oMathPara>
        <m:oMathParaPr>
          <m:jc m:val="center"/>
        </m:oMathParaPr>
        <m:oMath>
          <m:f>
            <m:fPr>
              <m:type m:val="bar"/>
            </m:fPr>
            <m:num>
              <m:r>
                <m:t>50</m:t>
              </m:r>
              <m:r>
                <m:rPr>
                  <m:sty m:val="p"/>
                </m:rPr>
                <m:t>−</m:t>
              </m:r>
              <m:r>
                <m:t>40</m:t>
              </m:r>
            </m:num>
            <m:den>
              <m:r>
                <m:t>40</m:t>
              </m:r>
            </m:den>
          </m:f>
          <m:r>
            <m:rPr>
              <m:sty m:val="p"/>
            </m:rPr>
            <m:t>×</m:t>
          </m:r>
          <m:r>
            <m:t>100</m:t>
          </m:r>
          <m:r>
            <m:rPr>
              <m:sty m:val="p"/>
            </m:rPr>
            <m:t>%</m:t>
          </m:r>
          <m:r>
            <m:rPr>
              <m:sty m:val="p"/>
            </m:rPr>
            <m:t>=</m:t>
          </m:r>
          <m:f>
            <m:fPr>
              <m:type m:val="bar"/>
            </m:fPr>
            <m:num>
              <m:r>
                <m:t>10</m:t>
              </m:r>
            </m:num>
            <m:den>
              <m:r>
                <m:t>40</m:t>
              </m:r>
            </m:den>
          </m:f>
          <m:r>
            <m:rPr>
              <m:sty m:val="p"/>
            </m:rPr>
            <m:t>×</m:t>
          </m:r>
          <m:r>
            <m:t>100</m:t>
          </m:r>
          <m:r>
            <m:rPr>
              <m:sty m:val="p"/>
            </m:rPr>
            <m:t>%</m:t>
          </m:r>
          <m:r>
            <m:rPr>
              <m:sty m:val="p"/>
            </m:rPr>
            <m:t>=</m:t>
          </m:r>
          <m:r>
            <m:t>25</m:t>
          </m:r>
          <m:r>
            <m:rPr>
              <m:sty m:val="p"/>
            </m:rPr>
            <m:t>%</m:t>
          </m:r>
        </m:oMath>
      </m:oMathPara>
    </w:p>
    <w:p>
      <w:pPr>
        <w:pStyle w:val="FirstParagraph"/>
      </w:pPr>
      <w:r>
        <w:rPr>
          <w:b/>
          <w:bCs/>
        </w:rPr>
        <w:t xml:space="preserve">Example:</w:t>
      </w:r>
      <w:r>
        <w:t xml:space="preserve"> </w:t>
      </w:r>
      <w:r>
        <w:t xml:space="preserve">A population decreases from 5000 to 4200. What is the percent decrease?</w:t>
      </w:r>
    </w:p>
    <w:p>
      <w:pPr>
        <w:pStyle w:val="BodyText"/>
      </w:pPr>
      <m:oMathPara>
        <m:oMathParaPr>
          <m:jc m:val="center"/>
        </m:oMathParaPr>
        <m:oMath>
          <m:f>
            <m:fPr>
              <m:type m:val="bar"/>
            </m:fPr>
            <m:num>
              <m:r>
                <m:t>4200</m:t>
              </m:r>
              <m:r>
                <m:rPr>
                  <m:sty m:val="p"/>
                </m:rPr>
                <m:t>−</m:t>
              </m:r>
              <m:r>
                <m:t>5000</m:t>
              </m:r>
            </m:num>
            <m:den>
              <m:r>
                <m:t>5000</m:t>
              </m:r>
            </m:den>
          </m:f>
          <m:r>
            <m:rPr>
              <m:sty m:val="p"/>
            </m:rPr>
            <m:t>×</m:t>
          </m:r>
          <m:r>
            <m:t>100</m:t>
          </m:r>
          <m:r>
            <m:rPr>
              <m:sty m:val="p"/>
            </m:rPr>
            <m:t>%</m:t>
          </m:r>
          <m:r>
            <m:rPr>
              <m:sty m:val="p"/>
            </m:rPr>
            <m:t>=</m:t>
          </m:r>
          <m:f>
            <m:fPr>
              <m:type m:val="bar"/>
            </m:fPr>
            <m:num>
              <m:r>
                <m:rPr>
                  <m:sty m:val="p"/>
                </m:rPr>
                <m:t>−</m:t>
              </m:r>
              <m:r>
                <m:t>800</m:t>
              </m:r>
            </m:num>
            <m:den>
              <m:r>
                <m:t>5000</m:t>
              </m:r>
            </m:den>
          </m:f>
          <m:r>
            <m:rPr>
              <m:sty m:val="p"/>
            </m:rPr>
            <m:t>×</m:t>
          </m:r>
          <m:r>
            <m:t>100</m:t>
          </m:r>
          <m:r>
            <m:rPr>
              <m:sty m:val="p"/>
            </m:rPr>
            <m:t>%</m:t>
          </m:r>
          <m:r>
            <m:rPr>
              <m:sty m:val="p"/>
            </m:rPr>
            <m:t>=</m:t>
          </m:r>
          <m:r>
            <m:rPr>
              <m:sty m:val="p"/>
            </m:rPr>
            <m:t>−</m:t>
          </m:r>
          <m:r>
            <m:t>16</m:t>
          </m:r>
          <m:r>
            <m:rPr>
              <m:sty m:val="p"/>
            </m:rPr>
            <m:t>%</m:t>
          </m:r>
        </m:oMath>
      </m:oMathPara>
    </w:p>
    <w:p>
      <w:pPr>
        <w:pStyle w:val="FirstParagraph"/>
      </w:pPr>
      <w:r>
        <w:t xml:space="preserve">So the population decreased by 16%.</w:t>
      </w:r>
    </w:p>
    <w:bookmarkEnd w:id="443"/>
    <w:bookmarkStart w:id="444" w:name="the-multiplier-method-for-percent-change"/>
    <w:p>
      <w:pPr>
        <w:pStyle w:val="Heading3"/>
      </w:pPr>
      <w:r>
        <w:t xml:space="preserve">The Multiplier Method for Percent Change</w:t>
      </w:r>
    </w:p>
    <w:p>
      <w:pPr>
        <w:pStyle w:val="FirstParagraph"/>
      </w:pPr>
      <w:r>
        <w:t xml:space="preserve">Rather than computing the change and then adding/subtracting, you can use a</w:t>
      </w:r>
      <w:r>
        <w:t xml:space="preserve"> </w:t>
      </w:r>
      <w:r>
        <w:rPr>
          <w:b/>
          <w:bCs/>
        </w:rPr>
        <w:t xml:space="preserve">multiplier</w:t>
      </w:r>
      <w:r>
        <w:t xml:space="preserve"> </w:t>
      </w:r>
      <w:r>
        <w:t xml:space="preserve">(also called a</w:t>
      </w:r>
      <w:r>
        <w:t xml:space="preserve"> </w:t>
      </w:r>
      <w:r>
        <w:rPr>
          <w:b/>
          <w:bCs/>
        </w:rPr>
        <w:t xml:space="preserve">scale factor</w:t>
      </w:r>
      <w:r>
        <w:t xml:space="preserve"> </w:t>
      </w:r>
      <w:r>
        <w:t xml:space="preserve">or</w:t>
      </w:r>
      <w:r>
        <w:t xml:space="preserve"> </w:t>
      </w:r>
      <w:r>
        <w:rPr>
          <w:b/>
          <w:bCs/>
        </w:rPr>
        <w:t xml:space="preserve">growth/decay factor</w:t>
      </w:r>
      <w:r>
        <w:t xml:space="preserve">):</w:t>
      </w:r>
    </w:p>
    <w:p>
      <w:pPr>
        <w:pStyle w:val="BodyText"/>
      </w:pPr>
      <m:oMathPara>
        <m:oMathParaPr>
          <m:jc m:val="center"/>
        </m:oMathParaPr>
        <m:oMath>
          <m:r>
            <m:rPr>
              <m:nor/>
              <m:sty m:val="p"/>
            </m:rPr>
            <m:t>New Value</m:t>
          </m:r>
          <m:r>
            <m:rPr>
              <m:sty m:val="p"/>
            </m:rPr>
            <m:t>=</m:t>
          </m:r>
          <m:r>
            <m:rPr>
              <m:nor/>
              <m:sty m:val="p"/>
            </m:rPr>
            <m:t>Original Value</m:t>
          </m:r>
          <m:r>
            <m:rPr>
              <m:sty m:val="p"/>
            </m:rPr>
            <m:t>×</m:t>
          </m:r>
          <m:d>
            <m:dPr>
              <m:begChr m:val="("/>
              <m:endChr m:val=")"/>
              <m:sepChr m:val=""/>
              <m:grow/>
            </m:dPr>
            <m:e>
              <m:r>
                <m:t>1</m:t>
              </m:r>
              <m:r>
                <m:rPr>
                  <m:sty m:val="p"/>
                </m:rPr>
                <m:t>±</m:t>
              </m:r>
              <m:r>
                <m:t>r</m:t>
              </m:r>
            </m:e>
          </m:d>
        </m:oMath>
      </m:oMathPara>
    </w:p>
    <w:p>
      <w:pPr>
        <w:pStyle w:val="FirstParagraph"/>
      </w:pPr>
      <w:r>
        <w:t xml:space="preserve">where</w:t>
      </w:r>
      <w:r>
        <w:t xml:space="preserve"> </w:t>
      </w:r>
      <m:oMath>
        <m:r>
          <m:t>r</m:t>
        </m:r>
      </m:oMath>
      <w:r>
        <w:t xml:space="preserve"> </w:t>
      </w:r>
      <w:r>
        <w:t xml:space="preserve">is the percent change expressed as a decimal.</w:t>
      </w:r>
    </w:p>
    <w:p>
      <w:pPr>
        <w:pStyle w:val="Compact"/>
        <w:numPr>
          <w:ilvl w:val="0"/>
          <w:numId w:val="1184"/>
        </w:numPr>
      </w:pPr>
      <w:r>
        <w:t xml:space="preserve">For a</w:t>
      </w:r>
      <w:r>
        <w:t xml:space="preserve"> </w:t>
      </w:r>
      <w:r>
        <w:rPr>
          <w:b/>
          <w:bCs/>
        </w:rPr>
        <w:t xml:space="preserve">percent increase</w:t>
      </w:r>
      <w:r>
        <w:t xml:space="preserve">: use</w:t>
      </w:r>
      <w:r>
        <w:t xml:space="preserve"> </w:t>
      </w:r>
      <m:oMath>
        <m:d>
          <m:dPr>
            <m:begChr m:val="("/>
            <m:endChr m:val=")"/>
            <m:sepChr m:val=""/>
            <m:grow/>
          </m:dPr>
          <m:e>
            <m:r>
              <m:t>1</m:t>
            </m:r>
            <m:r>
              <m:rPr>
                <m:sty m:val="p"/>
              </m:rPr>
              <m:t>+</m:t>
            </m:r>
            <m:r>
              <m:t>r</m:t>
            </m:r>
          </m:e>
        </m:d>
      </m:oMath>
      <w:r>
        <w:t xml:space="preserve">. A</w:t>
      </w:r>
      <w:r>
        <w:t xml:space="preserve"> </w:t>
      </w:r>
      <m:oMath>
        <m:r>
          <m:t>15</m:t>
        </m:r>
        <m:r>
          <m:rPr>
            <m:sty m:val="p"/>
          </m:rPr>
          <m:t>%</m:t>
        </m:r>
      </m:oMath>
      <w:r>
        <w:t xml:space="preserve"> </w:t>
      </w:r>
      <w:r>
        <w:t xml:space="preserve">increase means multiply by</w:t>
      </w:r>
      <w:r>
        <w:t xml:space="preserve"> </w:t>
      </w:r>
      <m:oMath>
        <m:r>
          <m:t>1.15</m:t>
        </m:r>
      </m:oMath>
      <w:r>
        <w:t xml:space="preserve">.</w:t>
      </w:r>
    </w:p>
    <w:p>
      <w:pPr>
        <w:pStyle w:val="Compact"/>
        <w:numPr>
          <w:ilvl w:val="0"/>
          <w:numId w:val="1184"/>
        </w:numPr>
      </w:pPr>
      <w:r>
        <w:t xml:space="preserve">For a</w:t>
      </w:r>
      <w:r>
        <w:t xml:space="preserve"> </w:t>
      </w:r>
      <w:r>
        <w:rPr>
          <w:b/>
          <w:bCs/>
        </w:rPr>
        <w:t xml:space="preserve">percent decrease</w:t>
      </w:r>
      <w:r>
        <w:t xml:space="preserve">: use</w:t>
      </w:r>
      <w:r>
        <w:t xml:space="preserve"> </w:t>
      </w:r>
      <m:oMath>
        <m:d>
          <m:dPr>
            <m:begChr m:val="("/>
            <m:endChr m:val=")"/>
            <m:sepChr m:val=""/>
            <m:grow/>
          </m:dPr>
          <m:e>
            <m:r>
              <m:t>1</m:t>
            </m:r>
            <m:r>
              <m:rPr>
                <m:sty m:val="p"/>
              </m:rPr>
              <m:t>−</m:t>
            </m:r>
            <m:r>
              <m:t>r</m:t>
            </m:r>
          </m:e>
        </m:d>
      </m:oMath>
      <w:r>
        <w:t xml:space="preserve">. A</w:t>
      </w:r>
      <w:r>
        <w:t xml:space="preserve"> </w:t>
      </w:r>
      <m:oMath>
        <m:r>
          <m:t>15</m:t>
        </m:r>
        <m:r>
          <m:rPr>
            <m:sty m:val="p"/>
          </m:rPr>
          <m:t>%</m:t>
        </m:r>
      </m:oMath>
      <w:r>
        <w:t xml:space="preserve"> </w:t>
      </w:r>
      <w:r>
        <w:t xml:space="preserve">decrease means multiply by</w:t>
      </w:r>
      <w:r>
        <w:t xml:space="preserve"> </w:t>
      </w:r>
      <m:oMath>
        <m:r>
          <m:t>0.85</m:t>
        </m:r>
      </m:oMath>
      <w:r>
        <w:t xml:space="preserve">.</w:t>
      </w:r>
    </w:p>
    <w:p>
      <w:pPr>
        <w:pStyle w:val="FirstParagraph"/>
      </w:pPr>
      <w:r>
        <w:rPr>
          <w:b/>
          <w:bCs/>
        </w:rPr>
        <w:t xml:space="preserve">Why this works:</w:t>
      </w:r>
      <w:r>
        <w:t xml:space="preserve"> </w:t>
      </w:r>
      <w:r>
        <w:t xml:space="preserve">A</w:t>
      </w:r>
      <w:r>
        <w:t xml:space="preserve"> </w:t>
      </w:r>
      <m:oMath>
        <m:r>
          <m:t>15</m:t>
        </m:r>
        <m:r>
          <m:rPr>
            <m:sty m:val="p"/>
          </m:rPr>
          <m:t>%</m:t>
        </m:r>
      </m:oMath>
      <w:r>
        <w:t xml:space="preserve"> </w:t>
      </w:r>
      <w:r>
        <w:t xml:space="preserve">increase means the new value is</w:t>
      </w:r>
      <w:r>
        <w:t xml:space="preserve"> </w:t>
      </w:r>
      <m:oMath>
        <m:r>
          <m:t>100</m:t>
        </m:r>
        <m:r>
          <m:rPr>
            <m:sty m:val="p"/>
          </m:rPr>
          <m:t>%</m:t>
        </m:r>
        <m:r>
          <m:rPr>
            <m:sty m:val="p"/>
          </m:rPr>
          <m:t>+</m:t>
        </m:r>
        <m:r>
          <m:t>15</m:t>
        </m:r>
        <m:r>
          <m:rPr>
            <m:sty m:val="p"/>
          </m:rPr>
          <m:t>%</m:t>
        </m:r>
        <m:r>
          <m:rPr>
            <m:sty m:val="p"/>
          </m:rPr>
          <m:t>=</m:t>
        </m:r>
        <m:r>
          <m:t>115</m:t>
        </m:r>
        <m:r>
          <m:rPr>
            <m:sty m:val="p"/>
          </m:rPr>
          <m:t>%</m:t>
        </m:r>
      </m:oMath>
      <w:r>
        <w:t xml:space="preserve"> </w:t>
      </w:r>
      <w:r>
        <w:t xml:space="preserve">of the original.</w:t>
      </w:r>
      <w:r>
        <w:t xml:space="preserve"> </w:t>
      </w:r>
      <m:oMath>
        <m:r>
          <m:t>115</m:t>
        </m:r>
        <m:r>
          <m:rPr>
            <m:sty m:val="p"/>
          </m:rPr>
          <m:t>%</m:t>
        </m:r>
        <m:r>
          <m:rPr>
            <m:sty m:val="p"/>
          </m:rPr>
          <m:t>=</m:t>
        </m:r>
        <m:r>
          <m:t>1.15</m:t>
        </m:r>
      </m:oMath>
      <w:r>
        <w:t xml:space="preserve">.</w:t>
      </w:r>
    </w:p>
    <w:p>
      <w:pPr>
        <w:pStyle w:val="BodyText"/>
      </w:pPr>
      <w:r>
        <w:rPr>
          <w:b/>
          <w:bCs/>
        </w:rPr>
        <w:t xml:space="preserve">Example:</w:t>
      </w:r>
      <w:r>
        <w:t xml:space="preserve"> </w:t>
      </w:r>
      <w:r>
        <w:t xml:space="preserve">A</w:t>
      </w:r>
      <w:r>
        <w:t xml:space="preserve"> </w:t>
      </w:r>
      <m:oMath>
        <m:r>
          <m:rPr>
            <m:sty m:val="p"/>
          </m:rPr>
          <m:t>$</m:t>
        </m:r>
        <m:r>
          <m:t>250</m:t>
        </m:r>
      </m:oMath>
      <w:r>
        <w:t xml:space="preserve"> </w:t>
      </w:r>
      <w:r>
        <w:t xml:space="preserve">item is on sale for 30% off. What is the sale price?</w:t>
      </w:r>
    </w:p>
    <w:p>
      <w:pPr>
        <w:pStyle w:val="BodyText"/>
      </w:pPr>
      <m:oMathPara>
        <m:oMathParaPr>
          <m:jc m:val="center"/>
        </m:oMathParaPr>
        <m:oMath>
          <m:r>
            <m:rPr>
              <m:nor/>
              <m:sty m:val="p"/>
            </m:rPr>
            <m:t>Sale Price</m:t>
          </m:r>
          <m:r>
            <m:rPr>
              <m:sty m:val="p"/>
            </m:rPr>
            <m:t>=</m:t>
          </m:r>
          <m:r>
            <m:t>250</m:t>
          </m:r>
          <m:r>
            <m:rPr>
              <m:sty m:val="p"/>
            </m:rPr>
            <m:t>×</m:t>
          </m:r>
          <m:d>
            <m:dPr>
              <m:begChr m:val="("/>
              <m:endChr m:val=")"/>
              <m:sepChr m:val=""/>
              <m:grow/>
            </m:dPr>
            <m:e>
              <m:r>
                <m:t>1</m:t>
              </m:r>
              <m:r>
                <m:rPr>
                  <m:sty m:val="p"/>
                </m:rPr>
                <m:t>−</m:t>
              </m:r>
              <m:r>
                <m:t>0.30</m:t>
              </m:r>
            </m:e>
          </m:d>
          <m:r>
            <m:rPr>
              <m:sty m:val="p"/>
            </m:rPr>
            <m:t>=</m:t>
          </m:r>
          <m:r>
            <m:t>250</m:t>
          </m:r>
          <m:r>
            <m:rPr>
              <m:sty m:val="p"/>
            </m:rPr>
            <m:t>×</m:t>
          </m:r>
          <m:r>
            <m:t>0.70</m:t>
          </m:r>
          <m:r>
            <m:rPr>
              <m:sty m:val="p"/>
            </m:rPr>
            <m:t>=</m:t>
          </m:r>
          <m:r>
            <m:t>175</m:t>
          </m:r>
        </m:oMath>
      </m:oMathPara>
    </w:p>
    <w:p>
      <w:pPr>
        <w:pStyle w:val="FirstParagraph"/>
      </w:pPr>
      <w:r>
        <w:t xml:space="preserve">This is faster than computing</w:t>
      </w:r>
      <w:r>
        <w:t xml:space="preserve"> </w:t>
      </w:r>
      <m:oMath>
        <m:r>
          <m:t>250</m:t>
        </m:r>
        <m:r>
          <m:rPr>
            <m:sty m:val="p"/>
          </m:rPr>
          <m:t>×</m:t>
        </m:r>
        <m:r>
          <m:t>0.30</m:t>
        </m:r>
        <m:r>
          <m:rPr>
            <m:sty m:val="p"/>
          </m:rPr>
          <m:t>=</m:t>
        </m:r>
        <m:r>
          <m:t>75</m:t>
        </m:r>
      </m:oMath>
      <w:r>
        <w:t xml:space="preserve"> </w:t>
      </w:r>
      <w:r>
        <w:t xml:space="preserve">and then</w:t>
      </w:r>
      <w:r>
        <w:t xml:space="preserve"> </w:t>
      </w:r>
      <m:oMath>
        <m:r>
          <m:t>250</m:t>
        </m:r>
        <m:r>
          <m:rPr>
            <m:sty m:val="p"/>
          </m:rPr>
          <m:t>−</m:t>
        </m:r>
        <m:r>
          <m:t>75</m:t>
        </m:r>
        <m:r>
          <m:rPr>
            <m:sty m:val="p"/>
          </m:rPr>
          <m:t>=</m:t>
        </m:r>
        <m:r>
          <m:t>175</m:t>
        </m:r>
      </m:oMath>
      <w:r>
        <w:t xml:space="preserve">.</w:t>
      </w:r>
    </w:p>
    <w:bookmarkEnd w:id="444"/>
    <w:bookmarkStart w:id="445" w:name="successive-percent-changes"/>
    <w:p>
      <w:pPr>
        <w:pStyle w:val="Heading3"/>
      </w:pPr>
      <w:r>
        <w:t xml:space="preserve">Successive Percent Changes</w:t>
      </w:r>
    </w:p>
    <w:p>
      <w:pPr>
        <w:pStyle w:val="FirstParagraph"/>
      </w:pPr>
      <w:r>
        <w:t xml:space="preserve">When multiple percent changes are applied in sequence, the multipliers</w:t>
      </w:r>
      <w:r>
        <w:t xml:space="preserve"> </w:t>
      </w:r>
      <w:r>
        <w:rPr>
          <w:b/>
          <w:bCs/>
        </w:rPr>
        <w:t xml:space="preserve">multiply</w:t>
      </w:r>
      <w:r>
        <w:t xml:space="preserve">, not add.</w:t>
      </w:r>
    </w:p>
    <w:p>
      <w:pPr>
        <w:pStyle w:val="BodyText"/>
      </w:pPr>
      <w:r>
        <w:rPr>
          <w:b/>
          <w:bCs/>
        </w:rPr>
        <w:t xml:space="preserve">Example:</w:t>
      </w:r>
      <w:r>
        <w:t xml:space="preserve"> </w:t>
      </w:r>
      <w:r>
        <w:t xml:space="preserve">A</w:t>
      </w:r>
      <w:r>
        <w:t xml:space="preserve"> </w:t>
      </w:r>
      <m:oMath>
        <m:r>
          <m:rPr>
            <m:sty m:val="p"/>
          </m:rPr>
          <m:t>$</m:t>
        </m:r>
        <m:r>
          <m:t>100</m:t>
        </m:r>
      </m:oMath>
      <w:r>
        <w:t xml:space="preserve"> </w:t>
      </w:r>
      <w:r>
        <w:t xml:space="preserve">item is discounted by 20%, and then the sale price is discounted by an additional 10%.</w:t>
      </w:r>
      <w:r>
        <w:t xml:space="preserve"> </w:t>
      </w:r>
      <w:r>
        <w:t xml:space="preserve">- First discount:</w:t>
      </w:r>
      <w:r>
        <w:t xml:space="preserve"> </w:t>
      </w:r>
      <m:oMath>
        <m:r>
          <m:t>100</m:t>
        </m:r>
        <m:r>
          <m:rPr>
            <m:sty m:val="p"/>
          </m:rPr>
          <m:t>×</m:t>
        </m:r>
        <m:r>
          <m:t>0.80</m:t>
        </m:r>
        <m:r>
          <m:rPr>
            <m:sty m:val="p"/>
          </m:rPr>
          <m:t>=</m:t>
        </m:r>
        <m:r>
          <m:t>80</m:t>
        </m:r>
      </m:oMath>
      <w:r>
        <w:t xml:space="preserve">.</w:t>
      </w:r>
      <w:r>
        <w:t xml:space="preserve"> </w:t>
      </w:r>
      <w:r>
        <w:t xml:space="preserve">- Second discount:</w:t>
      </w:r>
      <w:r>
        <w:t xml:space="preserve"> </w:t>
      </w:r>
      <m:oMath>
        <m:r>
          <m:t>80</m:t>
        </m:r>
        <m:r>
          <m:rPr>
            <m:sty m:val="p"/>
          </m:rPr>
          <m:t>×</m:t>
        </m:r>
        <m:r>
          <m:t>0.90</m:t>
        </m:r>
        <m:r>
          <m:rPr>
            <m:sty m:val="p"/>
          </m:rPr>
          <m:t>=</m:t>
        </m:r>
        <m:r>
          <m:t>72</m:t>
        </m:r>
      </m:oMath>
      <w:r>
        <w:t xml:space="preserve">.</w:t>
      </w:r>
      <w:r>
        <w:t xml:space="preserve"> </w:t>
      </w:r>
      <w:r>
        <w:t xml:space="preserve">- Total multiplier:</w:t>
      </w:r>
      <w:r>
        <w:t xml:space="preserve"> </w:t>
      </w:r>
      <m:oMath>
        <m:r>
          <m:t>0.80</m:t>
        </m:r>
        <m:r>
          <m:rPr>
            <m:sty m:val="p"/>
          </m:rPr>
          <m:t>×</m:t>
        </m:r>
        <m:r>
          <m:t>0.90</m:t>
        </m:r>
        <m:r>
          <m:rPr>
            <m:sty m:val="p"/>
          </m:rPr>
          <m:t>=</m:t>
        </m:r>
        <m:r>
          <m:t>0.72</m:t>
        </m:r>
      </m:oMath>
      <w:r>
        <w:t xml:space="preserve">.</w:t>
      </w:r>
      <w:r>
        <w:t xml:space="preserve"> </w:t>
      </w:r>
      <w:r>
        <w:t xml:space="preserve">- Final price:</w:t>
      </w:r>
      <w:r>
        <w:t xml:space="preserve"> </w:t>
      </w:r>
      <m:oMath>
        <m:r>
          <m:t>100</m:t>
        </m:r>
        <m:r>
          <m:rPr>
            <m:sty m:val="p"/>
          </m:rPr>
          <m:t>×</m:t>
        </m:r>
        <m:r>
          <m:t>0.72</m:t>
        </m:r>
        <m:r>
          <m:rPr>
            <m:sty m:val="p"/>
          </m:rPr>
          <m:t>=</m:t>
        </m:r>
        <m:r>
          <m:t>72</m:t>
        </m:r>
      </m:oMath>
      <w:r>
        <w:t xml:space="preserve">.</w:t>
      </w:r>
    </w:p>
    <w:p>
      <w:pPr>
        <w:pStyle w:val="BodyText"/>
      </w:pPr>
      <w:r>
        <w:t xml:space="preserve">The total discount is</w:t>
      </w:r>
      <w:r>
        <w:t xml:space="preserve"> </w:t>
      </w:r>
      <w:r>
        <w:rPr>
          <w:b/>
          <w:bCs/>
        </w:rPr>
        <w:t xml:space="preserve">not</w:t>
      </w:r>
      <w:r>
        <w:t xml:space="preserve"> </w:t>
      </w:r>
      <m:oMath>
        <m:r>
          <m:t>20</m:t>
        </m:r>
        <m:r>
          <m:rPr>
            <m:sty m:val="p"/>
          </m:rPr>
          <m:t>%</m:t>
        </m:r>
        <m:r>
          <m:rPr>
            <m:sty m:val="p"/>
          </m:rPr>
          <m:t>+</m:t>
        </m:r>
        <m:r>
          <m:t>10</m:t>
        </m:r>
        <m:r>
          <m:rPr>
            <m:sty m:val="p"/>
          </m:rPr>
          <m:t>%</m:t>
        </m:r>
        <m:r>
          <m:rPr>
            <m:sty m:val="p"/>
          </m:rPr>
          <m:t>=</m:t>
        </m:r>
        <m:r>
          <m:t>30</m:t>
        </m:r>
        <m:r>
          <m:rPr>
            <m:sty m:val="p"/>
          </m:rPr>
          <m:t>%</m:t>
        </m:r>
      </m:oMath>
      <w:r>
        <w:t xml:space="preserve">. The actual discount is</w:t>
      </w:r>
      <w:r>
        <w:t xml:space="preserve"> </w:t>
      </w:r>
      <m:oMath>
        <m:r>
          <m:t>28</m:t>
        </m:r>
        <m:r>
          <m:rPr>
            <m:sty m:val="p"/>
          </m:rPr>
          <m:t>%</m:t>
        </m:r>
      </m:oMath>
      <w:r>
        <w:t xml:space="preserve"> </w:t>
      </w:r>
      <w:r>
        <w:t xml:space="preserve">(since</w:t>
      </w:r>
      <w:r>
        <w:t xml:space="preserve"> </w:t>
      </w:r>
      <m:oMath>
        <m:r>
          <m:t>0.72</m:t>
        </m:r>
        <m:r>
          <m:rPr>
            <m:sty m:val="p"/>
          </m:rPr>
          <m:t>=</m:t>
        </m:r>
        <m:r>
          <m:t>72</m:t>
        </m:r>
        <m:r>
          <m:rPr>
            <m:sty m:val="p"/>
          </m:rPr>
          <m:t>%</m:t>
        </m:r>
      </m:oMath>
      <w:r>
        <w:t xml:space="preserve">, meaning a</w:t>
      </w:r>
      <w:r>
        <w:t xml:space="preserve"> </w:t>
      </w:r>
      <m:oMath>
        <m:r>
          <m:t>28</m:t>
        </m:r>
        <m:r>
          <m:rPr>
            <m:sty m:val="p"/>
          </m:rPr>
          <m:t>%</m:t>
        </m:r>
      </m:oMath>
      <w:r>
        <w:t xml:space="preserve"> </w:t>
      </w:r>
      <w:r>
        <w:t xml:space="preserve">reduction).</w:t>
      </w:r>
    </w:p>
    <w:p>
      <w:pPr>
        <w:pStyle w:val="BodyText"/>
      </w:pPr>
      <w:r>
        <w:rPr>
          <w:b/>
          <w:bCs/>
        </w:rPr>
        <w:t xml:space="preserve">General formula for successive changes:</w:t>
      </w:r>
      <w:r>
        <w:t xml:space="preserve"> </w:t>
      </w:r>
      <w:r>
        <w:t xml:space="preserve">If a quantity is changed by</w:t>
      </w:r>
      <w:r>
        <w:t xml:space="preserve"> </w:t>
      </w:r>
      <m:oMath>
        <m:r>
          <m:t>p</m:t>
        </m:r>
        <m:r>
          <m:rPr>
            <m:sty m:val="p"/>
          </m:rPr>
          <m:t>%</m:t>
        </m:r>
      </m:oMath>
      <w:r>
        <w:t xml:space="preserve"> </w:t>
      </w:r>
      <w:r>
        <w:t xml:space="preserve">and then by</w:t>
      </w:r>
      <w:r>
        <w:t xml:space="preserve"> </w:t>
      </w:r>
      <m:oMath>
        <m:r>
          <m:t>q</m:t>
        </m:r>
        <m:r>
          <m:rPr>
            <m:sty m:val="p"/>
          </m:rPr>
          <m:t>%</m:t>
        </m:r>
      </m:oMath>
      <w:r>
        <w:t xml:space="preserve">, the overall multiplier is:</w:t>
      </w:r>
    </w:p>
    <w:p>
      <w:pPr>
        <w:pStyle w:val="BodyText"/>
      </w:pPr>
      <m:oMathPara>
        <m:oMathParaPr>
          <m:jc m:val="center"/>
        </m:oMathParaPr>
        <m:oMath>
          <m:d>
            <m:dPr>
              <m:begChr m:val="("/>
              <m:endChr m:val=")"/>
              <m:sepChr m:val=""/>
              <m:grow/>
            </m:dPr>
            <m:e>
              <m:r>
                <m:t>1</m:t>
              </m:r>
              <m:r>
                <m:rPr>
                  <m:sty m:val="p"/>
                </m:rPr>
                <m:t>±</m:t>
              </m:r>
              <m:f>
                <m:fPr>
                  <m:type m:val="bar"/>
                </m:fPr>
                <m:num>
                  <m:r>
                    <m:t>p</m:t>
                  </m:r>
                </m:num>
                <m:den>
                  <m:r>
                    <m:t>100</m:t>
                  </m:r>
                </m:den>
              </m:f>
            </m:e>
          </m:d>
          <m:d>
            <m:dPr>
              <m:begChr m:val="("/>
              <m:endChr m:val=")"/>
              <m:sepChr m:val=""/>
              <m:grow/>
            </m:dPr>
            <m:e>
              <m:r>
                <m:t>1</m:t>
              </m:r>
              <m:r>
                <m:rPr>
                  <m:sty m:val="p"/>
                </m:rPr>
                <m:t>±</m:t>
              </m:r>
              <m:f>
                <m:fPr>
                  <m:type m:val="bar"/>
                </m:fPr>
                <m:num>
                  <m:r>
                    <m:t>q</m:t>
                  </m:r>
                </m:num>
                <m:den>
                  <m:r>
                    <m:t>100</m:t>
                  </m:r>
                </m:den>
              </m:f>
            </m:e>
          </m:d>
        </m:oMath>
      </m:oMathPara>
    </w:p>
    <w:bookmarkEnd w:id="445"/>
    <w:bookmarkStart w:id="446" w:name="the-reverse-percent-problem"/>
    <w:p>
      <w:pPr>
        <w:pStyle w:val="Heading3"/>
      </w:pPr>
      <w:r>
        <w:t xml:space="preserve">The</w:t>
      </w:r>
      <w:r>
        <w:t xml:space="preserve"> </w:t>
      </w:r>
      <w:r>
        <w:t xml:space="preserve">“</w:t>
      </w:r>
      <w:r>
        <w:t xml:space="preserve">Reverse Percent</w:t>
      </w:r>
      <w:r>
        <w:t xml:space="preserve">”</w:t>
      </w:r>
      <w:r>
        <w:t xml:space="preserve"> </w:t>
      </w:r>
      <w:r>
        <w:t xml:space="preserve">Problem</w:t>
      </w:r>
    </w:p>
    <w:p>
      <w:pPr>
        <w:pStyle w:val="FirstParagraph"/>
      </w:pPr>
      <w:r>
        <w:t xml:space="preserve">A particularly tricky SAT problem type: given the final value after a percent change, find the original value.</w:t>
      </w:r>
    </w:p>
    <w:p>
      <w:pPr>
        <w:pStyle w:val="BodyText"/>
      </w:pPr>
      <w:r>
        <w:rPr>
          <w:b/>
          <w:bCs/>
        </w:rPr>
        <w:t xml:space="preserve">Example:</w:t>
      </w:r>
      <w:r>
        <w:t xml:space="preserve"> </w:t>
      </w:r>
      <w:r>
        <w:t xml:space="preserve">After a 15% discount, a jacket costs</w:t>
      </w:r>
      <w:r>
        <w:t xml:space="preserve"> </w:t>
      </w:r>
      <m:oMath>
        <m:r>
          <m:rPr>
            <m:sty m:val="p"/>
          </m:rPr>
          <m:t>$</m:t>
        </m:r>
        <m:r>
          <m:t>85</m:t>
        </m:r>
      </m:oMath>
      <w:r>
        <w:t xml:space="preserve">. What was the original price?</w:t>
      </w:r>
    </w:p>
    <w:p>
      <w:pPr>
        <w:pStyle w:val="BodyText"/>
      </w:pPr>
      <w:r>
        <w:rPr>
          <w:b/>
          <w:bCs/>
        </w:rPr>
        <w:t xml:space="preserve">Wrong approach:</w:t>
      </w:r>
      <w:r>
        <w:t xml:space="preserve"> </w:t>
      </w:r>
      <m:oMath>
        <m:r>
          <m:t>85</m:t>
        </m:r>
        <m:r>
          <m:rPr>
            <m:sty m:val="p"/>
          </m:rPr>
          <m:t>×</m:t>
        </m:r>
        <m:r>
          <m:t>1.15</m:t>
        </m:r>
        <m:r>
          <m:rPr>
            <m:sty m:val="p"/>
          </m:rPr>
          <m:t>=</m:t>
        </m:r>
        <m:r>
          <m:t>97.75</m:t>
        </m:r>
      </m:oMath>
      <w:r>
        <w:t xml:space="preserve">. (This is incorrect because 15% of the original is not the same as 15% of the sale price.)</w:t>
      </w:r>
    </w:p>
    <w:p>
      <w:pPr>
        <w:pStyle w:val="BodyText"/>
      </w:pPr>
      <w:r>
        <w:rPr>
          <w:b/>
          <w:bCs/>
        </w:rPr>
        <w:t xml:space="preserve">Correct approach:</w:t>
      </w:r>
      <w:r>
        <w:t xml:space="preserve"> </w:t>
      </w:r>
      <w:r>
        <w:t xml:space="preserve">Let</w:t>
      </w:r>
      <w:r>
        <w:t xml:space="preserve"> </w:t>
      </w:r>
      <m:oMath>
        <m:r>
          <m:t>x</m:t>
        </m:r>
      </m:oMath>
      <w:r>
        <w:t xml:space="preserve"> </w:t>
      </w:r>
      <w:r>
        <w:t xml:space="preserve">be the original price.</w:t>
      </w:r>
    </w:p>
    <w:p>
      <w:pPr>
        <w:pStyle w:val="BodyText"/>
      </w:pPr>
      <m:oMathPara>
        <m:oMathParaPr>
          <m:jc m:val="center"/>
        </m:oMathParaPr>
        <m:oMath>
          <m:r>
            <m:t>x</m:t>
          </m:r>
          <m:r>
            <m:rPr>
              <m:sty m:val="p"/>
            </m:rPr>
            <m:t>×</m:t>
          </m:r>
          <m:d>
            <m:dPr>
              <m:begChr m:val="("/>
              <m:endChr m:val=")"/>
              <m:sepChr m:val=""/>
              <m:grow/>
            </m:dPr>
            <m:e>
              <m:r>
                <m:t>1</m:t>
              </m:r>
              <m:r>
                <m:rPr>
                  <m:sty m:val="p"/>
                </m:rPr>
                <m:t>−</m:t>
              </m:r>
              <m:r>
                <m:t>0.15</m:t>
              </m:r>
            </m:e>
          </m:d>
          <m:r>
            <m:rPr>
              <m:sty m:val="p"/>
            </m:rPr>
            <m:t>=</m:t>
          </m:r>
          <m:r>
            <m:t>85</m:t>
          </m:r>
        </m:oMath>
      </m:oMathPara>
    </w:p>
    <w:p>
      <w:pPr>
        <w:pStyle w:val="FirstParagraph"/>
      </w:pPr>
      <m:oMathPara>
        <m:oMathParaPr>
          <m:jc m:val="center"/>
        </m:oMathParaPr>
        <m:oMath>
          <m:r>
            <m:t>x</m:t>
          </m:r>
          <m:r>
            <m:rPr>
              <m:sty m:val="p"/>
            </m:rPr>
            <m:t>×</m:t>
          </m:r>
          <m:r>
            <m:t>0.85</m:t>
          </m:r>
          <m:r>
            <m:rPr>
              <m:sty m:val="p"/>
            </m:rPr>
            <m:t>=</m:t>
          </m:r>
          <m:r>
            <m:t>85</m:t>
          </m:r>
        </m:oMath>
      </m:oMathPara>
    </w:p>
    <w:p>
      <w:pPr>
        <w:pStyle w:val="FirstParagraph"/>
      </w:pPr>
      <m:oMathPara>
        <m:oMathParaPr>
          <m:jc m:val="center"/>
        </m:oMathParaPr>
        <m:oMath>
          <m:r>
            <m:t>x</m:t>
          </m:r>
          <m:r>
            <m:rPr>
              <m:sty m:val="p"/>
            </m:rPr>
            <m:t>=</m:t>
          </m:r>
          <m:f>
            <m:fPr>
              <m:type m:val="bar"/>
            </m:fPr>
            <m:num>
              <m:r>
                <m:t>85</m:t>
              </m:r>
            </m:num>
            <m:den>
              <m:r>
                <m:t>0.85</m:t>
              </m:r>
            </m:den>
          </m:f>
          <m:r>
            <m:rPr>
              <m:sty m:val="p"/>
            </m:rPr>
            <m:t>=</m:t>
          </m:r>
          <m:r>
            <m:t>100</m:t>
          </m:r>
        </m:oMath>
      </m:oMathPara>
    </w:p>
    <w:p>
      <w:pPr>
        <w:pStyle w:val="FirstParagraph"/>
      </w:pPr>
      <w:r>
        <w:t xml:space="preserve">The original price was</w:t>
      </w:r>
      <w:r>
        <w:t xml:space="preserve"> </w:t>
      </w:r>
      <m:oMath>
        <m:r>
          <m:rPr>
            <m:sty m:val="p"/>
          </m:rPr>
          <m:t>$</m:t>
        </m:r>
        <m:r>
          <m:t>100</m:t>
        </m:r>
      </m:oMath>
      <w:r>
        <w:t xml:space="preserve">.</w:t>
      </w:r>
    </w:p>
    <w:p>
      <w:pPr>
        <w:pStyle w:val="BodyText"/>
      </w:pPr>
      <w:r>
        <w:rPr>
          <w:b/>
          <w:bCs/>
        </w:rPr>
        <w:t xml:space="preserve">Key insight:</w:t>
      </w:r>
      <w:r>
        <w:t xml:space="preserve"> </w:t>
      </w:r>
      <w:r>
        <w:t xml:space="preserve">The percent change always refers to the</w:t>
      </w:r>
      <w:r>
        <w:t xml:space="preserve"> </w:t>
      </w:r>
      <w:r>
        <w:rPr>
          <w:b/>
          <w:bCs/>
        </w:rPr>
        <w:t xml:space="preserve">original</w:t>
      </w:r>
      <w:r>
        <w:t xml:space="preserve"> </w:t>
      </w:r>
      <w:r>
        <w:t xml:space="preserve">value, not the final value. To reverse a percent change, divide by the multiplier rather than multiplying by its</w:t>
      </w:r>
      <w:r>
        <w:t xml:space="preserve"> </w:t>
      </w:r>
      <w:r>
        <w:t xml:space="preserve">“</w:t>
      </w:r>
      <w:r>
        <w:t xml:space="preserve">opposite.</w:t>
      </w:r>
      <w:r>
        <w:t xml:space="preserv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Forward</w:t>
            </w:r>
          </w:p>
        </w:tc>
        <w:tc>
          <w:tcPr/>
          <w:p>
            <w:pPr>
              <w:pStyle w:val="Compact"/>
              <w:jc w:val="left"/>
            </w:pPr>
            <w:r>
              <w:t xml:space="preserve">Reverse</w:t>
            </w:r>
          </w:p>
        </w:tc>
      </w:tr>
      <w:tr>
        <w:tc>
          <w:tcPr/>
          <w:p>
            <w:pPr>
              <w:pStyle w:val="Compact"/>
              <w:jc w:val="left"/>
            </w:pPr>
            <w:r>
              <w:t xml:space="preserve">Increase by</w:t>
            </w:r>
            <w: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p>
        </w:tc>
        <w:tc>
          <w:tcPr/>
          <w:p>
            <w:pPr>
              <w:pStyle w:val="Compact"/>
              <w:jc w:val="left"/>
            </w:pPr>
            <w:r>
              <w:t xml:space="preserve">Decrease by</w:t>
            </w:r>
            <w:r>
              <w:t xml:space="preserve"> </w:t>
            </w:r>
            <m:oMath>
              <m:r>
                <m:t>p</m:t>
              </m:r>
              <m:r>
                <m:rPr>
                  <m:sty m:val="p"/>
                </m:rPr>
                <m:t>%</m:t>
              </m:r>
            </m:oMath>
            <w:r>
              <w:t xml:space="preserve">: divide by</w:t>
            </w:r>
            <w:r>
              <w:t xml:space="preserve"> </w:t>
            </w:r>
            <m:oMath>
              <m:d>
                <m:dPr>
                  <m:begChr m:val="("/>
                  <m:endChr m:val=")"/>
                  <m:sepChr m:val=""/>
                  <m:grow/>
                </m:dPr>
                <m:e>
                  <m:r>
                    <m:t>1</m:t>
                  </m:r>
                  <m:r>
                    <m:rPr>
                      <m:sty m:val="p"/>
                    </m:rPr>
                    <m:t>+</m:t>
                  </m:r>
                  <m:f>
                    <m:fPr>
                      <m:type m:val="bar"/>
                    </m:fPr>
                    <m:num>
                      <m:r>
                        <m:t>p</m:t>
                      </m:r>
                    </m:num>
                    <m:den>
                      <m:r>
                        <m:t>100</m:t>
                      </m:r>
                    </m:den>
                  </m:f>
                </m:e>
              </m:d>
            </m:oMath>
          </w:p>
        </w:tc>
      </w:tr>
      <w:tr>
        <w:tc>
          <w:tcPr/>
          <w:p>
            <w:pPr>
              <w:pStyle w:val="Compact"/>
              <w:jc w:val="left"/>
            </w:pPr>
            <w:r>
              <w:t xml:space="preserve">Decrease by</w:t>
            </w:r>
            <w:r>
              <w:t xml:space="preserve"> </w:t>
            </w:r>
            <m:oMath>
              <m:r>
                <m:t>p</m:t>
              </m:r>
              <m:r>
                <m:rPr>
                  <m:sty m:val="p"/>
                </m:rPr>
                <m:t>%</m:t>
              </m:r>
            </m:oMath>
            <w:r>
              <w:t xml:space="preserve">: multiply by</w:t>
            </w:r>
            <w:r>
              <w:t xml:space="preserve"> </w:t>
            </w:r>
            <m:oMath>
              <m:d>
                <m:dPr>
                  <m:begChr m:val="("/>
                  <m:endChr m:val=")"/>
                  <m:sepChr m:val=""/>
                  <m:grow/>
                </m:dPr>
                <m:e>
                  <m:r>
                    <m:t>1</m:t>
                  </m:r>
                  <m:r>
                    <m:rPr>
                      <m:sty m:val="p"/>
                    </m:rPr>
                    <m:t>−</m:t>
                  </m:r>
                  <m:f>
                    <m:fPr>
                      <m:type m:val="bar"/>
                    </m:fPr>
                    <m:num>
                      <m:r>
                        <m:t>p</m:t>
                      </m:r>
                    </m:num>
                    <m:den>
                      <m:r>
                        <m:t>100</m:t>
                      </m:r>
                    </m:den>
                  </m:f>
                </m:e>
              </m:d>
            </m:oMath>
          </w:p>
        </w:tc>
        <w:tc>
          <w:tcPr/>
          <w:p>
            <w:pPr>
              <w:pStyle w:val="Compact"/>
              <w:jc w:val="left"/>
            </w:pPr>
            <w:r>
              <w:t xml:space="preserve">Increase by</w:t>
            </w:r>
            <w:r>
              <w:t xml:space="preserve"> </w:t>
            </w:r>
            <m:oMath>
              <m:r>
                <m:t>p</m:t>
              </m:r>
              <m:r>
                <m:rPr>
                  <m:sty m:val="p"/>
                </m:rPr>
                <m:t>%</m:t>
              </m:r>
            </m:oMath>
            <w:r>
              <w:t xml:space="preserve">: divide by</w:t>
            </w:r>
            <w:r>
              <w:t xml:space="preserve"> </w:t>
            </w:r>
            <m:oMath>
              <m:d>
                <m:dPr>
                  <m:begChr m:val="("/>
                  <m:endChr m:val=")"/>
                  <m:sepChr m:val=""/>
                  <m:grow/>
                </m:dPr>
                <m:e>
                  <m:r>
                    <m:t>1</m:t>
                  </m:r>
                  <m:r>
                    <m:rPr>
                      <m:sty m:val="p"/>
                    </m:rPr>
                    <m:t>−</m:t>
                  </m:r>
                  <m:f>
                    <m:fPr>
                      <m:type m:val="bar"/>
                    </m:fPr>
                    <m:num>
                      <m:r>
                        <m:t>p</m:t>
                      </m:r>
                    </m:num>
                    <m:den>
                      <m:r>
                        <m:t>100</m:t>
                      </m:r>
                    </m:den>
                  </m:f>
                </m:e>
              </m:d>
            </m:oMath>
          </w:p>
        </w:tc>
      </w:tr>
    </w:tbl>
    <w:bookmarkEnd w:id="446"/>
    <w:bookmarkStart w:id="447" w:name="percent-error"/>
    <w:p>
      <w:pPr>
        <w:pStyle w:val="Heading3"/>
      </w:pPr>
      <w:r>
        <w:t xml:space="preserve">Percent Error</w:t>
      </w:r>
    </w:p>
    <w:p>
      <w:pPr>
        <w:pStyle w:val="FirstParagraph"/>
      </w:pPr>
      <m:oMathPara>
        <m:oMathParaPr>
          <m:jc m:val="center"/>
        </m:oMathParaPr>
        <m:oMath>
          <m:r>
            <m:rPr>
              <m:nor/>
              <m:sty m:val="p"/>
            </m:rPr>
            <m:t>Percent Error</m:t>
          </m:r>
          <m:r>
            <m:rPr>
              <m:sty m:val="p"/>
            </m:rPr>
            <m:t>=</m:t>
          </m:r>
          <m:f>
            <m:fPr>
              <m:type m:val="bar"/>
            </m:fPr>
            <m:num>
              <m:d>
                <m:dPr>
                  <m:begChr m:val="|"/>
                  <m:endChr m:val="|"/>
                  <m:sepChr m:val=""/>
                  <m:grow/>
                </m:dPr>
                <m:e>
                  <m:r>
                    <m:rPr>
                      <m:nor/>
                      <m:sty m:val="p"/>
                    </m:rPr>
                    <m:t>Measured</m:t>
                  </m:r>
                  <m:r>
                    <m:rPr>
                      <m:sty m:val="p"/>
                    </m:rPr>
                    <m:t>−</m:t>
                  </m:r>
                  <m:r>
                    <m:rPr>
                      <m:nor/>
                      <m:sty m:val="p"/>
                    </m:rPr>
                    <m:t>Actual</m:t>
                  </m:r>
                </m:e>
              </m:d>
            </m:num>
            <m:den>
              <m:r>
                <m:rPr>
                  <m:nor/>
                  <m:sty m:val="p"/>
                </m:rPr>
                <m:t>Actual</m:t>
              </m:r>
            </m:den>
          </m:f>
          <m:r>
            <m:rPr>
              <m:sty m:val="p"/>
            </m:rPr>
            <m:t>×</m:t>
          </m:r>
          <m:r>
            <m:t>100</m:t>
          </m:r>
          <m:r>
            <m:rPr>
              <m:sty m:val="p"/>
            </m:rPr>
            <m:t>%</m:t>
          </m:r>
        </m:oMath>
      </m:oMathPara>
    </w:p>
    <w:p>
      <w:pPr>
        <w:pStyle w:val="FirstParagraph"/>
      </w:pPr>
      <w:r>
        <w:t xml:space="preserve">The absolute value ensures the result is always positive. This formula appears in data analysis and measurement contexts.</w:t>
      </w:r>
    </w:p>
    <w:p>
      <w:r>
        <w:pict>
          <v:rect style="width:0;height:1.5pt" o:hralign="center" o:hrstd="t" o:hr="t"/>
        </w:pict>
      </w:r>
    </w:p>
    <w:bookmarkEnd w:id="447"/>
    <w:bookmarkEnd w:id="448"/>
    <w:bookmarkStart w:id="458" w:name="Xad459bd3f230135978e18e58f4542a4a2fc653e"/>
    <w:p>
      <w:pPr>
        <w:pStyle w:val="Heading2"/>
      </w:pPr>
      <w:r>
        <w:t xml:space="preserve">6.5 — Scaling Laws: The Deep Structure of Dimensional Change</w:t>
      </w:r>
    </w:p>
    <w:p>
      <w:pPr>
        <w:pStyle w:val="FirstParagraph"/>
      </w:pPr>
      <w:r>
        <w:t xml:space="preserve">Scaling laws describe how measurements change when an object is enlarged or reduced. This is one of the most conceptually rich topics in SAT geometry and requires careful, layered understanding.</w:t>
      </w:r>
    </w:p>
    <w:bookmarkStart w:id="449" w:name="the-fundamental-principle-1"/>
    <w:p>
      <w:pPr>
        <w:pStyle w:val="Heading3"/>
      </w:pPr>
      <w:r>
        <w:t xml:space="preserve">The Fundamental Principle</w:t>
      </w:r>
    </w:p>
    <w:p>
      <w:pPr>
        <w:pStyle w:val="FirstParagraph"/>
      </w:pPr>
      <w:r>
        <w:t xml:space="preserve">When all linear dimensions of a figure are multiplied by a factor</w:t>
      </w:r>
      <w:r>
        <w:t xml:space="preserve"> </w:t>
      </w:r>
      <m:oMath>
        <m:r>
          <m:t>k</m:t>
        </m:r>
      </m:oMath>
      <w:r>
        <w:t xml:space="preserv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Scales by Factor</w:t>
            </w:r>
          </w:p>
        </w:tc>
      </w:tr>
      <w:tr>
        <w:tc>
          <w:tcPr/>
          <w:p>
            <w:pPr>
              <w:pStyle w:val="Compact"/>
              <w:jc w:val="left"/>
            </w:pPr>
            <w:r>
              <w:t xml:space="preserve">Length (perimeter, side length, radius, height, etc.)</w:t>
            </w:r>
          </w:p>
        </w:tc>
        <w:tc>
          <w:tcPr/>
          <w:p>
            <w:pPr>
              <w:pStyle w:val="Compact"/>
              <w:jc w:val="left"/>
            </w:pPr>
            <m:oMath>
              <m:r>
                <m:t>k</m:t>
              </m:r>
            </m:oMath>
          </w:p>
        </w:tc>
      </w:tr>
      <w:tr>
        <w:tc>
          <w:tcPr/>
          <w:p>
            <w:pPr>
              <w:pStyle w:val="Compact"/>
              <w:jc w:val="left"/>
            </w:pPr>
            <w:r>
              <w:t xml:space="preserve">Area</w:t>
            </w:r>
          </w:p>
        </w:tc>
        <w:tc>
          <w:tcPr/>
          <w:p>
            <w:pPr>
              <w:pStyle w:val="Compact"/>
              <w:jc w:val="left"/>
            </w:pPr>
            <m:oMath>
              <m:sSup>
                <m:e>
                  <m:r>
                    <m:t>k</m:t>
                  </m:r>
                </m:e>
                <m:sup>
                  <m:r>
                    <m:t>2</m:t>
                  </m:r>
                </m:sup>
              </m:sSup>
            </m:oMath>
          </w:p>
        </w:tc>
      </w:tr>
      <w:tr>
        <w:tc>
          <w:tcPr/>
          <w:p>
            <w:pPr>
              <w:pStyle w:val="Compact"/>
              <w:jc w:val="left"/>
            </w:pPr>
            <w:r>
              <w:t xml:space="preserve">Volume</w:t>
            </w:r>
          </w:p>
        </w:tc>
        <w:tc>
          <w:tcPr/>
          <w:p>
            <w:pPr>
              <w:pStyle w:val="Compact"/>
              <w:jc w:val="left"/>
            </w:pPr>
            <m:oMath>
              <m:sSup>
                <m:e>
                  <m:r>
                    <m:t>k</m:t>
                  </m:r>
                </m:e>
                <m:sup>
                  <m:r>
                    <m:t>3</m:t>
                  </m:r>
                </m:sup>
              </m:sSup>
            </m:oMath>
          </w:p>
        </w:tc>
      </w:tr>
    </w:tbl>
    <w:p>
      <w:pPr>
        <w:pStyle w:val="BodyText"/>
      </w:pPr>
      <w:r>
        <w:t xml:space="preserve">This is not a formula to memorize blindly — it follows from the dimensional nature of these measurements.</w:t>
      </w:r>
    </w:p>
    <w:bookmarkEnd w:id="449"/>
    <w:bookmarkStart w:id="450" w:name="why-length-scales-by-k"/>
    <w:p>
      <w:pPr>
        <w:pStyle w:val="Heading3"/>
      </w:pPr>
      <w:r>
        <w:t xml:space="preserve">Why Length Scales by</w:t>
      </w:r>
      <w:r>
        <w:t xml:space="preserve"> </w:t>
      </w:r>
      <m:oMath>
        <m:r>
          <m:t>k</m:t>
        </m:r>
      </m:oMath>
    </w:p>
    <w:p>
      <w:pPr>
        <w:pStyle w:val="FirstParagraph"/>
      </w:pPr>
      <w:r>
        <w:t xml:space="preserve">Length is a</w:t>
      </w:r>
      <w:r>
        <w:t xml:space="preserve"> </w:t>
      </w:r>
      <w:r>
        <w:rPr>
          <w:b/>
          <w:bCs/>
        </w:rPr>
        <w:t xml:space="preserve">one-dimensional</w:t>
      </w:r>
      <w:r>
        <w:t xml:space="preserve"> </w:t>
      </w:r>
      <w:r>
        <w:t xml:space="preserve">measurement. If you stretch every side of a figure by a factor of</w:t>
      </w:r>
      <w:r>
        <w:t xml:space="preserve"> </w:t>
      </w:r>
      <m:oMath>
        <m:r>
          <m:t>k</m:t>
        </m:r>
      </m:oMath>
      <w:r>
        <w:t xml:space="preserve">, every linear measurement stretches by</w:t>
      </w:r>
      <w:r>
        <w:t xml:space="preserve"> </w:t>
      </w:r>
      <m:oMath>
        <m:r>
          <m:t>k</m:t>
        </m:r>
      </m:oMath>
      <w:r>
        <w:t xml:space="preserve">.</w:t>
      </w:r>
    </w:p>
    <w:p>
      <w:pPr>
        <w:pStyle w:val="BodyText"/>
      </w:pPr>
      <w:r>
        <w:rPr>
          <w:b/>
          <w:bCs/>
        </w:rPr>
        <w:t xml:space="preserve">Example:</w:t>
      </w:r>
      <w:r>
        <w:t xml:space="preserve"> </w:t>
      </w:r>
      <w:r>
        <w:t xml:space="preserve">A square with side length</w:t>
      </w:r>
      <w:r>
        <w:t xml:space="preserve"> </w:t>
      </w:r>
      <m:oMath>
        <m:r>
          <m:t>s</m:t>
        </m:r>
      </m:oMath>
      <w:r>
        <w:t xml:space="preserve"> </w:t>
      </w:r>
      <w:r>
        <w:t xml:space="preserve">has perimeter</w:t>
      </w:r>
      <w:r>
        <w:t xml:space="preserve"> </w:t>
      </w:r>
      <m:oMath>
        <m:r>
          <m:t>4</m:t>
        </m:r>
        <m:r>
          <m:t>s</m:t>
        </m:r>
      </m:oMath>
      <w:r>
        <w:t xml:space="preserve">. If the side length becomes</w:t>
      </w:r>
      <w:r>
        <w:t xml:space="preserve"> </w:t>
      </w:r>
      <m:oMath>
        <m:r>
          <m:t>3</m:t>
        </m:r>
        <m:r>
          <m:t>s</m:t>
        </m:r>
      </m:oMath>
      <w:r>
        <w:t xml:space="preserve">, the perimeter becomes</w:t>
      </w:r>
      <w:r>
        <w:t xml:space="preserve"> </w:t>
      </w:r>
      <m:oMath>
        <m:r>
          <m:t>4</m:t>
        </m:r>
        <m:d>
          <m:dPr>
            <m:begChr m:val="("/>
            <m:endChr m:val=")"/>
            <m:sepChr m:val=""/>
            <m:grow/>
          </m:dPr>
          <m:e>
            <m:r>
              <m:t>3</m:t>
            </m:r>
            <m:r>
              <m:t>s</m:t>
            </m:r>
          </m:e>
        </m:d>
        <m:r>
          <m:rPr>
            <m:sty m:val="p"/>
          </m:rPr>
          <m:t>=</m:t>
        </m:r>
        <m:r>
          <m:t>12</m:t>
        </m:r>
        <m:r>
          <m:t>s</m:t>
        </m:r>
        <m:r>
          <m:rPr>
            <m:sty m:val="p"/>
          </m:rPr>
          <m:t>=</m:t>
        </m:r>
        <m:r>
          <m:t>3</m:t>
        </m:r>
        <m:d>
          <m:dPr>
            <m:begChr m:val="("/>
            <m:endChr m:val=")"/>
            <m:sepChr m:val=""/>
            <m:grow/>
          </m:dPr>
          <m:e>
            <m:r>
              <m:t>4</m:t>
            </m:r>
            <m:r>
              <m:t>s</m:t>
            </m:r>
          </m:e>
        </m:d>
      </m:oMath>
      <w:r>
        <w:t xml:space="preserve">. The perimeter tripled.</w:t>
      </w:r>
    </w:p>
    <w:bookmarkEnd w:id="450"/>
    <w:bookmarkStart w:id="451" w:name="why-area-scales-by-k2"/>
    <w:p>
      <w:pPr>
        <w:pStyle w:val="Heading3"/>
      </w:pPr>
      <w:r>
        <w:t xml:space="preserve">Why Area Scales by</w:t>
      </w:r>
      <w:r>
        <w:t xml:space="preserve"> </w:t>
      </w:r>
      <m:oMath>
        <m:sSup>
          <m:e>
            <m:r>
              <m:t>k</m:t>
            </m:r>
          </m:e>
          <m:sup>
            <m:r>
              <m:t>2</m:t>
            </m:r>
          </m:sup>
        </m:sSup>
      </m:oMath>
    </w:p>
    <w:p>
      <w:pPr>
        <w:pStyle w:val="FirstParagraph"/>
      </w:pPr>
      <w:r>
        <w:t xml:space="preserve">Area is a</w:t>
      </w:r>
      <w:r>
        <w:t xml:space="preserve"> </w:t>
      </w:r>
      <w:r>
        <w:rPr>
          <w:b/>
          <w:bCs/>
        </w:rPr>
        <w:t xml:space="preserve">two-dimensional</w:t>
      </w:r>
      <w:r>
        <w:t xml:space="preserve"> </w:t>
      </w:r>
      <w:r>
        <w:t xml:space="preserve">measurement (length</w:t>
      </w:r>
      <w:r>
        <w:t xml:space="preserve"> </w:t>
      </w:r>
      <m:oMath>
        <m:r>
          <m:rPr>
            <m:sty m:val="p"/>
          </m:rPr>
          <m:t>×</m:t>
        </m:r>
      </m:oMath>
      <w:r>
        <w:t xml:space="preserve"> </w:t>
      </w:r>
      <w:r>
        <w:t xml:space="preserve">width). If both dimensions are scaled by</w:t>
      </w:r>
      <w:r>
        <w:t xml:space="preserve"> </w:t>
      </w:r>
      <m:oMath>
        <m:r>
          <m:t>k</m:t>
        </m:r>
      </m:oMath>
      <w:r>
        <w:t xml:space="preserve">:</w:t>
      </w:r>
    </w:p>
    <w:p>
      <w:pPr>
        <w:pStyle w:val="BodyText"/>
      </w:pPr>
      <m:oMathPara>
        <m:oMathParaPr>
          <m:jc m:val="center"/>
        </m:oMathParaPr>
        <m:oMath>
          <m:r>
            <m:rPr>
              <m:nor/>
              <m:sty m:val="p"/>
            </m:rPr>
            <m:t>New Area</m:t>
          </m:r>
          <m:r>
            <m:rPr>
              <m:sty m:val="p"/>
            </m:rPr>
            <m:t>=</m:t>
          </m:r>
          <m:d>
            <m:dPr>
              <m:begChr m:val="("/>
              <m:endChr m:val=")"/>
              <m:sepChr m:val=""/>
              <m:grow/>
            </m:dPr>
            <m:e>
              <m:r>
                <m:t>k</m:t>
              </m:r>
              <m:r>
                <m:rPr>
                  <m:sty m:val="p"/>
                </m:rPr>
                <m:t>⋅</m:t>
              </m:r>
              <m:r>
                <m:rPr>
                  <m:nor/>
                  <m:sty m:val="p"/>
                </m:rPr>
                <m:t>length</m:t>
              </m:r>
            </m:e>
          </m:d>
          <m:r>
            <m:rPr>
              <m:sty m:val="p"/>
            </m:rPr>
            <m:t>×</m:t>
          </m:r>
          <m:d>
            <m:dPr>
              <m:begChr m:val="("/>
              <m:endChr m:val=")"/>
              <m:sepChr m:val=""/>
              <m:grow/>
            </m:dPr>
            <m:e>
              <m:r>
                <m:t>k</m:t>
              </m:r>
              <m:r>
                <m:rPr>
                  <m:sty m:val="p"/>
                </m:rPr>
                <m:t>⋅</m:t>
              </m:r>
              <m:r>
                <m:rPr>
                  <m:nor/>
                  <m:sty m:val="p"/>
                </m:rPr>
                <m:t>width</m:t>
              </m:r>
            </m:e>
          </m:d>
          <m:r>
            <m:rPr>
              <m:sty m:val="p"/>
            </m:rPr>
            <m:t>=</m:t>
          </m:r>
          <m:sSup>
            <m:e>
              <m:r>
                <m:t>k</m:t>
              </m:r>
            </m:e>
            <m:sup>
              <m:r>
                <m:t>2</m:t>
              </m:r>
            </m:sup>
          </m:sSup>
          <m:r>
            <m:rPr>
              <m:sty m:val="p"/>
            </m:rPr>
            <m:t>⋅</m:t>
          </m:r>
          <m:d>
            <m:dPr>
              <m:begChr m:val="("/>
              <m:endChr m:val=")"/>
              <m:sepChr m:val=""/>
              <m:grow/>
            </m:dPr>
            <m:e>
              <m:r>
                <m:rPr>
                  <m:nor/>
                  <m:sty m:val="p"/>
                </m:rPr>
                <m:t>length</m:t>
              </m:r>
              <m:r>
                <m:rPr>
                  <m:sty m:val="p"/>
                </m:rPr>
                <m:t>×</m:t>
              </m:r>
              <m:r>
                <m:rPr>
                  <m:nor/>
                  <m:sty m:val="p"/>
                </m:rPr>
                <m:t>width</m:t>
              </m:r>
            </m:e>
          </m:d>
          <m:r>
            <m:rPr>
              <m:sty m:val="p"/>
            </m:rPr>
            <m:t>=</m:t>
          </m:r>
          <m:sSup>
            <m:e>
              <m:r>
                <m:t>k</m:t>
              </m:r>
            </m:e>
            <m:sup>
              <m:r>
                <m:t>2</m:t>
              </m:r>
            </m:sup>
          </m:sSup>
          <m:r>
            <m:rPr>
              <m:sty m:val="p"/>
            </m:rPr>
            <m:t>⋅</m:t>
          </m:r>
          <m:r>
            <m:rPr>
              <m:nor/>
              <m:sty m:val="p"/>
            </m:rPr>
            <m:t>Original Area</m:t>
          </m:r>
        </m:oMath>
      </m:oMathPara>
    </w:p>
    <w:p>
      <w:pPr>
        <w:pStyle w:val="FirstParagraph"/>
      </w:pPr>
      <w:r>
        <w:rPr>
          <w:b/>
          <w:bCs/>
        </w:rPr>
        <w:t xml:space="preserve">Example:</w:t>
      </w:r>
      <w:r>
        <w:t xml:space="preserve"> </w:t>
      </w:r>
      <w:r>
        <w:t xml:space="preserve">A rectangle with dimensions</w:t>
      </w:r>
      <w:r>
        <w:t xml:space="preserve"> </w:t>
      </w:r>
      <m:oMath>
        <m:r>
          <m:t>4</m:t>
        </m:r>
        <m:r>
          <m:rPr>
            <m:sty m:val="p"/>
          </m:rPr>
          <m:t>×</m:t>
        </m:r>
        <m:r>
          <m:t>7</m:t>
        </m:r>
      </m:oMath>
      <w:r>
        <w:t xml:space="preserve"> </w:t>
      </w:r>
      <w:r>
        <w:t xml:space="preserve">has area</w:t>
      </w:r>
      <w:r>
        <w:t xml:space="preserve"> </w:t>
      </w:r>
      <m:oMath>
        <m:r>
          <m:t>28</m:t>
        </m:r>
      </m:oMath>
      <w:r>
        <w:t xml:space="preserve">. If both dimensions are doubled (</w:t>
      </w:r>
      <m:oMath>
        <m:r>
          <m:t>k</m:t>
        </m:r>
        <m:r>
          <m:rPr>
            <m:sty m:val="p"/>
          </m:rPr>
          <m:t>=</m:t>
        </m:r>
        <m:r>
          <m:t>2</m:t>
        </m:r>
      </m:oMath>
      <w:r>
        <w:t xml:space="preserve">):</w:t>
      </w:r>
      <w:r>
        <w:t xml:space="preserve"> </w:t>
      </w:r>
      <w:r>
        <w:t xml:space="preserve">- New dimensions:</w:t>
      </w:r>
      <w:r>
        <w:t xml:space="preserve"> </w:t>
      </w:r>
      <m:oMath>
        <m:r>
          <m:t>8</m:t>
        </m:r>
        <m:r>
          <m:rPr>
            <m:sty m:val="p"/>
          </m:rPr>
          <m:t>×</m:t>
        </m:r>
        <m:r>
          <m:t>14</m:t>
        </m:r>
      </m:oMath>
      <w:r>
        <w:t xml:space="preserve">.</w:t>
      </w:r>
      <w:r>
        <w:t xml:space="preserve"> </w:t>
      </w:r>
      <w:r>
        <w:t xml:space="preserve">- New area:</w:t>
      </w:r>
      <w:r>
        <w:t xml:space="preserve"> </w:t>
      </w:r>
      <m:oMath>
        <m:r>
          <m:t>8</m:t>
        </m:r>
        <m:r>
          <m:rPr>
            <m:sty m:val="p"/>
          </m:rPr>
          <m:t>×</m:t>
        </m:r>
        <m:r>
          <m:t>14</m:t>
        </m:r>
        <m:r>
          <m:rPr>
            <m:sty m:val="p"/>
          </m:rPr>
          <m:t>=</m:t>
        </m:r>
        <m:r>
          <m:t>112</m:t>
        </m:r>
      </m:oMath>
      <w:r>
        <w:t xml:space="preserve">.</w:t>
      </w:r>
      <w:r>
        <w:t xml:space="preserve"> </w:t>
      </w:r>
      <w:r>
        <w:t xml:space="preserve">-</w:t>
      </w:r>
      <w:r>
        <w:t xml:space="preserve"> </w:t>
      </w:r>
      <m:oMath>
        <m:sSup>
          <m:e>
            <m:r>
              <m:t>k</m:t>
            </m:r>
          </m:e>
          <m:sup>
            <m:r>
              <m:t>2</m:t>
            </m:r>
          </m:sup>
        </m:sSup>
        <m:r>
          <m:rPr>
            <m:sty m:val="p"/>
          </m:rPr>
          <m:t>=</m:t>
        </m:r>
        <m:r>
          <m:t>4</m:t>
        </m:r>
      </m:oMath>
      <w:r>
        <w:t xml:space="preserve">, and</w:t>
      </w:r>
      <w:r>
        <w:t xml:space="preserve"> </w:t>
      </w:r>
      <m:oMath>
        <m:r>
          <m:t>4</m:t>
        </m:r>
        <m:r>
          <m:rPr>
            <m:sty m:val="p"/>
          </m:rPr>
          <m:t>×</m:t>
        </m:r>
        <m:r>
          <m:t>28</m:t>
        </m:r>
        <m:r>
          <m:rPr>
            <m:sty m:val="p"/>
          </m:rPr>
          <m:t>=</m:t>
        </m:r>
        <m:r>
          <m:t>112</m:t>
        </m:r>
      </m:oMath>
      <w:r>
        <w:t xml:space="preserve">. ✓</w:t>
      </w:r>
    </w:p>
    <w:p>
      <w:pPr>
        <w:pStyle w:val="BodyText"/>
      </w:pPr>
      <w:r>
        <w:rPr>
          <w:b/>
          <w:bCs/>
        </w:rPr>
        <w:t xml:space="preserve">For circles:</w:t>
      </w:r>
      <w:r>
        <w:t xml:space="preserve"> </w:t>
      </w:r>
      <w:r>
        <w:t xml:space="preserve">Area</w:t>
      </w:r>
      <w:r>
        <w:t xml:space="preserve"> </w:t>
      </w:r>
      <m:oMath>
        <m:r>
          <m:rPr>
            <m:sty m:val="p"/>
          </m:rPr>
          <m:t>=</m:t>
        </m:r>
        <m:r>
          <m:t>π</m:t>
        </m:r>
        <m:sSup>
          <m:e>
            <m:r>
              <m:t>r</m:t>
            </m:r>
          </m:e>
          <m:sup>
            <m:r>
              <m:t>2</m:t>
            </m:r>
          </m:sup>
        </m:sSup>
      </m:oMath>
      <w:r>
        <w:t xml:space="preserve">. If the radius is scaled by</w:t>
      </w:r>
      <w:r>
        <w:t xml:space="preserve"> </w:t>
      </w:r>
      <m:oMath>
        <m:r>
          <m:t>k</m:t>
        </m:r>
      </m:oMath>
      <w:r>
        <w:t xml:space="preserve">:</w:t>
      </w:r>
    </w:p>
    <w:p>
      <w:pPr>
        <w:pStyle w:val="BodyText"/>
      </w:pPr>
      <m:oMathPara>
        <m:oMathParaPr>
          <m:jc m:val="center"/>
        </m:oMathParaPr>
        <m:oMath>
          <m:r>
            <m:rPr>
              <m:nor/>
              <m:sty m:val="p"/>
            </m:rPr>
            <m:t>New Area</m:t>
          </m:r>
          <m:r>
            <m:rPr>
              <m:sty m:val="p"/>
            </m:rPr>
            <m:t>=</m:t>
          </m:r>
          <m:r>
            <m:t>π</m:t>
          </m:r>
          <m:sSup>
            <m:e>
              <m:d>
                <m:dPr>
                  <m:begChr m:val="("/>
                  <m:endChr m:val=")"/>
                  <m:sepChr m:val=""/>
                  <m:grow/>
                </m:dPr>
                <m:e>
                  <m:r>
                    <m:t>k</m:t>
                  </m:r>
                  <m:r>
                    <m:t>r</m:t>
                  </m:r>
                </m:e>
              </m:d>
            </m:e>
            <m:sup>
              <m:r>
                <m:t>2</m:t>
              </m:r>
            </m:sup>
          </m:sSup>
          <m:r>
            <m:rPr>
              <m:sty m:val="p"/>
            </m:rPr>
            <m:t>=</m:t>
          </m:r>
          <m:sSup>
            <m:e>
              <m:r>
                <m:t>k</m:t>
              </m:r>
            </m:e>
            <m:sup>
              <m:r>
                <m:t>2</m:t>
              </m:r>
            </m:sup>
          </m:sSup>
          <m:r>
            <m:t>π</m:t>
          </m:r>
          <m:sSup>
            <m:e>
              <m:r>
                <m:t>r</m:t>
              </m:r>
            </m:e>
            <m:sup>
              <m:r>
                <m:t>2</m:t>
              </m:r>
            </m:sup>
          </m:sSup>
          <m:r>
            <m:rPr>
              <m:sty m:val="p"/>
            </m:rPr>
            <m:t>=</m:t>
          </m:r>
          <m:sSup>
            <m:e>
              <m:r>
                <m:t>k</m:t>
              </m:r>
            </m:e>
            <m:sup>
              <m:r>
                <m:t>2</m:t>
              </m:r>
            </m:sup>
          </m:sSup>
          <m:r>
            <m:rPr>
              <m:sty m:val="p"/>
            </m:rPr>
            <m:t>⋅</m:t>
          </m:r>
          <m:r>
            <m:rPr>
              <m:nor/>
              <m:sty m:val="p"/>
            </m:rPr>
            <m:t>Original Area</m:t>
          </m:r>
        </m:oMath>
      </m:oMathPara>
    </w:p>
    <w:bookmarkEnd w:id="451"/>
    <w:bookmarkStart w:id="452" w:name="why-volume-scales-by-k3"/>
    <w:p>
      <w:pPr>
        <w:pStyle w:val="Heading3"/>
      </w:pPr>
      <w:r>
        <w:t xml:space="preserve">Why Volume Scales by</w:t>
      </w:r>
      <w:r>
        <w:t xml:space="preserve"> </w:t>
      </w:r>
      <m:oMath>
        <m:sSup>
          <m:e>
            <m:r>
              <m:t>k</m:t>
            </m:r>
          </m:e>
          <m:sup>
            <m:r>
              <m:t>3</m:t>
            </m:r>
          </m:sup>
        </m:sSup>
      </m:oMath>
    </w:p>
    <w:p>
      <w:pPr>
        <w:pStyle w:val="FirstParagraph"/>
      </w:pPr>
      <w:r>
        <w:t xml:space="preserve">Volume is a</w:t>
      </w:r>
      <w:r>
        <w:t xml:space="preserve"> </w:t>
      </w:r>
      <w:r>
        <w:rPr>
          <w:b/>
          <w:bCs/>
        </w:rPr>
        <w:t xml:space="preserve">three-dimensional</w:t>
      </w:r>
      <w:r>
        <w:t xml:space="preserve"> </w:t>
      </w:r>
      <w:r>
        <w:t xml:space="preserve">measurement (length</w:t>
      </w:r>
      <w:r>
        <w:t xml:space="preserve"> </w:t>
      </w:r>
      <m:oMath>
        <m:r>
          <m:rPr>
            <m:sty m:val="p"/>
          </m:rPr>
          <m:t>×</m:t>
        </m:r>
      </m:oMath>
      <w:r>
        <w:t xml:space="preserve"> </w:t>
      </w:r>
      <w:r>
        <w:t xml:space="preserve">width</w:t>
      </w:r>
      <w:r>
        <w:t xml:space="preserve"> </w:t>
      </w:r>
      <m:oMath>
        <m:r>
          <m:rPr>
            <m:sty m:val="p"/>
          </m:rPr>
          <m:t>×</m:t>
        </m:r>
      </m:oMath>
      <w:r>
        <w:t xml:space="preserve"> </w:t>
      </w:r>
      <w:r>
        <w:t xml:space="preserve">height). If all three dimensions are scaled by</w:t>
      </w:r>
      <w:r>
        <w:t xml:space="preserve"> </w:t>
      </w:r>
      <m:oMath>
        <m:r>
          <m:t>k</m:t>
        </m:r>
      </m:oMath>
      <w:r>
        <w:t xml:space="preserve">:</w:t>
      </w:r>
    </w:p>
    <w:p>
      <w:pPr>
        <w:pStyle w:val="BodyText"/>
      </w:pPr>
      <m:oMathPara>
        <m:oMathParaPr>
          <m:jc m:val="center"/>
        </m:oMathParaPr>
        <m:oMath>
          <m:r>
            <m:rPr>
              <m:nor/>
              <m:sty m:val="p"/>
            </m:rPr>
            <m:t>New Volume</m:t>
          </m:r>
          <m:r>
            <m:rPr>
              <m:sty m:val="p"/>
            </m:rPr>
            <m:t>=</m:t>
          </m:r>
          <m:d>
            <m:dPr>
              <m:begChr m:val="("/>
              <m:endChr m:val=")"/>
              <m:sepChr m:val=""/>
              <m:grow/>
            </m:dPr>
            <m:e>
              <m:r>
                <m:t>k</m:t>
              </m:r>
              <m:r>
                <m:rPr>
                  <m:sty m:val="p"/>
                </m:rPr>
                <m:t>⋅</m:t>
              </m:r>
              <m:r>
                <m:t>l</m:t>
              </m:r>
            </m:e>
          </m:d>
          <m:r>
            <m:rPr>
              <m:sty m:val="p"/>
            </m:rPr>
            <m:t>×</m:t>
          </m:r>
          <m:d>
            <m:dPr>
              <m:begChr m:val="("/>
              <m:endChr m:val=")"/>
              <m:sepChr m:val=""/>
              <m:grow/>
            </m:dPr>
            <m:e>
              <m:r>
                <m:t>k</m:t>
              </m:r>
              <m:r>
                <m:rPr>
                  <m:sty m:val="p"/>
                </m:rPr>
                <m:t>⋅</m:t>
              </m:r>
              <m:r>
                <m:t>w</m:t>
              </m:r>
            </m:e>
          </m:d>
          <m:r>
            <m:rPr>
              <m:sty m:val="p"/>
            </m:rPr>
            <m:t>×</m:t>
          </m:r>
          <m:d>
            <m:dPr>
              <m:begChr m:val="("/>
              <m:endChr m:val=")"/>
              <m:sepChr m:val=""/>
              <m:grow/>
            </m:dPr>
            <m:e>
              <m:r>
                <m:t>k</m:t>
              </m:r>
              <m:r>
                <m:rPr>
                  <m:sty m:val="p"/>
                </m:rPr>
                <m:t>⋅</m:t>
              </m:r>
              <m:r>
                <m:t>h</m:t>
              </m:r>
            </m:e>
          </m:d>
          <m:r>
            <m:rPr>
              <m:sty m:val="p"/>
            </m:rPr>
            <m:t>=</m:t>
          </m:r>
          <m:sSup>
            <m:e>
              <m:r>
                <m:t>k</m:t>
              </m:r>
            </m:e>
            <m:sup>
              <m:r>
                <m:t>3</m:t>
              </m:r>
            </m:sup>
          </m:sSup>
          <m:r>
            <m:rPr>
              <m:sty m:val="p"/>
            </m:rPr>
            <m:t>⋅</m:t>
          </m:r>
          <m:d>
            <m:dPr>
              <m:begChr m:val="("/>
              <m:endChr m:val=")"/>
              <m:sepChr m:val=""/>
              <m:grow/>
            </m:dPr>
            <m:e>
              <m:r>
                <m:t>l</m:t>
              </m:r>
              <m:r>
                <m:t>w</m:t>
              </m:r>
              <m:r>
                <m:t>h</m:t>
              </m:r>
            </m:e>
          </m:d>
          <m:r>
            <m:rPr>
              <m:sty m:val="p"/>
            </m:rPr>
            <m:t>=</m:t>
          </m:r>
          <m:sSup>
            <m:e>
              <m:r>
                <m:t>k</m:t>
              </m:r>
            </m:e>
            <m:sup>
              <m:r>
                <m:t>3</m:t>
              </m:r>
            </m:sup>
          </m:sSup>
          <m:r>
            <m:rPr>
              <m:sty m:val="p"/>
            </m:rPr>
            <m:t>⋅</m:t>
          </m:r>
          <m:r>
            <m:rPr>
              <m:nor/>
              <m:sty m:val="p"/>
            </m:rPr>
            <m:t>Original Volume</m:t>
          </m:r>
        </m:oMath>
      </m:oMathPara>
    </w:p>
    <w:p>
      <w:pPr>
        <w:pStyle w:val="FirstParagraph"/>
      </w:pPr>
      <w:r>
        <w:rPr>
          <w:b/>
          <w:bCs/>
        </w:rPr>
        <w:t xml:space="preserve">For spheres:</w:t>
      </w:r>
      <w:r>
        <w:t xml:space="preserve"> </w:t>
      </w:r>
      <w:r>
        <w:t xml:space="preserve">Volume</w:t>
      </w:r>
      <w:r>
        <w:t xml:space="preserve"> </w:t>
      </w:r>
      <m:oMath>
        <m:r>
          <m:rPr>
            <m:sty m:val="p"/>
          </m:rPr>
          <m:t>=</m:t>
        </m:r>
        <m:f>
          <m:fPr>
            <m:type m:val="bar"/>
          </m:fPr>
          <m:num>
            <m:r>
              <m:t>4</m:t>
            </m:r>
          </m:num>
          <m:den>
            <m:r>
              <m:t>3</m:t>
            </m:r>
          </m:den>
        </m:f>
        <m:r>
          <m:t>π</m:t>
        </m:r>
        <m:sSup>
          <m:e>
            <m:r>
              <m:t>r</m:t>
            </m:r>
          </m:e>
          <m:sup>
            <m:r>
              <m:t>3</m:t>
            </m:r>
          </m:sup>
        </m:sSup>
      </m:oMath>
      <w:r>
        <w:t xml:space="preserve">. If the radius is scaled by</w:t>
      </w:r>
      <w:r>
        <w:t xml:space="preserve"> </w:t>
      </w:r>
      <m:oMath>
        <m:r>
          <m:t>k</m:t>
        </m:r>
      </m:oMath>
      <w:r>
        <w:t xml:space="preserve">:</w:t>
      </w:r>
    </w:p>
    <w:p>
      <w:pPr>
        <w:pStyle w:val="BodyText"/>
      </w:pPr>
      <m:oMathPara>
        <m:oMathParaPr>
          <m:jc m:val="center"/>
        </m:oMathParaPr>
        <m:oMath>
          <m:r>
            <m:rPr>
              <m:nor/>
              <m:sty m:val="p"/>
            </m:rPr>
            <m:t>New Volume</m:t>
          </m:r>
          <m:r>
            <m:rPr>
              <m:sty m:val="p"/>
            </m:rPr>
            <m:t>=</m:t>
          </m:r>
          <m:f>
            <m:fPr>
              <m:type m:val="bar"/>
            </m:fPr>
            <m:num>
              <m:r>
                <m:t>4</m:t>
              </m:r>
            </m:num>
            <m:den>
              <m:r>
                <m:t>3</m:t>
              </m:r>
            </m:den>
          </m:f>
          <m:r>
            <m:t>π</m:t>
          </m:r>
          <m:sSup>
            <m:e>
              <m:d>
                <m:dPr>
                  <m:begChr m:val="("/>
                  <m:endChr m:val=")"/>
                  <m:sepChr m:val=""/>
                  <m:grow/>
                </m:dPr>
                <m:e>
                  <m:r>
                    <m:t>k</m:t>
                  </m:r>
                  <m:r>
                    <m:t>r</m:t>
                  </m:r>
                </m:e>
              </m:d>
            </m:e>
            <m:sup>
              <m:r>
                <m:t>3</m:t>
              </m:r>
            </m:sup>
          </m:sSup>
          <m:r>
            <m:rPr>
              <m:sty m:val="p"/>
            </m:rPr>
            <m:t>=</m:t>
          </m:r>
          <m:sSup>
            <m:e>
              <m:r>
                <m:t>k</m:t>
              </m:r>
            </m:e>
            <m:sup>
              <m:r>
                <m:t>3</m:t>
              </m:r>
            </m:sup>
          </m:sSup>
          <m:r>
            <m:rPr>
              <m:sty m:val="p"/>
            </m:rPr>
            <m:t>⋅</m:t>
          </m:r>
          <m:f>
            <m:fPr>
              <m:type m:val="bar"/>
            </m:fPr>
            <m:num>
              <m:r>
                <m:t>4</m:t>
              </m:r>
            </m:num>
            <m:den>
              <m:r>
                <m:t>3</m:t>
              </m:r>
            </m:den>
          </m:f>
          <m:r>
            <m:t>π</m:t>
          </m:r>
          <m:sSup>
            <m:e>
              <m:r>
                <m:t>r</m:t>
              </m:r>
            </m:e>
            <m:sup>
              <m:r>
                <m:t>3</m:t>
              </m:r>
            </m:sup>
          </m:sSup>
          <m:r>
            <m:rPr>
              <m:sty m:val="p"/>
            </m:rPr>
            <m:t>=</m:t>
          </m:r>
          <m:sSup>
            <m:e>
              <m:r>
                <m:t>k</m:t>
              </m:r>
            </m:e>
            <m:sup>
              <m:r>
                <m:t>3</m:t>
              </m:r>
            </m:sup>
          </m:sSup>
          <m:r>
            <m:rPr>
              <m:sty m:val="p"/>
            </m:rPr>
            <m:t>⋅</m:t>
          </m:r>
          <m:r>
            <m:rPr>
              <m:nor/>
              <m:sty m:val="p"/>
            </m:rPr>
            <m:t>Original Volume</m:t>
          </m:r>
        </m:oMath>
      </m:oMathPara>
    </w:p>
    <w:bookmarkEnd w:id="452"/>
    <w:bookmarkStart w:id="453" w:name="Xc709c9a767cfe7c868822a737609a0d8fc1e9ca"/>
    <w:p>
      <w:pPr>
        <w:pStyle w:val="Heading3"/>
      </w:pPr>
      <w:r>
        <w:t xml:space="preserve">The Reverse Problem: Given the Area or Volume Ratio, Find the Linear Ratio</w:t>
      </w:r>
    </w:p>
    <w:p>
      <w:pPr>
        <w:pStyle w:val="FirstParagraph"/>
      </w:pPr>
      <w:r>
        <w:t xml:space="preserve">This is a common SAT question type that requires working backwards through the scaling laws.</w:t>
      </w:r>
    </w:p>
    <w:p>
      <w:pPr>
        <w:pStyle w:val="BodyText"/>
      </w:pPr>
      <w:r>
        <w:rPr>
          <w:b/>
          <w:bCs/>
        </w:rPr>
        <w:t xml:space="preserve">If area scales by factor</w:t>
      </w:r>
      <w:r>
        <w:rPr>
          <w:b/>
          <w:bCs/>
        </w:rPr>
        <w:t xml:space="preserve"> </w:t>
      </w:r>
      <m:oMath>
        <m:r>
          <m:t>F</m:t>
        </m:r>
      </m:oMath>
      <w:r>
        <w:rPr>
          <w:b/>
          <w:bCs/>
        </w:rPr>
        <w:t xml:space="preserve">, then linear dimensions scale by</w:t>
      </w:r>
      <w:r>
        <w:rPr>
          <w:b/>
          <w:bCs/>
        </w:rPr>
        <w:t xml:space="preserve"> </w:t>
      </w:r>
      <m:oMath>
        <m:rad>
          <m:radPr>
            <m:degHide m:val="on"/>
          </m:radPr>
          <m:deg/>
          <m:e>
            <m:r>
              <m:t>F</m:t>
            </m:r>
          </m:e>
        </m:rad>
      </m:oMath>
      <w:r>
        <w:rPr>
          <w:b/>
          <w:bCs/>
        </w:rPr>
        <w:t xml:space="preserve">.</w:t>
      </w:r>
    </w:p>
    <w:p>
      <w:pPr>
        <w:pStyle w:val="BodyText"/>
      </w:pPr>
      <w:r>
        <w:rPr>
          <w:b/>
          <w:bCs/>
        </w:rPr>
        <w:t xml:space="preserve">If volume scales by factor</w:t>
      </w:r>
      <w:r>
        <w:rPr>
          <w:b/>
          <w:bCs/>
        </w:rPr>
        <w:t xml:space="preserve"> </w:t>
      </w:r>
      <m:oMath>
        <m:r>
          <m:t>F</m:t>
        </m:r>
      </m:oMath>
      <w:r>
        <w:rPr>
          <w:b/>
          <w:bCs/>
        </w:rPr>
        <w:t xml:space="preserve">, then linear dimensions scale by</w:t>
      </w:r>
      <w:r>
        <w:rPr>
          <w:b/>
          <w:bCs/>
        </w:rPr>
        <w:t xml:space="preserve"> </w:t>
      </w:r>
      <m:oMath>
        <m:rad>
          <m:deg>
            <m:r>
              <m:t>3</m:t>
            </m:r>
          </m:deg>
          <m:e>
            <m:r>
              <m:t>F</m:t>
            </m:r>
          </m:e>
        </m:rad>
      </m:oMath>
      <w:r>
        <w:rPr>
          <w:b/>
          <w:bCs/>
        </w:rPr>
        <w:t xml:space="preserve">.</w:t>
      </w:r>
    </w:p>
    <w:p>
      <w:pPr>
        <w:pStyle w:val="BodyText"/>
      </w:pPr>
      <w:r>
        <w:rPr>
          <w:b/>
          <w:bCs/>
        </w:rPr>
        <w:t xml:space="preserve">Example:</w:t>
      </w:r>
      <w:r>
        <w:t xml:space="preserve"> </w:t>
      </w:r>
      <w:r>
        <w:t xml:space="preserve">If the area of a circle is increased by 44%, by what percent is the radius increased?</w:t>
      </w:r>
      <w:r>
        <w:t xml:space="preserve"> </w:t>
      </w:r>
      <w:r>
        <w:t xml:space="preserve">- Area multiplier:</w:t>
      </w:r>
      <w:r>
        <w:t xml:space="preserve"> </w:t>
      </w:r>
      <m:oMath>
        <m:r>
          <m:t>1.44</m:t>
        </m:r>
      </m:oMath>
      <w:r>
        <w:t xml:space="preserve">.</w:t>
      </w:r>
      <w:r>
        <w:t xml:space="preserve"> </w:t>
      </w:r>
      <w:r>
        <w:t xml:space="preserve">- Radius multiplier:</w:t>
      </w:r>
      <w:r>
        <w:t xml:space="preserve"> </w:t>
      </w:r>
      <m:oMath>
        <m:rad>
          <m:radPr>
            <m:degHide m:val="on"/>
          </m:radPr>
          <m:deg/>
          <m:e>
            <m:r>
              <m:t>1.44</m:t>
            </m:r>
          </m:e>
        </m:rad>
        <m:r>
          <m:rPr>
            <m:sty m:val="p"/>
          </m:rPr>
          <m:t>=</m:t>
        </m:r>
        <m:r>
          <m:t>1.20</m:t>
        </m:r>
      </m:oMath>
      <w:r>
        <w:t xml:space="preserve">.</w:t>
      </w:r>
      <w:r>
        <w:t xml:space="preserve"> </w:t>
      </w:r>
      <w:r>
        <w:t xml:space="preserve">- Percent increase in radius:</w:t>
      </w:r>
      <w:r>
        <w:t xml:space="preserve"> </w:t>
      </w:r>
      <m:oMath>
        <m:d>
          <m:dPr>
            <m:begChr m:val="("/>
            <m:endChr m:val=")"/>
            <m:sepChr m:val=""/>
            <m:grow/>
          </m:dPr>
          <m:e>
            <m:r>
              <m:t>1.20</m:t>
            </m:r>
            <m:r>
              <m:rPr>
                <m:sty m:val="p"/>
              </m:rPr>
              <m:t>−</m:t>
            </m:r>
            <m:r>
              <m:t>1</m:t>
            </m:r>
          </m:e>
        </m:d>
        <m:r>
          <m:rPr>
            <m:sty m:val="p"/>
          </m:rPr>
          <m:t>×</m:t>
        </m:r>
        <m:r>
          <m:t>100</m:t>
        </m:r>
        <m:r>
          <m:rPr>
            <m:sty m:val="p"/>
          </m:rPr>
          <m:t>%</m:t>
        </m:r>
        <m:r>
          <m:rPr>
            <m:sty m:val="p"/>
          </m:rPr>
          <m:t>=</m:t>
        </m:r>
        <m:r>
          <m:t>20</m:t>
        </m:r>
        <m:r>
          <m:rPr>
            <m:sty m:val="p"/>
          </m:rPr>
          <m:t>%</m:t>
        </m:r>
      </m:oMath>
      <w:r>
        <w:t xml:space="preserve">.</w:t>
      </w:r>
    </w:p>
    <w:p>
      <w:pPr>
        <w:pStyle w:val="BodyText"/>
      </w:pPr>
      <w:r>
        <w:rPr>
          <w:b/>
          <w:bCs/>
        </w:rPr>
        <w:t xml:space="preserve">Example:</w:t>
      </w:r>
      <w:r>
        <w:t xml:space="preserve"> </w:t>
      </w:r>
      <w:r>
        <w:t xml:space="preserve">If the volume of a sphere is 8 times the volume of another sphere, what is the ratio of their radii?</w:t>
      </w:r>
      <w:r>
        <w:t xml:space="preserve"> </w:t>
      </w:r>
      <w:r>
        <w:t xml:space="preserve">- Volume ratio:</w:t>
      </w:r>
      <w:r>
        <w:t xml:space="preserve"> </w:t>
      </w:r>
      <m:oMath>
        <m:r>
          <m:t>8</m:t>
        </m:r>
      </m:oMath>
      <w:r>
        <w:t xml:space="preserve">.</w:t>
      </w:r>
      <w:r>
        <w:t xml:space="preserve"> </w:t>
      </w:r>
      <w:r>
        <w:t xml:space="preserve">- Radius ratio:</w:t>
      </w:r>
      <w:r>
        <w:t xml:space="preserve"> </w:t>
      </w:r>
      <m:oMath>
        <m:rad>
          <m:deg>
            <m:r>
              <m:t>3</m:t>
            </m:r>
          </m:deg>
          <m:e>
            <m:r>
              <m:t>8</m:t>
            </m:r>
          </m:e>
        </m:rad>
        <m:r>
          <m:rPr>
            <m:sty m:val="p"/>
          </m:rPr>
          <m:t>=</m:t>
        </m:r>
        <m:r>
          <m:t>2</m:t>
        </m:r>
      </m:oMath>
      <w:r>
        <w:t xml:space="preserve">.</w:t>
      </w:r>
      <w:r>
        <w:t xml:space="preserve"> </w:t>
      </w:r>
      <w:r>
        <w:t xml:space="preserve">- The larger sphere’s radius is twice the smaller sphere’s radius.</w:t>
      </w:r>
    </w:p>
    <w:bookmarkEnd w:id="453"/>
    <w:bookmarkStart w:id="454" w:name="non-uniform-scaling"/>
    <w:p>
      <w:pPr>
        <w:pStyle w:val="Heading3"/>
      </w:pPr>
      <w:r>
        <w:t xml:space="preserve">Non-Uniform Scaling</w:t>
      </w:r>
    </w:p>
    <w:p>
      <w:pPr>
        <w:pStyle w:val="FirstParagraph"/>
      </w:pPr>
      <w:r>
        <w:t xml:space="preserve">Not all dimensions need to be scaled by the same factor. When different dimensions are scaled by different factors, the area or volume scales by the</w:t>
      </w:r>
      <w:r>
        <w:t xml:space="preserve"> </w:t>
      </w:r>
      <w:r>
        <w:rPr>
          <w:b/>
          <w:bCs/>
        </w:rPr>
        <w:t xml:space="preserve">product</w:t>
      </w:r>
      <w:r>
        <w:t xml:space="preserve"> </w:t>
      </w:r>
      <w:r>
        <w:t xml:space="preserve">of the individual factors.</w:t>
      </w:r>
    </w:p>
    <w:p>
      <w:pPr>
        <w:pStyle w:val="BodyText"/>
      </w:pPr>
      <w:r>
        <w:rPr>
          <w:b/>
          <w:bCs/>
        </w:rPr>
        <w:t xml:space="preserve">Example:</w:t>
      </w:r>
      <w:r>
        <w:t xml:space="preserve"> </w:t>
      </w:r>
      <w:r>
        <w:t xml:space="preserve">A cylinder has radius</w:t>
      </w:r>
      <w:r>
        <w:t xml:space="preserve"> </w:t>
      </w:r>
      <m:oMath>
        <m:r>
          <m:t>r</m:t>
        </m:r>
      </m:oMath>
      <w:r>
        <w:t xml:space="preserve"> </w:t>
      </w:r>
      <w:r>
        <w:t xml:space="preserve">and height</w:t>
      </w:r>
      <w:r>
        <w:t xml:space="preserve"> </w:t>
      </w:r>
      <m:oMath>
        <m:r>
          <m:t>h</m:t>
        </m:r>
      </m:oMath>
      <w:r>
        <w:t xml:space="preserve">. If the radius is multiplied by</w:t>
      </w:r>
      <w:r>
        <w:t xml:space="preserve"> </w:t>
      </w:r>
      <m:oMath>
        <m:r>
          <m:t>0.80</m:t>
        </m:r>
      </m:oMath>
      <w:r>
        <w:t xml:space="preserve"> </w:t>
      </w:r>
      <w:r>
        <w:t xml:space="preserve">and the height is multiplied by</w:t>
      </w:r>
      <w:r>
        <w:t xml:space="preserve"> </w:t>
      </w:r>
      <m:oMath>
        <m:r>
          <m:t>1.10</m:t>
        </m:r>
      </m:oMath>
      <w:r>
        <w:t xml:space="preserve">:</w:t>
      </w:r>
    </w:p>
    <w:p>
      <w:pPr>
        <w:pStyle w:val="BodyText"/>
      </w:pPr>
      <m:oMathPara>
        <m:oMathParaPr>
          <m:jc m:val="center"/>
        </m:oMathParaPr>
        <m:oMath>
          <m:sSub>
            <m:e>
              <m:r>
                <m:t>V</m:t>
              </m:r>
            </m:e>
            <m:sub>
              <m:r>
                <m:rPr>
                  <m:nor/>
                  <m:sty m:val="p"/>
                </m:rPr>
                <m:t>new</m:t>
              </m:r>
            </m:sub>
          </m:sSub>
          <m:r>
            <m:rPr>
              <m:sty m:val="p"/>
            </m:rPr>
            <m:t>=</m:t>
          </m:r>
          <m:r>
            <m:t>π</m:t>
          </m:r>
          <m:sSup>
            <m:e>
              <m:d>
                <m:dPr>
                  <m:begChr m:val="("/>
                  <m:endChr m:val=")"/>
                  <m:sepChr m:val=""/>
                  <m:grow/>
                </m:dPr>
                <m:e>
                  <m:r>
                    <m:t>0.80</m:t>
                  </m:r>
                  <m:r>
                    <m:t>r</m:t>
                  </m:r>
                </m:e>
              </m:d>
            </m:e>
            <m:sup>
              <m:r>
                <m:t>2</m:t>
              </m:r>
            </m:sup>
          </m:sSup>
          <m:d>
            <m:dPr>
              <m:begChr m:val="("/>
              <m:endChr m:val=")"/>
              <m:sepChr m:val=""/>
              <m:grow/>
            </m:dPr>
            <m:e>
              <m:r>
                <m:t>1.10</m:t>
              </m:r>
              <m:r>
                <m:t>h</m:t>
              </m:r>
            </m:e>
          </m:d>
          <m:r>
            <m:rPr>
              <m:sty m:val="p"/>
            </m:rPr>
            <m:t>=</m:t>
          </m:r>
          <m:sSup>
            <m:e>
              <m:d>
                <m:dPr>
                  <m:begChr m:val="("/>
                  <m:endChr m:val=")"/>
                  <m:sepChr m:val=""/>
                  <m:grow/>
                </m:dPr>
                <m:e>
                  <m:r>
                    <m:t>0.80</m:t>
                  </m:r>
                </m:e>
              </m:d>
            </m:e>
            <m:sup>
              <m:r>
                <m:t>2</m:t>
              </m:r>
            </m:sup>
          </m:sSup>
          <m:d>
            <m:dPr>
              <m:begChr m:val="("/>
              <m:endChr m:val=")"/>
              <m:sepChr m:val=""/>
              <m:grow/>
            </m:dPr>
            <m:e>
              <m:r>
                <m:t>1.10</m:t>
              </m:r>
            </m:e>
          </m:d>
          <m:r>
            <m:rPr>
              <m:sty m:val="p"/>
            </m:rPr>
            <m:t>⋅</m:t>
          </m:r>
          <m:r>
            <m:t>π</m:t>
          </m:r>
          <m:sSup>
            <m:e>
              <m:r>
                <m:t>r</m:t>
              </m:r>
            </m:e>
            <m:sup>
              <m:r>
                <m:t>2</m:t>
              </m:r>
            </m:sup>
          </m:sSup>
          <m:r>
            <m:t>h</m:t>
          </m:r>
          <m:r>
            <m:rPr>
              <m:sty m:val="p"/>
            </m:rPr>
            <m:t>=</m:t>
          </m:r>
          <m:r>
            <m:t>0.64</m:t>
          </m:r>
          <m:r>
            <m:rPr>
              <m:sty m:val="p"/>
            </m:rPr>
            <m:t>×</m:t>
          </m:r>
          <m:r>
            <m:t>1.10</m:t>
          </m:r>
          <m:r>
            <m:rPr>
              <m:sty m:val="p"/>
            </m:rPr>
            <m:t>⋅</m:t>
          </m:r>
          <m:sSub>
            <m:e>
              <m:r>
                <m:t>V</m:t>
              </m:r>
            </m:e>
            <m:sub>
              <m:r>
                <m:rPr>
                  <m:nor/>
                  <m:sty m:val="p"/>
                </m:rPr>
                <m:t>original</m:t>
              </m:r>
            </m:sub>
          </m:sSub>
          <m:r>
            <m:rPr>
              <m:sty m:val="p"/>
            </m:rPr>
            <m:t>=</m:t>
          </m:r>
          <m:r>
            <m:t>0.704</m:t>
          </m:r>
          <m:r>
            <m:rPr>
              <m:sty m:val="p"/>
            </m:rPr>
            <m:t>⋅</m:t>
          </m:r>
          <m:sSub>
            <m:e>
              <m:r>
                <m:t>V</m:t>
              </m:r>
            </m:e>
            <m:sub>
              <m:r>
                <m:rPr>
                  <m:nor/>
                  <m:sty m:val="p"/>
                </m:rPr>
                <m:t>original</m:t>
              </m:r>
            </m:sub>
          </m:sSub>
        </m:oMath>
      </m:oMathPara>
    </w:p>
    <w:p>
      <w:pPr>
        <w:pStyle w:val="FirstParagraph"/>
      </w:pPr>
      <w:r>
        <w:t xml:space="preserve">The volume is</w:t>
      </w:r>
      <w:r>
        <w:t xml:space="preserve"> </w:t>
      </w:r>
      <m:oMath>
        <m:r>
          <m:t>0.704</m:t>
        </m:r>
      </m:oMath>
      <w:r>
        <w:t xml:space="preserve"> </w:t>
      </w:r>
      <w:r>
        <w:t xml:space="preserve">times the original, which represents a</w:t>
      </w:r>
      <w:r>
        <w:t xml:space="preserve"> </w:t>
      </w:r>
      <m:oMath>
        <m:r>
          <m:t>29.6</m:t>
        </m:r>
        <m:r>
          <m:rPr>
            <m:sty m:val="p"/>
          </m:rPr>
          <m:t>%</m:t>
        </m:r>
      </m:oMath>
      <w:r>
        <w:t xml:space="preserve"> </w:t>
      </w:r>
      <w:r>
        <w:t xml:space="preserve">decrease.</w:t>
      </w:r>
    </w:p>
    <w:bookmarkEnd w:id="454"/>
    <w:bookmarkStart w:id="455" w:name="scaling-laws-applied-to-similar-figures"/>
    <w:p>
      <w:pPr>
        <w:pStyle w:val="Heading3"/>
      </w:pPr>
      <w:r>
        <w:t xml:space="preserve">Scaling Laws Applied to Similar Figures</w:t>
      </w:r>
    </w:p>
    <w:p>
      <w:pPr>
        <w:pStyle w:val="FirstParagraph"/>
      </w:pPr>
      <w:r>
        <w:t xml:space="preserve">For similar figures, the</w:t>
      </w:r>
      <w:r>
        <w:t xml:space="preserve"> </w:t>
      </w:r>
      <w:r>
        <w:rPr>
          <w:b/>
          <w:bCs/>
        </w:rPr>
        <w:t xml:space="preserve">scale factor</w:t>
      </w:r>
      <w:r>
        <w:t xml:space="preserve"> </w:t>
      </w:r>
      <w:r>
        <w:t xml:space="preserve">(ratio of corresponding linear dimensions) governs all other ratios: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Ratio</w:t>
            </w:r>
          </w:p>
        </w:tc>
      </w:tr>
      <w:tr>
        <w:tc>
          <w:tcPr/>
          <w:p>
            <w:pPr>
              <w:pStyle w:val="Compact"/>
              <w:jc w:val="left"/>
            </w:pPr>
            <w:r>
              <w:t xml:space="preserve">Corresponding lengths</w:t>
            </w:r>
          </w:p>
        </w:tc>
        <w:tc>
          <w:tcPr/>
          <w:p>
            <w:pPr>
              <w:pStyle w:val="Compact"/>
              <w:jc w:val="left"/>
            </w:pPr>
            <m:oMath>
              <m:r>
                <m:t>k</m:t>
              </m:r>
            </m:oMath>
          </w:p>
        </w:tc>
      </w:tr>
      <w:tr>
        <w:tc>
          <w:tcPr/>
          <w:p>
            <w:pPr>
              <w:pStyle w:val="Compact"/>
              <w:jc w:val="left"/>
            </w:pPr>
            <w:r>
              <w:t xml:space="preserve">Surface areas</w:t>
            </w:r>
          </w:p>
        </w:tc>
        <w:tc>
          <w:tcPr/>
          <w:p>
            <w:pPr>
              <w:pStyle w:val="Compact"/>
              <w:jc w:val="left"/>
            </w:pPr>
            <m:oMath>
              <m:sSup>
                <m:e>
                  <m:r>
                    <m:t>k</m:t>
                  </m:r>
                </m:e>
                <m:sup>
                  <m:r>
                    <m:t>2</m:t>
                  </m:r>
                </m:sup>
              </m:sSup>
            </m:oMath>
          </w:p>
        </w:tc>
      </w:tr>
      <w:tr>
        <w:tc>
          <w:tcPr/>
          <w:p>
            <w:pPr>
              <w:pStyle w:val="Compact"/>
              <w:jc w:val="left"/>
            </w:pPr>
            <w:r>
              <w:t xml:space="preserve">Volumes</w:t>
            </w:r>
          </w:p>
        </w:tc>
        <w:tc>
          <w:tcPr/>
          <w:p>
            <w:pPr>
              <w:pStyle w:val="Compact"/>
              <w:jc w:val="left"/>
            </w:pPr>
            <m:oMath>
              <m:sSup>
                <m:e>
                  <m:r>
                    <m:t>k</m:t>
                  </m:r>
                </m:e>
                <m:sup>
                  <m:r>
                    <m:t>3</m:t>
                  </m:r>
                </m:sup>
              </m:sSup>
            </m:oMath>
          </w:p>
        </w:tc>
      </w:tr>
      <w:tr>
        <w:tc>
          <w:tcPr/>
          <w:p>
            <w:pPr>
              <w:pStyle w:val="Compact"/>
              <w:jc w:val="left"/>
            </w:pPr>
            <w:r>
              <w:t xml:space="preserve">Perimeters</w:t>
            </w:r>
          </w:p>
        </w:tc>
        <w:tc>
          <w:tcPr/>
          <w:p>
            <w:pPr>
              <w:pStyle w:val="Compact"/>
              <w:jc w:val="left"/>
            </w:pPr>
            <m:oMath>
              <m:r>
                <m:t>k</m:t>
              </m:r>
            </m:oMath>
          </w:p>
        </w:tc>
      </w:tr>
    </w:tbl>
    <w:p>
      <w:pPr>
        <w:pStyle w:val="BodyText"/>
      </w:pPr>
      <w:r>
        <w:rPr>
          <w:b/>
          <w:bCs/>
        </w:rPr>
        <w:t xml:space="preserve">Example:</w:t>
      </w:r>
      <w:r>
        <w:t xml:space="preserve"> </w:t>
      </w:r>
      <w:r>
        <w:t xml:space="preserve">Two similar triangles have a scale factor of</w:t>
      </w:r>
      <w:r>
        <w:t xml:space="preserve"> </w:t>
      </w:r>
      <m:oMath>
        <m:r>
          <m:t>3</m:t>
        </m:r>
        <m:r>
          <m:rPr>
            <m:sty m:val="p"/>
          </m:rPr>
          <m:t>:</m:t>
        </m:r>
        <m:r>
          <m:t>2</m:t>
        </m:r>
      </m:oMath>
      <w:r>
        <w:t xml:space="preserve"> </w:t>
      </w:r>
      <w:r>
        <w:t xml:space="preserve">(larger to smaller). If the area of the smaller triangle is</w:t>
      </w:r>
      <w:r>
        <w:t xml:space="preserve"> </w:t>
      </w:r>
      <m:oMath>
        <m:r>
          <m:t>12</m:t>
        </m:r>
      </m:oMath>
      <w:r>
        <w:t xml:space="preserve"> </w:t>
      </w:r>
      <w:r>
        <w:t xml:space="preserve">square units, what is the area of the larger triangle?</w:t>
      </w:r>
      <w:r>
        <w:t xml:space="preserve"> </w:t>
      </w:r>
      <w:r>
        <w:t xml:space="preserve">- Area ratio:</w:t>
      </w:r>
      <w:r>
        <w:t xml:space="preserve"> </w:t>
      </w:r>
      <m:oMath>
        <m:sSup>
          <m:e>
            <m:r>
              <m:t>k</m:t>
            </m:r>
          </m:e>
          <m:sup>
            <m:r>
              <m:t>2</m:t>
            </m:r>
          </m:sup>
        </m:sSup>
        <m:r>
          <m:rPr>
            <m:sty m:val="p"/>
          </m:rPr>
          <m:t>=</m:t>
        </m:r>
        <m:sSup>
          <m:e>
            <m:d>
              <m:dPr>
                <m:begChr m:val="("/>
                <m:endChr m:val=")"/>
                <m:sepChr m:val=""/>
                <m:grow/>
              </m:dPr>
              <m:e>
                <m:f>
                  <m:fPr>
                    <m:type m:val="bar"/>
                  </m:fPr>
                  <m:num>
                    <m:r>
                      <m:t>3</m:t>
                    </m:r>
                  </m:num>
                  <m:den>
                    <m:r>
                      <m:t>2</m:t>
                    </m:r>
                  </m:den>
                </m:f>
              </m:e>
            </m:d>
          </m:e>
          <m:sup>
            <m:r>
              <m:t>2</m:t>
            </m:r>
          </m:sup>
        </m:sSup>
        <m:r>
          <m:rPr>
            <m:sty m:val="p"/>
          </m:rPr>
          <m:t>=</m:t>
        </m:r>
        <m:f>
          <m:fPr>
            <m:type m:val="bar"/>
          </m:fPr>
          <m:num>
            <m:r>
              <m:t>9</m:t>
            </m:r>
          </m:num>
          <m:den>
            <m:r>
              <m:t>4</m:t>
            </m:r>
          </m:den>
        </m:f>
      </m:oMath>
      <w:r>
        <w:t xml:space="preserve">.</w:t>
      </w:r>
      <w:r>
        <w:t xml:space="preserve"> </w:t>
      </w:r>
      <w:r>
        <w:t xml:space="preserve">- Area of larger:</w:t>
      </w:r>
      <w:r>
        <w:t xml:space="preserve"> </w:t>
      </w:r>
      <m:oMath>
        <m:r>
          <m:t>12</m:t>
        </m:r>
        <m:r>
          <m:rPr>
            <m:sty m:val="p"/>
          </m:rPr>
          <m:t>×</m:t>
        </m:r>
        <m:f>
          <m:fPr>
            <m:type m:val="bar"/>
          </m:fPr>
          <m:num>
            <m:r>
              <m:t>9</m:t>
            </m:r>
          </m:num>
          <m:den>
            <m:r>
              <m:t>4</m:t>
            </m:r>
          </m:den>
        </m:f>
        <m:r>
          <m:rPr>
            <m:sty m:val="p"/>
          </m:rPr>
          <m:t>=</m:t>
        </m:r>
        <m:r>
          <m:t>27</m:t>
        </m:r>
      </m:oMath>
      <w:r>
        <w:t xml:space="preserve"> </w:t>
      </w:r>
      <w:r>
        <w:t xml:space="preserve">square units.</w:t>
      </w:r>
    </w:p>
    <w:bookmarkEnd w:id="455"/>
    <w:bookmarkStart w:id="456" w:name="scaling-laws-in-contextual-problems"/>
    <w:p>
      <w:pPr>
        <w:pStyle w:val="Heading3"/>
      </w:pPr>
      <w:r>
        <w:t xml:space="preserve">Scaling Laws in Contextual Problems</w:t>
      </w:r>
    </w:p>
    <w:p>
      <w:pPr>
        <w:pStyle w:val="FirstParagraph"/>
      </w:pPr>
      <w:r>
        <w:t xml:space="preserve">The SAT frequently embeds scaling laws in real-world contexts:</w:t>
      </w:r>
    </w:p>
    <w:p>
      <w:pPr>
        <w:pStyle w:val="BodyText"/>
      </w:pPr>
      <w:r>
        <w:rPr>
          <w:b/>
          <w:bCs/>
        </w:rPr>
        <w:t xml:space="preserve">Cost scaling:</w:t>
      </w:r>
      <w:r>
        <w:t xml:space="preserve"> </w:t>
      </w:r>
      <w:r>
        <w:t xml:space="preserve">If the cost of painting a surface is proportional to its area, and the linear dimensions of the surface are doubled, the cost quadruples.</w:t>
      </w:r>
    </w:p>
    <w:p>
      <w:pPr>
        <w:pStyle w:val="BodyText"/>
      </w:pPr>
      <w:r>
        <w:rPr>
          <w:b/>
          <w:bCs/>
        </w:rPr>
        <w:t xml:space="preserve">Weight scaling:</w:t>
      </w:r>
      <w:r>
        <w:t xml:space="preserve"> </w:t>
      </w:r>
      <w:r>
        <w:t xml:space="preserve">If the weight of an object is proportional to its volume, and all linear dimensions are tripled, the weight increases by a factor of</w:t>
      </w:r>
      <w:r>
        <w:t xml:space="preserve"> </w:t>
      </w:r>
      <m:oMath>
        <m:r>
          <m:t>27</m:t>
        </m:r>
      </m:oMath>
      <w:r>
        <w:t xml:space="preserve">.</w:t>
      </w:r>
    </w:p>
    <w:p>
      <w:pPr>
        <w:pStyle w:val="BodyText"/>
      </w:pPr>
      <w:r>
        <w:rPr>
          <w:b/>
          <w:bCs/>
        </w:rPr>
        <w:t xml:space="preserve">Luminosity scaling:</w:t>
      </w:r>
      <w:r>
        <w:t xml:space="preserve"> </w:t>
      </w:r>
      <w:r>
        <w:t xml:space="preserve">The luminosity of a star is given by</w:t>
      </w:r>
      <w:r>
        <w:t xml:space="preserve"> </w:t>
      </w:r>
      <m:oMath>
        <m:r>
          <m:t>L</m:t>
        </m:r>
        <m:r>
          <m:rPr>
            <m:sty m:val="p"/>
          </m:rPr>
          <m:t>=</m:t>
        </m:r>
        <m:r>
          <m:t>4</m:t>
        </m:r>
        <m:r>
          <m:t>π</m:t>
        </m:r>
        <m:sSup>
          <m:e>
            <m:r>
              <m:t>r</m:t>
            </m:r>
          </m:e>
          <m:sup>
            <m:r>
              <m:t>2</m:t>
            </m:r>
          </m:sup>
        </m:sSup>
        <m:r>
          <m:t>b</m:t>
        </m:r>
      </m:oMath>
      <w:r>
        <w:t xml:space="preserve"> </w:t>
      </w:r>
      <w:r>
        <w:t xml:space="preserve">(where</w:t>
      </w:r>
      <w:r>
        <w:t xml:space="preserve"> </w:t>
      </w:r>
      <m:oMath>
        <m:r>
          <m:t>r</m:t>
        </m:r>
      </m:oMath>
      <w:r>
        <w:t xml:space="preserve"> </w:t>
      </w:r>
      <w:r>
        <w:t xml:space="preserve">is radius and</w:t>
      </w:r>
      <w:r>
        <w:t xml:space="preserve"> </w:t>
      </w:r>
      <m:oMath>
        <m:r>
          <m:t>b</m:t>
        </m:r>
      </m:oMath>
      <w:r>
        <w:t xml:space="preserve"> </w:t>
      </w:r>
      <w:r>
        <w:t xml:space="preserve">is brightness). If</w:t>
      </w:r>
      <w:r>
        <w:t xml:space="preserve"> </w:t>
      </w:r>
      <m:oMath>
        <m:r>
          <m:t>r</m:t>
        </m:r>
      </m:oMath>
      <w:r>
        <w:t xml:space="preserve"> </w:t>
      </w:r>
      <w:r>
        <w:t xml:space="preserve">is multiplied by</w:t>
      </w:r>
      <w:r>
        <w:t xml:space="preserve"> </w:t>
      </w:r>
      <m:oMath>
        <m:r>
          <m:t>8</m:t>
        </m:r>
      </m:oMath>
      <w:r>
        <w:t xml:space="preserve"> </w:t>
      </w:r>
      <w:r>
        <w:t xml:space="preserve">and</w:t>
      </w:r>
      <w:r>
        <w:t xml:space="preserve"> </w:t>
      </w:r>
      <m:oMath>
        <m:r>
          <m:t>b</m:t>
        </m:r>
      </m:oMath>
      <w:r>
        <w:t xml:space="preserve"> </w:t>
      </w:r>
      <w:r>
        <w:t xml:space="preserve">is multiplied by</w:t>
      </w:r>
      <w:r>
        <w:t xml:space="preserve"> </w:t>
      </w:r>
      <m:oMath>
        <m:r>
          <m:t>2</m:t>
        </m:r>
      </m:oMath>
      <w:r>
        <w:t xml:space="preserve">:</w:t>
      </w:r>
    </w:p>
    <w:p>
      <w:pPr>
        <w:pStyle w:val="BodyText"/>
      </w:pPr>
      <m:oMathPara>
        <m:oMathParaPr>
          <m:jc m:val="center"/>
        </m:oMathParaPr>
        <m:oMath>
          <m:sSub>
            <m:e>
              <m:r>
                <m:t>L</m:t>
              </m:r>
            </m:e>
            <m:sub>
              <m:r>
                <m:rPr>
                  <m:nor/>
                  <m:sty m:val="p"/>
                </m:rPr>
                <m:t>new</m:t>
              </m:r>
            </m:sub>
          </m:sSub>
          <m:r>
            <m:rPr>
              <m:sty m:val="p"/>
            </m:rPr>
            <m:t>=</m:t>
          </m:r>
          <m:r>
            <m:t>4</m:t>
          </m:r>
          <m:r>
            <m:t>π</m:t>
          </m:r>
          <m:sSup>
            <m:e>
              <m:d>
                <m:dPr>
                  <m:begChr m:val="("/>
                  <m:endChr m:val=")"/>
                  <m:sepChr m:val=""/>
                  <m:grow/>
                </m:dPr>
                <m:e>
                  <m:r>
                    <m:t>8</m:t>
                  </m:r>
                  <m:r>
                    <m:t>r</m:t>
                  </m:r>
                </m:e>
              </m:d>
            </m:e>
            <m:sup>
              <m:r>
                <m:t>2</m:t>
              </m:r>
            </m:sup>
          </m:sSup>
          <m:d>
            <m:dPr>
              <m:begChr m:val="("/>
              <m:endChr m:val=")"/>
              <m:sepChr m:val=""/>
              <m:grow/>
            </m:dPr>
            <m:e>
              <m:r>
                <m:t>2</m:t>
              </m:r>
              <m:r>
                <m:t>b</m:t>
              </m:r>
            </m:e>
          </m:d>
          <m:r>
            <m:rPr>
              <m:sty m:val="p"/>
            </m:rPr>
            <m:t>=</m:t>
          </m:r>
          <m:r>
            <m:t>64</m:t>
          </m:r>
          <m:r>
            <m:rPr>
              <m:sty m:val="p"/>
            </m:rPr>
            <m:t>⋅</m:t>
          </m:r>
          <m:r>
            <m:t>2</m:t>
          </m:r>
          <m:r>
            <m:rPr>
              <m:sty m:val="p"/>
            </m:rPr>
            <m:t>⋅</m:t>
          </m:r>
          <m:r>
            <m:t>4</m:t>
          </m:r>
          <m:r>
            <m:t>π</m:t>
          </m:r>
          <m:sSup>
            <m:e>
              <m:r>
                <m:t>r</m:t>
              </m:r>
            </m:e>
            <m:sup>
              <m:r>
                <m:t>2</m:t>
              </m:r>
            </m:sup>
          </m:sSup>
          <m:r>
            <m:t>b</m:t>
          </m:r>
          <m:r>
            <m:rPr>
              <m:sty m:val="p"/>
            </m:rPr>
            <m:t>=</m:t>
          </m:r>
          <m:r>
            <m:t>128</m:t>
          </m:r>
          <m:r>
            <m:rPr>
              <m:sty m:val="p"/>
            </m:rPr>
            <m:t>⋅</m:t>
          </m:r>
          <m:sSub>
            <m:e>
              <m:r>
                <m:t>L</m:t>
              </m:r>
            </m:e>
            <m:sub>
              <m:r>
                <m:rPr>
                  <m:nor/>
                  <m:sty m:val="p"/>
                </m:rPr>
                <m:t>original</m:t>
              </m:r>
            </m:sub>
          </m:sSub>
        </m:oMath>
      </m:oMathPara>
    </w:p>
    <w:bookmarkEnd w:id="456"/>
    <w:bookmarkStart w:id="457" w:name="the-square-cube-law"/>
    <w:p>
      <w:pPr>
        <w:pStyle w:val="Heading3"/>
      </w:pPr>
      <w:r>
        <w:t xml:space="preserve">The Square-Cube Law</w:t>
      </w:r>
    </w:p>
    <w:p>
      <w:pPr>
        <w:pStyle w:val="FirstParagraph"/>
      </w:pPr>
      <w:r>
        <w:t xml:space="preserve">A profound consequence of scaling laws is the</w:t>
      </w:r>
      <w:r>
        <w:t xml:space="preserve"> </w:t>
      </w:r>
      <w:r>
        <w:rPr>
          <w:b/>
          <w:bCs/>
        </w:rPr>
        <w:t xml:space="preserve">square-cube law</w:t>
      </w:r>
      <w:r>
        <w:t xml:space="preserve">: as an object grows in size, its volume (and therefore mass, assuming constant density) grows faster than its surface area. Specifically, volume grows as the cube of the linear dimension while surface area grows as the square.</w:t>
      </w:r>
    </w:p>
    <w:p>
      <w:pPr>
        <w:pStyle w:val="BodyText"/>
      </w:pPr>
      <w:r>
        <w:t xml:space="preserve">This has real biological and engineering implications (which the SAT may reference in passage-based questions):</w:t>
      </w:r>
      <w:r>
        <w:t xml:space="preserve"> </w:t>
      </w:r>
      <w:r>
        <w:t xml:space="preserve">- Large animals need disproportionately thick legs to support their weight (weight scales with volume, but leg strength scales with cross-sectional area).</w:t>
      </w:r>
      <w:r>
        <w:t xml:space="preserve"> </w:t>
      </w:r>
      <w:r>
        <w:t xml:space="preserve">- Small animals can fall from great heights without injury (air resistance scales with surface area, which is relatively larger for small objects).</w:t>
      </w:r>
    </w:p>
    <w:p>
      <w:r>
        <w:pict>
          <v:rect style="width:0;height:1.5pt" o:hralign="center" o:hrstd="t" o:hr="t"/>
        </w:pict>
      </w:r>
    </w:p>
    <w:bookmarkEnd w:id="457"/>
    <w:bookmarkEnd w:id="458"/>
    <w:bookmarkStart w:id="464" w:name="the-factor-of-change-method"/>
    <w:p>
      <w:pPr>
        <w:pStyle w:val="Heading2"/>
      </w:pPr>
      <w:r>
        <w:t xml:space="preserve">6.6 — The Factor of Change Method</w:t>
      </w:r>
    </w:p>
    <w:p>
      <w:pPr>
        <w:pStyle w:val="FirstParagraph"/>
      </w:pPr>
      <w:r>
        <w:t xml:space="preserve">This is a systematic, five-step approach for determining how a change in one or more variables affects a dependent variable. It is one of the most powerful problem-solving techniques for the SAT.</w:t>
      </w:r>
    </w:p>
    <w:bookmarkStart w:id="459" w:name="the-five-steps"/>
    <w:p>
      <w:pPr>
        <w:pStyle w:val="Heading3"/>
      </w:pPr>
      <w:r>
        <w:t xml:space="preserve">The Five Steps</w:t>
      </w:r>
    </w:p>
    <w:p>
      <w:pPr>
        <w:pStyle w:val="Compact"/>
        <w:numPr>
          <w:ilvl w:val="0"/>
          <w:numId w:val="1185"/>
        </w:numPr>
      </w:pPr>
      <w:r>
        <w:rPr>
          <w:b/>
          <w:bCs/>
        </w:rPr>
        <w:t xml:space="preserve">Start with the formula</w:t>
      </w:r>
      <w:r>
        <w:t xml:space="preserve"> </w:t>
      </w:r>
      <w:r>
        <w:t xml:space="preserve">that relates the variables.</w:t>
      </w:r>
    </w:p>
    <w:p>
      <w:pPr>
        <w:pStyle w:val="Compact"/>
        <w:numPr>
          <w:ilvl w:val="0"/>
          <w:numId w:val="1185"/>
        </w:numPr>
      </w:pPr>
      <w:r>
        <w:rPr>
          <w:b/>
          <w:bCs/>
        </w:rPr>
        <w:t xml:space="preserve">Eliminate constants</w:t>
      </w:r>
      <w:r>
        <w:t xml:space="preserve"> </w:t>
      </w:r>
      <w:r>
        <w:t xml:space="preserve">(they don’t change, so they cancel out in the ratio).</w:t>
      </w:r>
    </w:p>
    <w:p>
      <w:pPr>
        <w:pStyle w:val="Compact"/>
        <w:numPr>
          <w:ilvl w:val="0"/>
          <w:numId w:val="1185"/>
        </w:numPr>
      </w:pPr>
      <w:r>
        <w:rPr>
          <w:b/>
          <w:bCs/>
        </w:rPr>
        <w:t xml:space="preserve">Replace each variable with its factor of change</w:t>
      </w:r>
      <w:r>
        <w:t xml:space="preserve"> </w:t>
      </w:r>
      <w:r>
        <w:t xml:space="preserve">(the multiplier).</w:t>
      </w:r>
    </w:p>
    <w:p>
      <w:pPr>
        <w:pStyle w:val="Compact"/>
        <w:numPr>
          <w:ilvl w:val="0"/>
          <w:numId w:val="1185"/>
        </w:numPr>
      </w:pPr>
      <w:r>
        <w:rPr>
          <w:b/>
          <w:bCs/>
        </w:rPr>
        <w:t xml:space="preserve">Solve for the unknown factor</w:t>
      </w:r>
      <w:r>
        <w:t xml:space="preserve"> </w:t>
      </w:r>
      <w:r>
        <w:t xml:space="preserve">(the factor by which the result changes).</w:t>
      </w:r>
    </w:p>
    <w:p>
      <w:pPr>
        <w:pStyle w:val="Compact"/>
        <w:numPr>
          <w:ilvl w:val="0"/>
          <w:numId w:val="1185"/>
        </w:numPr>
      </w:pPr>
      <w:r>
        <w:rPr>
          <w:b/>
          <w:bCs/>
        </w:rPr>
        <w:t xml:space="preserve">Find how far the result is from 1</w:t>
      </w:r>
      <w:r>
        <w:t xml:space="preserve"> </w:t>
      </w:r>
      <w:r>
        <w:t xml:space="preserve">and convert to a percent if needed.</w:t>
      </w:r>
    </w:p>
    <w:bookmarkEnd w:id="459"/>
    <w:bookmarkStart w:id="460" w:name="worked-example-1-area-of-a-triangle"/>
    <w:p>
      <w:pPr>
        <w:pStyle w:val="Heading3"/>
      </w:pPr>
      <w:r>
        <w:t xml:space="preserve">Worked Example 1: Area of a Triangle</w:t>
      </w:r>
    </w:p>
    <w:p>
      <w:pPr>
        <w:pStyle w:val="FirstParagraph"/>
      </w:pPr>
      <w:r>
        <w:rPr>
          <w:b/>
          <w:bCs/>
        </w:rPr>
        <w:t xml:space="preserve">Problem:</w:t>
      </w:r>
      <w:r>
        <w:t xml:space="preserve"> </w:t>
      </w:r>
      <w:r>
        <w:t xml:space="preserve">The base of a triangle is increased by 40% and the height is decreased by 25%. By what percent does the area change?</w:t>
      </w:r>
    </w:p>
    <w:p>
      <w:pPr>
        <w:pStyle w:val="BodyText"/>
      </w:pPr>
      <w:r>
        <w:rPr>
          <w:b/>
          <w:bCs/>
        </w:rPr>
        <w:t xml:space="preserve">Step 1:</w:t>
      </w:r>
      <w:r>
        <w:t xml:space="preserve"> </w:t>
      </w:r>
      <w:r>
        <w:t xml:space="preserve">Formula:</w:t>
      </w:r>
      <w:r>
        <w:t xml:space="preserve"> </w:t>
      </w:r>
      <m:oMath>
        <m:r>
          <m:t>A</m:t>
        </m:r>
        <m:r>
          <m:rPr>
            <m:sty m:val="p"/>
          </m:rPr>
          <m:t>=</m:t>
        </m:r>
        <m:f>
          <m:fPr>
            <m:type m:val="bar"/>
          </m:fPr>
          <m:num>
            <m:r>
              <m:t>1</m:t>
            </m:r>
          </m:num>
          <m:den>
            <m:r>
              <m:t>2</m:t>
            </m:r>
          </m:den>
        </m:f>
        <m:r>
          <m:t>b</m:t>
        </m:r>
        <m:r>
          <m:t>h</m:t>
        </m:r>
      </m:oMath>
      <w:r>
        <w:t xml:space="preserve">.</w:t>
      </w:r>
    </w:p>
    <w:p>
      <w:pPr>
        <w:pStyle w:val="BodyText"/>
      </w:pPr>
      <w:r>
        <w:rPr>
          <w:b/>
          <w:bCs/>
        </w:rPr>
        <w:t xml:space="preserve">Step 2:</w:t>
      </w:r>
      <w:r>
        <w:t xml:space="preserve"> </w:t>
      </w:r>
      <w:r>
        <w:t xml:space="preserve">Eliminate constants: The</w:t>
      </w:r>
      <w:r>
        <w:t xml:space="preserve"> </w:t>
      </w:r>
      <m:oMath>
        <m:f>
          <m:fPr>
            <m:type m:val="bar"/>
          </m:fPr>
          <m:num>
            <m:r>
              <m:t>1</m:t>
            </m:r>
          </m:num>
          <m:den>
            <m:r>
              <m:t>2</m:t>
            </m:r>
          </m:den>
        </m:f>
      </m:oMath>
      <w:r>
        <w:t xml:space="preserve"> </w:t>
      </w:r>
      <w:r>
        <w:t xml:space="preserve">is constant, so we can ignore it. We’re left with</w:t>
      </w:r>
      <w:r>
        <w:t xml:space="preserve"> </w:t>
      </w:r>
      <m:oMath>
        <m:r>
          <m:t>A</m:t>
        </m:r>
        <m:r>
          <m:rPr>
            <m:sty m:val="p"/>
          </m:rPr>
          <m:t>∝</m:t>
        </m:r>
        <m:r>
          <m:t>b</m:t>
        </m:r>
        <m:r>
          <m:t>h</m:t>
        </m:r>
      </m:oMath>
      <w:r>
        <w:t xml:space="preserve">.</w:t>
      </w:r>
    </w:p>
    <w:p>
      <w:pPr>
        <w:pStyle w:val="BodyText"/>
      </w:pPr>
      <w:r>
        <w:rPr>
          <w:b/>
          <w:bCs/>
        </w:rPr>
        <w:t xml:space="preserve">Step 3:</w:t>
      </w:r>
      <w:r>
        <w:t xml:space="preserve"> </w:t>
      </w:r>
      <w:r>
        <w:t xml:space="preserve">Replace with factors:</w:t>
      </w:r>
      <w:r>
        <w:t xml:space="preserve"> </w:t>
      </w:r>
      <w:r>
        <w:t xml:space="preserve">- Base factor:</w:t>
      </w:r>
      <w:r>
        <w:t xml:space="preserve"> </w:t>
      </w:r>
      <m:oMath>
        <m:r>
          <m:t>1</m:t>
        </m:r>
        <m:r>
          <m:rPr>
            <m:sty m:val="p"/>
          </m:rPr>
          <m:t>+</m:t>
        </m:r>
        <m:r>
          <m:t>0.40</m:t>
        </m:r>
        <m:r>
          <m:rPr>
            <m:sty m:val="p"/>
          </m:rPr>
          <m:t>=</m:t>
        </m:r>
        <m:r>
          <m:t>1.40</m:t>
        </m:r>
      </m:oMath>
      <w:r>
        <w:t xml:space="preserve"> </w:t>
      </w:r>
      <w:r>
        <w:t xml:space="preserve">(or</w:t>
      </w:r>
      <w:r>
        <w:t xml:space="preserve"> </w:t>
      </w:r>
      <m:oMath>
        <m:f>
          <m:fPr>
            <m:type m:val="bar"/>
          </m:fPr>
          <m:num>
            <m:r>
              <m:t>7</m:t>
            </m:r>
          </m:num>
          <m:den>
            <m:r>
              <m:t>5</m:t>
            </m:r>
          </m:den>
        </m:f>
      </m:oMath>
      <w:r>
        <w:t xml:space="preserve">).</w:t>
      </w:r>
      <w:r>
        <w:t xml:space="preserve"> </w:t>
      </w:r>
      <w:r>
        <w:t xml:space="preserve">- Height factor:</w:t>
      </w:r>
      <w:r>
        <w:t xml:space="preserve"> </w:t>
      </w:r>
      <m:oMath>
        <m:r>
          <m:t>1</m:t>
        </m:r>
        <m:r>
          <m:rPr>
            <m:sty m:val="p"/>
          </m:rPr>
          <m:t>−</m:t>
        </m:r>
        <m:r>
          <m:t>0.25</m:t>
        </m:r>
        <m:r>
          <m:rPr>
            <m:sty m:val="p"/>
          </m:rPr>
          <m:t>=</m:t>
        </m:r>
        <m:r>
          <m:t>0.75</m:t>
        </m:r>
      </m:oMath>
      <w:r>
        <w:t xml:space="preserve"> </w:t>
      </w:r>
      <w:r>
        <w:t xml:space="preserve">(or</w:t>
      </w:r>
      <w:r>
        <w:t xml:space="preserve"> </w:t>
      </w:r>
      <m:oMath>
        <m:f>
          <m:fPr>
            <m:type m:val="bar"/>
          </m:fPr>
          <m:num>
            <m:r>
              <m:t>3</m:t>
            </m:r>
          </m:num>
          <m:den>
            <m:r>
              <m:t>4</m:t>
            </m:r>
          </m:den>
        </m:f>
      </m:oMath>
      <w:r>
        <w:t xml:space="preserve">).</w:t>
      </w:r>
    </w:p>
    <w:p>
      <w:pPr>
        <w:pStyle w:val="BodyText"/>
      </w:pPr>
      <w:r>
        <w:rPr>
          <w:b/>
          <w:bCs/>
        </w:rPr>
        <w:t xml:space="preserve">Step 4:</w:t>
      </w:r>
      <w:r>
        <w:t xml:space="preserve"> </w:t>
      </w:r>
      <w:r>
        <w:t xml:space="preserve">New area factor:</w:t>
      </w:r>
      <w:r>
        <w:t xml:space="preserve"> </w:t>
      </w:r>
      <m:oMath>
        <m:r>
          <m:t>1.40</m:t>
        </m:r>
        <m:r>
          <m:rPr>
            <m:sty m:val="p"/>
          </m:rPr>
          <m:t>×</m:t>
        </m:r>
        <m:r>
          <m:t>0.75</m:t>
        </m:r>
        <m:r>
          <m:rPr>
            <m:sty m:val="p"/>
          </m:rPr>
          <m:t>=</m:t>
        </m:r>
        <m:r>
          <m:t>1.05</m:t>
        </m:r>
      </m:oMath>
      <w:r>
        <w:t xml:space="preserve">.</w:t>
      </w:r>
    </w:p>
    <w:p>
      <w:pPr>
        <w:pStyle w:val="BodyText"/>
      </w:pPr>
      <w:r>
        <w:rPr>
          <w:b/>
          <w:bCs/>
        </w:rPr>
        <w:t xml:space="preserve">Step 5:</w:t>
      </w:r>
      <w:r>
        <w:t xml:space="preserve"> </w:t>
      </w:r>
      <m:oMath>
        <m:r>
          <m:t>1.05</m:t>
        </m:r>
        <m:r>
          <m:rPr>
            <m:sty m:val="p"/>
          </m:rPr>
          <m:t>−</m:t>
        </m:r>
        <m:r>
          <m:t>1</m:t>
        </m:r>
        <m:r>
          <m:rPr>
            <m:sty m:val="p"/>
          </m:rPr>
          <m:t>=</m:t>
        </m:r>
        <m:r>
          <m:t>0.05</m:t>
        </m:r>
        <m:r>
          <m:rPr>
            <m:sty m:val="p"/>
          </m:rPr>
          <m:t>=</m:t>
        </m:r>
        <m:r>
          <m:t>5</m:t>
        </m:r>
        <m:r>
          <m:rPr>
            <m:sty m:val="p"/>
          </m:rPr>
          <m:t>%</m:t>
        </m:r>
      </m:oMath>
      <w:r>
        <w:t xml:space="preserve">. The area</w:t>
      </w:r>
      <w:r>
        <w:t xml:space="preserve"> </w:t>
      </w:r>
      <w:r>
        <w:rPr>
          <w:b/>
          <w:bCs/>
        </w:rPr>
        <w:t xml:space="preserve">increases</w:t>
      </w:r>
      <w:r>
        <w:t xml:space="preserve"> </w:t>
      </w:r>
      <w:r>
        <w:t xml:space="preserve">by 5%.</w:t>
      </w:r>
    </w:p>
    <w:bookmarkEnd w:id="460"/>
    <w:bookmarkStart w:id="461" w:name="worked-example-2-volume-of-a-cylinder"/>
    <w:p>
      <w:pPr>
        <w:pStyle w:val="Heading3"/>
      </w:pPr>
      <w:r>
        <w:t xml:space="preserve">Worked Example 2: Volume of a Cylinder</w:t>
      </w:r>
    </w:p>
    <w:p>
      <w:pPr>
        <w:pStyle w:val="FirstParagraph"/>
      </w:pPr>
      <w:r>
        <w:rPr>
          <w:b/>
          <w:bCs/>
        </w:rPr>
        <w:t xml:space="preserve">Problem:</w:t>
      </w:r>
      <w:r>
        <w:t xml:space="preserve"> </w:t>
      </w:r>
      <w:r>
        <w:t xml:space="preserve">The radius of a cylinder is doubled and the height is halved. What happens to the volume?</w:t>
      </w:r>
    </w:p>
    <w:p>
      <w:pPr>
        <w:pStyle w:val="BodyText"/>
      </w:pPr>
      <w:r>
        <w:rPr>
          <w:b/>
          <w:bCs/>
        </w:rPr>
        <w:t xml:space="preserve">Step 1:</w:t>
      </w:r>
      <w:r>
        <w:t xml:space="preserve"> </w:t>
      </w:r>
      <w:r>
        <w:t xml:space="preserve">Formula:</w:t>
      </w:r>
      <w:r>
        <w:t xml:space="preserve"> </w:t>
      </w:r>
      <m:oMath>
        <m:r>
          <m:t>V</m:t>
        </m:r>
        <m:r>
          <m:rPr>
            <m:sty m:val="p"/>
          </m:rPr>
          <m:t>=</m:t>
        </m:r>
        <m:r>
          <m:t>π</m:t>
        </m:r>
        <m:sSup>
          <m:e>
            <m:r>
              <m:t>r</m:t>
            </m:r>
          </m:e>
          <m:sup>
            <m:r>
              <m:t>2</m:t>
            </m:r>
          </m:sup>
        </m:sSup>
        <m:r>
          <m:t>h</m:t>
        </m:r>
      </m:oMath>
      <w:r>
        <w:t xml:space="preserve">.</w:t>
      </w:r>
    </w:p>
    <w:p>
      <w:pPr>
        <w:pStyle w:val="BodyText"/>
      </w:pPr>
      <w:r>
        <w:rPr>
          <w:b/>
          <w:bCs/>
        </w:rPr>
        <w:t xml:space="preserve">Step 2:</w:t>
      </w:r>
      <w:r>
        <w:t xml:space="preserve"> </w:t>
      </w:r>
      <w:r>
        <w:t xml:space="preserve">Eliminate constants:</w:t>
      </w:r>
      <w:r>
        <w:t xml:space="preserve"> </w:t>
      </w:r>
      <m:oMath>
        <m:r>
          <m:t>V</m:t>
        </m:r>
        <m:r>
          <m:rPr>
            <m:sty m:val="p"/>
          </m:rPr>
          <m:t>∝</m:t>
        </m:r>
        <m:sSup>
          <m:e>
            <m:r>
              <m:t>r</m:t>
            </m:r>
          </m:e>
          <m:sup>
            <m:r>
              <m:t>2</m:t>
            </m:r>
          </m:sup>
        </m:sSup>
        <m:r>
          <m:t>h</m:t>
        </m:r>
      </m:oMath>
      <w:r>
        <w:t xml:space="preserve">.</w:t>
      </w:r>
    </w:p>
    <w:p>
      <w:pPr>
        <w:pStyle w:val="BodyText"/>
      </w:pPr>
      <w:r>
        <w:rPr>
          <w:b/>
          <w:bCs/>
        </w:rPr>
        <w:t xml:space="preserve">Step 3:</w:t>
      </w:r>
      <w:r>
        <w:t xml:space="preserve"> </w:t>
      </w:r>
      <w:r>
        <w:t xml:space="preserve">Replace with factors:</w:t>
      </w:r>
      <w:r>
        <w:t xml:space="preserve"> </w:t>
      </w:r>
      <w:r>
        <w:t xml:space="preserve">- Radius factor:</w:t>
      </w:r>
      <w:r>
        <w:t xml:space="preserve"> </w:t>
      </w:r>
      <m:oMath>
        <m:r>
          <m:t>2</m:t>
        </m:r>
      </m:oMath>
      <w:r>
        <w:t xml:space="preserve">.</w:t>
      </w:r>
      <w:r>
        <w:t xml:space="preserve"> </w:t>
      </w:r>
      <w:r>
        <w:t xml:space="preserve">- Height factor:</w:t>
      </w:r>
      <w:r>
        <w:t xml:space="preserve"> </w:t>
      </w:r>
      <m:oMath>
        <m:f>
          <m:fPr>
            <m:type m:val="bar"/>
          </m:fPr>
          <m:num>
            <m:r>
              <m:t>1</m:t>
            </m:r>
          </m:num>
          <m:den>
            <m:r>
              <m:t>2</m:t>
            </m:r>
          </m:den>
        </m:f>
      </m:oMath>
      <w:r>
        <w:t xml:space="preserve">.</w:t>
      </w:r>
    </w:p>
    <w:p>
      <w:pPr>
        <w:pStyle w:val="BodyText"/>
      </w:pPr>
      <w:r>
        <w:rPr>
          <w:b/>
          <w:bCs/>
        </w:rPr>
        <w:t xml:space="preserve">Step 4:</w:t>
      </w:r>
      <w:r>
        <w:t xml:space="preserve"> </w:t>
      </w:r>
      <w:r>
        <w:t xml:space="preserve">New volume factor:</w:t>
      </w:r>
      <w:r>
        <w:t xml:space="preserve"> </w:t>
      </w:r>
      <m:oMath>
        <m:sSup>
          <m:e>
            <m:d>
              <m:dPr>
                <m:begChr m:val="("/>
                <m:endChr m:val=")"/>
                <m:sepChr m:val=""/>
                <m:grow/>
              </m:dPr>
              <m:e>
                <m:r>
                  <m:t>2</m:t>
                </m:r>
              </m:e>
            </m:d>
          </m:e>
          <m:sup>
            <m:r>
              <m:t>2</m:t>
            </m:r>
          </m:sup>
        </m:sSup>
        <m:r>
          <m:rPr>
            <m:sty m:val="p"/>
          </m:rPr>
          <m:t>×</m:t>
        </m:r>
        <m:f>
          <m:fPr>
            <m:type m:val="bar"/>
          </m:fPr>
          <m:num>
            <m:r>
              <m:t>1</m:t>
            </m:r>
          </m:num>
          <m:den>
            <m:r>
              <m:t>2</m:t>
            </m:r>
          </m:den>
        </m:f>
        <m:r>
          <m:rPr>
            <m:sty m:val="p"/>
          </m:rPr>
          <m:t>=</m:t>
        </m:r>
        <m:r>
          <m:t>4</m:t>
        </m:r>
        <m:r>
          <m:rPr>
            <m:sty m:val="p"/>
          </m:rPr>
          <m:t>×</m:t>
        </m:r>
        <m:f>
          <m:fPr>
            <m:type m:val="bar"/>
          </m:fPr>
          <m:num>
            <m:r>
              <m:t>1</m:t>
            </m:r>
          </m:num>
          <m:den>
            <m:r>
              <m:t>2</m:t>
            </m:r>
          </m:den>
        </m:f>
        <m:r>
          <m:rPr>
            <m:sty m:val="p"/>
          </m:rPr>
          <m:t>=</m:t>
        </m:r>
        <m:r>
          <m:t>2</m:t>
        </m:r>
      </m:oMath>
      <w:r>
        <w:t xml:space="preserve">.</w:t>
      </w:r>
    </w:p>
    <w:p>
      <w:pPr>
        <w:pStyle w:val="BodyText"/>
      </w:pPr>
      <w:r>
        <w:rPr>
          <w:b/>
          <w:bCs/>
        </w:rPr>
        <w:t xml:space="preserve">Step 5:</w:t>
      </w:r>
      <w:r>
        <w:t xml:space="preserve"> </w:t>
      </w:r>
      <w:r>
        <w:t xml:space="preserve">The volume</w:t>
      </w:r>
      <w:r>
        <w:t xml:space="preserve"> </w:t>
      </w:r>
      <w:r>
        <w:rPr>
          <w:b/>
          <w:bCs/>
        </w:rPr>
        <w:t xml:space="preserve">doubles</w:t>
      </w:r>
      <w:r>
        <w:t xml:space="preserve"> </w:t>
      </w:r>
      <w:r>
        <w:t xml:space="preserve">(100% increase).</w:t>
      </w:r>
    </w:p>
    <w:bookmarkEnd w:id="461"/>
    <w:bookmarkStart w:id="462" w:name="worked-example-3-kinetic-energy"/>
    <w:p>
      <w:pPr>
        <w:pStyle w:val="Heading3"/>
      </w:pPr>
      <w:r>
        <w:t xml:space="preserve">Worked Example 3: Kinetic Energy</w:t>
      </w:r>
    </w:p>
    <w:p>
      <w:pPr>
        <w:pStyle w:val="FirstParagraph"/>
      </w:pPr>
      <w:r>
        <w:rPr>
          <w:b/>
          <w:bCs/>
        </w:rPr>
        <w:t xml:space="preserve">Problem:</w:t>
      </w:r>
      <w:r>
        <w:t xml:space="preserve"> </w:t>
      </w:r>
      <w:r>
        <w:t xml:space="preserve">The kinetic energy of an object is</w:t>
      </w:r>
      <w:r>
        <w:t xml:space="preserve"> </w:t>
      </w:r>
      <m:oMath>
        <m:r>
          <m:t>K</m:t>
        </m:r>
        <m:r>
          <m:t>E</m:t>
        </m:r>
        <m:r>
          <m:rPr>
            <m:sty m:val="p"/>
          </m:rPr>
          <m:t>=</m:t>
        </m:r>
        <m:f>
          <m:fPr>
            <m:type m:val="bar"/>
          </m:fPr>
          <m:num>
            <m:r>
              <m:t>1</m:t>
            </m:r>
          </m:num>
          <m:den>
            <m:r>
              <m:t>2</m:t>
            </m:r>
          </m:den>
        </m:f>
        <m:r>
          <m:t>m</m:t>
        </m:r>
        <m:sSup>
          <m:e>
            <m:r>
              <m:t>v</m:t>
            </m:r>
          </m:e>
          <m:sup>
            <m:r>
              <m:t>2</m:t>
            </m:r>
          </m:sup>
        </m:sSup>
      </m:oMath>
      <w:r>
        <w:t xml:space="preserve">. If the mass is tripled and the velocity is halved, what happens to the kinetic energy?</w:t>
      </w:r>
    </w:p>
    <w:p>
      <w:pPr>
        <w:pStyle w:val="BodyText"/>
      </w:pPr>
      <w:r>
        <w:rPr>
          <w:b/>
          <w:bCs/>
        </w:rPr>
        <w:t xml:space="preserve">Step 1:</w:t>
      </w:r>
      <w:r>
        <w:t xml:space="preserve"> </w:t>
      </w:r>
      <m:oMath>
        <m:r>
          <m:t>K</m:t>
        </m:r>
        <m:r>
          <m:t>E</m:t>
        </m:r>
        <m:r>
          <m:rPr>
            <m:sty m:val="p"/>
          </m:rPr>
          <m:t>=</m:t>
        </m:r>
        <m:f>
          <m:fPr>
            <m:type m:val="bar"/>
          </m:fPr>
          <m:num>
            <m:r>
              <m:t>1</m:t>
            </m:r>
          </m:num>
          <m:den>
            <m:r>
              <m:t>2</m:t>
            </m:r>
          </m:den>
        </m:f>
        <m:r>
          <m:t>m</m:t>
        </m:r>
        <m:sSup>
          <m:e>
            <m:r>
              <m:t>v</m:t>
            </m:r>
          </m:e>
          <m:sup>
            <m:r>
              <m:t>2</m:t>
            </m:r>
          </m:sup>
        </m:sSup>
      </m:oMath>
      <w:r>
        <w:t xml:space="preserve">.</w:t>
      </w:r>
    </w:p>
    <w:p>
      <w:pPr>
        <w:pStyle w:val="BodyText"/>
      </w:pPr>
      <w:r>
        <w:rPr>
          <w:b/>
          <w:bCs/>
        </w:rPr>
        <w:t xml:space="preserve">Step 2:</w:t>
      </w:r>
      <w:r>
        <w:t xml:space="preserve"> </w:t>
      </w:r>
      <m:oMath>
        <m:r>
          <m:t>K</m:t>
        </m:r>
        <m:r>
          <m:t>E</m:t>
        </m:r>
        <m:r>
          <m:rPr>
            <m:sty m:val="p"/>
          </m:rPr>
          <m:t>∝</m:t>
        </m:r>
        <m:r>
          <m:t>m</m:t>
        </m:r>
        <m:sSup>
          <m:e>
            <m:r>
              <m:t>v</m:t>
            </m:r>
          </m:e>
          <m:sup>
            <m:r>
              <m:t>2</m:t>
            </m:r>
          </m:sup>
        </m:sSup>
      </m:oMath>
      <w:r>
        <w:t xml:space="preserve">.</w:t>
      </w:r>
    </w:p>
    <w:p>
      <w:pPr>
        <w:pStyle w:val="BodyText"/>
      </w:pPr>
      <w:r>
        <w:rPr>
          <w:b/>
          <w:bCs/>
        </w:rPr>
        <w:t xml:space="preserve">Step 3:</w:t>
      </w:r>
      <w:r>
        <w:t xml:space="preserve"> </w:t>
      </w:r>
      <w:r>
        <w:t xml:space="preserve">Mass factor:</w:t>
      </w:r>
      <w:r>
        <w:t xml:space="preserve"> </w:t>
      </w:r>
      <m:oMath>
        <m:r>
          <m:t>3</m:t>
        </m:r>
      </m:oMath>
      <w:r>
        <w:t xml:space="preserve">. Velocity factor:</w:t>
      </w:r>
      <w:r>
        <w:t xml:space="preserve"> </w:t>
      </w:r>
      <m:oMath>
        <m:f>
          <m:fPr>
            <m:type m:val="bar"/>
          </m:fPr>
          <m:num>
            <m:r>
              <m:t>1</m:t>
            </m:r>
          </m:num>
          <m:den>
            <m:r>
              <m:t>2</m:t>
            </m:r>
          </m:den>
        </m:f>
      </m:oMath>
      <w:r>
        <w:t xml:space="preserve">.</w:t>
      </w:r>
    </w:p>
    <w:p>
      <w:pPr>
        <w:pStyle w:val="BodyText"/>
      </w:pPr>
      <w:r>
        <w:rPr>
          <w:b/>
          <w:bCs/>
        </w:rPr>
        <w:t xml:space="preserve">Step 4:</w:t>
      </w:r>
      <w:r>
        <w:t xml:space="preserve"> </w:t>
      </w:r>
      <w:r>
        <w:t xml:space="preserve">New KE factor:</w:t>
      </w:r>
      <w:r>
        <w:t xml:space="preserve"> </w:t>
      </w:r>
      <m:oMath>
        <m:r>
          <m:t>3</m:t>
        </m:r>
        <m:r>
          <m:rPr>
            <m:sty m:val="p"/>
          </m:rPr>
          <m:t>×</m:t>
        </m:r>
        <m:sSup>
          <m:e>
            <m:d>
              <m:dPr>
                <m:begChr m:val="("/>
                <m:endChr m:val=")"/>
                <m:sepChr m:val=""/>
                <m:grow/>
              </m:dPr>
              <m:e>
                <m:f>
                  <m:fPr>
                    <m:type m:val="bar"/>
                  </m:fPr>
                  <m:num>
                    <m:r>
                      <m:t>1</m:t>
                    </m:r>
                  </m:num>
                  <m:den>
                    <m:r>
                      <m:t>2</m:t>
                    </m:r>
                  </m:den>
                </m:f>
              </m:e>
            </m:d>
          </m:e>
          <m:sup>
            <m:r>
              <m:t>2</m:t>
            </m:r>
          </m:sup>
        </m:sSup>
        <m:r>
          <m:rPr>
            <m:sty m:val="p"/>
          </m:rPr>
          <m:t>=</m:t>
        </m:r>
        <m:r>
          <m:t>3</m:t>
        </m:r>
        <m:r>
          <m:rPr>
            <m:sty m:val="p"/>
          </m:rPr>
          <m:t>×</m:t>
        </m:r>
        <m:f>
          <m:fPr>
            <m:type m:val="bar"/>
          </m:fPr>
          <m:num>
            <m:r>
              <m:t>1</m:t>
            </m:r>
          </m:num>
          <m:den>
            <m:r>
              <m:t>4</m:t>
            </m:r>
          </m:den>
        </m:f>
        <m:r>
          <m:rPr>
            <m:sty m:val="p"/>
          </m:rPr>
          <m:t>=</m:t>
        </m:r>
        <m:f>
          <m:fPr>
            <m:type m:val="bar"/>
          </m:fPr>
          <m:num>
            <m:r>
              <m:t>3</m:t>
            </m:r>
          </m:num>
          <m:den>
            <m:r>
              <m:t>4</m:t>
            </m:r>
          </m:den>
        </m:f>
      </m:oMath>
      <w:r>
        <w:t xml:space="preserve">.</w:t>
      </w:r>
    </w:p>
    <w:p>
      <w:pPr>
        <w:pStyle w:val="BodyText"/>
      </w:pPr>
      <w:r>
        <w:rPr>
          <w:b/>
          <w:bCs/>
        </w:rPr>
        <w:t xml:space="preserve">Step 5:</w:t>
      </w:r>
      <w:r>
        <w:t xml:space="preserve"> </w:t>
      </w:r>
      <m:oMath>
        <m:f>
          <m:fPr>
            <m:type m:val="bar"/>
          </m:fPr>
          <m:num>
            <m:r>
              <m:t>3</m:t>
            </m:r>
          </m:num>
          <m:den>
            <m:r>
              <m:t>4</m:t>
            </m:r>
          </m:den>
        </m:f>
        <m:r>
          <m:rPr>
            <m:sty m:val="p"/>
          </m:rPr>
          <m:t>−</m:t>
        </m:r>
        <m:r>
          <m:t>1</m:t>
        </m:r>
        <m:r>
          <m:rPr>
            <m:sty m:val="p"/>
          </m:rPr>
          <m:t>=</m:t>
        </m:r>
        <m:r>
          <m:rPr>
            <m:sty m:val="p"/>
          </m:rPr>
          <m:t>−</m:t>
        </m:r>
        <m:f>
          <m:fPr>
            <m:type m:val="bar"/>
          </m:fPr>
          <m:num>
            <m:r>
              <m:t>1</m:t>
            </m:r>
          </m:num>
          <m:den>
            <m:r>
              <m:t>4</m:t>
            </m:r>
          </m:den>
        </m:f>
        <m:r>
          <m:rPr>
            <m:sty m:val="p"/>
          </m:rPr>
          <m:t>=</m:t>
        </m:r>
        <m:r>
          <m:rPr>
            <m:sty m:val="p"/>
          </m:rPr>
          <m:t>−</m:t>
        </m:r>
        <m:r>
          <m:t>25</m:t>
        </m:r>
        <m:r>
          <m:rPr>
            <m:sty m:val="p"/>
          </m:rPr>
          <m:t>%</m:t>
        </m:r>
      </m:oMath>
      <w:r>
        <w:t xml:space="preserve">. The kinetic energy</w:t>
      </w:r>
      <w:r>
        <w:t xml:space="preserve"> </w:t>
      </w:r>
      <w:r>
        <w:rPr>
          <w:b/>
          <w:bCs/>
        </w:rPr>
        <w:t xml:space="preserve">decreases</w:t>
      </w:r>
      <w:r>
        <w:t xml:space="preserve"> </w:t>
      </w:r>
      <w:r>
        <w:t xml:space="preserve">by 25%.</w:t>
      </w:r>
    </w:p>
    <w:bookmarkEnd w:id="462"/>
    <w:bookmarkStart w:id="463" w:name="X3a1b73ac8abe606e11a4a0bce1afc292ca1cfb1"/>
    <w:p>
      <w:pPr>
        <w:pStyle w:val="Heading3"/>
      </w:pPr>
      <w:r>
        <w:t xml:space="preserve">Worked Example 4: Compound Scaling with Multiple Variables</w:t>
      </w:r>
    </w:p>
    <w:p>
      <w:pPr>
        <w:pStyle w:val="FirstParagraph"/>
      </w:pPr>
      <w:r>
        <w:rPr>
          <w:b/>
          <w:bCs/>
        </w:rPr>
        <w:t xml:space="preserve">Problem:</w:t>
      </w:r>
      <w:r>
        <w:t xml:space="preserve"> </w:t>
      </w:r>
      <w:r>
        <w:t xml:space="preserve">The period of a pendulum is</w:t>
      </w:r>
      <w:r>
        <w:t xml:space="preserve"> </w:t>
      </w:r>
      <m:oMath>
        <m:r>
          <m:t>T</m:t>
        </m:r>
        <m:r>
          <m:rPr>
            <m:sty m:val="p"/>
          </m:rPr>
          <m:t>=</m:t>
        </m:r>
        <m:r>
          <m:t>2</m:t>
        </m:r>
        <m:r>
          <m:t>π</m:t>
        </m:r>
        <m:rad>
          <m:radPr>
            <m:degHide m:val="on"/>
          </m:radPr>
          <m:deg/>
          <m:e>
            <m:f>
              <m:fPr>
                <m:type m:val="bar"/>
              </m:fPr>
              <m:num>
                <m:r>
                  <m:t>L</m:t>
                </m:r>
              </m:num>
              <m:den>
                <m:r>
                  <m:t>g</m:t>
                </m:r>
              </m:den>
            </m:f>
          </m:e>
        </m:rad>
      </m:oMath>
      <w:r>
        <w:t xml:space="preserve">. If the length</w:t>
      </w:r>
      <w:r>
        <w:t xml:space="preserve"> </w:t>
      </w:r>
      <m:oMath>
        <m:r>
          <m:t>L</m:t>
        </m:r>
      </m:oMath>
      <w:r>
        <w:t xml:space="preserve"> </w:t>
      </w:r>
      <w:r>
        <w:t xml:space="preserve">is increased by a factor of 9 and</w:t>
      </w:r>
      <w:r>
        <w:t xml:space="preserve"> </w:t>
      </w:r>
      <m:oMath>
        <m:r>
          <m:t>g</m:t>
        </m:r>
      </m:oMath>
      <w:r>
        <w:t xml:space="preserve"> </w:t>
      </w:r>
      <w:r>
        <w:t xml:space="preserve">remains constant, what happens to the period?</w:t>
      </w:r>
    </w:p>
    <w:p>
      <w:pPr>
        <w:pStyle w:val="BodyText"/>
      </w:pPr>
      <w:r>
        <w:rPr>
          <w:b/>
          <w:bCs/>
        </w:rPr>
        <w:t xml:space="preserve">Step 1:</w:t>
      </w:r>
      <w:r>
        <w:t xml:space="preserve"> </w:t>
      </w:r>
      <m:oMath>
        <m:r>
          <m:t>T</m:t>
        </m:r>
        <m:r>
          <m:rPr>
            <m:sty m:val="p"/>
          </m:rPr>
          <m:t>=</m:t>
        </m:r>
        <m:r>
          <m:t>2</m:t>
        </m:r>
        <m:r>
          <m:t>π</m:t>
        </m:r>
        <m:rad>
          <m:radPr>
            <m:degHide m:val="on"/>
          </m:radPr>
          <m:deg/>
          <m:e>
            <m:f>
              <m:fPr>
                <m:type m:val="bar"/>
              </m:fPr>
              <m:num>
                <m:r>
                  <m:t>L</m:t>
                </m:r>
              </m:num>
              <m:den>
                <m:r>
                  <m:t>g</m:t>
                </m:r>
              </m:den>
            </m:f>
          </m:e>
        </m:rad>
      </m:oMath>
      <w:r>
        <w:t xml:space="preserve">.</w:t>
      </w:r>
    </w:p>
    <w:p>
      <w:pPr>
        <w:pStyle w:val="BodyText"/>
      </w:pPr>
      <w:r>
        <w:rPr>
          <w:b/>
          <w:bCs/>
        </w:rPr>
        <w:t xml:space="preserve">Step 2:</w:t>
      </w:r>
      <w:r>
        <w:t xml:space="preserve"> </w:t>
      </w:r>
      <m:oMath>
        <m:r>
          <m:t>T</m:t>
        </m:r>
        <m:r>
          <m:rPr>
            <m:sty m:val="p"/>
          </m:rPr>
          <m:t>∝</m:t>
        </m:r>
        <m:rad>
          <m:radPr>
            <m:degHide m:val="on"/>
          </m:radPr>
          <m:deg/>
          <m:e>
            <m:r>
              <m:t>L</m:t>
            </m:r>
          </m:e>
        </m:rad>
      </m:oMath>
      <w:r>
        <w:t xml:space="preserve"> </w:t>
      </w:r>
      <w:r>
        <w:t xml:space="preserve">(since</w:t>
      </w:r>
      <w:r>
        <w:t xml:space="preserve"> </w:t>
      </w:r>
      <m:oMath>
        <m:r>
          <m:t>g</m:t>
        </m:r>
      </m:oMath>
      <w:r>
        <w:t xml:space="preserve"> </w:t>
      </w:r>
      <w:r>
        <w:t xml:space="preserve">and</w:t>
      </w:r>
      <w:r>
        <w:t xml:space="preserve"> </w:t>
      </w:r>
      <m:oMath>
        <m:r>
          <m:t>2</m:t>
        </m:r>
        <m:r>
          <m:t>π</m:t>
        </m:r>
      </m:oMath>
      <w:r>
        <w:t xml:space="preserve"> </w:t>
      </w:r>
      <w:r>
        <w:t xml:space="preserve">are constant).</w:t>
      </w:r>
    </w:p>
    <w:p>
      <w:pPr>
        <w:pStyle w:val="BodyText"/>
      </w:pPr>
      <w:r>
        <w:rPr>
          <w:b/>
          <w:bCs/>
        </w:rPr>
        <w:t xml:space="preserve">Step 3:</w:t>
      </w:r>
      <w:r>
        <w:t xml:space="preserve"> </w:t>
      </w:r>
      <w:r>
        <w:t xml:space="preserve">Length factor:</w:t>
      </w:r>
      <w:r>
        <w:t xml:space="preserve"> </w:t>
      </w:r>
      <m:oMath>
        <m:r>
          <m:t>9</m:t>
        </m:r>
      </m:oMath>
      <w:r>
        <w:t xml:space="preserve">.</w:t>
      </w:r>
    </w:p>
    <w:p>
      <w:pPr>
        <w:pStyle w:val="BodyText"/>
      </w:pPr>
      <w:r>
        <w:rPr>
          <w:b/>
          <w:bCs/>
        </w:rPr>
        <w:t xml:space="preserve">Step 4:</w:t>
      </w:r>
      <w:r>
        <w:t xml:space="preserve"> </w:t>
      </w:r>
      <w:r>
        <w:t xml:space="preserve">New period factor:</w:t>
      </w:r>
      <w:r>
        <w:t xml:space="preserve"> </w:t>
      </w:r>
      <m:oMath>
        <m:rad>
          <m:radPr>
            <m:degHide m:val="on"/>
          </m:radPr>
          <m:deg/>
          <m:e>
            <m:r>
              <m:t>9</m:t>
            </m:r>
          </m:e>
        </m:rad>
        <m:r>
          <m:rPr>
            <m:sty m:val="p"/>
          </m:rPr>
          <m:t>=</m:t>
        </m:r>
        <m:r>
          <m:t>3</m:t>
        </m:r>
      </m:oMath>
      <w:r>
        <w:t xml:space="preserve">.</w:t>
      </w:r>
    </w:p>
    <w:p>
      <w:pPr>
        <w:pStyle w:val="BodyText"/>
      </w:pPr>
      <w:r>
        <w:rPr>
          <w:b/>
          <w:bCs/>
        </w:rPr>
        <w:t xml:space="preserve">Step 5:</w:t>
      </w:r>
      <w:r>
        <w:t xml:space="preserve"> </w:t>
      </w:r>
      <w:r>
        <w:t xml:space="preserve">The period</w:t>
      </w:r>
      <w:r>
        <w:t xml:space="preserve"> </w:t>
      </w:r>
      <w:r>
        <w:rPr>
          <w:b/>
          <w:bCs/>
        </w:rPr>
        <w:t xml:space="preserve">triples</w:t>
      </w:r>
      <w:r>
        <w:t xml:space="preserve"> </w:t>
      </w:r>
      <w:r>
        <w:t xml:space="preserve">(200% increase).</w:t>
      </w:r>
    </w:p>
    <w:p>
      <w:r>
        <w:pict>
          <v:rect style="width:0;height:1.5pt" o:hralign="center" o:hrstd="t" o:hr="t"/>
        </w:pict>
      </w:r>
    </w:p>
    <w:bookmarkEnd w:id="463"/>
    <w:bookmarkEnd w:id="464"/>
    <w:bookmarkStart w:id="468" w:name="proportions-in-mixture-problems"/>
    <w:p>
      <w:pPr>
        <w:pStyle w:val="Heading2"/>
      </w:pPr>
      <w:r>
        <w:t xml:space="preserve">6.7 — Proportions in Mixture Problems</w:t>
      </w:r>
    </w:p>
    <w:p>
      <w:pPr>
        <w:pStyle w:val="FirstParagraph"/>
      </w:pPr>
      <w:r>
        <w:t xml:space="preserve">Mixture problems involve combining substances with different concentrations or values to achieve a target concentration or value.</w:t>
      </w:r>
    </w:p>
    <w:bookmarkStart w:id="465" w:name="the-weighted-average-formula"/>
    <w:p>
      <w:pPr>
        <w:pStyle w:val="Heading3"/>
      </w:pPr>
      <w:r>
        <w:t xml:space="preserve">The Weighted Average Formula</w:t>
      </w:r>
    </w:p>
    <w:p>
      <w:pPr>
        <w:pStyle w:val="FirstParagraph"/>
      </w:pPr>
      <w:r>
        <w:t xml:space="preserve">For a mixture of two components:</w:t>
      </w:r>
    </w:p>
    <w:p>
      <w:pPr>
        <w:pStyle w:val="BodyText"/>
      </w:pPr>
      <m:oMathPara>
        <m:oMathParaPr>
          <m:jc m:val="center"/>
        </m:oMathParaPr>
        <m:oMath>
          <m:d>
            <m:dPr>
              <m:begChr m:val="("/>
              <m:endChr m:val=")"/>
              <m:sepChr m:val=""/>
              <m:grow/>
            </m:dPr>
            <m:e>
              <m:sSub>
                <m:e>
                  <m:r>
                    <m:rPr>
                      <m:nor/>
                      <m:sty m:val="p"/>
                    </m:rPr>
                    <m:t>Amount</m:t>
                  </m:r>
                </m:e>
                <m:sub>
                  <m:r>
                    <m:t>1</m:t>
                  </m:r>
                </m:sub>
              </m:sSub>
            </m:e>
          </m:d>
          <m:d>
            <m:dPr>
              <m:begChr m:val="("/>
              <m:endChr m:val=")"/>
              <m:sepChr m:val=""/>
              <m:grow/>
            </m:dPr>
            <m:e>
              <m:sSub>
                <m:e>
                  <m:r>
                    <m:rPr>
                      <m:nor/>
                      <m:sty m:val="p"/>
                    </m:rPr>
                    <m:t>Concentration</m:t>
                  </m:r>
                </m:e>
                <m:sub>
                  <m:r>
                    <m:t>1</m:t>
                  </m:r>
                </m:sub>
              </m:sSub>
            </m:e>
          </m:d>
          <m:r>
            <m:rPr>
              <m:sty m:val="p"/>
            </m:rPr>
            <m:t>+</m:t>
          </m:r>
          <m:d>
            <m:dPr>
              <m:begChr m:val="("/>
              <m:endChr m:val=")"/>
              <m:sepChr m:val=""/>
              <m:grow/>
            </m:dPr>
            <m:e>
              <m:sSub>
                <m:e>
                  <m:r>
                    <m:rPr>
                      <m:nor/>
                      <m:sty m:val="p"/>
                    </m:rPr>
                    <m:t>Amount</m:t>
                  </m:r>
                </m:e>
                <m:sub>
                  <m:r>
                    <m:t>2</m:t>
                  </m:r>
                </m:sub>
              </m:sSub>
            </m:e>
          </m:d>
          <m:d>
            <m:dPr>
              <m:begChr m:val="("/>
              <m:endChr m:val=")"/>
              <m:sepChr m:val=""/>
              <m:grow/>
            </m:dPr>
            <m:e>
              <m:sSub>
                <m:e>
                  <m:r>
                    <m:rPr>
                      <m:nor/>
                      <m:sty m:val="p"/>
                    </m:rPr>
                    <m:t>Concentration</m:t>
                  </m:r>
                </m:e>
                <m:sub>
                  <m:r>
                    <m:t>2</m:t>
                  </m:r>
                </m:sub>
              </m:sSub>
            </m:e>
          </m:d>
          <m:r>
            <m:rPr>
              <m:sty m:val="p"/>
            </m:rPr>
            <m:t>=</m:t>
          </m:r>
          <m:d>
            <m:dPr>
              <m:begChr m:val="("/>
              <m:endChr m:val=")"/>
              <m:sepChr m:val=""/>
              <m:grow/>
            </m:dPr>
            <m:e>
              <m:r>
                <m:rPr>
                  <m:nor/>
                  <m:sty m:val="p"/>
                </m:rPr>
                <m:t>Total Amount</m:t>
              </m:r>
            </m:e>
          </m:d>
          <m:d>
            <m:dPr>
              <m:begChr m:val="("/>
              <m:endChr m:val=")"/>
              <m:sepChr m:val=""/>
              <m:grow/>
            </m:dPr>
            <m:e>
              <m:r>
                <m:rPr>
                  <m:nor/>
                  <m:sty m:val="p"/>
                </m:rPr>
                <m:t>Target Concentration</m:t>
              </m:r>
            </m:e>
          </m:d>
        </m:oMath>
      </m:oMathPara>
    </w:p>
    <w:p>
      <w:pPr>
        <w:pStyle w:val="FirstParagraph"/>
      </w:pPr>
      <w:r>
        <w:rPr>
          <w:b/>
          <w:bCs/>
        </w:rPr>
        <w:t xml:space="preserve">Example:</w:t>
      </w:r>
      <w:r>
        <w:t xml:space="preserve"> </w:t>
      </w:r>
      <w:r>
        <w:t xml:space="preserve">How many liters of a 30% acid solution must be mixed with 10 liters of a 50% acid solution to obtain a 40% acid solution?</w:t>
      </w:r>
    </w:p>
    <w:p>
      <w:pPr>
        <w:pStyle w:val="BodyText"/>
      </w:pPr>
      <w:r>
        <w:t xml:space="preserve">Let</w:t>
      </w:r>
      <w:r>
        <w:t xml:space="preserve"> </w:t>
      </w:r>
      <m:oMath>
        <m:r>
          <m:t>x</m:t>
        </m:r>
      </m:oMath>
      <w:r>
        <w:t xml:space="preserve"> </w:t>
      </w:r>
      <w:r>
        <w:t xml:space="preserve">= liters of 30% solution needed.</w:t>
      </w:r>
    </w:p>
    <w:p>
      <w:pPr>
        <w:pStyle w:val="BodyText"/>
      </w:pPr>
      <m:oMathPara>
        <m:oMathParaPr>
          <m:jc m:val="center"/>
        </m:oMathParaPr>
        <m:oMath>
          <m:r>
            <m:t>0.30</m:t>
          </m:r>
          <m:r>
            <m:t>x</m:t>
          </m:r>
          <m:r>
            <m:rPr>
              <m:sty m:val="p"/>
            </m:rPr>
            <m:t>+</m:t>
          </m:r>
          <m:r>
            <m:t>0.50</m:t>
          </m:r>
          <m:d>
            <m:dPr>
              <m:begChr m:val="("/>
              <m:endChr m:val=")"/>
              <m:sepChr m:val=""/>
              <m:grow/>
            </m:dPr>
            <m:e>
              <m:r>
                <m:t>10</m:t>
              </m:r>
            </m:e>
          </m:d>
          <m:r>
            <m:rPr>
              <m:sty m:val="p"/>
            </m:rPr>
            <m:t>=</m:t>
          </m:r>
          <m:r>
            <m:t>0.40</m:t>
          </m:r>
          <m:d>
            <m:dPr>
              <m:begChr m:val="("/>
              <m:endChr m:val=")"/>
              <m:sepChr m:val=""/>
              <m:grow/>
            </m:dPr>
            <m:e>
              <m:r>
                <m:t>x</m:t>
              </m:r>
              <m:r>
                <m:rPr>
                  <m:sty m:val="p"/>
                </m:rPr>
                <m:t>+</m:t>
              </m:r>
              <m:r>
                <m:t>10</m:t>
              </m:r>
            </m:e>
          </m:d>
        </m:oMath>
      </m:oMathPara>
    </w:p>
    <w:p>
      <w:pPr>
        <w:pStyle w:val="FirstParagraph"/>
      </w:pPr>
      <m:oMathPara>
        <m:oMathParaPr>
          <m:jc m:val="center"/>
        </m:oMathParaPr>
        <m:oMath>
          <m:r>
            <m:t>0.30</m:t>
          </m:r>
          <m:r>
            <m:t>x</m:t>
          </m:r>
          <m:r>
            <m:rPr>
              <m:sty m:val="p"/>
            </m:rPr>
            <m:t>+</m:t>
          </m:r>
          <m:r>
            <m:t>5</m:t>
          </m:r>
          <m:r>
            <m:rPr>
              <m:sty m:val="p"/>
            </m:rPr>
            <m:t>=</m:t>
          </m:r>
          <m:r>
            <m:t>0.40</m:t>
          </m:r>
          <m:r>
            <m:t>x</m:t>
          </m:r>
          <m:r>
            <m:rPr>
              <m:sty m:val="p"/>
            </m:rPr>
            <m:t>+</m:t>
          </m:r>
          <m:r>
            <m:t>4</m:t>
          </m:r>
        </m:oMath>
      </m:oMathPara>
    </w:p>
    <w:p>
      <w:pPr>
        <w:pStyle w:val="FirstParagraph"/>
      </w:pPr>
      <m:oMathPara>
        <m:oMathParaPr>
          <m:jc m:val="center"/>
        </m:oMathParaPr>
        <m:oMath>
          <m:r>
            <m:t>1</m:t>
          </m:r>
          <m:r>
            <m:rPr>
              <m:sty m:val="p"/>
            </m:rPr>
            <m:t>=</m:t>
          </m:r>
          <m:r>
            <m:t>0.10</m:t>
          </m:r>
          <m:r>
            <m:t>x</m:t>
          </m:r>
        </m:oMath>
      </m:oMathPara>
    </w:p>
    <w:p>
      <w:pPr>
        <w:pStyle w:val="FirstParagraph"/>
      </w:pPr>
      <m:oMathPara>
        <m:oMathParaPr>
          <m:jc m:val="center"/>
        </m:oMathParaPr>
        <m:oMath>
          <m:r>
            <m:t>x</m:t>
          </m:r>
          <m:r>
            <m:rPr>
              <m:sty m:val="p"/>
            </m:rPr>
            <m:t>=</m:t>
          </m:r>
          <m:r>
            <m:t>10</m:t>
          </m:r>
        </m:oMath>
      </m:oMathPara>
    </w:p>
    <w:p>
      <w:pPr>
        <w:pStyle w:val="FirstParagraph"/>
      </w:pPr>
      <w:r>
        <w:t xml:space="preserve">So 10 liters of the 30% solution are needed.</w:t>
      </w:r>
    </w:p>
    <w:bookmarkEnd w:id="465"/>
    <w:bookmarkStart w:id="466" w:name="the-table-method-for-mixture-problems"/>
    <w:p>
      <w:pPr>
        <w:pStyle w:val="Heading3"/>
      </w:pPr>
      <w:r>
        <w:t xml:space="preserve">The Table Method for Mixture Problems</w:t>
      </w:r>
    </w:p>
    <w:p>
      <w:pPr>
        <w:pStyle w:val="FirstParagraph"/>
      </w:pPr>
      <w:r>
        <w:t xml:space="preserve">A structured table approach reduces errors:</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Solution</w:t>
            </w:r>
          </w:p>
        </w:tc>
        <w:tc>
          <w:tcPr/>
          <w:p>
            <w:pPr>
              <w:pStyle w:val="Compact"/>
              <w:jc w:val="left"/>
            </w:pPr>
            <w:r>
              <w:t xml:space="preserve">Amount</w:t>
            </w:r>
          </w:p>
        </w:tc>
        <w:tc>
          <w:tcPr/>
          <w:p>
            <w:pPr>
              <w:pStyle w:val="Compact"/>
              <w:jc w:val="left"/>
            </w:pPr>
            <w:r>
              <w:t xml:space="preserve">Concentration</w:t>
            </w:r>
          </w:p>
        </w:tc>
        <w:tc>
          <w:tcPr/>
          <w:p>
            <w:pPr>
              <w:pStyle w:val="Compact"/>
              <w:jc w:val="left"/>
            </w:pPr>
            <w:r>
              <w:t xml:space="preserve">Pure Substance</w:t>
            </w:r>
          </w:p>
        </w:tc>
      </w:tr>
      <w:tr>
        <w:tc>
          <w:tcPr/>
          <w:p>
            <w:pPr>
              <w:pStyle w:val="Compact"/>
              <w:jc w:val="left"/>
            </w:pPr>
            <w:r>
              <w:t xml:space="preserve">Weak</w:t>
            </w:r>
          </w:p>
        </w:tc>
        <w:tc>
          <w:tcPr/>
          <w:p>
            <w:pPr>
              <w:pStyle w:val="Compact"/>
              <w:jc w:val="left"/>
            </w:pPr>
            <m:oMath>
              <m:r>
                <m:t>x</m:t>
              </m:r>
            </m:oMath>
          </w:p>
        </w:tc>
        <w:tc>
          <w:tcPr/>
          <w:p>
            <w:pPr>
              <w:pStyle w:val="Compact"/>
              <w:jc w:val="left"/>
            </w:pPr>
            <m:oMath>
              <m:r>
                <m:t>0.30</m:t>
              </m:r>
            </m:oMath>
          </w:p>
        </w:tc>
        <w:tc>
          <w:tcPr/>
          <w:p>
            <w:pPr>
              <w:pStyle w:val="Compact"/>
              <w:jc w:val="left"/>
            </w:pPr>
            <m:oMath>
              <m:r>
                <m:t>0.30</m:t>
              </m:r>
              <m:r>
                <m:t>x</m:t>
              </m:r>
            </m:oMath>
          </w:p>
        </w:tc>
      </w:tr>
      <w:tr>
        <w:tc>
          <w:tcPr/>
          <w:p>
            <w:pPr>
              <w:pStyle w:val="Compact"/>
              <w:jc w:val="left"/>
            </w:pPr>
            <w:r>
              <w:t xml:space="preserve">Strong</w:t>
            </w:r>
          </w:p>
        </w:tc>
        <w:tc>
          <w:tcPr/>
          <w:p>
            <w:pPr>
              <w:pStyle w:val="Compact"/>
              <w:jc w:val="left"/>
            </w:pPr>
            <m:oMath>
              <m:r>
                <m:t>10</m:t>
              </m:r>
            </m:oMath>
          </w:p>
        </w:tc>
        <w:tc>
          <w:tcPr/>
          <w:p>
            <w:pPr>
              <w:pStyle w:val="Compact"/>
              <w:jc w:val="left"/>
            </w:pPr>
            <m:oMath>
              <m:r>
                <m:t>0.50</m:t>
              </m:r>
            </m:oMath>
          </w:p>
        </w:tc>
        <w:tc>
          <w:tcPr/>
          <w:p>
            <w:pPr>
              <w:pStyle w:val="Compact"/>
              <w:jc w:val="left"/>
            </w:pPr>
            <m:oMath>
              <m:r>
                <m:t>5</m:t>
              </m:r>
            </m:oMath>
          </w:p>
        </w:tc>
      </w:tr>
      <w:tr>
        <w:tc>
          <w:tcPr/>
          <w:p>
            <w:pPr>
              <w:pStyle w:val="Compact"/>
              <w:jc w:val="left"/>
            </w:pPr>
            <w:r>
              <w:t xml:space="preserve">Mixture</w:t>
            </w:r>
          </w:p>
        </w:tc>
        <w:tc>
          <w:tcPr/>
          <w:p>
            <w:pPr>
              <w:pStyle w:val="Compact"/>
              <w:jc w:val="left"/>
            </w:pPr>
            <m:oMath>
              <m:r>
                <m:t>x</m:t>
              </m:r>
              <m:r>
                <m:rPr>
                  <m:sty m:val="p"/>
                </m:rPr>
                <m:t>+</m:t>
              </m:r>
              <m:r>
                <m:t>10</m:t>
              </m:r>
            </m:oMath>
          </w:p>
        </w:tc>
        <w:tc>
          <w:tcPr/>
          <w:p>
            <w:pPr>
              <w:pStyle w:val="Compact"/>
              <w:jc w:val="left"/>
            </w:pPr>
            <m:oMath>
              <m:r>
                <m:t>0.40</m:t>
              </m:r>
            </m:oMath>
          </w:p>
        </w:tc>
        <w:tc>
          <w:tcPr/>
          <w:p>
            <w:pPr>
              <w:pStyle w:val="Compact"/>
              <w:jc w:val="left"/>
            </w:pPr>
            <m:oMath>
              <m:r>
                <m:t>0.40</m:t>
              </m:r>
              <m:d>
                <m:dPr>
                  <m:begChr m:val="("/>
                  <m:endChr m:val=")"/>
                  <m:sepChr m:val=""/>
                  <m:grow/>
                </m:dPr>
                <m:e>
                  <m:r>
                    <m:t>x</m:t>
                  </m:r>
                  <m:r>
                    <m:rPr>
                      <m:sty m:val="p"/>
                    </m:rPr>
                    <m:t>+</m:t>
                  </m:r>
                  <m:r>
                    <m:t>10</m:t>
                  </m:r>
                </m:e>
              </m:d>
            </m:oMath>
          </w:p>
        </w:tc>
      </w:tr>
    </w:tbl>
    <w:p>
      <w:pPr>
        <w:pStyle w:val="BodyText"/>
      </w:pPr>
      <w:r>
        <w:t xml:space="preserve">The key equation: (Pure from weak) + (Pure from strong) = (Pure in mixture).</w:t>
      </w:r>
    </w:p>
    <w:bookmarkEnd w:id="466"/>
    <w:bookmarkStart w:id="467" w:name="alligation-the-cross-method"/>
    <w:p>
      <w:pPr>
        <w:pStyle w:val="Heading3"/>
      </w:pPr>
      <w:r>
        <w:t xml:space="preserve">Alligation: The Cross Method</w:t>
      </w:r>
    </w:p>
    <w:p>
      <w:pPr>
        <w:pStyle w:val="FirstParagraph"/>
      </w:pPr>
      <w:r>
        <w:t xml:space="preserve">For two-component mixtures,</w:t>
      </w:r>
      <w:r>
        <w:t xml:space="preserve"> </w:t>
      </w:r>
      <w:r>
        <w:rPr>
          <w:b/>
          <w:bCs/>
        </w:rPr>
        <w:t xml:space="preserve">alligation</w:t>
      </w:r>
      <w:r>
        <w:t xml:space="preserve"> </w:t>
      </w:r>
      <w:r>
        <w:t xml:space="preserve">provides a rapid method:</w:t>
      </w:r>
    </w:p>
    <w:p>
      <w:pPr>
        <w:pStyle w:val="Compact"/>
        <w:numPr>
          <w:ilvl w:val="0"/>
          <w:numId w:val="1186"/>
        </w:numPr>
      </w:pPr>
      <w:r>
        <w:t xml:space="preserve">Place the two component concentrations on the left.</w:t>
      </w:r>
    </w:p>
    <w:p>
      <w:pPr>
        <w:pStyle w:val="Compact"/>
        <w:numPr>
          <w:ilvl w:val="0"/>
          <w:numId w:val="1186"/>
        </w:numPr>
      </w:pPr>
      <w:r>
        <w:t xml:space="preserve">Place the target concentration in the center.</w:t>
      </w:r>
    </w:p>
    <w:p>
      <w:pPr>
        <w:pStyle w:val="Compact"/>
        <w:numPr>
          <w:ilvl w:val="0"/>
          <w:numId w:val="1186"/>
        </w:numPr>
      </w:pPr>
      <w:r>
        <w:t xml:space="preserve">Subtract diagonally (always taking the positive difference).</w:t>
      </w:r>
    </w:p>
    <w:p>
      <w:pPr>
        <w:pStyle w:val="Compact"/>
        <w:numPr>
          <w:ilvl w:val="0"/>
          <w:numId w:val="1186"/>
        </w:numPr>
      </w:pPr>
      <w:r>
        <w:t xml:space="preserve">The differences give the</w:t>
      </w:r>
      <w:r>
        <w:t xml:space="preserve"> </w:t>
      </w:r>
      <w:r>
        <w:rPr>
          <w:b/>
          <w:bCs/>
        </w:rPr>
        <w:t xml:space="preserve">ratio</w:t>
      </w:r>
      <w:r>
        <w:t xml:space="preserve"> </w:t>
      </w:r>
      <w:r>
        <w:t xml:space="preserve">of the amounts needed.</w:t>
      </w:r>
    </w:p>
    <w:p>
      <w:pPr>
        <w:pStyle w:val="FirstParagraph"/>
      </w:pPr>
      <w:r>
        <w:rPr>
          <w:b/>
          <w:bCs/>
        </w:rPr>
        <w:t xml:space="preserve">Example:</w:t>
      </w:r>
      <w:r>
        <w:t xml:space="preserve"> </w:t>
      </w:r>
      <w:r>
        <w:t xml:space="preserve">Mix a 20% solution and a 60% solution to get a 35% solution.</w:t>
      </w:r>
    </w:p>
    <w:p>
      <w:pPr>
        <w:pStyle w:val="BodyText"/>
      </w:pPr>
      <m:oMathPara>
        <m:oMathParaPr>
          <m:jc m:val="center"/>
        </m:oMathParaPr>
        <m:oMath>
          <m:m>
            <m:mPr>
              <m:baseJc m:val="center"/>
              <m:plcHide m:val="on"/>
              <m:mcs>
                <m:mc>
                  <m:mcPr>
                    <m:mcJc m:val="center"/>
                    <m:count m:val="1"/>
                  </m:mcPr>
                </m:mc>
                <m:mc>
                  <m:mcPr>
                    <m:mcJc m:val="center"/>
                    <m:count m:val="1"/>
                  </m:mcPr>
                </m:mc>
                <m:mc>
                  <m:mcPr>
                    <m:mcJc m:val="center"/>
                    <m:count m:val="1"/>
                  </m:mcPr>
                </m:mc>
              </m:mcs>
            </m:mPr>
            <m:mr>
              <m:e/>
              <m:e>
                <m:r>
                  <m:t>20</m:t>
                </m:r>
              </m:e>
              <m:e/>
            </m:mr>
            <m:mr>
              <m:e/>
              <m:e/>
              <m:e>
                <m:r>
                  <m:t>25</m:t>
                </m:r>
                <m:r>
                  <m:t> </m:t>
                </m:r>
                <m:d>
                  <m:dPr>
                    <m:begChr m:val="("/>
                    <m:endChr m:val=")"/>
                    <m:sepChr m:val=""/>
                    <m:grow/>
                  </m:dPr>
                  <m:e>
                    <m:r>
                      <m:rPr>
                        <m:sty m:val="p"/>
                      </m:rPr>
                      <m:t>=</m:t>
                    </m:r>
                    <m:r>
                      <m:t>60</m:t>
                    </m:r>
                    <m:r>
                      <m:rPr>
                        <m:sty m:val="p"/>
                      </m:rPr>
                      <m:t>−</m:t>
                    </m:r>
                    <m:r>
                      <m:t>35</m:t>
                    </m:r>
                  </m:e>
                </m:d>
              </m:e>
            </m:mr>
            <m:mr>
              <m:e>
                <m:r>
                  <m:t>35</m:t>
                </m:r>
              </m:e>
              <m:e/>
              <m:e/>
            </m:mr>
            <m:mr>
              <m:e/>
              <m:e>
                <m:r>
                  <m:t>15</m:t>
                </m:r>
                <m:r>
                  <m:t> </m:t>
                </m:r>
                <m:d>
                  <m:dPr>
                    <m:begChr m:val="("/>
                    <m:endChr m:val=")"/>
                    <m:sepChr m:val=""/>
                    <m:grow/>
                  </m:dPr>
                  <m:e>
                    <m:r>
                      <m:rPr>
                        <m:sty m:val="p"/>
                      </m:rPr>
                      <m:t>=</m:t>
                    </m:r>
                    <m:r>
                      <m:t>35</m:t>
                    </m:r>
                    <m:r>
                      <m:rPr>
                        <m:sty m:val="p"/>
                      </m:rPr>
                      <m:t>−</m:t>
                    </m:r>
                    <m:r>
                      <m:t>20</m:t>
                    </m:r>
                  </m:e>
                </m:d>
              </m:e>
              <m:e/>
            </m:mr>
            <m:mr>
              <m:e/>
              <m:e>
                <m:r>
                  <m:t>60</m:t>
                </m:r>
              </m:e>
              <m:e/>
            </m:mr>
          </m:m>
        </m:oMath>
      </m:oMathPara>
    </w:p>
    <w:p>
      <w:pPr>
        <w:pStyle w:val="FirstParagraph"/>
      </w:pPr>
      <w:r>
        <w:t xml:space="preserve">The ratio is</w:t>
      </w:r>
      <w:r>
        <w:t xml:space="preserve"> </w:t>
      </w:r>
      <m:oMath>
        <m:r>
          <m:t>25</m:t>
        </m:r>
        <m:r>
          <m:rPr>
            <m:sty m:val="p"/>
          </m:rPr>
          <m:t>:</m:t>
        </m:r>
        <m:r>
          <m:t>15</m:t>
        </m:r>
        <m:r>
          <m:rPr>
            <m:sty m:val="p"/>
          </m:rPr>
          <m:t>=</m:t>
        </m:r>
        <m:r>
          <m:t>5</m:t>
        </m:r>
        <m:r>
          <m:rPr>
            <m:sty m:val="p"/>
          </m:rPr>
          <m:t>:</m:t>
        </m:r>
        <m:r>
          <m:t>3</m:t>
        </m:r>
      </m:oMath>
      <w:r>
        <w:t xml:space="preserve"> </w:t>
      </w:r>
      <w:r>
        <w:t xml:space="preserve">(weak : strong). For every 5 parts of the 20% solution, you need 3 parts of the 60% solution.</w:t>
      </w:r>
    </w:p>
    <w:p>
      <w:r>
        <w:pict>
          <v:rect style="width:0;height:1.5pt" o:hralign="center" o:hrstd="t" o:hr="t"/>
        </w:pict>
      </w:r>
    </w:p>
    <w:bookmarkEnd w:id="467"/>
    <w:bookmarkEnd w:id="468"/>
    <w:bookmarkStart w:id="472" w:name="direct-and-inverse-variation-in-depth"/>
    <w:p>
      <w:pPr>
        <w:pStyle w:val="Heading2"/>
      </w:pPr>
      <w:r>
        <w:t xml:space="preserve">6.8 — Direct and Inverse Variation in Depth</w:t>
      </w:r>
    </w:p>
    <w:bookmarkStart w:id="469" w:name="direct-variation-y-kx"/>
    <w:p>
      <w:pPr>
        <w:pStyle w:val="Heading3"/>
      </w:pPr>
      <w:r>
        <w:t xml:space="preserve">Direct Variation:</w:t>
      </w:r>
      <w:r>
        <w:t xml:space="preserve"> </w:t>
      </w:r>
      <m:oMath>
        <m:r>
          <m:t>y</m:t>
        </m:r>
        <m:r>
          <m:rPr>
            <m:sty m:val="p"/>
          </m:rPr>
          <m:t>=</m:t>
        </m:r>
        <m:r>
          <m:t>k</m:t>
        </m:r>
        <m:r>
          <m:t>x</m:t>
        </m:r>
      </m:oMath>
    </w:p>
    <w:p>
      <w:pPr>
        <w:pStyle w:val="FirstParagraph"/>
      </w:pPr>
      <w:r>
        <w:rPr>
          <w:b/>
          <w:bCs/>
        </w:rPr>
        <w:t xml:space="preserve">Properties:</w:t>
      </w:r>
      <w:r>
        <w:t xml:space="preserve"> </w:t>
      </w:r>
      <w:r>
        <w:t xml:space="preserve">- The graph passes through the origin.</w:t>
      </w:r>
      <w:r>
        <w:t xml:space="preserve"> </w:t>
      </w:r>
      <w:r>
        <w:t xml:space="preserve">-</w:t>
      </w:r>
      <w:r>
        <w:t xml:space="preserve"> </w:t>
      </w:r>
      <m:oMath>
        <m:r>
          <m:t>k</m:t>
        </m:r>
        <m:r>
          <m:rPr>
            <m:sty m:val="p"/>
          </m:rPr>
          <m:t>=</m:t>
        </m:r>
        <m:f>
          <m:fPr>
            <m:type m:val="bar"/>
          </m:fPr>
          <m:num>
            <m:r>
              <m:t>y</m:t>
            </m:r>
          </m:num>
          <m:den>
            <m:r>
              <m:t>x</m:t>
            </m:r>
          </m:den>
        </m:f>
      </m:oMath>
      <w:r>
        <w:t xml:space="preserve"> </w:t>
      </w:r>
      <w:r>
        <w:t xml:space="preserve">is constant for all</w:t>
      </w:r>
      <w:r>
        <w:t xml:space="preserve"> </w:t>
      </w:r>
      <m:oMath>
        <m:d>
          <m:dPr>
            <m:begChr m:val="("/>
            <m:endChr m:val=")"/>
            <m:sepChr m:val=""/>
            <m:grow/>
          </m:dPr>
          <m:e>
            <m:r>
              <m:t>x</m:t>
            </m:r>
            <m:r>
              <m:rPr>
                <m:sty m:val="p"/>
              </m:rPr>
              <m:t>,</m:t>
            </m:r>
            <m:r>
              <m:t>y</m:t>
            </m:r>
          </m:e>
        </m:d>
      </m:oMath>
      <w:r>
        <w:t xml:space="preserve"> </w:t>
      </w:r>
      <w:r>
        <w:t xml:space="preserve">pairs.</w:t>
      </w:r>
      <w:r>
        <w:t xml:space="preserve"> </w:t>
      </w:r>
      <w:r>
        <w:t xml:space="preserve">- If</w:t>
      </w:r>
      <w:r>
        <w:t xml:space="preserve"> </w:t>
      </w:r>
      <m:oMath>
        <m:r>
          <m:t>x</m:t>
        </m:r>
      </m:oMath>
      <w:r>
        <w:t xml:space="preserve"> </w:t>
      </w:r>
      <w:r>
        <w:t xml:space="preserve">is multiplied by</w:t>
      </w:r>
      <w:r>
        <w:t xml:space="preserve"> </w:t>
      </w:r>
      <m:oMath>
        <m:r>
          <m:t>a</m:t>
        </m:r>
      </m:oMath>
      <w:r>
        <w:t xml:space="preserve">, then</w:t>
      </w:r>
      <w:r>
        <w:t xml:space="preserve"> </w:t>
      </w:r>
      <m:oMath>
        <m:r>
          <m:t>y</m:t>
        </m:r>
      </m:oMath>
      <w:r>
        <w:t xml:space="preserve"> </w:t>
      </w:r>
      <w:r>
        <w:t xml:space="preserve">is also multiplied by</w:t>
      </w:r>
      <w:r>
        <w:t xml:space="preserve"> </w:t>
      </w:r>
      <m:oMath>
        <m:r>
          <m:t>a</m:t>
        </m:r>
      </m:oMath>
      <w:r>
        <w:t xml:space="preserve">.</w:t>
      </w:r>
      <w:r>
        <w:t xml:space="preserve"> </w:t>
      </w:r>
      <w:r>
        <w:t xml:space="preserve">- The ratio</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oMath>
      <w:r>
        <w:t xml:space="preserve"> </w:t>
      </w:r>
      <w:r>
        <w:t xml:space="preserve">for any two data points.</w:t>
      </w:r>
    </w:p>
    <w:p>
      <w:pPr>
        <w:pStyle w:val="BodyText"/>
      </w:pPr>
      <w:r>
        <w:rPr>
          <w:b/>
          <w:bCs/>
        </w:rPr>
        <w:t xml:space="preserve">Identifying direct variation from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m:oMath>
              <m:r>
                <m:t>x</m:t>
              </m:r>
            </m:oMath>
          </w:p>
        </w:tc>
        <w:tc>
          <w:tcPr/>
          <w:p>
            <w:pPr>
              <w:pStyle w:val="Compact"/>
              <w:jc w:val="left"/>
            </w:pPr>
            <m:oMath>
              <m:r>
                <m:t>y</m:t>
              </m:r>
            </m:oMath>
          </w:p>
        </w:tc>
        <w:tc>
          <w:tcPr/>
          <w:p>
            <w:pPr>
              <w:pStyle w:val="Compact"/>
              <w:jc w:val="left"/>
            </w:pPr>
            <m:oMath>
              <m:r>
                <m:t>y</m:t>
              </m:r>
              <m:r>
                <m:rPr>
                  <m:sty m:val="p"/>
                </m:rPr>
                <m:t>/</m:t>
              </m:r>
              <m:r>
                <m:t>x</m:t>
              </m:r>
            </m:oMath>
          </w:p>
        </w:tc>
      </w:tr>
      <w:tr>
        <w:tc>
          <w:tcPr/>
          <w:p>
            <w:pPr>
              <w:pStyle w:val="Compact"/>
              <w:jc w:val="left"/>
            </w:pPr>
            <w:r>
              <w:t xml:space="preserve">2</w:t>
            </w:r>
          </w:p>
        </w:tc>
        <w:tc>
          <w:tcPr/>
          <w:p>
            <w:pPr>
              <w:pStyle w:val="Compact"/>
              <w:jc w:val="left"/>
            </w:pPr>
            <w:r>
              <w:t xml:space="preserve">6</w:t>
            </w:r>
          </w:p>
        </w:tc>
        <w:tc>
          <w:tcPr/>
          <w:p>
            <w:pPr>
              <w:pStyle w:val="Compact"/>
              <w:jc w:val="left"/>
            </w:pPr>
            <w:r>
              <w:t xml:space="preserve">3</w:t>
            </w:r>
          </w:p>
        </w:tc>
      </w:tr>
      <w:tr>
        <w:tc>
          <w:tcPr/>
          <w:p>
            <w:pPr>
              <w:pStyle w:val="Compact"/>
              <w:jc w:val="left"/>
            </w:pPr>
            <w:r>
              <w:t xml:space="preserve">5</w:t>
            </w:r>
          </w:p>
        </w:tc>
        <w:tc>
          <w:tcPr/>
          <w:p>
            <w:pPr>
              <w:pStyle w:val="Compact"/>
              <w:jc w:val="left"/>
            </w:pPr>
            <w:r>
              <w:t xml:space="preserve">15</w:t>
            </w:r>
          </w:p>
        </w:tc>
        <w:tc>
          <w:tcPr/>
          <w:p>
            <w:pPr>
              <w:pStyle w:val="Compact"/>
              <w:jc w:val="left"/>
            </w:pPr>
            <w:r>
              <w:t xml:space="preserve">3</w:t>
            </w:r>
          </w:p>
        </w:tc>
      </w:tr>
      <w:tr>
        <w:tc>
          <w:tcPr/>
          <w:p>
            <w:pPr>
              <w:pStyle w:val="Compact"/>
              <w:jc w:val="left"/>
            </w:pPr>
            <w:r>
              <w:t xml:space="preserve">8</w:t>
            </w:r>
          </w:p>
        </w:tc>
        <w:tc>
          <w:tcPr/>
          <w:p>
            <w:pPr>
              <w:pStyle w:val="Compact"/>
              <w:jc w:val="left"/>
            </w:pPr>
            <w:r>
              <w:t xml:space="preserve">24</w:t>
            </w:r>
          </w:p>
        </w:tc>
        <w:tc>
          <w:tcPr/>
          <w:p>
            <w:pPr>
              <w:pStyle w:val="Compact"/>
              <w:jc w:val="left"/>
            </w:pPr>
            <w:r>
              <w:t xml:space="preserve">3</w:t>
            </w:r>
          </w:p>
        </w:tc>
      </w:tr>
    </w:tbl>
    <w:p>
      <w:pPr>
        <w:pStyle w:val="BodyText"/>
      </w:pPr>
      <w:r>
        <w:t xml:space="preserve">Since</w:t>
      </w:r>
      <w:r>
        <w:t xml:space="preserve"> </w:t>
      </w:r>
      <m:oMath>
        <m:r>
          <m:t>y</m:t>
        </m:r>
        <m:r>
          <m:rPr>
            <m:sty m:val="p"/>
          </m:rPr>
          <m:t>/</m:t>
        </m:r>
        <m:r>
          <m:t>x</m:t>
        </m:r>
      </m:oMath>
      <w:r>
        <w:t xml:space="preserve"> </w:t>
      </w:r>
      <w:r>
        <w:t xml:space="preserve">is constant,</w:t>
      </w:r>
      <w:r>
        <w:t xml:space="preserve"> </w:t>
      </w:r>
      <m:oMath>
        <m:r>
          <m:t>y</m:t>
        </m:r>
      </m:oMath>
      <w:r>
        <w:t xml:space="preserve"> </w:t>
      </w:r>
      <w:r>
        <w:t xml:space="preserve">varies directly with</w:t>
      </w:r>
      <w:r>
        <w:t xml:space="preserve"> </w:t>
      </w:r>
      <m:oMath>
        <m:r>
          <m:t>x</m:t>
        </m:r>
      </m:oMath>
      <w:r>
        <w:t xml:space="preserve">, and</w:t>
      </w:r>
      <w:r>
        <w:t xml:space="preserve"> </w:t>
      </w:r>
      <m:oMath>
        <m:r>
          <m:t>k</m:t>
        </m:r>
        <m:r>
          <m:rPr>
            <m:sty m:val="p"/>
          </m:rPr>
          <m:t>=</m:t>
        </m:r>
        <m:r>
          <m:t>3</m:t>
        </m:r>
      </m:oMath>
      <w:r>
        <w:t xml:space="preserve">.</w:t>
      </w:r>
    </w:p>
    <w:bookmarkEnd w:id="469"/>
    <w:bookmarkStart w:id="470" w:name="inverse-variation-y-frackx"/>
    <w:p>
      <w:pPr>
        <w:pStyle w:val="Heading3"/>
      </w:pPr>
      <w:r>
        <w:t xml:space="preserve">Inverse Variation:</w:t>
      </w:r>
      <w:r>
        <w:t xml:space="preserve"> </w:t>
      </w:r>
      <m:oMath>
        <m:r>
          <m:t>y</m:t>
        </m:r>
        <m:r>
          <m:rPr>
            <m:sty m:val="p"/>
          </m:rPr>
          <m:t>=</m:t>
        </m:r>
        <m:f>
          <m:fPr>
            <m:type m:val="bar"/>
          </m:fPr>
          <m:num>
            <m:r>
              <m:t>k</m:t>
            </m:r>
          </m:num>
          <m:den>
            <m:r>
              <m:t>x</m:t>
            </m:r>
          </m:den>
        </m:f>
      </m:oMath>
    </w:p>
    <w:p>
      <w:pPr>
        <w:pStyle w:val="FirstParagraph"/>
      </w:pPr>
      <w:r>
        <w:rPr>
          <w:b/>
          <w:bCs/>
        </w:rPr>
        <w:t xml:space="preserve">Properties:</w:t>
      </w:r>
      <w:r>
        <w:t xml:space="preserve"> </w:t>
      </w:r>
      <w:r>
        <w:t xml:space="preserve">- The graph is a hyperbola.</w:t>
      </w:r>
      <w:r>
        <w:t xml:space="preserve"> </w:t>
      </w:r>
      <w:r>
        <w:t xml:space="preserve">-</w:t>
      </w:r>
      <w:r>
        <w:t xml:space="preserve"> </w:t>
      </w:r>
      <m:oMath>
        <m:r>
          <m:t>k</m:t>
        </m:r>
        <m:r>
          <m:rPr>
            <m:sty m:val="p"/>
          </m:rPr>
          <m:t>=</m:t>
        </m:r>
        <m:r>
          <m:t>x</m:t>
        </m:r>
        <m:r>
          <m:t>y</m:t>
        </m:r>
      </m:oMath>
      <w:r>
        <w:t xml:space="preserve"> </w:t>
      </w:r>
      <w:r>
        <w:t xml:space="preserve">is constant for all</w:t>
      </w:r>
      <w:r>
        <w:t xml:space="preserve"> </w:t>
      </w:r>
      <m:oMath>
        <m:d>
          <m:dPr>
            <m:begChr m:val="("/>
            <m:endChr m:val=")"/>
            <m:sepChr m:val=""/>
            <m:grow/>
          </m:dPr>
          <m:e>
            <m:r>
              <m:t>x</m:t>
            </m:r>
            <m:r>
              <m:rPr>
                <m:sty m:val="p"/>
              </m:rPr>
              <m:t>,</m:t>
            </m:r>
            <m:r>
              <m:t>y</m:t>
            </m:r>
          </m:e>
        </m:d>
      </m:oMath>
      <w:r>
        <w:t xml:space="preserve"> </w:t>
      </w:r>
      <w:r>
        <w:t xml:space="preserve">pairs.</w:t>
      </w:r>
      <w:r>
        <w:t xml:space="preserve"> </w:t>
      </w:r>
      <w:r>
        <w:t xml:space="preserve">- If</w:t>
      </w:r>
      <w:r>
        <w:t xml:space="preserve"> </w:t>
      </w:r>
      <m:oMath>
        <m:r>
          <m:t>x</m:t>
        </m:r>
      </m:oMath>
      <w:r>
        <w:t xml:space="preserve"> </w:t>
      </w:r>
      <w:r>
        <w:t xml:space="preserve">is multiplied by</w:t>
      </w:r>
      <w:r>
        <w:t xml:space="preserve"> </w:t>
      </w:r>
      <m:oMath>
        <m:r>
          <m:t>a</m:t>
        </m:r>
      </m:oMath>
      <w:r>
        <w:t xml:space="preserve">, then</w:t>
      </w:r>
      <w:r>
        <w:t xml:space="preserve"> </w:t>
      </w:r>
      <m:oMath>
        <m:r>
          <m:t>y</m:t>
        </m:r>
      </m:oMath>
      <w:r>
        <w:t xml:space="preserve"> </w:t>
      </w:r>
      <w:r>
        <w:t xml:space="preserve">is divided by</w:t>
      </w:r>
      <w:r>
        <w:t xml:space="preserve"> </w:t>
      </w:r>
      <m:oMath>
        <m:r>
          <m:t>a</m:t>
        </m:r>
      </m:oMath>
      <w:r>
        <w:t xml:space="preserve"> </w:t>
      </w:r>
      <w:r>
        <w:t xml:space="preserve">(multiplied by</w:t>
      </w:r>
      <w:r>
        <w:t xml:space="preserve"> </w:t>
      </w:r>
      <m:oMath>
        <m:f>
          <m:fPr>
            <m:type m:val="bar"/>
          </m:fPr>
          <m:num>
            <m:r>
              <m:t>1</m:t>
            </m:r>
          </m:num>
          <m:den>
            <m:r>
              <m:t>a</m:t>
            </m:r>
          </m:den>
        </m:f>
      </m:oMath>
      <w:r>
        <w:t xml:space="preserve">).</w:t>
      </w:r>
      <w:r>
        <w:t xml:space="preserve"> </w:t>
      </w:r>
      <w:r>
        <w:t xml:space="preserve">- The product</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oMath>
      <w:r>
        <w:t xml:space="preserve"> </w:t>
      </w:r>
      <w:r>
        <w:t xml:space="preserve">for any two data points.</w:t>
      </w:r>
    </w:p>
    <w:p>
      <w:pPr>
        <w:pStyle w:val="BodyText"/>
      </w:pPr>
      <w:r>
        <w:rPr>
          <w:b/>
          <w:bCs/>
        </w:rPr>
        <w:t xml:space="preserve">Identifying inverse variation from data:</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m:oMath>
              <m:r>
                <m:t>x</m:t>
              </m:r>
            </m:oMath>
          </w:p>
        </w:tc>
        <w:tc>
          <w:tcPr/>
          <w:p>
            <w:pPr>
              <w:pStyle w:val="Compact"/>
              <w:jc w:val="left"/>
            </w:pPr>
            <m:oMath>
              <m:r>
                <m:t>y</m:t>
              </m:r>
            </m:oMath>
          </w:p>
        </w:tc>
        <w:tc>
          <w:tcPr/>
          <w:p>
            <w:pPr>
              <w:pStyle w:val="Compact"/>
              <w:jc w:val="left"/>
            </w:pPr>
            <m:oMath>
              <m:r>
                <m:t>x</m:t>
              </m:r>
              <m:r>
                <m:t>y</m:t>
              </m:r>
            </m:oMath>
          </w:p>
        </w:tc>
      </w:tr>
      <w:tr>
        <w:tc>
          <w:tcPr/>
          <w:p>
            <w:pPr>
              <w:pStyle w:val="Compact"/>
              <w:jc w:val="left"/>
            </w:pPr>
            <w:r>
              <w:t xml:space="preserve">2</w:t>
            </w:r>
          </w:p>
        </w:tc>
        <w:tc>
          <w:tcPr/>
          <w:p>
            <w:pPr>
              <w:pStyle w:val="Compact"/>
              <w:jc w:val="left"/>
            </w:pPr>
            <w:r>
              <w:t xml:space="preserve">12</w:t>
            </w:r>
          </w:p>
        </w:tc>
        <w:tc>
          <w:tcPr/>
          <w:p>
            <w:pPr>
              <w:pStyle w:val="Compact"/>
              <w:jc w:val="left"/>
            </w:pPr>
            <w:r>
              <w:t xml:space="preserve">24</w:t>
            </w:r>
          </w:p>
        </w:tc>
      </w:tr>
      <w:tr>
        <w:tc>
          <w:tcPr/>
          <w:p>
            <w:pPr>
              <w:pStyle w:val="Compact"/>
              <w:jc w:val="left"/>
            </w:pPr>
            <w:r>
              <w:t xml:space="preserve">3</w:t>
            </w:r>
          </w:p>
        </w:tc>
        <w:tc>
          <w:tcPr/>
          <w:p>
            <w:pPr>
              <w:pStyle w:val="Compact"/>
              <w:jc w:val="left"/>
            </w:pPr>
            <w:r>
              <w:t xml:space="preserve">8</w:t>
            </w:r>
          </w:p>
        </w:tc>
        <w:tc>
          <w:tcPr/>
          <w:p>
            <w:pPr>
              <w:pStyle w:val="Compact"/>
              <w:jc w:val="left"/>
            </w:pPr>
            <w:r>
              <w:t xml:space="preserve">24</w:t>
            </w:r>
          </w:p>
        </w:tc>
      </w:tr>
      <w:tr>
        <w:tc>
          <w:tcPr/>
          <w:p>
            <w:pPr>
              <w:pStyle w:val="Compact"/>
              <w:jc w:val="left"/>
            </w:pPr>
            <w:r>
              <w:t xml:space="preserve">4</w:t>
            </w:r>
          </w:p>
        </w:tc>
        <w:tc>
          <w:tcPr/>
          <w:p>
            <w:pPr>
              <w:pStyle w:val="Compact"/>
              <w:jc w:val="left"/>
            </w:pPr>
            <w:r>
              <w:t xml:space="preserve">6</w:t>
            </w:r>
          </w:p>
        </w:tc>
        <w:tc>
          <w:tcPr/>
          <w:p>
            <w:pPr>
              <w:pStyle w:val="Compact"/>
              <w:jc w:val="left"/>
            </w:pPr>
            <w:r>
              <w:t xml:space="preserve">24</w:t>
            </w:r>
          </w:p>
        </w:tc>
      </w:tr>
    </w:tbl>
    <w:p>
      <w:pPr>
        <w:pStyle w:val="BodyText"/>
      </w:pPr>
      <w:r>
        <w:t xml:space="preserve">Since</w:t>
      </w:r>
      <w:r>
        <w:t xml:space="preserve"> </w:t>
      </w:r>
      <m:oMath>
        <m:r>
          <m:t>x</m:t>
        </m:r>
        <m:r>
          <m:t>y</m:t>
        </m:r>
      </m:oMath>
      <w:r>
        <w:t xml:space="preserve"> </w:t>
      </w:r>
      <w:r>
        <w:t xml:space="preserve">is constant,</w:t>
      </w:r>
      <w:r>
        <w:t xml:space="preserve"> </w:t>
      </w:r>
      <m:oMath>
        <m:r>
          <m:t>y</m:t>
        </m:r>
      </m:oMath>
      <w:r>
        <w:t xml:space="preserve"> </w:t>
      </w:r>
      <w:r>
        <w:t xml:space="preserve">varies inversely with</w:t>
      </w:r>
      <w:r>
        <w:t xml:space="preserve"> </w:t>
      </w:r>
      <m:oMath>
        <m:r>
          <m:t>x</m:t>
        </m:r>
      </m:oMath>
      <w:r>
        <w:t xml:space="preserve">, and</w:t>
      </w:r>
      <w:r>
        <w:t xml:space="preserve"> </w:t>
      </w:r>
      <m:oMath>
        <m:r>
          <m:t>k</m:t>
        </m:r>
        <m:r>
          <m:rPr>
            <m:sty m:val="p"/>
          </m:rPr>
          <m:t>=</m:t>
        </m:r>
        <m:r>
          <m:t>24</m:t>
        </m:r>
      </m:oMath>
      <w:r>
        <w:t xml:space="preserve">.</w:t>
      </w:r>
    </w:p>
    <w:bookmarkEnd w:id="470"/>
    <w:bookmarkStart w:id="471" w:name="combined-variation"/>
    <w:p>
      <w:pPr>
        <w:pStyle w:val="Heading3"/>
      </w:pPr>
      <w:r>
        <w:t xml:space="preserve">Combined Variation</w:t>
      </w:r>
    </w:p>
    <w:p>
      <w:pPr>
        <w:pStyle w:val="FirstParagraph"/>
      </w:pPr>
      <w:r>
        <w:t xml:space="preserve">Some problems involve both direct and inverse variation simultaneously:</w:t>
      </w:r>
    </w:p>
    <w:p>
      <w:pPr>
        <w:pStyle w:val="BodyText"/>
      </w:pPr>
      <m:oMathPara>
        <m:oMathParaPr>
          <m:jc m:val="center"/>
        </m:oMathParaPr>
        <m:oMath>
          <m:r>
            <m:t>y</m:t>
          </m:r>
          <m:r>
            <m:rPr>
              <m:sty m:val="p"/>
            </m:rPr>
            <m:t>=</m:t>
          </m:r>
          <m:f>
            <m:fPr>
              <m:type m:val="bar"/>
            </m:fPr>
            <m:num>
              <m:r>
                <m:t>k</m:t>
              </m:r>
              <m:r>
                <m:t>x</m:t>
              </m:r>
            </m:num>
            <m:den>
              <m:r>
                <m:t>z</m:t>
              </m:r>
            </m:den>
          </m:f>
        </m:oMath>
      </m:oMathPara>
    </w:p>
    <w:p>
      <w:pPr>
        <w:pStyle w:val="FirstParagraph"/>
      </w:pPr>
      <w:r>
        <w:t xml:space="preserve">This means</w:t>
      </w:r>
      <w:r>
        <w:t xml:space="preserve"> </w:t>
      </w:r>
      <m:oMath>
        <m:r>
          <m:t>y</m:t>
        </m:r>
      </m:oMath>
      <w:r>
        <w:t xml:space="preserve"> </w:t>
      </w:r>
      <w:r>
        <w:t xml:space="preserve">varies directly with</w:t>
      </w:r>
      <w:r>
        <w:t xml:space="preserve"> </w:t>
      </w:r>
      <m:oMath>
        <m:r>
          <m:t>x</m:t>
        </m:r>
      </m:oMath>
      <w:r>
        <w:t xml:space="preserve"> </w:t>
      </w:r>
      <w:r>
        <w:t xml:space="preserve">and inversely with</w:t>
      </w:r>
      <w:r>
        <w:t xml:space="preserve"> </w:t>
      </w:r>
      <m:oMath>
        <m:r>
          <m:t>z</m:t>
        </m:r>
      </m:oMath>
      <w:r>
        <w:t xml:space="preserve">.</w:t>
      </w:r>
    </w:p>
    <w:p>
      <w:pPr>
        <w:pStyle w:val="BodyText"/>
      </w:pPr>
      <w:r>
        <w:rPr>
          <w:b/>
          <w:bCs/>
        </w:rPr>
        <w:t xml:space="preserve">Example:</w:t>
      </w:r>
      <w:r>
        <w:t xml:space="preserve"> </w:t>
      </w:r>
      <m:oMath>
        <m:r>
          <m:t>y</m:t>
        </m:r>
      </m:oMath>
      <w:r>
        <w:t xml:space="preserve"> </w:t>
      </w:r>
      <w:r>
        <w:t xml:space="preserve">varies directly with</w:t>
      </w:r>
      <w:r>
        <w:t xml:space="preserve"> </w:t>
      </w:r>
      <m:oMath>
        <m:r>
          <m:t>x</m:t>
        </m:r>
      </m:oMath>
      <w:r>
        <w:t xml:space="preserve"> </w:t>
      </w:r>
      <w:r>
        <w:t xml:space="preserve">and inversely with</w:t>
      </w:r>
      <w:r>
        <w:t xml:space="preserve"> </w:t>
      </w:r>
      <m:oMath>
        <m:r>
          <m:t>z</m:t>
        </m:r>
      </m:oMath>
      <w:r>
        <w:t xml:space="preserve">. When</w:t>
      </w:r>
      <w:r>
        <w:t xml:space="preserve"> </w:t>
      </w:r>
      <m:oMath>
        <m:r>
          <m:t>x</m:t>
        </m:r>
        <m:r>
          <m:rPr>
            <m:sty m:val="p"/>
          </m:rPr>
          <m:t>=</m:t>
        </m:r>
        <m:r>
          <m:t>6</m:t>
        </m:r>
      </m:oMath>
      <w:r>
        <w:t xml:space="preserve"> </w:t>
      </w:r>
      <w:r>
        <w:t xml:space="preserve">and</w:t>
      </w:r>
      <w:r>
        <w:t xml:space="preserve"> </w:t>
      </w:r>
      <m:oMath>
        <m:r>
          <m:t>z</m:t>
        </m:r>
        <m:r>
          <m:rPr>
            <m:sty m:val="p"/>
          </m:rPr>
          <m:t>=</m:t>
        </m:r>
        <m:r>
          <m:t>4</m:t>
        </m:r>
      </m:oMath>
      <w:r>
        <w:t xml:space="preserve">,</w:t>
      </w:r>
      <w:r>
        <w:t xml:space="preserve"> </w:t>
      </w:r>
      <m:oMath>
        <m:r>
          <m:t>y</m:t>
        </m:r>
        <m:r>
          <m:rPr>
            <m:sty m:val="p"/>
          </m:rPr>
          <m:t>=</m:t>
        </m:r>
        <m:r>
          <m:t>9</m:t>
        </m:r>
      </m:oMath>
      <w:r>
        <w:t xml:space="preserve">. Find</w:t>
      </w:r>
      <w:r>
        <w:t xml:space="preserve"> </w:t>
      </w:r>
      <m:oMath>
        <m:r>
          <m:t>y</m:t>
        </m:r>
      </m:oMath>
      <w:r>
        <w:t xml:space="preserve"> </w:t>
      </w:r>
      <w:r>
        <w:t xml:space="preserve">when</w:t>
      </w:r>
      <w:r>
        <w:t xml:space="preserve"> </w:t>
      </w:r>
      <m:oMath>
        <m:r>
          <m:t>x</m:t>
        </m:r>
        <m:r>
          <m:rPr>
            <m:sty m:val="p"/>
          </m:rPr>
          <m:t>=</m:t>
        </m:r>
        <m:r>
          <m:t>10</m:t>
        </m:r>
      </m:oMath>
      <w:r>
        <w:t xml:space="preserve"> </w:t>
      </w:r>
      <w:r>
        <w:t xml:space="preserve">and</w:t>
      </w:r>
      <w:r>
        <w:t xml:space="preserve"> </w:t>
      </w:r>
      <m:oMath>
        <m:r>
          <m:t>z</m:t>
        </m:r>
        <m:r>
          <m:rPr>
            <m:sty m:val="p"/>
          </m:rPr>
          <m:t>=</m:t>
        </m:r>
        <m:r>
          <m:t>5</m:t>
        </m:r>
      </m:oMath>
      <w:r>
        <w:t xml:space="preserve">.</w:t>
      </w:r>
    </w:p>
    <w:p>
      <w:pPr>
        <w:pStyle w:val="BodyText"/>
      </w:pPr>
      <m:oMathPara>
        <m:oMathParaPr>
          <m:jc m:val="center"/>
        </m:oMathParaPr>
        <m:oMath>
          <m:r>
            <m:t>y</m:t>
          </m:r>
          <m:r>
            <m:rPr>
              <m:sty m:val="p"/>
            </m:rPr>
            <m:t>=</m:t>
          </m:r>
          <m:f>
            <m:fPr>
              <m:type m:val="bar"/>
            </m:fPr>
            <m:num>
              <m:r>
                <m:t>k</m:t>
              </m:r>
              <m:r>
                <m:t>x</m:t>
              </m:r>
            </m:num>
            <m:den>
              <m:r>
                <m:t>z</m:t>
              </m:r>
            </m:den>
          </m:f>
        </m:oMath>
      </m:oMathPara>
    </w:p>
    <w:p>
      <w:pPr>
        <w:pStyle w:val="FirstParagraph"/>
      </w:pPr>
      <m:oMathPara>
        <m:oMathParaPr>
          <m:jc m:val="center"/>
        </m:oMathParaPr>
        <m:oMath>
          <m:r>
            <m:t>9</m:t>
          </m:r>
          <m:r>
            <m:rPr>
              <m:sty m:val="p"/>
            </m:rPr>
            <m:t>=</m:t>
          </m:r>
          <m:f>
            <m:fPr>
              <m:type m:val="bar"/>
            </m:fPr>
            <m:num>
              <m:r>
                <m:t>k</m:t>
              </m:r>
              <m:r>
                <m:rPr>
                  <m:sty m:val="p"/>
                </m:rPr>
                <m:t>⋅</m:t>
              </m:r>
              <m:r>
                <m:t>6</m:t>
              </m:r>
            </m:num>
            <m:den>
              <m:r>
                <m:t>4</m:t>
              </m:r>
            </m:den>
          </m:f>
        </m:oMath>
      </m:oMathPara>
    </w:p>
    <w:p>
      <w:pPr>
        <w:pStyle w:val="FirstParagraph"/>
      </w:pPr>
      <m:oMathPara>
        <m:oMathParaPr>
          <m:jc m:val="center"/>
        </m:oMathParaPr>
        <m:oMath>
          <m:r>
            <m:t>k</m:t>
          </m:r>
          <m:r>
            <m:rPr>
              <m:sty m:val="p"/>
            </m:rPr>
            <m:t>=</m:t>
          </m:r>
          <m:f>
            <m:fPr>
              <m:type m:val="bar"/>
            </m:fPr>
            <m:num>
              <m:r>
                <m:t>9</m:t>
              </m:r>
              <m:r>
                <m:rPr>
                  <m:sty m:val="p"/>
                </m:rPr>
                <m:t>⋅</m:t>
              </m:r>
              <m:r>
                <m:t>4</m:t>
              </m:r>
            </m:num>
            <m:den>
              <m:r>
                <m:t>6</m:t>
              </m:r>
            </m:den>
          </m:f>
          <m:r>
            <m:rPr>
              <m:sty m:val="p"/>
            </m:rPr>
            <m:t>=</m:t>
          </m:r>
          <m:r>
            <m:t>6</m:t>
          </m:r>
        </m:oMath>
      </m:oMathPara>
    </w:p>
    <w:p>
      <w:pPr>
        <w:pStyle w:val="FirstParagraph"/>
      </w:pPr>
      <w:r>
        <w:t xml:space="preserve">Now find</w:t>
      </w:r>
      <w:r>
        <w:t xml:space="preserve"> </w:t>
      </w:r>
      <m:oMath>
        <m:r>
          <m:t>y</m:t>
        </m:r>
      </m:oMath>
      <w:r>
        <w:t xml:space="preserve"> </w:t>
      </w:r>
      <w:r>
        <w:t xml:space="preserve">when</w:t>
      </w:r>
      <w:r>
        <w:t xml:space="preserve"> </w:t>
      </w:r>
      <m:oMath>
        <m:r>
          <m:t>x</m:t>
        </m:r>
        <m:r>
          <m:rPr>
            <m:sty m:val="p"/>
          </m:rPr>
          <m:t>=</m:t>
        </m:r>
        <m:r>
          <m:t>10</m:t>
        </m:r>
      </m:oMath>
      <w:r>
        <w:t xml:space="preserve"> </w:t>
      </w:r>
      <w:r>
        <w:t xml:space="preserve">and</w:t>
      </w:r>
      <w:r>
        <w:t xml:space="preserve"> </w:t>
      </w:r>
      <m:oMath>
        <m:r>
          <m:t>z</m:t>
        </m:r>
        <m:r>
          <m:rPr>
            <m:sty m:val="p"/>
          </m:rPr>
          <m:t>=</m:t>
        </m:r>
        <m:r>
          <m:t>5</m:t>
        </m:r>
      </m:oMath>
      <w:r>
        <w:t xml:space="preserve">:</w:t>
      </w:r>
    </w:p>
    <w:p>
      <w:pPr>
        <w:pStyle w:val="BodyText"/>
      </w:pPr>
      <m:oMathPara>
        <m:oMathParaPr>
          <m:jc m:val="center"/>
        </m:oMathParaPr>
        <m:oMath>
          <m:r>
            <m:t>y</m:t>
          </m:r>
          <m:r>
            <m:rPr>
              <m:sty m:val="p"/>
            </m:rPr>
            <m:t>=</m:t>
          </m:r>
          <m:f>
            <m:fPr>
              <m:type m:val="bar"/>
            </m:fPr>
            <m:num>
              <m:r>
                <m:t>6</m:t>
              </m:r>
              <m:r>
                <m:rPr>
                  <m:sty m:val="p"/>
                </m:rPr>
                <m:t>⋅</m:t>
              </m:r>
              <m:r>
                <m:t>10</m:t>
              </m:r>
            </m:num>
            <m:den>
              <m:r>
                <m:t>5</m:t>
              </m:r>
            </m:den>
          </m:f>
          <m:r>
            <m:rPr>
              <m:sty m:val="p"/>
            </m:rPr>
            <m:t>=</m:t>
          </m:r>
          <m:r>
            <m:t>12</m:t>
          </m:r>
        </m:oMath>
      </m:oMathPara>
    </w:p>
    <w:p>
      <w:r>
        <w:pict>
          <v:rect style="width:0;height:1.5pt" o:hralign="center" o:hrstd="t" o:hr="t"/>
        </w:pict>
      </w:r>
    </w:p>
    <w:bookmarkEnd w:id="471"/>
    <w:bookmarkEnd w:id="472"/>
    <w:bookmarkStart w:id="477" w:name="advanced-proportion-applications"/>
    <w:p>
      <w:pPr>
        <w:pStyle w:val="Heading2"/>
      </w:pPr>
      <w:r>
        <w:t xml:space="preserve">6.9 — Advanced Proportion Applications</w:t>
      </w:r>
    </w:p>
    <w:bookmarkStart w:id="473" w:name="shadow-problems-similar-triangles"/>
    <w:p>
      <w:pPr>
        <w:pStyle w:val="Heading3"/>
      </w:pPr>
      <w:r>
        <w:t xml:space="preserve">Shadow Problems (Similar Triangles)</w:t>
      </w:r>
    </w:p>
    <w:p>
      <w:pPr>
        <w:pStyle w:val="FirstParagraph"/>
      </w:pPr>
      <w:r>
        <w:t xml:space="preserve">When an object casts a shadow, the height-to-shadow-length ratio is the same for all objects at the same time and location (because the sun’s rays are effectively parallel).</w:t>
      </w:r>
    </w:p>
    <w:p>
      <w:pPr>
        <w:pStyle w:val="BodyText"/>
      </w:pPr>
      <m:oMathPara>
        <m:oMathParaPr>
          <m:jc m:val="center"/>
        </m:oMathParaPr>
        <m:oMath>
          <m:f>
            <m:fPr>
              <m:type m:val="bar"/>
            </m:fPr>
            <m:num>
              <m:sSub>
                <m:e>
                  <m:r>
                    <m:rPr>
                      <m:nor/>
                      <m:sty m:val="p"/>
                    </m:rPr>
                    <m:t>Height</m:t>
                  </m:r>
                </m:e>
                <m:sub>
                  <m:r>
                    <m:t>1</m:t>
                  </m:r>
                </m:sub>
              </m:sSub>
            </m:num>
            <m:den>
              <m:sSub>
                <m:e>
                  <m:r>
                    <m:rPr>
                      <m:nor/>
                      <m:sty m:val="p"/>
                    </m:rPr>
                    <m:t>Shadow</m:t>
                  </m:r>
                </m:e>
                <m:sub>
                  <m:r>
                    <m:t>1</m:t>
                  </m:r>
                </m:sub>
              </m:sSub>
            </m:den>
          </m:f>
          <m:r>
            <m:rPr>
              <m:sty m:val="p"/>
            </m:rPr>
            <m:t>=</m:t>
          </m:r>
          <m:f>
            <m:fPr>
              <m:type m:val="bar"/>
            </m:fPr>
            <m:num>
              <m:sSub>
                <m:e>
                  <m:r>
                    <m:rPr>
                      <m:nor/>
                      <m:sty m:val="p"/>
                    </m:rPr>
                    <m:t>Height</m:t>
                  </m:r>
                </m:e>
                <m:sub>
                  <m:r>
                    <m:t>2</m:t>
                  </m:r>
                </m:sub>
              </m:sSub>
            </m:num>
            <m:den>
              <m:sSub>
                <m:e>
                  <m:r>
                    <m:rPr>
                      <m:nor/>
                      <m:sty m:val="p"/>
                    </m:rPr>
                    <m:t>Shadow</m:t>
                  </m:r>
                </m:e>
                <m:sub>
                  <m:r>
                    <m:t>2</m:t>
                  </m:r>
                </m:sub>
              </m:sSub>
            </m:den>
          </m:f>
        </m:oMath>
      </m:oMathPara>
    </w:p>
    <w:p>
      <w:pPr>
        <w:pStyle w:val="FirstParagraph"/>
      </w:pPr>
      <w:r>
        <w:rPr>
          <w:b/>
          <w:bCs/>
        </w:rPr>
        <w:t xml:space="preserve">Example:</w:t>
      </w:r>
      <w:r>
        <w:t xml:space="preserve"> </w:t>
      </w:r>
      <w:r>
        <w:t xml:space="preserve">A 6-foot-tall person casts a 4-foot shadow. At the same time, a tree casts a 30-foot shadow. How tall is the tree?</w:t>
      </w:r>
    </w:p>
    <w:p>
      <w:pPr>
        <w:pStyle w:val="BodyText"/>
      </w:pPr>
      <m:oMathPara>
        <m:oMathParaPr>
          <m:jc m:val="center"/>
        </m:oMathParaPr>
        <m:oMath>
          <m:f>
            <m:fPr>
              <m:type m:val="bar"/>
            </m:fPr>
            <m:num>
              <m:r>
                <m:t>6</m:t>
              </m:r>
            </m:num>
            <m:den>
              <m:r>
                <m:t>4</m:t>
              </m:r>
            </m:den>
          </m:f>
          <m:r>
            <m:rPr>
              <m:sty m:val="p"/>
            </m:rPr>
            <m:t>=</m:t>
          </m:r>
          <m:f>
            <m:fPr>
              <m:type m:val="bar"/>
            </m:fPr>
            <m:num>
              <m:r>
                <m:t>h</m:t>
              </m:r>
            </m:num>
            <m:den>
              <m:r>
                <m:t>30</m:t>
              </m:r>
            </m:den>
          </m:f>
        </m:oMath>
      </m:oMathPara>
    </w:p>
    <w:p>
      <w:pPr>
        <w:pStyle w:val="FirstParagraph"/>
      </w:pPr>
      <m:oMathPara>
        <m:oMathParaPr>
          <m:jc m:val="center"/>
        </m:oMathParaPr>
        <m:oMath>
          <m:r>
            <m:t>h</m:t>
          </m:r>
          <m:r>
            <m:rPr>
              <m:sty m:val="p"/>
            </m:rPr>
            <m:t>=</m:t>
          </m:r>
          <m:f>
            <m:fPr>
              <m:type m:val="bar"/>
            </m:fPr>
            <m:num>
              <m:r>
                <m:t>6</m:t>
              </m:r>
              <m:r>
                <m:rPr>
                  <m:sty m:val="p"/>
                </m:rPr>
                <m:t>×</m:t>
              </m:r>
              <m:r>
                <m:t>30</m:t>
              </m:r>
            </m:num>
            <m:den>
              <m:r>
                <m:t>4</m:t>
              </m:r>
            </m:den>
          </m:f>
          <m:r>
            <m:rPr>
              <m:sty m:val="p"/>
            </m:rPr>
            <m:t>=</m:t>
          </m:r>
          <m:r>
            <m:t>45</m:t>
          </m:r>
          <m:r>
            <m:rPr>
              <m:nor/>
              <m:sty m:val="p"/>
            </m:rPr>
            <m:t> feet</m:t>
          </m:r>
        </m:oMath>
      </m:oMathPara>
    </w:p>
    <w:bookmarkEnd w:id="473"/>
    <w:bookmarkStart w:id="474" w:name="map-scale-problems"/>
    <w:p>
      <w:pPr>
        <w:pStyle w:val="Heading3"/>
      </w:pPr>
      <w:r>
        <w:t xml:space="preserve">Map Scale Problems</w:t>
      </w:r>
    </w:p>
    <w:p>
      <w:pPr>
        <w:pStyle w:val="FirstParagraph"/>
      </w:pPr>
      <w:r>
        <w:t xml:space="preserve">Map scales are ratios comparing a distance on the map to the corresponding actual distance.</w:t>
      </w:r>
    </w:p>
    <w:p>
      <w:pPr>
        <w:pStyle w:val="BodyText"/>
      </w:pPr>
      <w:r>
        <w:rPr>
          <w:b/>
          <w:bCs/>
        </w:rPr>
        <w:t xml:space="preserve">Example:</w:t>
      </w:r>
      <w:r>
        <w:t xml:space="preserve"> </w:t>
      </w:r>
      <w:r>
        <w:t xml:space="preserve">On a map, 1 inch represents 25 miles. If two cities are 3.5 inches apart on the map, what is the actual distance?</w:t>
      </w:r>
    </w:p>
    <w:p>
      <w:pPr>
        <w:pStyle w:val="BodyText"/>
      </w:pPr>
      <m:oMathPara>
        <m:oMathParaPr>
          <m:jc m:val="center"/>
        </m:oMathParaPr>
        <m:oMath>
          <m:f>
            <m:fPr>
              <m:type m:val="bar"/>
            </m:fPr>
            <m:num>
              <m:r>
                <m:t>1</m:t>
              </m:r>
              <m:r>
                <m:rPr>
                  <m:nor/>
                  <m:sty m:val="p"/>
                </m:rPr>
                <m:t> inch</m:t>
              </m:r>
            </m:num>
            <m:den>
              <m:r>
                <m:t>25</m:t>
              </m:r>
              <m:r>
                <m:rPr>
                  <m:nor/>
                  <m:sty m:val="p"/>
                </m:rPr>
                <m:t> miles</m:t>
              </m:r>
            </m:den>
          </m:f>
          <m:r>
            <m:rPr>
              <m:sty m:val="p"/>
            </m:rPr>
            <m:t>=</m:t>
          </m:r>
          <m:f>
            <m:fPr>
              <m:type m:val="bar"/>
            </m:fPr>
            <m:num>
              <m:r>
                <m:t>3.5</m:t>
              </m:r>
              <m:r>
                <m:rPr>
                  <m:nor/>
                  <m:sty m:val="p"/>
                </m:rPr>
                <m:t> inches</m:t>
              </m:r>
            </m:num>
            <m:den>
              <m:r>
                <m:t>x</m:t>
              </m:r>
              <m:r>
                <m:rPr>
                  <m:nor/>
                  <m:sty m:val="p"/>
                </m:rPr>
                <m:t> miles</m:t>
              </m:r>
            </m:den>
          </m:f>
        </m:oMath>
      </m:oMathPara>
    </w:p>
    <w:p>
      <w:pPr>
        <w:pStyle w:val="FirstParagraph"/>
      </w:pPr>
      <m:oMathPara>
        <m:oMathParaPr>
          <m:jc m:val="center"/>
        </m:oMathParaPr>
        <m:oMath>
          <m:r>
            <m:t>x</m:t>
          </m:r>
          <m:r>
            <m:rPr>
              <m:sty m:val="p"/>
            </m:rPr>
            <m:t>=</m:t>
          </m:r>
          <m:r>
            <m:t>3.5</m:t>
          </m:r>
          <m:r>
            <m:rPr>
              <m:sty m:val="p"/>
            </m:rPr>
            <m:t>×</m:t>
          </m:r>
          <m:r>
            <m:t>25</m:t>
          </m:r>
          <m:r>
            <m:rPr>
              <m:sty m:val="p"/>
            </m:rPr>
            <m:t>=</m:t>
          </m:r>
          <m:r>
            <m:t>87.5</m:t>
          </m:r>
          <m:r>
            <m:rPr>
              <m:nor/>
              <m:sty m:val="p"/>
            </m:rPr>
            <m:t> miles</m:t>
          </m:r>
        </m:oMath>
      </m:oMathPara>
    </w:p>
    <w:bookmarkEnd w:id="474"/>
    <w:bookmarkStart w:id="475" w:name="conversion-factors-and-unit-analysis"/>
    <w:p>
      <w:pPr>
        <w:pStyle w:val="Heading3"/>
      </w:pPr>
      <w:r>
        <w:t xml:space="preserve">Conversion Factors and Unit Analysis</w:t>
      </w:r>
    </w:p>
    <w:p>
      <w:pPr>
        <w:pStyle w:val="FirstParagraph"/>
      </w:pPr>
      <w:r>
        <w:t xml:space="preserve">A</w:t>
      </w:r>
      <w:r>
        <w:t xml:space="preserve"> </w:t>
      </w:r>
      <w:r>
        <w:rPr>
          <w:b/>
          <w:bCs/>
        </w:rPr>
        <w:t xml:space="preserve">conversion factor</w:t>
      </w:r>
      <w:r>
        <w:t xml:space="preserve"> </w:t>
      </w:r>
      <w:r>
        <w:t xml:space="preserve">is a ratio equal to 1 that expresses the same quantity in different units. Multiplying by a conversion factor changes the units but not the value.</w:t>
      </w:r>
    </w:p>
    <w:p>
      <w:pPr>
        <w:pStyle w:val="BodyText"/>
      </w:pPr>
      <w:r>
        <w:rPr>
          <w:b/>
          <w:bCs/>
        </w:rPr>
        <w:t xml:space="preserve">Key conversion factors:</w:t>
      </w:r>
      <w:r>
        <w:t xml:space="preserve"> </w:t>
      </w:r>
      <w:r>
        <w:t xml:space="preserve">-</w:t>
      </w:r>
      <w:r>
        <w:t xml:space="preserve"> </w:t>
      </w:r>
      <m:oMath>
        <m:f>
          <m:fPr>
            <m:type m:val="bar"/>
          </m:fPr>
          <m:num>
            <m:r>
              <m:t>1</m:t>
            </m:r>
            <m:r>
              <m:rPr>
                <m:nor/>
                <m:sty m:val="p"/>
              </m:rPr>
              <m:t> foot</m:t>
            </m:r>
          </m:num>
          <m:den>
            <m:r>
              <m:t>12</m:t>
            </m:r>
            <m:r>
              <m:rPr>
                <m:nor/>
                <m:sty m:val="p"/>
              </m:rPr>
              <m:t> inches</m:t>
            </m:r>
          </m:den>
        </m:f>
        <m:r>
          <m:rPr>
            <m:sty m:val="p"/>
          </m:rPr>
          <m:t>=</m:t>
        </m:r>
        <m:r>
          <m:t>1</m:t>
        </m:r>
      </m:oMath>
      <w:r>
        <w:t xml:space="preserve"> </w:t>
      </w:r>
      <w:r>
        <w:t xml:space="preserve">-</w:t>
      </w:r>
      <w:r>
        <w:t xml:space="preserve"> </w:t>
      </w:r>
      <m:oMath>
        <m:f>
          <m:fPr>
            <m:type m:val="bar"/>
          </m:fPr>
          <m:num>
            <m:r>
              <m:t>1</m:t>
            </m:r>
            <m:r>
              <m:rPr>
                <m:nor/>
                <m:sty m:val="p"/>
              </m:rPr>
              <m:t> hour</m:t>
            </m:r>
          </m:num>
          <m:den>
            <m:r>
              <m:t>60</m:t>
            </m:r>
            <m:r>
              <m:rPr>
                <m:nor/>
                <m:sty m:val="p"/>
              </m:rPr>
              <m:t> minutes</m:t>
            </m:r>
          </m:den>
        </m:f>
        <m:r>
          <m:rPr>
            <m:sty m:val="p"/>
          </m:rPr>
          <m:t>=</m:t>
        </m:r>
        <m:r>
          <m:t>1</m:t>
        </m:r>
      </m:oMath>
      <w:r>
        <w:t xml:space="preserve"> </w:t>
      </w:r>
      <w:r>
        <w:t xml:space="preserve">-</w:t>
      </w:r>
      <w:r>
        <w:t xml:space="preserve"> </w:t>
      </w:r>
      <m:oMath>
        <m:f>
          <m:fPr>
            <m:type m:val="bar"/>
          </m:fPr>
          <m:num>
            <m:r>
              <m:t>1</m:t>
            </m:r>
            <m:r>
              <m:rPr>
                <m:nor/>
                <m:sty m:val="p"/>
              </m:rPr>
              <m:t> mile</m:t>
            </m:r>
          </m:num>
          <m:den>
            <m:r>
              <m:t>5280</m:t>
            </m:r>
            <m:r>
              <m:rPr>
                <m:nor/>
                <m:sty m:val="p"/>
              </m:rPr>
              <m:t> feet</m:t>
            </m:r>
          </m:den>
        </m:f>
        <m:r>
          <m:rPr>
            <m:sty m:val="p"/>
          </m:rPr>
          <m:t>=</m:t>
        </m:r>
        <m:r>
          <m:t>1</m:t>
        </m:r>
      </m:oMath>
    </w:p>
    <w:p>
      <w:pPr>
        <w:pStyle w:val="BodyText"/>
      </w:pPr>
      <w:r>
        <w:rPr>
          <w:b/>
          <w:bCs/>
        </w:rPr>
        <w:t xml:space="preserve">Example:</w:t>
      </w:r>
      <w:r>
        <w:t xml:space="preserve"> </w:t>
      </w:r>
      <w:r>
        <w:t xml:space="preserve">Convert 72 km/h to m/s.</w:t>
      </w:r>
    </w:p>
    <w:p>
      <w:pPr>
        <w:pStyle w:val="BodyText"/>
      </w:pPr>
      <m:oMathPara>
        <m:oMathParaPr>
          <m:jc m:val="center"/>
        </m:oMathParaPr>
        <m:oMath>
          <m:r>
            <m:t>72</m:t>
          </m:r>
          <m:f>
            <m:fPr>
              <m:type m:val="bar"/>
            </m:fPr>
            <m:num>
              <m:r>
                <m:rPr>
                  <m:nor/>
                  <m:sty m:val="p"/>
                </m:rPr>
                <m:t>km</m:t>
              </m:r>
            </m:num>
            <m:den>
              <m:r>
                <m:rPr>
                  <m:nor/>
                  <m:sty m:val="p"/>
                </m:rPr>
                <m:t>h</m:t>
              </m:r>
            </m:den>
          </m:f>
          <m:r>
            <m:rPr>
              <m:sty m:val="p"/>
            </m:rPr>
            <m:t>×</m:t>
          </m:r>
          <m:f>
            <m:fPr>
              <m:type m:val="bar"/>
            </m:fPr>
            <m:num>
              <m:r>
                <m:t>1000</m:t>
              </m:r>
              <m:r>
                <m:rPr>
                  <m:nor/>
                  <m:sty m:val="p"/>
                </m:rPr>
                <m:t> m</m:t>
              </m:r>
            </m:num>
            <m:den>
              <m:r>
                <m:t>1</m:t>
              </m:r>
              <m:r>
                <m:rPr>
                  <m:nor/>
                  <m:sty m:val="p"/>
                </m:rPr>
                <m:t> km</m:t>
              </m:r>
            </m:den>
          </m:f>
          <m:r>
            <m:rPr>
              <m:sty m:val="p"/>
            </m:rPr>
            <m:t>×</m:t>
          </m:r>
          <m:f>
            <m:fPr>
              <m:type m:val="bar"/>
            </m:fPr>
            <m:num>
              <m:r>
                <m:t>1</m:t>
              </m:r>
              <m:r>
                <m:rPr>
                  <m:nor/>
                  <m:sty m:val="p"/>
                </m:rPr>
                <m:t> h</m:t>
              </m:r>
            </m:num>
            <m:den>
              <m:r>
                <m:t>3600</m:t>
              </m:r>
              <m:r>
                <m:rPr>
                  <m:nor/>
                  <m:sty m:val="p"/>
                </m:rPr>
                <m:t> s</m:t>
              </m:r>
            </m:den>
          </m:f>
          <m:r>
            <m:rPr>
              <m:sty m:val="p"/>
            </m:rPr>
            <m:t>=</m:t>
          </m:r>
          <m:f>
            <m:fPr>
              <m:type m:val="bar"/>
            </m:fPr>
            <m:num>
              <m:r>
                <m:t>72</m:t>
              </m:r>
              <m:r>
                <m:rPr>
                  <m:sty m:val="p"/>
                </m:rPr>
                <m:t>×</m:t>
              </m:r>
              <m:r>
                <m:t>1000</m:t>
              </m:r>
            </m:num>
            <m:den>
              <m:r>
                <m:t>3600</m:t>
              </m:r>
            </m:den>
          </m:f>
          <m:r>
            <m:rPr>
              <m:nor/>
              <m:sty m:val="p"/>
            </m:rPr>
            <m:t> m/s</m:t>
          </m:r>
          <m:r>
            <m:rPr>
              <m:sty m:val="p"/>
            </m:rPr>
            <m:t>=</m:t>
          </m:r>
          <m:r>
            <m:t>20</m:t>
          </m:r>
          <m:r>
            <m:rPr>
              <m:nor/>
              <m:sty m:val="p"/>
            </m:rPr>
            <m:t> m/s</m:t>
          </m:r>
        </m:oMath>
      </m:oMathPara>
    </w:p>
    <w:p>
      <w:pPr>
        <w:pStyle w:val="FirstParagraph"/>
      </w:pPr>
      <w:r>
        <w:t xml:space="preserve">The units cancel algebraically: km in the numerator cancels km in the denominator; hours in the denominator cancels hours in the numerator.</w:t>
      </w:r>
    </w:p>
    <w:bookmarkEnd w:id="475"/>
    <w:bookmarkStart w:id="476" w:name="X3e77e75087063021d4ad362daa627461d2e9250"/>
    <w:p>
      <w:pPr>
        <w:pStyle w:val="Heading3"/>
      </w:pPr>
      <w:r>
        <w:t xml:space="preserve">Dimensional Analysis for Complex Conversions</w:t>
      </w:r>
    </w:p>
    <w:p>
      <w:pPr>
        <w:pStyle w:val="FirstParagraph"/>
      </w:pPr>
      <w:r>
        <w:t xml:space="preserve">When multiple conversions are needed, chain conversion factors so that all intermediate units cancel, leaving only the desired units.</w:t>
      </w:r>
    </w:p>
    <w:p>
      <w:pPr>
        <w:pStyle w:val="BodyText"/>
      </w:pPr>
      <w:r>
        <w:rPr>
          <w:b/>
          <w:bCs/>
        </w:rPr>
        <w:t xml:space="preserve">Example:</w:t>
      </w:r>
      <w:r>
        <w:t xml:space="preserve"> </w:t>
      </w:r>
      <w:r>
        <w:t xml:space="preserve">A swimming pool holds 25,000 gallons. If a hose fills at 5 gallons per minute, how many days will it take to fill the pool?</w:t>
      </w:r>
    </w:p>
    <w:p>
      <w:pPr>
        <w:pStyle w:val="BodyText"/>
      </w:pPr>
      <m:oMathPara>
        <m:oMathParaPr>
          <m:jc m:val="center"/>
        </m:oMathParaPr>
        <m:oMath>
          <m:r>
            <m:t>25000</m:t>
          </m:r>
          <m:r>
            <m:rPr>
              <m:nor/>
              <m:sty m:val="p"/>
            </m:rPr>
            <m:t> gal</m:t>
          </m:r>
          <m:r>
            <m:rPr>
              <m:sty m:val="p"/>
            </m:rPr>
            <m:t>×</m:t>
          </m:r>
          <m:f>
            <m:fPr>
              <m:type m:val="bar"/>
            </m:fPr>
            <m:num>
              <m:r>
                <m:t>1</m:t>
              </m:r>
              <m:r>
                <m:rPr>
                  <m:nor/>
                  <m:sty m:val="p"/>
                </m:rPr>
                <m:t> min</m:t>
              </m:r>
            </m:num>
            <m:den>
              <m:r>
                <m:t>5</m:t>
              </m:r>
              <m:r>
                <m:rPr>
                  <m:nor/>
                  <m:sty m:val="p"/>
                </m:rPr>
                <m:t> gal</m:t>
              </m:r>
            </m:den>
          </m:f>
          <m:r>
            <m:rPr>
              <m:sty m:val="p"/>
            </m:rPr>
            <m:t>×</m:t>
          </m:r>
          <m:f>
            <m:fPr>
              <m:type m:val="bar"/>
            </m:fPr>
            <m:num>
              <m:r>
                <m:t>1</m:t>
              </m:r>
              <m:r>
                <m:rPr>
                  <m:nor/>
                  <m:sty m:val="p"/>
                </m:rPr>
                <m:t> hr</m:t>
              </m:r>
            </m:num>
            <m:den>
              <m:r>
                <m:t>60</m:t>
              </m:r>
              <m:r>
                <m:rPr>
                  <m:nor/>
                  <m:sty m:val="p"/>
                </m:rPr>
                <m:t> min</m:t>
              </m:r>
            </m:den>
          </m:f>
          <m:r>
            <m:rPr>
              <m:sty m:val="p"/>
            </m:rPr>
            <m:t>×</m:t>
          </m:r>
          <m:f>
            <m:fPr>
              <m:type m:val="bar"/>
            </m:fPr>
            <m:num>
              <m:r>
                <m:t>1</m:t>
              </m:r>
              <m:r>
                <m:rPr>
                  <m:nor/>
                  <m:sty m:val="p"/>
                </m:rPr>
                <m:t> day</m:t>
              </m:r>
            </m:num>
            <m:den>
              <m:r>
                <m:t>24</m:t>
              </m:r>
              <m:r>
                <m:rPr>
                  <m:nor/>
                  <m:sty m:val="p"/>
                </m:rPr>
                <m:t> hr</m:t>
              </m:r>
            </m:den>
          </m:f>
        </m:oMath>
      </m:oMathPara>
    </w:p>
    <w:p>
      <w:pPr>
        <w:pStyle w:val="FirstParagraph"/>
      </w:pPr>
      <m:oMathPara>
        <m:oMathParaPr>
          <m:jc m:val="center"/>
        </m:oMathParaPr>
        <m:oMath>
          <m:r>
            <m:rPr>
              <m:sty m:val="p"/>
            </m:rPr>
            <m:t>=</m:t>
          </m:r>
          <m:f>
            <m:fPr>
              <m:type m:val="bar"/>
            </m:fPr>
            <m:num>
              <m:r>
                <m:t>25000</m:t>
              </m:r>
            </m:num>
            <m:den>
              <m:r>
                <m:t>5</m:t>
              </m:r>
              <m:r>
                <m:rPr>
                  <m:sty m:val="p"/>
                </m:rPr>
                <m:t>×</m:t>
              </m:r>
              <m:r>
                <m:t>60</m:t>
              </m:r>
              <m:r>
                <m:rPr>
                  <m:sty m:val="p"/>
                </m:rPr>
                <m:t>×</m:t>
              </m:r>
              <m:r>
                <m:t>24</m:t>
              </m:r>
            </m:den>
          </m:f>
          <m:r>
            <m:rPr>
              <m:nor/>
              <m:sty m:val="p"/>
            </m:rPr>
            <m:t> days</m:t>
          </m:r>
          <m:r>
            <m:rPr>
              <m:sty m:val="p"/>
            </m:rPr>
            <m:t>=</m:t>
          </m:r>
          <m:f>
            <m:fPr>
              <m:type m:val="bar"/>
            </m:fPr>
            <m:num>
              <m:r>
                <m:t>25000</m:t>
              </m:r>
            </m:num>
            <m:den>
              <m:r>
                <m:t>7200</m:t>
              </m:r>
            </m:den>
          </m:f>
          <m:r>
            <m:rPr>
              <m:nor/>
              <m:sty m:val="p"/>
            </m:rPr>
            <m:t> days</m:t>
          </m:r>
          <m:r>
            <m:rPr>
              <m:sty m:val="p"/>
            </m:rPr>
            <m:t>=</m:t>
          </m:r>
          <m:f>
            <m:fPr>
              <m:type m:val="bar"/>
            </m:fPr>
            <m:num>
              <m:r>
                <m:t>125</m:t>
              </m:r>
            </m:num>
            <m:den>
              <m:r>
                <m:t>36</m:t>
              </m:r>
            </m:den>
          </m:f>
          <m:r>
            <m:rPr>
              <m:sty m:val="p"/>
            </m:rPr>
            <m:t>≈</m:t>
          </m:r>
          <m:r>
            <m:t>3.47</m:t>
          </m:r>
          <m:r>
            <m:rPr>
              <m:nor/>
              <m:sty m:val="p"/>
            </m:rPr>
            <m:t> days</m:t>
          </m:r>
        </m:oMath>
      </m:oMathPara>
    </w:p>
    <w:p>
      <w:r>
        <w:pict>
          <v:rect style="width:0;height:1.5pt" o:hralign="center" o:hrstd="t" o:hr="t"/>
        </w:pict>
      </w:r>
    </w:p>
    <w:bookmarkEnd w:id="476"/>
    <w:bookmarkEnd w:id="477"/>
    <w:bookmarkStart w:id="481" w:name="proportional-reasoning-in-data-analysis"/>
    <w:p>
      <w:pPr>
        <w:pStyle w:val="Heading2"/>
      </w:pPr>
      <w:r>
        <w:t xml:space="preserve">6.10 — Proportional Reasoning in Data Analysis</w:t>
      </w:r>
    </w:p>
    <w:bookmarkStart w:id="478" w:name="relative-frequency-and-proportions"/>
    <w:p>
      <w:pPr>
        <w:pStyle w:val="Heading3"/>
      </w:pPr>
      <w:r>
        <w:t xml:space="preserve">Relative Frequency and Proportions</w:t>
      </w:r>
    </w:p>
    <w:p>
      <w:pPr>
        <w:pStyle w:val="FirstParagraph"/>
      </w:pPr>
      <w:r>
        <w:t xml:space="preserve">A</w:t>
      </w:r>
      <w:r>
        <w:t xml:space="preserve"> </w:t>
      </w:r>
      <w:r>
        <w:rPr>
          <w:b/>
          <w:bCs/>
        </w:rPr>
        <w:t xml:space="preserve">relative frequency</w:t>
      </w:r>
      <w:r>
        <w:t xml:space="preserve"> </w:t>
      </w:r>
      <w:r>
        <w:t xml:space="preserve">is a proportion (or percent) that describes how often a value or category occurs relative to the total.</w:t>
      </w:r>
    </w:p>
    <w:p>
      <w:pPr>
        <w:pStyle w:val="BodyText"/>
      </w:pPr>
      <m:oMathPara>
        <m:oMathParaPr>
          <m:jc m:val="center"/>
        </m:oMathParaPr>
        <m:oMath>
          <m:r>
            <m:rPr>
              <m:nor/>
              <m:sty m:val="p"/>
            </m:rPr>
            <m:t>Relative Frequency</m:t>
          </m:r>
          <m:r>
            <m:rPr>
              <m:sty m:val="p"/>
            </m:rPr>
            <m:t>=</m:t>
          </m:r>
          <m:f>
            <m:fPr>
              <m:type m:val="bar"/>
            </m:fPr>
            <m:num>
              <m:r>
                <m:rPr>
                  <m:nor/>
                  <m:sty m:val="p"/>
                </m:rPr>
                <m:t>Frequency of Category</m:t>
              </m:r>
            </m:num>
            <m:den>
              <m:r>
                <m:rPr>
                  <m:nor/>
                  <m:sty m:val="p"/>
                </m:rPr>
                <m:t>Total Frequency</m:t>
              </m:r>
            </m:den>
          </m:f>
        </m:oMath>
      </m:oMathPara>
    </w:p>
    <w:p>
      <w:pPr>
        <w:pStyle w:val="FirstParagraph"/>
      </w:pPr>
      <w:r>
        <w:rPr>
          <w:b/>
          <w:bCs/>
        </w:rPr>
        <w:t xml:space="preserve">Example:</w:t>
      </w:r>
      <w:r>
        <w:t xml:space="preserve"> </w:t>
      </w:r>
      <w:r>
        <w:t xml:space="preserve">In a survey of 200 people, 50 preferred tea. The relative frequency of tea preference is</w:t>
      </w:r>
      <w:r>
        <w:t xml:space="preserve"> </w:t>
      </w:r>
      <m:oMath>
        <m:f>
          <m:fPr>
            <m:type m:val="bar"/>
          </m:fPr>
          <m:num>
            <m:r>
              <m:t>50</m:t>
            </m:r>
          </m:num>
          <m:den>
            <m:r>
              <m:t>200</m:t>
            </m:r>
          </m:den>
        </m:f>
        <m:r>
          <m:rPr>
            <m:sty m:val="p"/>
          </m:rPr>
          <m:t>=</m:t>
        </m:r>
        <m:r>
          <m:t>0.25</m:t>
        </m:r>
        <m:r>
          <m:rPr>
            <m:sty m:val="p"/>
          </m:rPr>
          <m:t>=</m:t>
        </m:r>
        <m:r>
          <m:t>25</m:t>
        </m:r>
        <m:r>
          <m:rPr>
            <m:sty m:val="p"/>
          </m:rPr>
          <m:t>%</m:t>
        </m:r>
      </m:oMath>
      <w:r>
        <w:t xml:space="preserve">.</w:t>
      </w:r>
    </w:p>
    <w:bookmarkEnd w:id="478"/>
    <w:bookmarkStart w:id="479" w:name="conditional-proportions"/>
    <w:p>
      <w:pPr>
        <w:pStyle w:val="Heading3"/>
      </w:pPr>
      <w:r>
        <w:t xml:space="preserve">Conditional Proportions</w:t>
      </w:r>
    </w:p>
    <w:p>
      <w:pPr>
        <w:pStyle w:val="FirstParagraph"/>
      </w:pPr>
      <w:r>
        <w:t xml:space="preserve">A</w:t>
      </w:r>
      <w:r>
        <w:t xml:space="preserve"> </w:t>
      </w:r>
      <w:r>
        <w:rPr>
          <w:b/>
          <w:bCs/>
        </w:rPr>
        <w:t xml:space="preserve">conditional proportion</w:t>
      </w:r>
      <w:r>
        <w:t xml:space="preserve"> </w:t>
      </w:r>
      <w:r>
        <w:t xml:space="preserve">restricts the denominator to a subset of the data.</w:t>
      </w:r>
    </w:p>
    <w:p>
      <w:pPr>
        <w:pStyle w:val="BodyText"/>
      </w:pPr>
      <w:r>
        <w:rPr>
          <w:b/>
          <w:bCs/>
        </w:rPr>
        <w:t xml:space="preserve">Example:</w:t>
      </w:r>
      <w:r>
        <w:t xml:space="preserve"> </w:t>
      </w:r>
      <w:r>
        <w:t xml:space="preserve">Of the 80 students who play sports, 30 also play a musical instrument. The proportion of sports-playing students who also play an instrument is</w:t>
      </w:r>
      <w:r>
        <w:t xml:space="preserve"> </w:t>
      </w:r>
      <m:oMath>
        <m:f>
          <m:fPr>
            <m:type m:val="bar"/>
          </m:fPr>
          <m:num>
            <m:r>
              <m:t>30</m:t>
            </m:r>
          </m:num>
          <m:den>
            <m:r>
              <m:t>80</m:t>
            </m:r>
          </m:den>
        </m:f>
        <m:r>
          <m:rPr>
            <m:sty m:val="p"/>
          </m:rPr>
          <m:t>=</m:t>
        </m:r>
        <m:r>
          <m:t>0.375</m:t>
        </m:r>
        <m:r>
          <m:rPr>
            <m:sty m:val="p"/>
          </m:rPr>
          <m:t>=</m:t>
        </m:r>
        <m:r>
          <m:t>37.5</m:t>
        </m:r>
        <m:r>
          <m:rPr>
            <m:sty m:val="p"/>
          </m:rPr>
          <m:t>%</m:t>
        </m:r>
      </m:oMath>
      <w:r>
        <w:t xml:space="preserve">.</w:t>
      </w:r>
    </w:p>
    <w:p>
      <w:pPr>
        <w:pStyle w:val="BodyText"/>
      </w:pPr>
      <w:r>
        <w:t xml:space="preserve">Note the difference: this is NOT</w:t>
      </w:r>
      <w:r>
        <w:t xml:space="preserve"> </w:t>
      </w:r>
      <m:oMath>
        <m:f>
          <m:fPr>
            <m:type m:val="bar"/>
          </m:fPr>
          <m:num>
            <m:r>
              <m:t>30</m:t>
            </m:r>
          </m:num>
          <m:den>
            <m:r>
              <m:t>200</m:t>
            </m:r>
          </m:den>
        </m:f>
      </m:oMath>
      <w:r>
        <w:t xml:space="preserve"> </w:t>
      </w:r>
      <w:r>
        <w:t xml:space="preserve">(the proportion of all students who both play sports and an instrument). The condition</w:t>
      </w:r>
      <w:r>
        <w:t xml:space="preserve"> </w:t>
      </w:r>
      <w:r>
        <w:t xml:space="preserve">“</w:t>
      </w:r>
      <w:r>
        <w:t xml:space="preserve">who play sports</w:t>
      </w:r>
      <w:r>
        <w:t xml:space="preserve">”</w:t>
      </w:r>
      <w:r>
        <w:t xml:space="preserve"> </w:t>
      </w:r>
      <w:r>
        <w:t xml:space="preserve">restricts the denominator.</w:t>
      </w:r>
    </w:p>
    <w:bookmarkEnd w:id="479"/>
    <w:bookmarkStart w:id="480" w:name="scaling-proportions-to-a-different-total"/>
    <w:p>
      <w:pPr>
        <w:pStyle w:val="Heading3"/>
      </w:pPr>
      <w:r>
        <w:t xml:space="preserve">Scaling Proportions to a Different Total</w:t>
      </w:r>
    </w:p>
    <w:p>
      <w:pPr>
        <w:pStyle w:val="FirstParagraph"/>
      </w:pPr>
      <w:r>
        <w:t xml:space="preserve">If you know a proportion and want to apply it to a different total:</w:t>
      </w:r>
    </w:p>
    <w:p>
      <w:pPr>
        <w:pStyle w:val="BodyText"/>
      </w:pPr>
      <m:oMathPara>
        <m:oMathParaPr>
          <m:jc m:val="center"/>
        </m:oMathParaPr>
        <m:oMath>
          <m:r>
            <m:rPr>
              <m:nor/>
              <m:sty m:val="p"/>
            </m:rPr>
            <m:t>Expected Count</m:t>
          </m:r>
          <m:r>
            <m:rPr>
              <m:sty m:val="p"/>
            </m:rPr>
            <m:t>=</m:t>
          </m:r>
          <m:r>
            <m:rPr>
              <m:nor/>
              <m:sty m:val="p"/>
            </m:rPr>
            <m:t>Proportion</m:t>
          </m:r>
          <m:r>
            <m:rPr>
              <m:sty m:val="p"/>
            </m:rPr>
            <m:t>×</m:t>
          </m:r>
          <m:r>
            <m:rPr>
              <m:nor/>
              <m:sty m:val="p"/>
            </m:rPr>
            <m:t>New Total</m:t>
          </m:r>
        </m:oMath>
      </m:oMathPara>
    </w:p>
    <w:p>
      <w:pPr>
        <w:pStyle w:val="FirstParagraph"/>
      </w:pPr>
      <w:r>
        <w:rPr>
          <w:b/>
          <w:bCs/>
        </w:rPr>
        <w:t xml:space="preserve">Example:</w:t>
      </w:r>
      <w:r>
        <w:t xml:space="preserve"> </w:t>
      </w:r>
      <w:r>
        <w:t xml:space="preserve">If 30% of a sample of 500 people prefer brand A, how many people in a population of 10,000 would be expected to prefer brand A?</w:t>
      </w:r>
    </w:p>
    <w:p>
      <w:pPr>
        <w:pStyle w:val="BodyText"/>
      </w:pPr>
      <m:oMathPara>
        <m:oMathParaPr>
          <m:jc m:val="center"/>
        </m:oMathParaPr>
        <m:oMath>
          <m:r>
            <m:t>0.30</m:t>
          </m:r>
          <m:r>
            <m:rPr>
              <m:sty m:val="p"/>
            </m:rPr>
            <m:t>×</m:t>
          </m:r>
          <m:r>
            <m:t>10000</m:t>
          </m:r>
          <m:r>
            <m:rPr>
              <m:sty m:val="p"/>
            </m:rPr>
            <m:t>=</m:t>
          </m:r>
          <m:r>
            <m:t>3000</m:t>
          </m:r>
        </m:oMath>
      </m:oMathPara>
    </w:p>
    <w:p>
      <w:pPr>
        <w:pStyle w:val="FirstParagraph"/>
      </w:pPr>
      <w:r>
        <w:t xml:space="preserve">This assumes the sample is representative of the population — a critical assumption that the SAT may test.</w:t>
      </w:r>
    </w:p>
    <w:p>
      <w:r>
        <w:pict>
          <v:rect style="width:0;height:1.5pt" o:hralign="center" o:hrstd="t" o:hr="t"/>
        </w:pict>
      </w:r>
    </w:p>
    <w:bookmarkEnd w:id="480"/>
    <w:bookmarkEnd w:id="481"/>
    <w:bookmarkStart w:id="486" w:name="percent-change-in-financial-contexts"/>
    <w:p>
      <w:pPr>
        <w:pStyle w:val="Heading2"/>
      </w:pPr>
      <w:r>
        <w:t xml:space="preserve">6.11 — Percent Change in Financial Contexts</w:t>
      </w:r>
    </w:p>
    <w:bookmarkStart w:id="482" w:name="simple-interest"/>
    <w:p>
      <w:pPr>
        <w:pStyle w:val="Heading3"/>
      </w:pPr>
      <w:r>
        <w:t xml:space="preserve">Simple Interest</w:t>
      </w:r>
    </w:p>
    <w:p>
      <w:pPr>
        <w:pStyle w:val="FirstParagraph"/>
      </w:pPr>
      <m:oMathPara>
        <m:oMathParaPr>
          <m:jc m:val="center"/>
        </m:oMathParaPr>
        <m:oMath>
          <m:r>
            <m:t>I</m:t>
          </m:r>
          <m:r>
            <m:rPr>
              <m:sty m:val="p"/>
            </m:rPr>
            <m:t>=</m:t>
          </m:r>
          <m:r>
            <m:t>P</m:t>
          </m:r>
          <m:r>
            <m:t>r</m:t>
          </m:r>
          <m:r>
            <m:t>t</m:t>
          </m:r>
        </m:oMath>
      </m:oMathPara>
    </w:p>
    <w:p>
      <w:pPr>
        <w:pStyle w:val="FirstParagraph"/>
      </w:pPr>
      <w:r>
        <w:t xml:space="preserve">where</w:t>
      </w:r>
      <w:r>
        <w:t xml:space="preserve"> </w:t>
      </w:r>
      <m:oMath>
        <m:r>
          <m:t>I</m:t>
        </m:r>
      </m:oMath>
      <w:r>
        <w:t xml:space="preserve"> </w:t>
      </w:r>
      <w:r>
        <w:t xml:space="preserve">= interest,</w:t>
      </w:r>
      <w:r>
        <w:t xml:space="preserve"> </w:t>
      </w:r>
      <m:oMath>
        <m:r>
          <m:t>P</m:t>
        </m:r>
      </m:oMath>
      <w:r>
        <w:t xml:space="preserve"> </w:t>
      </w:r>
      <w:r>
        <w:t xml:space="preserve">= principal,</w:t>
      </w:r>
      <w:r>
        <w:t xml:space="preserve"> </w:t>
      </w:r>
      <m:oMath>
        <m:r>
          <m:t>r</m:t>
        </m:r>
      </m:oMath>
      <w:r>
        <w:t xml:space="preserve"> </w:t>
      </w:r>
      <w:r>
        <w:t xml:space="preserve">= annual interest rate (as a decimal),</w:t>
      </w:r>
      <w:r>
        <w:t xml:space="preserve"> </w:t>
      </w:r>
      <m:oMath>
        <m:r>
          <m:t>t</m:t>
        </m:r>
      </m:oMath>
      <w:r>
        <w:t xml:space="preserve"> </w:t>
      </w:r>
      <w:r>
        <w:t xml:space="preserve">= time in years.</w:t>
      </w:r>
    </w:p>
    <w:p>
      <w:pPr>
        <w:pStyle w:val="BodyText"/>
      </w:pPr>
      <w:r>
        <w:rPr>
          <w:b/>
          <w:bCs/>
        </w:rPr>
        <w:t xml:space="preserve">Example:</w:t>
      </w:r>
      <w:r>
        <w:t xml:space="preserve"> </w:t>
      </w:r>
      <m:oMath>
        <m:r>
          <m:rPr>
            <m:sty m:val="p"/>
          </m:rPr>
          <m:t>$</m:t>
        </m:r>
        <m:r>
          <m:t>5000</m:t>
        </m:r>
      </m:oMath>
      <w:r>
        <w:t xml:space="preserve"> </w:t>
      </w:r>
      <w:r>
        <w:t xml:space="preserve">invested at 4% simple interest for 3 years earns:</w:t>
      </w:r>
    </w:p>
    <w:p>
      <w:pPr>
        <w:pStyle w:val="BodyText"/>
      </w:pPr>
      <m:oMathPara>
        <m:oMathParaPr>
          <m:jc m:val="center"/>
        </m:oMathParaPr>
        <m:oMath>
          <m:r>
            <m:t>I</m:t>
          </m:r>
          <m:r>
            <m:rPr>
              <m:sty m:val="p"/>
            </m:rPr>
            <m:t>=</m:t>
          </m:r>
          <m:r>
            <m:t>5000</m:t>
          </m:r>
          <m:r>
            <m:rPr>
              <m:sty m:val="p"/>
            </m:rPr>
            <m:t>×</m:t>
          </m:r>
          <m:r>
            <m:t>0.04</m:t>
          </m:r>
          <m:r>
            <m:rPr>
              <m:sty m:val="p"/>
            </m:rPr>
            <m:t>×</m:t>
          </m:r>
          <m:r>
            <m:t>3</m:t>
          </m:r>
          <m:r>
            <m:rPr>
              <m:sty m:val="p"/>
            </m:rPr>
            <m:t>=</m:t>
          </m:r>
          <m:r>
            <m:t>600</m:t>
          </m:r>
        </m:oMath>
      </m:oMathPara>
    </w:p>
    <w:bookmarkEnd w:id="482"/>
    <w:bookmarkStart w:id="483" w:name="compound-interest"/>
    <w:p>
      <w:pPr>
        <w:pStyle w:val="Heading3"/>
      </w:pPr>
      <w:r>
        <w:t xml:space="preserve">Compound Interest</w:t>
      </w:r>
    </w:p>
    <w:p>
      <w:pPr>
        <w:pStyle w:val="FirstParagraph"/>
      </w:pPr>
      <m:oMathPara>
        <m:oMathParaPr>
          <m:jc m:val="center"/>
        </m:oMathPara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m:oMathPara>
    </w:p>
    <w:p>
      <w:pPr>
        <w:pStyle w:val="FirstParagraph"/>
      </w:pPr>
      <w:r>
        <w:t xml:space="preserve">where</w:t>
      </w:r>
      <w:r>
        <w:t xml:space="preserve"> </w:t>
      </w:r>
      <m:oMath>
        <m:r>
          <m:t>A</m:t>
        </m:r>
      </m:oMath>
      <w:r>
        <w:t xml:space="preserve"> </w:t>
      </w:r>
      <w:r>
        <w:t xml:space="preserve">= final amount,</w:t>
      </w:r>
      <w:r>
        <w:t xml:space="preserve"> </w:t>
      </w:r>
      <m:oMath>
        <m:r>
          <m:t>n</m:t>
        </m:r>
      </m:oMath>
      <w:r>
        <w:t xml:space="preserve"> </w:t>
      </w:r>
      <w:r>
        <w:t xml:space="preserve">= number of compounding periods per year.</w:t>
      </w:r>
    </w:p>
    <w:p>
      <w:pPr>
        <w:pStyle w:val="BodyText"/>
      </w:pPr>
      <w:r>
        <w:rPr>
          <w:b/>
          <w:bCs/>
        </w:rPr>
        <w:t xml:space="preserve">Key insight:</w:t>
      </w:r>
      <w:r>
        <w:t xml:space="preserve"> </w:t>
      </w:r>
      <w:r>
        <w:t xml:space="preserve">Compound interest grows exponentially, not linearly. The percent increase is the same each period, but the dollar amount of increase grows because it’s applied to an ever-larger balance.</w:t>
      </w:r>
    </w:p>
    <w:p>
      <w:pPr>
        <w:pStyle w:val="BodyText"/>
      </w:pPr>
      <w:r>
        <w:rPr>
          <w:b/>
          <w:bCs/>
        </w:rPr>
        <w:t xml:space="preserve">Example:</w:t>
      </w:r>
      <w:r>
        <w:t xml:space="preserve"> </w:t>
      </w:r>
      <m:oMath>
        <m:r>
          <m:rPr>
            <m:sty m:val="p"/>
          </m:rPr>
          <m:t>$</m:t>
        </m:r>
        <m:r>
          <m:t>1000</m:t>
        </m:r>
      </m:oMath>
      <w:r>
        <w:t xml:space="preserve"> </w:t>
      </w:r>
      <w:r>
        <w:t xml:space="preserve">invested at 5% annual interest, compounded annually, for 2 years:</w:t>
      </w:r>
    </w:p>
    <w:p>
      <w:pPr>
        <w:pStyle w:val="BodyText"/>
      </w:pPr>
      <m:oMathPara>
        <m:oMathParaPr>
          <m:jc m:val="center"/>
        </m:oMathParaPr>
        <m:oMath>
          <m:r>
            <m:t>A</m:t>
          </m:r>
          <m:r>
            <m:rPr>
              <m:sty m:val="p"/>
            </m:rPr>
            <m:t>=</m:t>
          </m:r>
          <m:r>
            <m:t>1000</m:t>
          </m:r>
          <m:sSup>
            <m:e>
              <m:d>
                <m:dPr>
                  <m:begChr m:val="("/>
                  <m:endChr m:val=")"/>
                  <m:sepChr m:val=""/>
                  <m:grow/>
                </m:dPr>
                <m:e>
                  <m:r>
                    <m:t>1.05</m:t>
                  </m:r>
                </m:e>
              </m:d>
            </m:e>
            <m:sup>
              <m:r>
                <m:t>2</m:t>
              </m:r>
            </m:sup>
          </m:sSup>
          <m:r>
            <m:rPr>
              <m:sty m:val="p"/>
            </m:rPr>
            <m:t>=</m:t>
          </m:r>
          <m:r>
            <m:t>1000</m:t>
          </m:r>
          <m:r>
            <m:rPr>
              <m:sty m:val="p"/>
            </m:rPr>
            <m:t>×</m:t>
          </m:r>
          <m:r>
            <m:t>1.1025</m:t>
          </m:r>
          <m:r>
            <m:rPr>
              <m:sty m:val="p"/>
            </m:rPr>
            <m:t>=</m:t>
          </m:r>
          <m:r>
            <m:t>1102.50</m:t>
          </m:r>
        </m:oMath>
      </m:oMathPara>
    </w:p>
    <w:p>
      <w:pPr>
        <w:pStyle w:val="FirstParagraph"/>
      </w:pPr>
      <w:r>
        <w:t xml:space="preserve">The total interest is</w:t>
      </w:r>
      <w:r>
        <w:t xml:space="preserve"> </w:t>
      </w:r>
      <m:oMath>
        <m:r>
          <m:rPr>
            <m:sty m:val="p"/>
          </m:rPr>
          <m:t>$</m:t>
        </m:r>
        <m:r>
          <m:t>102.50</m:t>
        </m:r>
      </m:oMath>
      <w:r>
        <w:t xml:space="preserve">, which is more than</w:t>
      </w:r>
      <w:r>
        <w:t xml:space="preserve"> </w:t>
      </w:r>
      <m:oMath>
        <m:r>
          <m:rPr>
            <m:sty m:val="p"/>
          </m:rPr>
          <m:t>$</m:t>
        </m:r>
        <m:r>
          <m:t>100</m:t>
        </m:r>
      </m:oMath>
      <w:r>
        <w:t xml:space="preserve"> </w:t>
      </w:r>
      <w:r>
        <w:t xml:space="preserve">(which would be the simple interest for 2 years at 5%).</w:t>
      </w:r>
    </w:p>
    <w:bookmarkEnd w:id="483"/>
    <w:bookmarkStart w:id="484" w:name="tax-tip-and-discount"/>
    <w:p>
      <w:pPr>
        <w:pStyle w:val="Heading3"/>
      </w:pPr>
      <w:r>
        <w:t xml:space="preserve">Tax, Tip, and Discount</w:t>
      </w:r>
    </w:p>
    <w:p>
      <w:pPr>
        <w:pStyle w:val="FirstParagraph"/>
      </w:pPr>
      <w:r>
        <w:t xml:space="preserve">These are all applications of percent change:</w:t>
      </w:r>
    </w:p>
    <w:p>
      <w:pPr>
        <w:pStyle w:val="Compact"/>
        <w:numPr>
          <w:ilvl w:val="0"/>
          <w:numId w:val="1187"/>
        </w:numPr>
      </w:pPr>
      <w:r>
        <w:rPr>
          <w:b/>
          <w:bCs/>
        </w:rPr>
        <w:t xml:space="preserve">Tax:</w:t>
      </w:r>
      <w:r>
        <w:t xml:space="preserve"> </w:t>
      </w:r>
      <w:r>
        <w:t xml:space="preserve">Final price = Original price</w:t>
      </w:r>
      <w:r>
        <w:t xml:space="preserve"> </w:t>
      </w:r>
      <m:oMath>
        <m:r>
          <m:rPr>
            <m:sty m:val="p"/>
          </m:rPr>
          <m:t>×</m:t>
        </m:r>
      </m:oMath>
      <w:r>
        <w:t xml:space="preserve"> </w:t>
      </w:r>
      <w:r>
        <w:t xml:space="preserve">(1 + tax rate)</w:t>
      </w:r>
    </w:p>
    <w:p>
      <w:pPr>
        <w:pStyle w:val="Compact"/>
        <w:numPr>
          <w:ilvl w:val="0"/>
          <w:numId w:val="1187"/>
        </w:numPr>
      </w:pPr>
      <w:r>
        <w:rPr>
          <w:b/>
          <w:bCs/>
        </w:rPr>
        <w:t xml:space="preserve">Tip:</w:t>
      </w:r>
      <w:r>
        <w:t xml:space="preserve"> </w:t>
      </w:r>
      <w:r>
        <w:t xml:space="preserve">Total = Pre-tip amount</w:t>
      </w:r>
      <w:r>
        <w:t xml:space="preserve"> </w:t>
      </w:r>
      <m:oMath>
        <m:r>
          <m:rPr>
            <m:sty m:val="p"/>
          </m:rPr>
          <m:t>×</m:t>
        </m:r>
      </m:oMath>
      <w:r>
        <w:t xml:space="preserve"> </w:t>
      </w:r>
      <w:r>
        <w:t xml:space="preserve">(1 + tip rate)</w:t>
      </w:r>
    </w:p>
    <w:p>
      <w:pPr>
        <w:pStyle w:val="Compact"/>
        <w:numPr>
          <w:ilvl w:val="0"/>
          <w:numId w:val="1187"/>
        </w:numPr>
      </w:pPr>
      <w:r>
        <w:rPr>
          <w:b/>
          <w:bCs/>
        </w:rPr>
        <w:t xml:space="preserve">Discount:</w:t>
      </w:r>
      <w:r>
        <w:t xml:space="preserve"> </w:t>
      </w:r>
      <w:r>
        <w:t xml:space="preserve">Sale price = Original price</w:t>
      </w:r>
      <w:r>
        <w:t xml:space="preserve"> </w:t>
      </w:r>
      <m:oMath>
        <m:r>
          <m:rPr>
            <m:sty m:val="p"/>
          </m:rPr>
          <m:t>×</m:t>
        </m:r>
      </m:oMath>
      <w:r>
        <w:t xml:space="preserve"> </w:t>
      </w:r>
      <w:r>
        <w:t xml:space="preserve">(1 - discount rate)</w:t>
      </w:r>
    </w:p>
    <w:p>
      <w:pPr>
        <w:pStyle w:val="FirstParagraph"/>
      </w:pPr>
      <w:r>
        <w:rPr>
          <w:b/>
          <w:bCs/>
        </w:rPr>
        <w:t xml:space="preserve">Example:</w:t>
      </w:r>
      <w:r>
        <w:t xml:space="preserve"> </w:t>
      </w:r>
      <w:r>
        <w:t xml:space="preserve">A</w:t>
      </w:r>
      <w:r>
        <w:t xml:space="preserve"> </w:t>
      </w:r>
      <m:oMath>
        <m:r>
          <m:rPr>
            <m:sty m:val="p"/>
          </m:rPr>
          <m:t>$</m:t>
        </m:r>
        <m:r>
          <m:t>60</m:t>
        </m:r>
      </m:oMath>
      <w:r>
        <w:t xml:space="preserve"> </w:t>
      </w:r>
      <w:r>
        <w:t xml:space="preserve">meal has 8% tax and a 20% tip (calculated on the pre-tax amount). What is the total?</w:t>
      </w:r>
      <w:r>
        <w:t xml:space="preserve"> </w:t>
      </w:r>
      <w:r>
        <w:t xml:space="preserve">- Tax:</w:t>
      </w:r>
      <w:r>
        <w:t xml:space="preserve"> </w:t>
      </w:r>
      <m:oMath>
        <m:r>
          <m:t>60</m:t>
        </m:r>
        <m:r>
          <m:rPr>
            <m:sty m:val="p"/>
          </m:rPr>
          <m:t>×</m:t>
        </m:r>
        <m:r>
          <m:t>0.08</m:t>
        </m:r>
        <m:r>
          <m:rPr>
            <m:sty m:val="p"/>
          </m:rPr>
          <m:t>=</m:t>
        </m:r>
        <m:r>
          <m:t>4.80</m:t>
        </m:r>
      </m:oMath>
      <w:r>
        <w:t xml:space="preserve"> </w:t>
      </w:r>
      <w:r>
        <w:t xml:space="preserve">- Tip:</w:t>
      </w:r>
      <w:r>
        <w:t xml:space="preserve"> </w:t>
      </w:r>
      <m:oMath>
        <m:r>
          <m:t>60</m:t>
        </m:r>
        <m:r>
          <m:rPr>
            <m:sty m:val="p"/>
          </m:rPr>
          <m:t>×</m:t>
        </m:r>
        <m:r>
          <m:t>0.20</m:t>
        </m:r>
        <m:r>
          <m:rPr>
            <m:sty m:val="p"/>
          </m:rPr>
          <m:t>=</m:t>
        </m:r>
        <m:r>
          <m:t>12.00</m:t>
        </m:r>
      </m:oMath>
      <w:r>
        <w:t xml:space="preserve"> </w:t>
      </w:r>
      <w:r>
        <w:t xml:space="preserve">- Total:</w:t>
      </w:r>
      <w:r>
        <w:t xml:space="preserve"> </w:t>
      </w:r>
      <m:oMath>
        <m:r>
          <m:t>60</m:t>
        </m:r>
        <m:r>
          <m:rPr>
            <m:sty m:val="p"/>
          </m:rPr>
          <m:t>+</m:t>
        </m:r>
        <m:r>
          <m:t>4.80</m:t>
        </m:r>
        <m:r>
          <m:rPr>
            <m:sty m:val="p"/>
          </m:rPr>
          <m:t>+</m:t>
        </m:r>
        <m:r>
          <m:t>12.00</m:t>
        </m:r>
        <m:r>
          <m:rPr>
            <m:sty m:val="p"/>
          </m:rPr>
          <m:t>=</m:t>
        </m:r>
        <m:r>
          <m:t>76.80</m:t>
        </m:r>
      </m:oMath>
    </w:p>
    <w:p>
      <w:pPr>
        <w:pStyle w:val="BodyText"/>
      </w:pPr>
      <w:r>
        <w:rPr>
          <w:b/>
          <w:bCs/>
        </w:rPr>
        <w:t xml:space="preserve">Important note:</w:t>
      </w:r>
      <w:r>
        <w:t xml:space="preserve"> </w:t>
      </w:r>
      <w:r>
        <w:t xml:space="preserve">The tip is typically calculated on the pre-tax amount, though some restaurants calculate it on the post-tax amount. The SAT will specify which convention to use.</w:t>
      </w:r>
    </w:p>
    <w:bookmarkEnd w:id="484"/>
    <w:bookmarkStart w:id="485" w:name="markup-and-markdown"/>
    <w:p>
      <w:pPr>
        <w:pStyle w:val="Heading3"/>
      </w:pPr>
      <w:r>
        <w:t xml:space="preserve">Markup and Markdown</w:t>
      </w:r>
    </w:p>
    <w:p>
      <w:pPr>
        <w:pStyle w:val="Compact"/>
        <w:numPr>
          <w:ilvl w:val="0"/>
          <w:numId w:val="1188"/>
        </w:numPr>
      </w:pPr>
      <w:r>
        <w:rPr>
          <w:b/>
          <w:bCs/>
        </w:rPr>
        <w:t xml:space="preserve">Markup:</w:t>
      </w:r>
      <w:r>
        <w:t xml:space="preserve"> </w:t>
      </w:r>
      <w:r>
        <w:t xml:space="preserve">The amount added to the cost to get the selling price.</w:t>
      </w:r>
      <w:r>
        <w:t xml:space="preserve"> </w:t>
      </w:r>
      <m:oMath>
        <m:r>
          <m:rPr>
            <m:nor/>
            <m:sty m:val="p"/>
          </m:rPr>
          <m:t>Selling Price</m:t>
        </m:r>
        <m:r>
          <m:rPr>
            <m:sty m:val="p"/>
          </m:rPr>
          <m:t>=</m:t>
        </m:r>
        <m:r>
          <m:rPr>
            <m:nor/>
            <m:sty m:val="p"/>
          </m:rPr>
          <m:t>Cost</m:t>
        </m:r>
        <m:r>
          <m:rPr>
            <m:sty m:val="p"/>
          </m:rPr>
          <m:t>×</m:t>
        </m:r>
        <m:d>
          <m:dPr>
            <m:begChr m:val="("/>
            <m:endChr m:val=")"/>
            <m:sepChr m:val=""/>
            <m:grow/>
          </m:dPr>
          <m:e>
            <m:r>
              <m:t>1</m:t>
            </m:r>
            <m:r>
              <m:rPr>
                <m:sty m:val="p"/>
              </m:rPr>
              <m:t>+</m:t>
            </m:r>
            <m:r>
              <m:rPr>
                <m:nor/>
                <m:sty m:val="p"/>
              </m:rPr>
              <m:t>markup rate</m:t>
            </m:r>
          </m:e>
        </m:d>
      </m:oMath>
      <w:r>
        <w:t xml:space="preserve">.</w:t>
      </w:r>
    </w:p>
    <w:p>
      <w:pPr>
        <w:pStyle w:val="Compact"/>
        <w:numPr>
          <w:ilvl w:val="0"/>
          <w:numId w:val="1188"/>
        </w:numPr>
      </w:pPr>
      <w:r>
        <w:rPr>
          <w:b/>
          <w:bCs/>
        </w:rPr>
        <w:t xml:space="preserve">Markdown:</w:t>
      </w:r>
      <w:r>
        <w:t xml:space="preserve"> </w:t>
      </w:r>
      <w:r>
        <w:t xml:space="preserve">The amount subtracted from the selling price.</w:t>
      </w:r>
      <w:r>
        <w:t xml:space="preserve"> </w:t>
      </w:r>
      <m:oMath>
        <m:r>
          <m:rPr>
            <m:nor/>
            <m:sty m:val="p"/>
          </m:rPr>
          <m:t>Sale Price</m:t>
        </m:r>
        <m:r>
          <m:rPr>
            <m:sty m:val="p"/>
          </m:rPr>
          <m:t>=</m:t>
        </m:r>
        <m:r>
          <m:rPr>
            <m:nor/>
            <m:sty m:val="p"/>
          </m:rPr>
          <m:t>Original Price</m:t>
        </m:r>
        <m:r>
          <m:rPr>
            <m:sty m:val="p"/>
          </m:rPr>
          <m:t>×</m:t>
        </m:r>
        <m:d>
          <m:dPr>
            <m:begChr m:val="("/>
            <m:endChr m:val=")"/>
            <m:sepChr m:val=""/>
            <m:grow/>
          </m:dPr>
          <m:e>
            <m:r>
              <m:t>1</m:t>
            </m:r>
            <m:r>
              <m:rPr>
                <m:sty m:val="p"/>
              </m:rPr>
              <m:t>−</m:t>
            </m:r>
            <m:r>
              <m:rPr>
                <m:nor/>
                <m:sty m:val="p"/>
              </m:rPr>
              <m:t>markdown rate</m:t>
            </m:r>
          </m:e>
        </m:d>
      </m:oMath>
      <w:r>
        <w:t xml:space="preserve">.</w:t>
      </w:r>
    </w:p>
    <w:p>
      <w:pPr>
        <w:pStyle w:val="FirstParagraph"/>
      </w:pPr>
      <w:r>
        <w:rPr>
          <w:b/>
          <w:bCs/>
        </w:rPr>
        <w:t xml:space="preserve">Example:</w:t>
      </w:r>
      <w:r>
        <w:t xml:space="preserve"> </w:t>
      </w:r>
      <w:r>
        <w:t xml:space="preserve">A store marks up a</w:t>
      </w:r>
      <w:r>
        <w:t xml:space="preserve"> </w:t>
      </w:r>
      <m:oMath>
        <m:r>
          <m:rPr>
            <m:sty m:val="p"/>
          </m:rPr>
          <m:t>$</m:t>
        </m:r>
        <m:r>
          <m:t>40</m:t>
        </m:r>
      </m:oMath>
      <w:r>
        <w:t xml:space="preserve"> </w:t>
      </w:r>
      <w:r>
        <w:t xml:space="preserve">wholesale item by 60%. What is the retail price?</w:t>
      </w:r>
    </w:p>
    <w:p>
      <w:pPr>
        <w:pStyle w:val="BodyText"/>
      </w:pPr>
      <m:oMathPara>
        <m:oMathParaPr>
          <m:jc m:val="center"/>
        </m:oMathParaPr>
        <m:oMath>
          <m:r>
            <m:t>40</m:t>
          </m:r>
          <m:r>
            <m:rPr>
              <m:sty m:val="p"/>
            </m:rPr>
            <m:t>×</m:t>
          </m:r>
          <m:r>
            <m:t>1.60</m:t>
          </m:r>
          <m:r>
            <m:rPr>
              <m:sty m:val="p"/>
            </m:rPr>
            <m:t>=</m:t>
          </m:r>
          <m:r>
            <m:t>64</m:t>
          </m:r>
        </m:oMath>
      </m:oMathPara>
    </w:p>
    <w:p>
      <w:pPr>
        <w:pStyle w:val="FirstParagraph"/>
      </w:pPr>
      <w:r>
        <w:t xml:space="preserve">If the item is then marked down by 25%, what is the sale price?</w:t>
      </w:r>
    </w:p>
    <w:p>
      <w:pPr>
        <w:pStyle w:val="BodyText"/>
      </w:pPr>
      <m:oMathPara>
        <m:oMathParaPr>
          <m:jc m:val="center"/>
        </m:oMathParaPr>
        <m:oMath>
          <m:r>
            <m:t>64</m:t>
          </m:r>
          <m:r>
            <m:rPr>
              <m:sty m:val="p"/>
            </m:rPr>
            <m:t>×</m:t>
          </m:r>
          <m:r>
            <m:t>0.75</m:t>
          </m:r>
          <m:r>
            <m:rPr>
              <m:sty m:val="p"/>
            </m:rPr>
            <m:t>=</m:t>
          </m:r>
          <m:r>
            <m:t>48</m:t>
          </m:r>
        </m:oMath>
      </m:oMathPara>
    </w:p>
    <w:p>
      <w:pPr>
        <w:pStyle w:val="FirstParagraph"/>
      </w:pPr>
      <w:r>
        <w:rPr>
          <w:b/>
          <w:bCs/>
        </w:rPr>
        <w:t xml:space="preserve">Critical warning:</w:t>
      </w:r>
      <w:r>
        <w:t xml:space="preserve"> </w:t>
      </w:r>
      <w:r>
        <w:t xml:space="preserve">The overall change is NOT</w:t>
      </w:r>
      <w:r>
        <w:t xml:space="preserve"> </w:t>
      </w:r>
      <m:oMath>
        <m:r>
          <m:t>60</m:t>
        </m:r>
        <m:r>
          <m:rPr>
            <m:sty m:val="p"/>
          </m:rPr>
          <m:t>%</m:t>
        </m:r>
        <m:r>
          <m:rPr>
            <m:sty m:val="p"/>
          </m:rPr>
          <m:t>−</m:t>
        </m:r>
        <m:r>
          <m:t>25</m:t>
        </m:r>
        <m:r>
          <m:rPr>
            <m:sty m:val="p"/>
          </m:rPr>
          <m:t>%</m:t>
        </m:r>
        <m:r>
          <m:rPr>
            <m:sty m:val="p"/>
          </m:rPr>
          <m:t>=</m:t>
        </m:r>
        <m:r>
          <m:t>35</m:t>
        </m:r>
        <m:r>
          <m:rPr>
            <m:sty m:val="p"/>
          </m:rPr>
          <m:t>%</m:t>
        </m:r>
      </m:oMath>
      <w:r>
        <w:t xml:space="preserve"> </w:t>
      </w:r>
      <w:r>
        <w:t xml:space="preserve">increase. The actual overall multiplier is</w:t>
      </w:r>
      <w:r>
        <w:t xml:space="preserve"> </w:t>
      </w:r>
      <m:oMath>
        <m:r>
          <m:t>1.60</m:t>
        </m:r>
        <m:r>
          <m:rPr>
            <m:sty m:val="p"/>
          </m:rPr>
          <m:t>×</m:t>
        </m:r>
        <m:r>
          <m:t>0.75</m:t>
        </m:r>
        <m:r>
          <m:rPr>
            <m:sty m:val="p"/>
          </m:rPr>
          <m:t>=</m:t>
        </m:r>
        <m:r>
          <m:t>1.20</m:t>
        </m:r>
      </m:oMath>
      <w:r>
        <w:t xml:space="preserve">, which is a 20% increase from the wholesale price.</w:t>
      </w:r>
    </w:p>
    <w:p>
      <w:r>
        <w:pict>
          <v:rect style="width:0;height:1.5pt" o:hralign="center" o:hrstd="t" o:hr="t"/>
        </w:pict>
      </w:r>
    </w:p>
    <w:bookmarkEnd w:id="485"/>
    <w:bookmarkEnd w:id="486"/>
    <w:bookmarkStart w:id="493" w:name="common-traps-and-misconceptions"/>
    <w:p>
      <w:pPr>
        <w:pStyle w:val="Heading2"/>
      </w:pPr>
      <w:r>
        <w:t xml:space="preserve">6.12 — Common Traps and Misconceptions</w:t>
      </w:r>
    </w:p>
    <w:bookmarkStart w:id="487" w:name="X72d1f385db545f54000bb9310ee3bb8c041a969"/>
    <w:p>
      <w:pPr>
        <w:pStyle w:val="Heading3"/>
      </w:pPr>
      <w:r>
        <w:t xml:space="preserve">Trap 1: Confusing</w:t>
      </w:r>
      <w:r>
        <w:t xml:space="preserve"> </w:t>
      </w:r>
      <w:r>
        <w:t xml:space="preserve">“</w:t>
      </w:r>
      <w:r>
        <w:t xml:space="preserve">Percent Of</w:t>
      </w:r>
      <w:r>
        <w:t xml:space="preserve">”</w:t>
      </w:r>
      <w:r>
        <w:t xml:space="preserve"> </w:t>
      </w:r>
      <w:r>
        <w:t xml:space="preserve">with</w:t>
      </w:r>
      <w:r>
        <w:t xml:space="preserve"> </w:t>
      </w:r>
      <w:r>
        <w:t xml:space="preserve">“</w:t>
      </w:r>
      <w:r>
        <w:t xml:space="preserve">Percent Change</w:t>
      </w:r>
      <w:r>
        <w:t xml:space="preserve">”</w:t>
      </w:r>
    </w:p>
    <w:p>
      <w:pPr>
        <w:pStyle w:val="FirstParagraph"/>
      </w:pPr>
      <w:r>
        <w:t xml:space="preserve">“</w:t>
      </w:r>
      <m:oMath>
        <m:r>
          <m:t>50</m:t>
        </m:r>
      </m:oMath>
      <w:r>
        <w:t xml:space="preserve"> </w:t>
      </w:r>
      <w:r>
        <w:t xml:space="preserve">is what percent</w:t>
      </w:r>
      <w:r>
        <w:t xml:space="preserve"> </w:t>
      </w:r>
      <w:r>
        <w:rPr>
          <w:b/>
          <w:bCs/>
        </w:rPr>
        <w:t xml:space="preserve">of</w:t>
      </w:r>
      <w:r>
        <w:t xml:space="preserve"> </w:t>
      </w:r>
      <m:oMath>
        <m:r>
          <m:t>40</m:t>
        </m:r>
      </m:oMath>
      <w:r>
        <w:t xml:space="preserve">?</w:t>
      </w:r>
      <w:r>
        <w:t xml:space="preserve">”</w:t>
      </w:r>
      <w:r>
        <w:t xml:space="preserve"> </w:t>
      </w:r>
      <w:r>
        <w:t xml:space="preserve">→</w:t>
      </w:r>
      <w:r>
        <w:t xml:space="preserve"> </w:t>
      </w:r>
      <m:oMath>
        <m:f>
          <m:fPr>
            <m:type m:val="bar"/>
          </m:fPr>
          <m:num>
            <m:r>
              <m:t>50</m:t>
            </m:r>
          </m:num>
          <m:den>
            <m:r>
              <m:t>40</m:t>
            </m:r>
          </m:den>
        </m:f>
        <m:r>
          <m:rPr>
            <m:sty m:val="p"/>
          </m:rPr>
          <m:t>=</m:t>
        </m:r>
        <m:r>
          <m:t>1.25</m:t>
        </m:r>
        <m:r>
          <m:rPr>
            <m:sty m:val="p"/>
          </m:rPr>
          <m:t>=</m:t>
        </m:r>
        <m:r>
          <m:t>125</m:t>
        </m:r>
        <m:r>
          <m:rPr>
            <m:sty m:val="p"/>
          </m:rPr>
          <m:t>%</m:t>
        </m:r>
      </m:oMath>
      <w:r>
        <w:t xml:space="preserve">.</w:t>
      </w:r>
    </w:p>
    <w:p>
      <w:pPr>
        <w:pStyle w:val="BodyText"/>
      </w:pPr>
      <w:r>
        <w:t xml:space="preserve">“</w:t>
      </w:r>
      <m:oMath>
        <m:r>
          <m:t>50</m:t>
        </m:r>
      </m:oMath>
      <w:r>
        <w:t xml:space="preserve"> </w:t>
      </w:r>
      <w:r>
        <w:t xml:space="preserve">is what percent</w:t>
      </w:r>
      <w:r>
        <w:t xml:space="preserve"> </w:t>
      </w:r>
      <w:r>
        <w:rPr>
          <w:b/>
          <w:bCs/>
        </w:rPr>
        <w:t xml:space="preserve">greater than</w:t>
      </w:r>
      <w:r>
        <w:t xml:space="preserve"> </w:t>
      </w:r>
      <m:oMath>
        <m:r>
          <m:t>40</m:t>
        </m:r>
      </m:oMath>
      <w:r>
        <w:t xml:space="preserve">?</w:t>
      </w:r>
      <w:r>
        <w:t xml:space="preserve">”</w:t>
      </w:r>
      <w:r>
        <w:t xml:space="preserve"> </w:t>
      </w:r>
      <w:r>
        <w:t xml:space="preserve">→</w:t>
      </w:r>
      <w:r>
        <w:t xml:space="preserve"> </w:t>
      </w:r>
      <m:oMath>
        <m:f>
          <m:fPr>
            <m:type m:val="bar"/>
          </m:fPr>
          <m:num>
            <m:r>
              <m:t>50</m:t>
            </m:r>
            <m:r>
              <m:rPr>
                <m:sty m:val="p"/>
              </m:rPr>
              <m:t>−</m:t>
            </m:r>
            <m:r>
              <m:t>40</m:t>
            </m:r>
          </m:num>
          <m:den>
            <m:r>
              <m:t>40</m:t>
            </m:r>
          </m:den>
        </m:f>
        <m:r>
          <m:rPr>
            <m:sty m:val="p"/>
          </m:rPr>
          <m:t>=</m:t>
        </m:r>
        <m:f>
          <m:fPr>
            <m:type m:val="bar"/>
          </m:fPr>
          <m:num>
            <m:r>
              <m:t>10</m:t>
            </m:r>
          </m:num>
          <m:den>
            <m:r>
              <m:t>40</m:t>
            </m:r>
          </m:den>
        </m:f>
        <m:r>
          <m:rPr>
            <m:sty m:val="p"/>
          </m:rPr>
          <m:t>=</m:t>
        </m:r>
        <m:r>
          <m:t>0.25</m:t>
        </m:r>
        <m:r>
          <m:rPr>
            <m:sty m:val="p"/>
          </m:rPr>
          <m:t>=</m:t>
        </m:r>
        <m:r>
          <m:t>25</m:t>
        </m:r>
        <m:r>
          <m:rPr>
            <m:sty m:val="p"/>
          </m:rPr>
          <m:t>%</m:t>
        </m:r>
      </m:oMath>
      <w:r>
        <w:t xml:space="preserve">.</w:t>
      </w:r>
    </w:p>
    <w:p>
      <w:pPr>
        <w:pStyle w:val="BodyText"/>
      </w:pPr>
      <w:r>
        <w:t xml:space="preserve">These are fundamentally different questions.</w:t>
      </w:r>
      <w:r>
        <w:t xml:space="preserve"> </w:t>
      </w:r>
      <w:r>
        <w:t xml:space="preserve">“</w:t>
      </w:r>
      <w:r>
        <w:t xml:space="preserve">Percent of</w:t>
      </w:r>
      <w:r>
        <w:t xml:space="preserve">”</w:t>
      </w:r>
      <w:r>
        <w:t xml:space="preserve"> </w:t>
      </w:r>
      <w:r>
        <w:t xml:space="preserve">compares the part to the whole.</w:t>
      </w:r>
      <w:r>
        <w:t xml:space="preserve"> </w:t>
      </w:r>
      <w:r>
        <w:t xml:space="preserve">“</w:t>
      </w:r>
      <w:r>
        <w:t xml:space="preserve">Percent change</w:t>
      </w:r>
      <w:r>
        <w:t xml:space="preserve">”</w:t>
      </w:r>
      <w:r>
        <w:t xml:space="preserve"> </w:t>
      </w:r>
      <w:r>
        <w:t xml:space="preserve">compares the difference to the original.</w:t>
      </w:r>
    </w:p>
    <w:bookmarkEnd w:id="487"/>
    <w:bookmarkStart w:id="488" w:name="trap-2-the-reversibility-fallacy"/>
    <w:p>
      <w:pPr>
        <w:pStyle w:val="Heading3"/>
      </w:pPr>
      <w:r>
        <w:t xml:space="preserve">Trap 2: The Reversibility Fallacy</w:t>
      </w:r>
    </w:p>
    <w:p>
      <w:pPr>
        <w:pStyle w:val="FirstParagraph"/>
      </w:pPr>
      <w:r>
        <w:t xml:space="preserve">A 50% increase followed by a 50% decrease does NOT return you to the original value.</w:t>
      </w:r>
    </w:p>
    <w:p>
      <w:pPr>
        <w:pStyle w:val="BodyText"/>
      </w:pPr>
      <w:r>
        <w:rPr>
          <w:b/>
          <w:bCs/>
        </w:rPr>
        <w:t xml:space="preserve">Example:</w:t>
      </w:r>
      <w:r>
        <w:t xml:space="preserve"> </w:t>
      </w:r>
      <w:r>
        <w:t xml:space="preserve">Start with</w:t>
      </w:r>
      <w:r>
        <w:t xml:space="preserve"> </w:t>
      </w:r>
      <m:oMath>
        <m:r>
          <m:t>100</m:t>
        </m:r>
      </m:oMath>
      <w:r>
        <w:t xml:space="preserve">.</w:t>
      </w:r>
      <w:r>
        <w:t xml:space="preserve"> </w:t>
      </w:r>
      <w:r>
        <w:t xml:space="preserve">- Increase by 50%:</w:t>
      </w:r>
      <w:r>
        <w:t xml:space="preserve"> </w:t>
      </w:r>
      <m:oMath>
        <m:r>
          <m:t>100</m:t>
        </m:r>
        <m:r>
          <m:rPr>
            <m:sty m:val="p"/>
          </m:rPr>
          <m:t>×</m:t>
        </m:r>
        <m:r>
          <m:t>1.50</m:t>
        </m:r>
        <m:r>
          <m:rPr>
            <m:sty m:val="p"/>
          </m:rPr>
          <m:t>=</m:t>
        </m:r>
        <m:r>
          <m:t>150</m:t>
        </m:r>
      </m:oMath>
      <w:r>
        <w:t xml:space="preserve">.</w:t>
      </w:r>
      <w:r>
        <w:t xml:space="preserve"> </w:t>
      </w:r>
      <w:r>
        <w:t xml:space="preserve">- Decrease by 50%:</w:t>
      </w:r>
      <w:r>
        <w:t xml:space="preserve"> </w:t>
      </w:r>
      <m:oMath>
        <m:r>
          <m:t>150</m:t>
        </m:r>
        <m:r>
          <m:rPr>
            <m:sty m:val="p"/>
          </m:rPr>
          <m:t>×</m:t>
        </m:r>
        <m:r>
          <m:t>0.50</m:t>
        </m:r>
        <m:r>
          <m:rPr>
            <m:sty m:val="p"/>
          </m:rPr>
          <m:t>=</m:t>
        </m:r>
        <m:r>
          <m:t>75</m:t>
        </m:r>
      </m:oMath>
      <w:r>
        <w:t xml:space="preserve">.</w:t>
      </w:r>
    </w:p>
    <w:p>
      <w:pPr>
        <w:pStyle w:val="BodyText"/>
      </w:pPr>
      <w:r>
        <w:t xml:space="preserve">You end at</w:t>
      </w:r>
      <w:r>
        <w:t xml:space="preserve"> </w:t>
      </w:r>
      <m:oMath>
        <m:r>
          <m:t>75</m:t>
        </m:r>
      </m:oMath>
      <w:r>
        <w:t xml:space="preserve">, not</w:t>
      </w:r>
      <w:r>
        <w:t xml:space="preserve"> </w:t>
      </w:r>
      <m:oMath>
        <m:r>
          <m:t>100</m:t>
        </m:r>
      </m:oMath>
      <w:r>
        <w:t xml:space="preserve">. The 50% decrease was applied to a larger base ($150), so the dollar amount of the decrease ($75) was larger than the dollar amount of the increase ($50).</w:t>
      </w:r>
    </w:p>
    <w:p>
      <w:pPr>
        <w:pStyle w:val="BodyText"/>
      </w:pPr>
      <w:r>
        <w:rPr>
          <w:b/>
          <w:bCs/>
        </w:rPr>
        <w:t xml:space="preserve">General principle:</w:t>
      </w:r>
      <w:r>
        <w:t xml:space="preserve"> </w:t>
      </w:r>
      <w:r>
        <w:t xml:space="preserve">A</w:t>
      </w:r>
      <w:r>
        <w:t xml:space="preserve"> </w:t>
      </w:r>
      <m:oMath>
        <m:r>
          <m:t>p</m:t>
        </m:r>
        <m:r>
          <m:rPr>
            <m:sty m:val="p"/>
          </m:rPr>
          <m:t>%</m:t>
        </m:r>
      </m:oMath>
      <w:r>
        <w:t xml:space="preserve"> </w:t>
      </w:r>
      <w:r>
        <w:t xml:space="preserve">increase followed by a</w:t>
      </w:r>
      <w:r>
        <w:t xml:space="preserve"> </w:t>
      </w:r>
      <m:oMath>
        <m:r>
          <m:t>p</m:t>
        </m:r>
        <m:r>
          <m:rPr>
            <m:sty m:val="p"/>
          </m:rPr>
          <m:t>%</m:t>
        </m:r>
      </m:oMath>
      <w:r>
        <w:t xml:space="preserve"> </w:t>
      </w:r>
      <w:r>
        <w:t xml:space="preserve">decrease always results in a net loss. The net multiplier is</w:t>
      </w:r>
      <w:r>
        <w:t xml:space="preserve"> </w:t>
      </w:r>
      <m:oMath>
        <m:d>
          <m:dPr>
            <m:begChr m:val="("/>
            <m:endChr m:val=")"/>
            <m:sepChr m:val=""/>
            <m:grow/>
          </m:dPr>
          <m:e>
            <m:r>
              <m:t>1</m:t>
            </m:r>
            <m:r>
              <m:rPr>
                <m:sty m:val="p"/>
              </m:rPr>
              <m:t>+</m:t>
            </m:r>
            <m:r>
              <m:t>p</m:t>
            </m:r>
          </m:e>
        </m:d>
        <m:d>
          <m:dPr>
            <m:begChr m:val="("/>
            <m:endChr m:val=")"/>
            <m:sepChr m:val=""/>
            <m:grow/>
          </m:dPr>
          <m:e>
            <m:r>
              <m:t>1</m:t>
            </m:r>
            <m:r>
              <m:rPr>
                <m:sty m:val="p"/>
              </m:rPr>
              <m:t>−</m:t>
            </m:r>
            <m:r>
              <m:t>p</m:t>
            </m:r>
          </m:e>
        </m:d>
        <m:r>
          <m:rPr>
            <m:sty m:val="p"/>
          </m:rPr>
          <m:t>=</m:t>
        </m:r>
        <m:r>
          <m:t>1</m:t>
        </m:r>
        <m:r>
          <m:rPr>
            <m:sty m:val="p"/>
          </m:rPr>
          <m:t>−</m:t>
        </m:r>
        <m:sSup>
          <m:e>
            <m:r>
              <m:t>p</m:t>
            </m:r>
          </m:e>
          <m:sup>
            <m:r>
              <m:t>2</m:t>
            </m:r>
          </m:sup>
        </m:sSup>
        <m:r>
          <m:rPr>
            <m:sty m:val="p"/>
          </m:rPr>
          <m:t>&lt;</m:t>
        </m:r>
        <m:r>
          <m:t>1</m:t>
        </m:r>
      </m:oMath>
      <w:r>
        <w:t xml:space="preserve">.</w:t>
      </w:r>
    </w:p>
    <w:bookmarkEnd w:id="488"/>
    <w:bookmarkStart w:id="489" w:name="trap-3-averaging-percents"/>
    <w:p>
      <w:pPr>
        <w:pStyle w:val="Heading3"/>
      </w:pPr>
      <w:r>
        <w:t xml:space="preserve">Trap 3: Averaging Percents</w:t>
      </w:r>
    </w:p>
    <w:p>
      <w:pPr>
        <w:pStyle w:val="FirstParagraph"/>
      </w:pPr>
      <w:r>
        <w:t xml:space="preserve">You cannot average percentages unless they are based on the same whole.</w:t>
      </w:r>
    </w:p>
    <w:p>
      <w:pPr>
        <w:pStyle w:val="BodyText"/>
      </w:pPr>
      <w:r>
        <w:rPr>
          <w:b/>
          <w:bCs/>
        </w:rPr>
        <w:t xml:space="preserve">Example:</w:t>
      </w:r>
      <w:r>
        <w:t xml:space="preserve"> </w:t>
      </w:r>
      <w:r>
        <w:t xml:space="preserve">If you score 80% on one test and 90% on another, your average is NOT necessarily 85%. If the first test had 10 questions and the second had 100 questions:</w:t>
      </w:r>
      <w:r>
        <w:t xml:space="preserve"> </w:t>
      </w:r>
      <w:r>
        <w:t xml:space="preserve">- First test:</w:t>
      </w:r>
      <w:r>
        <w:t xml:space="preserve"> </w:t>
      </w:r>
      <m:oMath>
        <m:r>
          <m:t>0.80</m:t>
        </m:r>
        <m:r>
          <m:rPr>
            <m:sty m:val="p"/>
          </m:rPr>
          <m:t>×</m:t>
        </m:r>
        <m:r>
          <m:t>10</m:t>
        </m:r>
        <m:r>
          <m:rPr>
            <m:sty m:val="p"/>
          </m:rPr>
          <m:t>=</m:t>
        </m:r>
        <m:r>
          <m:t>8</m:t>
        </m:r>
      </m:oMath>
      <w:r>
        <w:t xml:space="preserve"> </w:t>
      </w:r>
      <w:r>
        <w:t xml:space="preserve">correct.</w:t>
      </w:r>
      <w:r>
        <w:t xml:space="preserve"> </w:t>
      </w:r>
      <w:r>
        <w:t xml:space="preserve">- Second test:</w:t>
      </w:r>
      <w:r>
        <w:t xml:space="preserve"> </w:t>
      </w:r>
      <m:oMath>
        <m:r>
          <m:t>0.90</m:t>
        </m:r>
        <m:r>
          <m:rPr>
            <m:sty m:val="p"/>
          </m:rPr>
          <m:t>×</m:t>
        </m:r>
        <m:r>
          <m:t>100</m:t>
        </m:r>
        <m:r>
          <m:rPr>
            <m:sty m:val="p"/>
          </m:rPr>
          <m:t>=</m:t>
        </m:r>
        <m:r>
          <m:t>90</m:t>
        </m:r>
      </m:oMath>
      <w:r>
        <w:t xml:space="preserve"> </w:t>
      </w:r>
      <w:r>
        <w:t xml:space="preserve">correct.</w:t>
      </w:r>
      <w:r>
        <w:t xml:space="preserve"> </w:t>
      </w:r>
      <w:r>
        <w:t xml:space="preserve">- Total:</w:t>
      </w:r>
      <w:r>
        <w:t xml:space="preserve"> </w:t>
      </w:r>
      <m:oMath>
        <m:f>
          <m:fPr>
            <m:type m:val="bar"/>
          </m:fPr>
          <m:num>
            <m:r>
              <m:t>8</m:t>
            </m:r>
            <m:r>
              <m:rPr>
                <m:sty m:val="p"/>
              </m:rPr>
              <m:t>+</m:t>
            </m:r>
            <m:r>
              <m:t>90</m:t>
            </m:r>
          </m:num>
          <m:den>
            <m:r>
              <m:t>10</m:t>
            </m:r>
            <m:r>
              <m:rPr>
                <m:sty m:val="p"/>
              </m:rPr>
              <m:t>+</m:t>
            </m:r>
            <m:r>
              <m:t>100</m:t>
            </m:r>
          </m:den>
        </m:f>
        <m:r>
          <m:rPr>
            <m:sty m:val="p"/>
          </m:rPr>
          <m:t>=</m:t>
        </m:r>
        <m:f>
          <m:fPr>
            <m:type m:val="bar"/>
          </m:fPr>
          <m:num>
            <m:r>
              <m:t>98</m:t>
            </m:r>
          </m:num>
          <m:den>
            <m:r>
              <m:t>110</m:t>
            </m:r>
          </m:den>
        </m:f>
        <m:r>
          <m:rPr>
            <m:sty m:val="p"/>
          </m:rPr>
          <m:t>≈</m:t>
        </m:r>
        <m:r>
          <m:t>89.1</m:t>
        </m:r>
        <m:r>
          <m:rPr>
            <m:sty m:val="p"/>
          </m:rPr>
          <m:t>%</m:t>
        </m:r>
      </m:oMath>
      <w:r>
        <w:t xml:space="preserve">.</w:t>
      </w:r>
    </w:p>
    <w:bookmarkEnd w:id="489"/>
    <w:bookmarkStart w:id="490" w:name="X3863021455ffc6f2796766b2ee9350f6efde4e0"/>
    <w:p>
      <w:pPr>
        <w:pStyle w:val="Heading3"/>
      </w:pPr>
      <w:r>
        <w:t xml:space="preserve">Trap 4: Confusing the Base in Percent Change</w:t>
      </w:r>
    </w:p>
    <w:p>
      <w:pPr>
        <w:pStyle w:val="FirstParagraph"/>
      </w:pPr>
      <w:r>
        <w:rPr>
          <w:b/>
          <w:bCs/>
        </w:rPr>
        <w:t xml:space="preserve">Example:</w:t>
      </w:r>
      <w:r>
        <w:t xml:space="preserve"> </w:t>
      </w:r>
      <w:r>
        <w:t xml:space="preserve">“</w:t>
      </w:r>
      <w:r>
        <w:t xml:space="preserve">The price increased by 20% and then decreased by 20%. The price is unchanged.</w:t>
      </w:r>
      <w:r>
        <w:t xml:space="preserve">”</w:t>
      </w:r>
    </w:p>
    <w:p>
      <w:pPr>
        <w:pStyle w:val="BodyText"/>
      </w:pPr>
      <w:r>
        <w:t xml:space="preserve">This is FALSE. As shown in Trap 2, the net effect is a 4% decrease (</w:t>
      </w:r>
      <m:oMath>
        <m:r>
          <m:t>1.20</m:t>
        </m:r>
        <m:r>
          <m:rPr>
            <m:sty m:val="p"/>
          </m:rPr>
          <m:t>×</m:t>
        </m:r>
        <m:r>
          <m:t>0.80</m:t>
        </m:r>
        <m:r>
          <m:rPr>
            <m:sty m:val="p"/>
          </m:rPr>
          <m:t>=</m:t>
        </m:r>
        <m:r>
          <m:t>0.96</m:t>
        </m:r>
      </m:oMath>
      <w:r>
        <w:t xml:space="preserve">).</w:t>
      </w:r>
    </w:p>
    <w:bookmarkEnd w:id="490"/>
    <w:bookmarkStart w:id="491" w:name="Xddab06188c20053931ad0cbc73083a38d7241c4"/>
    <w:p>
      <w:pPr>
        <w:pStyle w:val="Heading3"/>
      </w:pPr>
      <w:r>
        <w:t xml:space="preserve">Trap 5: Linear Thinking About Exponential Growth</w:t>
      </w:r>
    </w:p>
    <w:p>
      <w:pPr>
        <w:pStyle w:val="FirstParagraph"/>
      </w:pPr>
      <w:r>
        <w:rPr>
          <w:b/>
          <w:bCs/>
        </w:rPr>
        <w:t xml:space="preserve">Example:</w:t>
      </w:r>
      <w:r>
        <w:t xml:space="preserve"> </w:t>
      </w:r>
      <w:r>
        <w:t xml:space="preserve">“</w:t>
      </w:r>
      <w:r>
        <w:t xml:space="preserve">A population grows by 10% each year. How many years until it doubles?</w:t>
      </w:r>
      <w:r>
        <w:t xml:space="preserve">”</w:t>
      </w:r>
    </w:p>
    <w:p>
      <w:pPr>
        <w:pStyle w:val="BodyText"/>
      </w:pPr>
      <w:r>
        <w:t xml:space="preserve">A naive answer: 10 years (since</w:t>
      </w:r>
      <w:r>
        <w:t xml:space="preserve"> </w:t>
      </w:r>
      <m:oMath>
        <m:r>
          <m:t>10</m:t>
        </m:r>
        <m:r>
          <m:rPr>
            <m:sty m:val="p"/>
          </m:rPr>
          <m:t>×</m:t>
        </m:r>
        <m:r>
          <m:t>10</m:t>
        </m:r>
        <m:r>
          <m:rPr>
            <m:sty m:val="p"/>
          </m:rPr>
          <m:t>%</m:t>
        </m:r>
        <m:r>
          <m:rPr>
            <m:sty m:val="p"/>
          </m:rPr>
          <m:t>=</m:t>
        </m:r>
        <m:r>
          <m:t>100</m:t>
        </m:r>
        <m:r>
          <m:rPr>
            <m:sty m:val="p"/>
          </m:rPr>
          <m:t>%</m:t>
        </m:r>
      </m:oMath>
      <w:r>
        <w:t xml:space="preserve">). This is wrong because growth is multiplicative, not additive.</w:t>
      </w:r>
    </w:p>
    <w:p>
      <w:pPr>
        <w:pStyle w:val="BodyText"/>
      </w:pPr>
      <w:r>
        <w:t xml:space="preserve">The correct approach:</w:t>
      </w:r>
      <w:r>
        <w:t xml:space="preserve"> </w:t>
      </w:r>
      <m:oMath>
        <m:sSup>
          <m:e>
            <m:d>
              <m:dPr>
                <m:begChr m:val="("/>
                <m:endChr m:val=")"/>
                <m:sepChr m:val=""/>
                <m:grow/>
              </m:dPr>
              <m:e>
                <m:r>
                  <m:t>1.10</m:t>
                </m:r>
              </m:e>
            </m:d>
          </m:e>
          <m:sup>
            <m:r>
              <m:t>n</m:t>
            </m:r>
          </m:sup>
        </m:sSup>
        <m:r>
          <m:rPr>
            <m:sty m:val="p"/>
          </m:rPr>
          <m:t>=</m:t>
        </m:r>
        <m:r>
          <m:t>2</m:t>
        </m:r>
      </m:oMath>
      <w:r>
        <w:t xml:space="preserve">. Using logarithms or trial:</w:t>
      </w:r>
      <w:r>
        <w:t xml:space="preserve"> </w:t>
      </w:r>
      <m:oMath>
        <m:r>
          <m:t>n</m:t>
        </m:r>
        <m:r>
          <m:rPr>
            <m:sty m:val="p"/>
          </m:rPr>
          <m:t>≈</m:t>
        </m:r>
        <m:r>
          <m:t>7.27</m:t>
        </m:r>
      </m:oMath>
      <w:r>
        <w:t xml:space="preserve"> </w:t>
      </w:r>
      <w:r>
        <w:t xml:space="preserve">years (the</w:t>
      </w:r>
      <w:r>
        <w:t xml:space="preserve"> </w:t>
      </w:r>
      <w:r>
        <w:t xml:space="preserve">“</w:t>
      </w:r>
      <w:r>
        <w:t xml:space="preserve">Rule of 72</w:t>
      </w:r>
      <w:r>
        <w:t xml:space="preserve">”</w:t>
      </w:r>
      <w:r>
        <w:t xml:space="preserve"> </w:t>
      </w:r>
      <w:r>
        <w:t xml:space="preserve">gives</w:t>
      </w:r>
      <w:r>
        <w:t xml:space="preserve"> </w:t>
      </w:r>
      <m:oMath>
        <m:f>
          <m:fPr>
            <m:type m:val="bar"/>
          </m:fPr>
          <m:num>
            <m:r>
              <m:t>72</m:t>
            </m:r>
          </m:num>
          <m:den>
            <m:r>
              <m:t>10</m:t>
            </m:r>
          </m:den>
        </m:f>
        <m:r>
          <m:rPr>
            <m:sty m:val="p"/>
          </m:rPr>
          <m:t>=</m:t>
        </m:r>
        <m:r>
          <m:t>7.2</m:t>
        </m:r>
      </m:oMath>
      <w:r>
        <w:t xml:space="preserve"> </w:t>
      </w:r>
      <w:r>
        <w:t xml:space="preserve">years as an approximation).</w:t>
      </w:r>
    </w:p>
    <w:bookmarkEnd w:id="491"/>
    <w:bookmarkStart w:id="492" w:name="trap-6-ignoring-units-in-ratio-problems"/>
    <w:p>
      <w:pPr>
        <w:pStyle w:val="Heading3"/>
      </w:pPr>
      <w:r>
        <w:t xml:space="preserve">Trap 6: Ignoring Units in Ratio Problems</w:t>
      </w:r>
    </w:p>
    <w:p>
      <w:pPr>
        <w:pStyle w:val="FirstParagraph"/>
      </w:pPr>
      <w:r>
        <w:t xml:space="preserve">Always ensure that the quantities being compared are in the same units. A ratio of 3 feet to 2 yards is NOT</w:t>
      </w:r>
      <w:r>
        <w:t xml:space="preserve"> </w:t>
      </w:r>
      <m:oMath>
        <m:r>
          <m:t>3</m:t>
        </m:r>
        <m:r>
          <m:rPr>
            <m:sty m:val="p"/>
          </m:rPr>
          <m:t>:</m:t>
        </m:r>
        <m:r>
          <m:t>2</m:t>
        </m:r>
      </m:oMath>
      <w:r>
        <w:t xml:space="preserve"> </w:t>
      </w:r>
      <w:r>
        <w:t xml:space="preserve">— it’s</w:t>
      </w:r>
      <w:r>
        <w:t xml:space="preserve"> </w:t>
      </w:r>
      <m:oMath>
        <m:r>
          <m:t>3</m:t>
        </m:r>
        <m:r>
          <m:rPr>
            <m:sty m:val="p"/>
          </m:rPr>
          <m:t>:</m:t>
        </m:r>
        <m:r>
          <m:t>6</m:t>
        </m:r>
        <m:r>
          <m:rPr>
            <m:sty m:val="p"/>
          </m:rPr>
          <m:t>=</m:t>
        </m:r>
        <m:r>
          <m:t>1</m:t>
        </m:r>
        <m:r>
          <m:rPr>
            <m:sty m:val="p"/>
          </m:rPr>
          <m:t>:</m:t>
        </m:r>
        <m:r>
          <m:t>2</m:t>
        </m:r>
      </m:oMath>
      <w:r>
        <w:t xml:space="preserve"> </w:t>
      </w:r>
      <w:r>
        <w:t xml:space="preserve">(after converting yards to feet).</w:t>
      </w:r>
    </w:p>
    <w:p>
      <w:r>
        <w:pict>
          <v:rect style="width:0;height:1.5pt" o:hralign="center" o:hrstd="t" o:hr="t"/>
        </w:pict>
      </w:r>
    </w:p>
    <w:bookmarkEnd w:id="492"/>
    <w:bookmarkEnd w:id="493"/>
    <w:bookmarkStart w:id="499" w:name="X1bba09a96ea1a0ac72c9e53f024d681bb8b3333"/>
    <w:p>
      <w:pPr>
        <w:pStyle w:val="Heading2"/>
      </w:pPr>
      <w:r>
        <w:t xml:space="preserve">6.13 — The Interplay of Ratios, Rates, and Proportions in SAT Problem Types</w:t>
      </w:r>
    </w:p>
    <w:bookmarkStart w:id="494" w:name="type-1-the-missing-total-problem"/>
    <w:p>
      <w:pPr>
        <w:pStyle w:val="Heading3"/>
      </w:pPr>
      <w:r>
        <w:t xml:space="preserve">Type 1: The</w:t>
      </w:r>
      <w:r>
        <w:t xml:space="preserve"> </w:t>
      </w:r>
      <w:r>
        <w:t xml:space="preserve">“</w:t>
      </w:r>
      <w:r>
        <w:t xml:space="preserve">Missing Total</w:t>
      </w:r>
      <w:r>
        <w:t xml:space="preserve">”</w:t>
      </w:r>
      <w:r>
        <w:t xml:space="preserve"> </w:t>
      </w:r>
      <w:r>
        <w:t xml:space="preserve">Problem</w:t>
      </w:r>
    </w:p>
    <w:p>
      <w:pPr>
        <w:pStyle w:val="FirstParagraph"/>
      </w:pPr>
      <w:r>
        <w:rPr>
          <w:b/>
          <w:bCs/>
        </w:rPr>
        <w:t xml:space="preserve">Structure:</w:t>
      </w:r>
      <w:r>
        <w:t xml:space="preserve"> </w:t>
      </w:r>
      <w:r>
        <w:t xml:space="preserve">You’re given a ratio and one part, and asked to find the total or another part.</w:t>
      </w:r>
    </w:p>
    <w:p>
      <w:pPr>
        <w:pStyle w:val="BodyText"/>
      </w:pPr>
      <w:r>
        <w:rPr>
          <w:b/>
          <w:bCs/>
        </w:rPr>
        <w:t xml:space="preserve">Example:</w:t>
      </w:r>
      <w:r>
        <w:t xml:space="preserve"> </w:t>
      </w:r>
      <w:r>
        <w:t xml:space="preserve">The ratio of boys to girls in a class is</w:t>
      </w:r>
      <w:r>
        <w:t xml:space="preserve"> </w:t>
      </w:r>
      <m:oMath>
        <m:r>
          <m:t>3</m:t>
        </m:r>
        <m:r>
          <m:rPr>
            <m:sty m:val="p"/>
          </m:rPr>
          <m:t>:</m:t>
        </m:r>
        <m:r>
          <m:t>5</m:t>
        </m:r>
      </m:oMath>
      <w:r>
        <w:t xml:space="preserve">. If there are 15 boys, how many students are in the class?</w:t>
      </w:r>
    </w:p>
    <w:p>
      <w:pPr>
        <w:pStyle w:val="Compact"/>
        <w:numPr>
          <w:ilvl w:val="0"/>
          <w:numId w:val="1189"/>
        </w:numPr>
      </w:pPr>
      <w:r>
        <w:t xml:space="preserve">Scaling variable:</w:t>
      </w:r>
      <w:r>
        <w:t xml:space="preserve"> </w:t>
      </w:r>
      <m:oMath>
        <m:r>
          <m:t>3</m:t>
        </m:r>
        <m:r>
          <m:t>x</m:t>
        </m:r>
        <m:r>
          <m:rPr>
            <m:sty m:val="p"/>
          </m:rPr>
          <m:t>=</m:t>
        </m:r>
        <m:r>
          <m:t>15</m:t>
        </m:r>
        <m:r>
          <m:rPr>
            <m:sty m:val="p"/>
          </m:rPr>
          <m:t>⇒</m:t>
        </m:r>
        <m:r>
          <m:t>x</m:t>
        </m:r>
        <m:r>
          <m:rPr>
            <m:sty m:val="p"/>
          </m:rPr>
          <m:t>=</m:t>
        </m:r>
        <m:r>
          <m:t>5</m:t>
        </m:r>
      </m:oMath>
      <w:r>
        <w:t xml:space="preserve">.</w:t>
      </w:r>
    </w:p>
    <w:p>
      <w:pPr>
        <w:pStyle w:val="Compact"/>
        <w:numPr>
          <w:ilvl w:val="0"/>
          <w:numId w:val="1189"/>
        </w:numPr>
      </w:pPr>
      <w:r>
        <w:t xml:space="preserve">Girls:</w:t>
      </w:r>
      <w:r>
        <w:t xml:space="preserve"> </w:t>
      </w:r>
      <m:oMath>
        <m:r>
          <m:t>5</m:t>
        </m:r>
        <m:r>
          <m:t>x</m:t>
        </m:r>
        <m:r>
          <m:rPr>
            <m:sty m:val="p"/>
          </m:rPr>
          <m:t>=</m:t>
        </m:r>
        <m:r>
          <m:t>25</m:t>
        </m:r>
      </m:oMath>
      <w:r>
        <w:t xml:space="preserve">.</w:t>
      </w:r>
    </w:p>
    <w:p>
      <w:pPr>
        <w:pStyle w:val="Compact"/>
        <w:numPr>
          <w:ilvl w:val="0"/>
          <w:numId w:val="1189"/>
        </w:numPr>
      </w:pPr>
      <w:r>
        <w:t xml:space="preserve">Total:</w:t>
      </w:r>
      <w:r>
        <w:t xml:space="preserve"> </w:t>
      </w:r>
      <m:oMath>
        <m:r>
          <m:t>15</m:t>
        </m:r>
        <m:r>
          <m:rPr>
            <m:sty m:val="p"/>
          </m:rPr>
          <m:t>+</m:t>
        </m:r>
        <m:r>
          <m:t>25</m:t>
        </m:r>
        <m:r>
          <m:rPr>
            <m:sty m:val="p"/>
          </m:rPr>
          <m:t>=</m:t>
        </m:r>
        <m:r>
          <m:t>40</m:t>
        </m:r>
      </m:oMath>
      <w:r>
        <w:t xml:space="preserve">.</w:t>
      </w:r>
    </w:p>
    <w:bookmarkEnd w:id="494"/>
    <w:bookmarkStart w:id="495" w:name="type-2-the-changed-ratio-problem"/>
    <w:p>
      <w:pPr>
        <w:pStyle w:val="Heading3"/>
      </w:pPr>
      <w:r>
        <w:t xml:space="preserve">Type 2: The</w:t>
      </w:r>
      <w:r>
        <w:t xml:space="preserve"> </w:t>
      </w:r>
      <w:r>
        <w:t xml:space="preserve">“</w:t>
      </w:r>
      <w:r>
        <w:t xml:space="preserve">Changed Ratio</w:t>
      </w:r>
      <w:r>
        <w:t xml:space="preserve">”</w:t>
      </w:r>
      <w:r>
        <w:t xml:space="preserve"> </w:t>
      </w:r>
      <w:r>
        <w:t xml:space="preserve">Problem</w:t>
      </w:r>
    </w:p>
    <w:p>
      <w:pPr>
        <w:pStyle w:val="FirstParagraph"/>
      </w:pPr>
      <w:r>
        <w:rPr>
          <w:b/>
          <w:bCs/>
        </w:rPr>
        <w:t xml:space="preserve">Structure:</w:t>
      </w:r>
      <w:r>
        <w:t xml:space="preserve"> </w:t>
      </w:r>
      <w:r>
        <w:t xml:space="preserve">A ratio is given, then some quantity is added or removed, and a new ratio is given. Find the original quantities.</w:t>
      </w:r>
    </w:p>
    <w:p>
      <w:pPr>
        <w:pStyle w:val="BodyText"/>
      </w:pPr>
      <w:r>
        <w:rPr>
          <w:b/>
          <w:bCs/>
        </w:rPr>
        <w:t xml:space="preserve">Example:</w:t>
      </w:r>
      <w:r>
        <w:t xml:space="preserve"> </w:t>
      </w:r>
      <w:r>
        <w:t xml:space="preserve">The ratio of men to women in a room is</w:t>
      </w:r>
      <w:r>
        <w:t xml:space="preserve"> </w:t>
      </w:r>
      <m:oMath>
        <m:r>
          <m:t>4</m:t>
        </m:r>
        <m:r>
          <m:rPr>
            <m:sty m:val="p"/>
          </m:rPr>
          <m:t>:</m:t>
        </m:r>
        <m:r>
          <m:t>5</m:t>
        </m:r>
      </m:oMath>
      <w:r>
        <w:t xml:space="preserve">. After 3 men enter and 2 women leave, the ratio becomes</w:t>
      </w:r>
      <w:r>
        <w:t xml:space="preserve"> </w:t>
      </w:r>
      <m:oMath>
        <m:r>
          <m:t>5</m:t>
        </m:r>
        <m:r>
          <m:rPr>
            <m:sty m:val="p"/>
          </m:rPr>
          <m:t>:</m:t>
        </m:r>
        <m:r>
          <m:t>6</m:t>
        </m:r>
      </m:oMath>
      <w:r>
        <w:t xml:space="preserve">. How many men were originally in the room?</w:t>
      </w:r>
    </w:p>
    <w:p>
      <w:pPr>
        <w:pStyle w:val="Compact"/>
        <w:numPr>
          <w:ilvl w:val="0"/>
          <w:numId w:val="1190"/>
        </w:numPr>
      </w:pPr>
      <w:r>
        <w:t xml:space="preserve">Original: men</w:t>
      </w:r>
      <w:r>
        <w:t xml:space="preserve"> </w:t>
      </w:r>
      <m:oMath>
        <m:r>
          <m:rPr>
            <m:sty m:val="p"/>
          </m:rPr>
          <m:t>=</m:t>
        </m:r>
        <m:r>
          <m:t>4</m:t>
        </m:r>
        <m:r>
          <m:t>x</m:t>
        </m:r>
      </m:oMath>
      <w:r>
        <w:t xml:space="preserve">, women</w:t>
      </w:r>
      <w:r>
        <w:t xml:space="preserve"> </w:t>
      </w:r>
      <m:oMath>
        <m:r>
          <m:rPr>
            <m:sty m:val="p"/>
          </m:rPr>
          <m:t>=</m:t>
        </m:r>
        <m:r>
          <m:t>5</m:t>
        </m:r>
        <m:r>
          <m:t>x</m:t>
        </m:r>
      </m:oMath>
      <w:r>
        <w:t xml:space="preserve">.</w:t>
      </w:r>
    </w:p>
    <w:p>
      <w:pPr>
        <w:pStyle w:val="Compact"/>
        <w:numPr>
          <w:ilvl w:val="0"/>
          <w:numId w:val="1190"/>
        </w:numPr>
      </w:pPr>
      <w:r>
        <w:t xml:space="preserve">After change: men</w:t>
      </w:r>
      <w:r>
        <w:t xml:space="preserve"> </w:t>
      </w:r>
      <m:oMath>
        <m:r>
          <m:rPr>
            <m:sty m:val="p"/>
          </m:rPr>
          <m:t>=</m:t>
        </m:r>
        <m:r>
          <m:t>4</m:t>
        </m:r>
        <m:r>
          <m:t>x</m:t>
        </m:r>
        <m:r>
          <m:rPr>
            <m:sty m:val="p"/>
          </m:rPr>
          <m:t>+</m:t>
        </m:r>
        <m:r>
          <m:t>3</m:t>
        </m:r>
      </m:oMath>
      <w:r>
        <w:t xml:space="preserve">, women</w:t>
      </w:r>
      <w:r>
        <w:t xml:space="preserve"> </w:t>
      </w:r>
      <m:oMath>
        <m:r>
          <m:rPr>
            <m:sty m:val="p"/>
          </m:rPr>
          <m:t>=</m:t>
        </m:r>
        <m:r>
          <m:t>5</m:t>
        </m:r>
        <m:r>
          <m:t>x</m:t>
        </m:r>
        <m:r>
          <m:rPr>
            <m:sty m:val="p"/>
          </m:rPr>
          <m:t>−</m:t>
        </m:r>
        <m:r>
          <m:t>2</m:t>
        </m:r>
      </m:oMath>
      <w:r>
        <w:t xml:space="preserve">.</w:t>
      </w:r>
    </w:p>
    <w:p>
      <w:pPr>
        <w:pStyle w:val="Compact"/>
        <w:numPr>
          <w:ilvl w:val="0"/>
          <w:numId w:val="1190"/>
        </w:numPr>
      </w:pPr>
      <w:r>
        <w:t xml:space="preserve">New ratio:</w:t>
      </w:r>
      <w:r>
        <w:t xml:space="preserve"> </w:t>
      </w:r>
      <m:oMath>
        <m:f>
          <m:fPr>
            <m:type m:val="bar"/>
          </m:fPr>
          <m:num>
            <m:r>
              <m:t>4</m:t>
            </m:r>
            <m:r>
              <m:t>x</m:t>
            </m:r>
            <m:r>
              <m:rPr>
                <m:sty m:val="p"/>
              </m:rPr>
              <m:t>+</m:t>
            </m:r>
            <m:r>
              <m:t>3</m:t>
            </m:r>
          </m:num>
          <m:den>
            <m:r>
              <m:t>5</m:t>
            </m:r>
            <m:r>
              <m:t>x</m:t>
            </m:r>
            <m:r>
              <m:rPr>
                <m:sty m:val="p"/>
              </m:rPr>
              <m:t>−</m:t>
            </m:r>
            <m:r>
              <m:t>2</m:t>
            </m:r>
          </m:den>
        </m:f>
        <m:r>
          <m:rPr>
            <m:sty m:val="p"/>
          </m:rPr>
          <m:t>=</m:t>
        </m:r>
        <m:f>
          <m:fPr>
            <m:type m:val="bar"/>
          </m:fPr>
          <m:num>
            <m:r>
              <m:t>5</m:t>
            </m:r>
          </m:num>
          <m:den>
            <m:r>
              <m:t>6</m:t>
            </m:r>
          </m:den>
        </m:f>
      </m:oMath>
      <w:r>
        <w:t xml:space="preserve">.</w:t>
      </w:r>
    </w:p>
    <w:p>
      <w:pPr>
        <w:pStyle w:val="Compact"/>
        <w:numPr>
          <w:ilvl w:val="0"/>
          <w:numId w:val="1190"/>
        </w:numPr>
      </w:pPr>
      <w:r>
        <w:t xml:space="preserve">Cross-multiply:</w:t>
      </w:r>
      <w:r>
        <w:t xml:space="preserve"> </w:t>
      </w:r>
      <m:oMath>
        <m:r>
          <m:t>6</m:t>
        </m:r>
        <m:d>
          <m:dPr>
            <m:begChr m:val="("/>
            <m:endChr m:val=")"/>
            <m:sepChr m:val=""/>
            <m:grow/>
          </m:dPr>
          <m:e>
            <m:r>
              <m:t>4</m:t>
            </m:r>
            <m:r>
              <m:t>x</m:t>
            </m:r>
            <m:r>
              <m:rPr>
                <m:sty m:val="p"/>
              </m:rPr>
              <m:t>+</m:t>
            </m:r>
            <m:r>
              <m:t>3</m:t>
            </m:r>
          </m:e>
        </m:d>
        <m:r>
          <m:rPr>
            <m:sty m:val="p"/>
          </m:rPr>
          <m:t>=</m:t>
        </m:r>
        <m:r>
          <m:t>5</m:t>
        </m:r>
        <m:d>
          <m:dPr>
            <m:begChr m:val="("/>
            <m:endChr m:val=")"/>
            <m:sepChr m:val=""/>
            <m:grow/>
          </m:dPr>
          <m:e>
            <m:r>
              <m:t>5</m:t>
            </m:r>
            <m:r>
              <m:t>x</m:t>
            </m:r>
            <m:r>
              <m:rPr>
                <m:sty m:val="p"/>
              </m:rPr>
              <m:t>−</m:t>
            </m:r>
            <m:r>
              <m:t>2</m:t>
            </m:r>
          </m:e>
        </m:d>
      </m:oMath>
      <w:r>
        <w:t xml:space="preserve">.</w:t>
      </w:r>
    </w:p>
    <w:p>
      <w:pPr>
        <w:pStyle w:val="Compact"/>
        <w:numPr>
          <w:ilvl w:val="0"/>
          <w:numId w:val="1190"/>
        </w:numPr>
      </w:pPr>
      <m:oMath>
        <m:r>
          <m:t>24</m:t>
        </m:r>
        <m:r>
          <m:t>x</m:t>
        </m:r>
        <m:r>
          <m:rPr>
            <m:sty m:val="p"/>
          </m:rPr>
          <m:t>+</m:t>
        </m:r>
        <m:r>
          <m:t>18</m:t>
        </m:r>
        <m:r>
          <m:rPr>
            <m:sty m:val="p"/>
          </m:rPr>
          <m:t>=</m:t>
        </m:r>
        <m:r>
          <m:t>25</m:t>
        </m:r>
        <m:r>
          <m:t>x</m:t>
        </m:r>
        <m:r>
          <m:rPr>
            <m:sty m:val="p"/>
          </m:rPr>
          <m:t>−</m:t>
        </m:r>
        <m:r>
          <m:t>10</m:t>
        </m:r>
      </m:oMath>
      <w:r>
        <w:t xml:space="preserve">.</w:t>
      </w:r>
    </w:p>
    <w:p>
      <w:pPr>
        <w:pStyle w:val="Compact"/>
        <w:numPr>
          <w:ilvl w:val="0"/>
          <w:numId w:val="1190"/>
        </w:numPr>
      </w:pPr>
      <m:oMath>
        <m:r>
          <m:t>x</m:t>
        </m:r>
        <m:r>
          <m:rPr>
            <m:sty m:val="p"/>
          </m:rPr>
          <m:t>=</m:t>
        </m:r>
        <m:r>
          <m:t>28</m:t>
        </m:r>
      </m:oMath>
      <w:r>
        <w:t xml:space="preserve">.</w:t>
      </w:r>
    </w:p>
    <w:p>
      <w:pPr>
        <w:pStyle w:val="Compact"/>
        <w:numPr>
          <w:ilvl w:val="0"/>
          <w:numId w:val="1190"/>
        </w:numPr>
      </w:pPr>
      <w:r>
        <w:t xml:space="preserve">Original men:</w:t>
      </w:r>
      <w:r>
        <w:t xml:space="preserve"> </w:t>
      </w:r>
      <m:oMath>
        <m:r>
          <m:t>4</m:t>
        </m:r>
        <m:d>
          <m:dPr>
            <m:begChr m:val="("/>
            <m:endChr m:val=")"/>
            <m:sepChr m:val=""/>
            <m:grow/>
          </m:dPr>
          <m:e>
            <m:r>
              <m:t>28</m:t>
            </m:r>
          </m:e>
        </m:d>
        <m:r>
          <m:rPr>
            <m:sty m:val="p"/>
          </m:rPr>
          <m:t>=</m:t>
        </m:r>
        <m:r>
          <m:t>112</m:t>
        </m:r>
      </m:oMath>
      <w:r>
        <w:t xml:space="preserve">.</w:t>
      </w:r>
    </w:p>
    <w:bookmarkEnd w:id="495"/>
    <w:bookmarkStart w:id="496" w:name="X56e43f398b875b652bfa45daf92bf3987cb88bf"/>
    <w:p>
      <w:pPr>
        <w:pStyle w:val="Heading3"/>
      </w:pPr>
      <w:r>
        <w:t xml:space="preserve">Type 3: The</w:t>
      </w:r>
      <w:r>
        <w:t xml:space="preserve"> </w:t>
      </w:r>
      <w:r>
        <w:t xml:space="preserve">“</w:t>
      </w:r>
      <w:r>
        <w:t xml:space="preserve">Concentration After Evaporation</w:t>
      </w:r>
      <w:r>
        <w:t xml:space="preserve">”</w:t>
      </w:r>
      <w:r>
        <w:t xml:space="preserve"> </w:t>
      </w:r>
      <w:r>
        <w:t xml:space="preserve">Problem</w:t>
      </w:r>
    </w:p>
    <w:p>
      <w:pPr>
        <w:pStyle w:val="FirstParagraph"/>
      </w:pPr>
      <w:r>
        <w:rPr>
          <w:b/>
          <w:bCs/>
        </w:rPr>
        <w:t xml:space="preserve">Structure:</w:t>
      </w:r>
      <w:r>
        <w:t xml:space="preserve"> </w:t>
      </w:r>
      <w:r>
        <w:t xml:space="preserve">A solution has a certain concentration. Some solvent evaporates (or is added), changing the concentration. The amount of solute stays constant.</w:t>
      </w:r>
    </w:p>
    <w:p>
      <w:pPr>
        <w:pStyle w:val="BodyText"/>
      </w:pPr>
      <w:r>
        <w:rPr>
          <w:b/>
          <w:bCs/>
        </w:rPr>
        <w:t xml:space="preserve">Example:</w:t>
      </w:r>
      <w:r>
        <w:t xml:space="preserve"> </w:t>
      </w:r>
      <w:r>
        <w:t xml:space="preserve">A 40-liter solution is 25% salt. How much water must be evaporated to make it 40% salt?</w:t>
      </w:r>
    </w:p>
    <w:p>
      <w:pPr>
        <w:pStyle w:val="Compact"/>
        <w:numPr>
          <w:ilvl w:val="0"/>
          <w:numId w:val="1191"/>
        </w:numPr>
      </w:pPr>
      <w:r>
        <w:t xml:space="preserve">Salt content:</w:t>
      </w:r>
      <w:r>
        <w:t xml:space="preserve"> </w:t>
      </w:r>
      <m:oMath>
        <m:r>
          <m:t>0.25</m:t>
        </m:r>
        <m:r>
          <m:rPr>
            <m:sty m:val="p"/>
          </m:rPr>
          <m:t>×</m:t>
        </m:r>
        <m:r>
          <m:t>40</m:t>
        </m:r>
        <m:r>
          <m:rPr>
            <m:sty m:val="p"/>
          </m:rPr>
          <m:t>=</m:t>
        </m:r>
        <m:r>
          <m:t>10</m:t>
        </m:r>
      </m:oMath>
      <w:r>
        <w:t xml:space="preserve"> </w:t>
      </w:r>
      <w:r>
        <w:t xml:space="preserve">liters (this stays constant).</w:t>
      </w:r>
    </w:p>
    <w:p>
      <w:pPr>
        <w:pStyle w:val="Compact"/>
        <w:numPr>
          <w:ilvl w:val="0"/>
          <w:numId w:val="1191"/>
        </w:numPr>
      </w:pPr>
      <w:r>
        <w:t xml:space="preserve">Let</w:t>
      </w:r>
      <w:r>
        <w:t xml:space="preserve"> </w:t>
      </w:r>
      <m:oMath>
        <m:r>
          <m:t>x</m:t>
        </m:r>
      </m:oMath>
      <w:r>
        <w:t xml:space="preserve"> </w:t>
      </w:r>
      <w:r>
        <w:t xml:space="preserve">= liters of water evaporated.</w:t>
      </w:r>
    </w:p>
    <w:p>
      <w:pPr>
        <w:pStyle w:val="Compact"/>
        <w:numPr>
          <w:ilvl w:val="0"/>
          <w:numId w:val="1191"/>
        </w:numPr>
      </w:pPr>
      <w:r>
        <w:t xml:space="preserve">New volume:</w:t>
      </w:r>
      <w:r>
        <w:t xml:space="preserve"> </w:t>
      </w:r>
      <m:oMath>
        <m:r>
          <m:t>40</m:t>
        </m:r>
        <m:r>
          <m:rPr>
            <m:sty m:val="p"/>
          </m:rPr>
          <m:t>−</m:t>
        </m:r>
        <m:r>
          <m:t>x</m:t>
        </m:r>
      </m:oMath>
      <w:r>
        <w:t xml:space="preserve">.</w:t>
      </w:r>
    </w:p>
    <w:p>
      <w:pPr>
        <w:pStyle w:val="Compact"/>
        <w:numPr>
          <w:ilvl w:val="0"/>
          <w:numId w:val="1191"/>
        </w:numPr>
      </w:pPr>
      <w:r>
        <w:t xml:space="preserve">New concentration:</w:t>
      </w:r>
      <w:r>
        <w:t xml:space="preserve"> </w:t>
      </w:r>
      <m:oMath>
        <m:f>
          <m:fPr>
            <m:type m:val="bar"/>
          </m:fPr>
          <m:num>
            <m:r>
              <m:t>10</m:t>
            </m:r>
          </m:num>
          <m:den>
            <m:r>
              <m:t>40</m:t>
            </m:r>
            <m:r>
              <m:rPr>
                <m:sty m:val="p"/>
              </m:rPr>
              <m:t>−</m:t>
            </m:r>
            <m:r>
              <m:t>x</m:t>
            </m:r>
          </m:den>
        </m:f>
        <m:r>
          <m:rPr>
            <m:sty m:val="p"/>
          </m:rPr>
          <m:t>=</m:t>
        </m:r>
        <m:r>
          <m:t>0.40</m:t>
        </m:r>
      </m:oMath>
      <w:r>
        <w:t xml:space="preserve">.</w:t>
      </w:r>
    </w:p>
    <w:p>
      <w:pPr>
        <w:pStyle w:val="Compact"/>
        <w:numPr>
          <w:ilvl w:val="0"/>
          <w:numId w:val="1191"/>
        </w:numPr>
      </w:pPr>
      <m:oMath>
        <m:r>
          <m:t>10</m:t>
        </m:r>
        <m:r>
          <m:rPr>
            <m:sty m:val="p"/>
          </m:rPr>
          <m:t>=</m:t>
        </m:r>
        <m:r>
          <m:t>0.40</m:t>
        </m:r>
        <m:d>
          <m:dPr>
            <m:begChr m:val="("/>
            <m:endChr m:val=")"/>
            <m:sepChr m:val=""/>
            <m:grow/>
          </m:dPr>
          <m:e>
            <m:r>
              <m:t>40</m:t>
            </m:r>
            <m:r>
              <m:rPr>
                <m:sty m:val="p"/>
              </m:rPr>
              <m:t>−</m:t>
            </m:r>
            <m:r>
              <m:t>x</m:t>
            </m:r>
          </m:e>
        </m:d>
      </m:oMath>
      <w:r>
        <w:t xml:space="preserve">.</w:t>
      </w:r>
    </w:p>
    <w:p>
      <w:pPr>
        <w:pStyle w:val="Compact"/>
        <w:numPr>
          <w:ilvl w:val="0"/>
          <w:numId w:val="1191"/>
        </w:numPr>
      </w:pPr>
      <m:oMath>
        <m:r>
          <m:t>10</m:t>
        </m:r>
        <m:r>
          <m:rPr>
            <m:sty m:val="p"/>
          </m:rPr>
          <m:t>=</m:t>
        </m:r>
        <m:r>
          <m:t>16</m:t>
        </m:r>
        <m:r>
          <m:rPr>
            <m:sty m:val="p"/>
          </m:rPr>
          <m:t>−</m:t>
        </m:r>
        <m:r>
          <m:t>0.40</m:t>
        </m:r>
        <m:r>
          <m:t>x</m:t>
        </m:r>
      </m:oMath>
      <w:r>
        <w:t xml:space="preserve">.</w:t>
      </w:r>
    </w:p>
    <w:p>
      <w:pPr>
        <w:pStyle w:val="Compact"/>
        <w:numPr>
          <w:ilvl w:val="0"/>
          <w:numId w:val="1191"/>
        </w:numPr>
      </w:pPr>
      <m:oMath>
        <m:r>
          <m:t>0.40</m:t>
        </m:r>
        <m:r>
          <m:t>x</m:t>
        </m:r>
        <m:r>
          <m:rPr>
            <m:sty m:val="p"/>
          </m:rPr>
          <m:t>=</m:t>
        </m:r>
        <m:r>
          <m:t>6</m:t>
        </m:r>
      </m:oMath>
      <w:r>
        <w:t xml:space="preserve">.</w:t>
      </w:r>
    </w:p>
    <w:p>
      <w:pPr>
        <w:pStyle w:val="Compact"/>
        <w:numPr>
          <w:ilvl w:val="0"/>
          <w:numId w:val="1191"/>
        </w:numPr>
      </w:pPr>
      <m:oMath>
        <m:r>
          <m:t>x</m:t>
        </m:r>
        <m:r>
          <m:rPr>
            <m:sty m:val="p"/>
          </m:rPr>
          <m:t>=</m:t>
        </m:r>
        <m:r>
          <m:t>15</m:t>
        </m:r>
      </m:oMath>
      <w:r>
        <w:t xml:space="preserve"> </w:t>
      </w:r>
      <w:r>
        <w:t xml:space="preserve">liters.</w:t>
      </w:r>
    </w:p>
    <w:bookmarkEnd w:id="496"/>
    <w:bookmarkStart w:id="497" w:name="type-4-the-speed-trap-problem"/>
    <w:p>
      <w:pPr>
        <w:pStyle w:val="Heading3"/>
      </w:pPr>
      <w:r>
        <w:t xml:space="preserve">Type 4: The</w:t>
      </w:r>
      <w:r>
        <w:t xml:space="preserve"> </w:t>
      </w:r>
      <w:r>
        <w:t xml:space="preserve">“</w:t>
      </w:r>
      <w:r>
        <w:t xml:space="preserve">Speed Trap</w:t>
      </w:r>
      <w:r>
        <w:t xml:space="preserve">”</w:t>
      </w:r>
      <w:r>
        <w:t xml:space="preserve"> </w:t>
      </w:r>
      <w:r>
        <w:t xml:space="preserve">Problem</w:t>
      </w:r>
    </w:p>
    <w:p>
      <w:pPr>
        <w:pStyle w:val="FirstParagraph"/>
      </w:pPr>
      <w:r>
        <w:rPr>
          <w:b/>
          <w:bCs/>
        </w:rPr>
        <w:t xml:space="preserve">Structure:</w:t>
      </w:r>
      <w:r>
        <w:t xml:space="preserve"> </w:t>
      </w:r>
      <w:r>
        <w:t xml:space="preserve">Two objects travel the same distance at different speeds, or the same time at different speeds.</w:t>
      </w:r>
    </w:p>
    <w:p>
      <w:pPr>
        <w:pStyle w:val="BodyText"/>
      </w:pPr>
      <w:r>
        <w:rPr>
          <w:b/>
          <w:bCs/>
        </w:rPr>
        <w:t xml:space="preserve">Example:</w:t>
      </w:r>
      <w:r>
        <w:t xml:space="preserve"> </w:t>
      </w:r>
      <w:r>
        <w:t xml:space="preserve">Car A travels from X to Y at 60 mph. Car B travels from Y to X at 40 mph. The distance is 240 miles. If they start at the same time, when do they meet?</w:t>
      </w:r>
    </w:p>
    <w:p>
      <w:pPr>
        <w:pStyle w:val="Compact"/>
        <w:numPr>
          <w:ilvl w:val="0"/>
          <w:numId w:val="1192"/>
        </w:numPr>
      </w:pPr>
      <w:r>
        <w:t xml:space="preserve">Combined speed (approaching each other):</w:t>
      </w:r>
      <w:r>
        <w:t xml:space="preserve"> </w:t>
      </w:r>
      <m:oMath>
        <m:r>
          <m:t>60</m:t>
        </m:r>
        <m:r>
          <m:rPr>
            <m:sty m:val="p"/>
          </m:rPr>
          <m:t>+</m:t>
        </m:r>
        <m:r>
          <m:t>40</m:t>
        </m:r>
        <m:r>
          <m:rPr>
            <m:sty m:val="p"/>
          </m:rPr>
          <m:t>=</m:t>
        </m:r>
        <m:r>
          <m:t>100</m:t>
        </m:r>
      </m:oMath>
      <w:r>
        <w:t xml:space="preserve"> </w:t>
      </w:r>
      <w:r>
        <w:t xml:space="preserve">mph.</w:t>
      </w:r>
    </w:p>
    <w:p>
      <w:pPr>
        <w:pStyle w:val="Compact"/>
        <w:numPr>
          <w:ilvl w:val="0"/>
          <w:numId w:val="1192"/>
        </w:numPr>
      </w:pPr>
      <w:r>
        <w:t xml:space="preserve">Time to meet:</w:t>
      </w:r>
      <w:r>
        <w:t xml:space="preserve"> </w:t>
      </w:r>
      <m:oMath>
        <m:f>
          <m:fPr>
            <m:type m:val="bar"/>
          </m:fPr>
          <m:num>
            <m:r>
              <m:t>240</m:t>
            </m:r>
          </m:num>
          <m:den>
            <m:r>
              <m:t>100</m:t>
            </m:r>
          </m:den>
        </m:f>
        <m:r>
          <m:rPr>
            <m:sty m:val="p"/>
          </m:rPr>
          <m:t>=</m:t>
        </m:r>
        <m:r>
          <m:t>2.4</m:t>
        </m:r>
      </m:oMath>
      <w:r>
        <w:t xml:space="preserve"> </w:t>
      </w:r>
      <w:r>
        <w:t xml:space="preserve">hours.</w:t>
      </w:r>
    </w:p>
    <w:bookmarkEnd w:id="497"/>
    <w:bookmarkStart w:id="498" w:name="type-5-the-work-together-problem"/>
    <w:p>
      <w:pPr>
        <w:pStyle w:val="Heading3"/>
      </w:pPr>
      <w:r>
        <w:t xml:space="preserve">Type 5: The</w:t>
      </w:r>
      <w:r>
        <w:t xml:space="preserve"> </w:t>
      </w:r>
      <w:r>
        <w:t xml:space="preserve">“</w:t>
      </w:r>
      <w:r>
        <w:t xml:space="preserve">Work Together</w:t>
      </w:r>
      <w:r>
        <w:t xml:space="preserve">”</w:t>
      </w:r>
      <w:r>
        <w:t xml:space="preserve"> </w:t>
      </w:r>
      <w:r>
        <w:t xml:space="preserve">Problem</w:t>
      </w:r>
    </w:p>
    <w:p>
      <w:pPr>
        <w:pStyle w:val="FirstParagraph"/>
      </w:pPr>
      <w:r>
        <w:rPr>
          <w:b/>
          <w:bCs/>
        </w:rPr>
        <w:t xml:space="preserve">Structure:</w:t>
      </w:r>
      <w:r>
        <w:t xml:space="preserve"> </w:t>
      </w:r>
      <w:r>
        <w:t xml:space="preserve">Two or more workers with different rates work together to complete a task.</w:t>
      </w:r>
    </w:p>
    <w:p>
      <w:pPr>
        <w:pStyle w:val="BodyText"/>
      </w:pPr>
      <w:r>
        <w:rPr>
          <w:b/>
          <w:bCs/>
        </w:rPr>
        <w:t xml:space="preserve">Example:</w:t>
      </w:r>
      <w:r>
        <w:t xml:space="preserve"> </w:t>
      </w:r>
      <w:r>
        <w:t xml:space="preserve">Machine A can produce 100 widgets in 4 hours. Machine B can produce 100 widgets in 6 hours. How long to produce 100 widgets working together?</w:t>
      </w:r>
    </w:p>
    <w:p>
      <w:pPr>
        <w:pStyle w:val="Compact"/>
        <w:numPr>
          <w:ilvl w:val="0"/>
          <w:numId w:val="1193"/>
        </w:numPr>
      </w:pPr>
      <w:r>
        <w:t xml:space="preserve">Rate A:</w:t>
      </w:r>
      <w:r>
        <w:t xml:space="preserve"> </w:t>
      </w:r>
      <m:oMath>
        <m:f>
          <m:fPr>
            <m:type m:val="bar"/>
          </m:fPr>
          <m:num>
            <m:r>
              <m:t>100</m:t>
            </m:r>
          </m:num>
          <m:den>
            <m:r>
              <m:t>4</m:t>
            </m:r>
          </m:den>
        </m:f>
        <m:r>
          <m:rPr>
            <m:sty m:val="p"/>
          </m:rPr>
          <m:t>=</m:t>
        </m:r>
        <m:r>
          <m:t>25</m:t>
        </m:r>
      </m:oMath>
      <w:r>
        <w:t xml:space="preserve"> </w:t>
      </w:r>
      <w:r>
        <w:t xml:space="preserve">widgets/hour.</w:t>
      </w:r>
    </w:p>
    <w:p>
      <w:pPr>
        <w:pStyle w:val="Compact"/>
        <w:numPr>
          <w:ilvl w:val="0"/>
          <w:numId w:val="1193"/>
        </w:numPr>
      </w:pPr>
      <w:r>
        <w:t xml:space="preserve">Rate B:</w:t>
      </w:r>
      <w:r>
        <w:t xml:space="preserve"> </w:t>
      </w:r>
      <m:oMath>
        <m:f>
          <m:fPr>
            <m:type m:val="bar"/>
          </m:fPr>
          <m:num>
            <m:r>
              <m:t>100</m:t>
            </m:r>
          </m:num>
          <m:den>
            <m:r>
              <m:t>6</m:t>
            </m:r>
          </m:den>
        </m:f>
        <m:r>
          <m:rPr>
            <m:sty m:val="p"/>
          </m:rPr>
          <m:t>=</m:t>
        </m:r>
        <m:f>
          <m:fPr>
            <m:type m:val="bar"/>
          </m:fPr>
          <m:num>
            <m:r>
              <m:t>50</m:t>
            </m:r>
          </m:num>
          <m:den>
            <m:r>
              <m:t>3</m:t>
            </m:r>
          </m:den>
        </m:f>
      </m:oMath>
      <w:r>
        <w:t xml:space="preserve"> </w:t>
      </w:r>
      <w:r>
        <w:t xml:space="preserve">widgets/hour.</w:t>
      </w:r>
    </w:p>
    <w:p>
      <w:pPr>
        <w:pStyle w:val="Compact"/>
        <w:numPr>
          <w:ilvl w:val="0"/>
          <w:numId w:val="1193"/>
        </w:numPr>
      </w:pPr>
      <w:r>
        <w:t xml:space="preserve">Combined rate:</w:t>
      </w:r>
      <w:r>
        <w:t xml:space="preserve"> </w:t>
      </w:r>
      <m:oMath>
        <m:r>
          <m:t>25</m:t>
        </m:r>
        <m:r>
          <m:rPr>
            <m:sty m:val="p"/>
          </m:rPr>
          <m:t>+</m:t>
        </m:r>
        <m:f>
          <m:fPr>
            <m:type m:val="bar"/>
          </m:fPr>
          <m:num>
            <m:r>
              <m:t>50</m:t>
            </m:r>
          </m:num>
          <m:den>
            <m:r>
              <m:t>3</m:t>
            </m:r>
          </m:den>
        </m:f>
        <m:r>
          <m:rPr>
            <m:sty m:val="p"/>
          </m:rPr>
          <m:t>=</m:t>
        </m:r>
        <m:f>
          <m:fPr>
            <m:type m:val="bar"/>
          </m:fPr>
          <m:num>
            <m:r>
              <m:t>125</m:t>
            </m:r>
          </m:num>
          <m:den>
            <m:r>
              <m:t>3</m:t>
            </m:r>
          </m:den>
        </m:f>
      </m:oMath>
      <w:r>
        <w:t xml:space="preserve"> </w:t>
      </w:r>
      <w:r>
        <w:t xml:space="preserve">widgets/hour.</w:t>
      </w:r>
    </w:p>
    <w:p>
      <w:pPr>
        <w:pStyle w:val="Compact"/>
        <w:numPr>
          <w:ilvl w:val="0"/>
          <w:numId w:val="1193"/>
        </w:numPr>
      </w:pPr>
      <w:r>
        <w:t xml:space="preserve">Time:</w:t>
      </w:r>
      <w:r>
        <w:t xml:space="preserve"> </w:t>
      </w:r>
      <m:oMath>
        <m:f>
          <m:fPr>
            <m:type m:val="bar"/>
          </m:fPr>
          <m:num>
            <m:r>
              <m:t>100</m:t>
            </m:r>
          </m:num>
          <m:den>
            <m:f>
              <m:fPr>
                <m:type m:val="bar"/>
              </m:fPr>
              <m:num>
                <m:r>
                  <m:t>125</m:t>
                </m:r>
              </m:num>
              <m:den>
                <m:r>
                  <m:t>3</m:t>
                </m:r>
              </m:den>
            </m:f>
          </m:den>
        </m:f>
        <m:r>
          <m:rPr>
            <m:sty m:val="p"/>
          </m:rPr>
          <m:t>=</m:t>
        </m:r>
        <m:f>
          <m:fPr>
            <m:type m:val="bar"/>
          </m:fPr>
          <m:num>
            <m:r>
              <m:t>300</m:t>
            </m:r>
          </m:num>
          <m:den>
            <m:r>
              <m:t>125</m:t>
            </m:r>
          </m:den>
        </m:f>
        <m:r>
          <m:rPr>
            <m:sty m:val="p"/>
          </m:rPr>
          <m:t>=</m:t>
        </m:r>
        <m:r>
          <m:t>2.4</m:t>
        </m:r>
      </m:oMath>
      <w:r>
        <w:t xml:space="preserve"> </w:t>
      </w:r>
      <w:r>
        <w:t xml:space="preserve">hours.</w:t>
      </w:r>
    </w:p>
    <w:p>
      <w:r>
        <w:pict>
          <v:rect style="width:0;height:1.5pt" o:hralign="center" o:hrstd="t" o:hr="t"/>
        </w:pict>
      </w:r>
    </w:p>
    <w:bookmarkEnd w:id="498"/>
    <w:bookmarkEnd w:id="499"/>
    <w:bookmarkStart w:id="503" w:name="scaling-laws-extended-applications"/>
    <w:p>
      <w:pPr>
        <w:pStyle w:val="Heading2"/>
      </w:pPr>
      <w:r>
        <w:t xml:space="preserve">6.14 — Scaling Laws: Extended Applications</w:t>
      </w:r>
    </w:p>
    <w:bookmarkStart w:id="500" w:name="scaling-in-non-geometric-contexts"/>
    <w:p>
      <w:pPr>
        <w:pStyle w:val="Heading3"/>
      </w:pPr>
      <w:r>
        <w:t xml:space="preserve">Scaling in Non-Geometric Contexts</w:t>
      </w:r>
    </w:p>
    <w:p>
      <w:pPr>
        <w:pStyle w:val="FirstParagraph"/>
      </w:pPr>
      <w:r>
        <w:t xml:space="preserve">Scaling laws apply whenever a quantity depends on a product of variables raised to powers.</w:t>
      </w:r>
    </w:p>
    <w:p>
      <w:pPr>
        <w:pStyle w:val="BodyText"/>
      </w:pPr>
      <w:r>
        <w:rPr>
          <w:b/>
          <w:bCs/>
        </w:rPr>
        <w:t xml:space="preserve">Gravitational Force:</w:t>
      </w:r>
      <w:r>
        <w:t xml:space="preserve"> </w:t>
      </w:r>
      <m:oMath>
        <m:r>
          <m:t>F</m:t>
        </m:r>
        <m:r>
          <m:rPr>
            <m:sty m:val="p"/>
          </m:rPr>
          <m:t>=</m:t>
        </m:r>
        <m:r>
          <m:t>G</m:t>
        </m:r>
        <m:f>
          <m:fPr>
            <m:type m:val="bar"/>
          </m:fPr>
          <m:num>
            <m:sSub>
              <m:e>
                <m:r>
                  <m:t>m</m:t>
                </m:r>
              </m:e>
              <m:sub>
                <m:r>
                  <m:t>1</m:t>
                </m:r>
              </m:sub>
            </m:sSub>
            <m:sSub>
              <m:e>
                <m:r>
                  <m:t>m</m:t>
                </m:r>
              </m:e>
              <m:sub>
                <m:r>
                  <m:t>2</m:t>
                </m:r>
              </m:sub>
            </m:sSub>
          </m:num>
          <m:den>
            <m:sSup>
              <m:e>
                <m:r>
                  <m:t>r</m:t>
                </m:r>
              </m:e>
              <m:sup>
                <m:r>
                  <m:t>2</m:t>
                </m:r>
              </m:sup>
            </m:sSup>
          </m:den>
        </m:f>
      </m:oMath>
    </w:p>
    <w:p>
      <w:pPr>
        <w:pStyle w:val="BodyText"/>
      </w:pPr>
      <w:r>
        <w:t xml:space="preserve">If both masses are doubled and the distance is halved:</w:t>
      </w:r>
    </w:p>
    <w:p>
      <w:pPr>
        <w:pStyle w:val="BodyText"/>
      </w:pPr>
      <m:oMathPara>
        <m:oMathParaPr>
          <m:jc m:val="center"/>
        </m:oMathParaPr>
        <m:oMath>
          <m:sSub>
            <m:e>
              <m:r>
                <m:t>F</m:t>
              </m:r>
            </m:e>
            <m:sub>
              <m:r>
                <m:rPr>
                  <m:nor/>
                  <m:sty m:val="p"/>
                </m:rPr>
                <m:t>new</m:t>
              </m:r>
            </m:sub>
          </m:sSub>
          <m:r>
            <m:rPr>
              <m:sty m:val="p"/>
            </m:rPr>
            <m:t>=</m:t>
          </m:r>
          <m:r>
            <m:t>G</m:t>
          </m:r>
          <m:f>
            <m:fPr>
              <m:type m:val="bar"/>
            </m:fPr>
            <m:num>
              <m:d>
                <m:dPr>
                  <m:begChr m:val="("/>
                  <m:endChr m:val=")"/>
                  <m:sepChr m:val=""/>
                  <m:grow/>
                </m:dPr>
                <m:e>
                  <m:r>
                    <m:t>2</m:t>
                  </m:r>
                  <m:sSub>
                    <m:e>
                      <m:r>
                        <m:t>m</m:t>
                      </m:r>
                    </m:e>
                    <m:sub>
                      <m:r>
                        <m:t>1</m:t>
                      </m:r>
                    </m:sub>
                  </m:sSub>
                </m:e>
              </m:d>
              <m:d>
                <m:dPr>
                  <m:begChr m:val="("/>
                  <m:endChr m:val=")"/>
                  <m:sepChr m:val=""/>
                  <m:grow/>
                </m:dPr>
                <m:e>
                  <m:r>
                    <m:t>2</m:t>
                  </m:r>
                  <m:sSub>
                    <m:e>
                      <m:r>
                        <m:t>m</m:t>
                      </m:r>
                    </m:e>
                    <m:sub>
                      <m:r>
                        <m:t>2</m:t>
                      </m:r>
                    </m:sub>
                  </m:sSub>
                </m:e>
              </m:d>
            </m:num>
            <m:den>
              <m:sSup>
                <m:e>
                  <m:d>
                    <m:dPr>
                      <m:begChr m:val="("/>
                      <m:endChr m:val=")"/>
                      <m:sepChr m:val=""/>
                      <m:grow/>
                    </m:dPr>
                    <m:e>
                      <m:r>
                        <m:t>r</m:t>
                      </m:r>
                      <m:r>
                        <m:rPr>
                          <m:sty m:val="p"/>
                        </m:rPr>
                        <m:t>/</m:t>
                      </m:r>
                      <m:r>
                        <m:t>2</m:t>
                      </m:r>
                    </m:e>
                  </m:d>
                </m:e>
                <m:sup>
                  <m:r>
                    <m:t>2</m:t>
                  </m:r>
                </m:sup>
              </m:sSup>
            </m:den>
          </m:f>
          <m:r>
            <m:rPr>
              <m:sty m:val="p"/>
            </m:rPr>
            <m:t>=</m:t>
          </m:r>
          <m:r>
            <m:t>G</m:t>
          </m:r>
          <m:f>
            <m:fPr>
              <m:type m:val="bar"/>
            </m:fPr>
            <m:num>
              <m:r>
                <m:t>4</m:t>
              </m:r>
              <m:sSub>
                <m:e>
                  <m:r>
                    <m:t>m</m:t>
                  </m:r>
                </m:e>
                <m:sub>
                  <m:r>
                    <m:t>1</m:t>
                  </m:r>
                </m:sub>
              </m:sSub>
              <m:sSub>
                <m:e>
                  <m:r>
                    <m:t>m</m:t>
                  </m:r>
                </m:e>
                <m:sub>
                  <m:r>
                    <m:t>2</m:t>
                  </m:r>
                </m:sub>
              </m:sSub>
            </m:num>
            <m:den>
              <m:sSup>
                <m:e>
                  <m:r>
                    <m:t>r</m:t>
                  </m:r>
                </m:e>
                <m:sup>
                  <m:r>
                    <m:t>2</m:t>
                  </m:r>
                </m:sup>
              </m:sSup>
              <m:r>
                <m:rPr>
                  <m:sty m:val="p"/>
                </m:rPr>
                <m:t>/</m:t>
              </m:r>
              <m:r>
                <m:t>4</m:t>
              </m:r>
            </m:den>
          </m:f>
          <m:r>
            <m:rPr>
              <m:sty m:val="p"/>
            </m:rPr>
            <m:t>=</m:t>
          </m:r>
          <m:r>
            <m:t>16</m:t>
          </m:r>
          <m:r>
            <m:rPr>
              <m:sty m:val="p"/>
            </m:rPr>
            <m:t>⋅</m:t>
          </m:r>
          <m:r>
            <m:t>G</m:t>
          </m:r>
          <m:f>
            <m:fPr>
              <m:type m:val="bar"/>
            </m:fPr>
            <m:num>
              <m:sSub>
                <m:e>
                  <m:r>
                    <m:t>m</m:t>
                  </m:r>
                </m:e>
                <m:sub>
                  <m:r>
                    <m:t>1</m:t>
                  </m:r>
                </m:sub>
              </m:sSub>
              <m:sSub>
                <m:e>
                  <m:r>
                    <m:t>m</m:t>
                  </m:r>
                </m:e>
                <m:sub>
                  <m:r>
                    <m:t>2</m:t>
                  </m:r>
                </m:sub>
              </m:sSub>
            </m:num>
            <m:den>
              <m:sSup>
                <m:e>
                  <m:r>
                    <m:t>r</m:t>
                  </m:r>
                </m:e>
                <m:sup>
                  <m:r>
                    <m:t>2</m:t>
                  </m:r>
                </m:sup>
              </m:sSup>
            </m:den>
          </m:f>
          <m:r>
            <m:rPr>
              <m:sty m:val="p"/>
            </m:rPr>
            <m:t>=</m:t>
          </m:r>
          <m:r>
            <m:t>16</m:t>
          </m:r>
          <m:r>
            <m:t>F</m:t>
          </m:r>
        </m:oMath>
      </m:oMathPara>
    </w:p>
    <w:p>
      <w:pPr>
        <w:pStyle w:val="FirstParagraph"/>
      </w:pPr>
      <w:r>
        <w:t xml:space="preserve">The force increases by a factor of 16.</w:t>
      </w:r>
    </w:p>
    <w:p>
      <w:pPr>
        <w:pStyle w:val="BodyText"/>
      </w:pPr>
      <w:r>
        <w:rPr>
          <w:b/>
          <w:bCs/>
        </w:rPr>
        <w:t xml:space="preserve">Ohm’s Law and Power:</w:t>
      </w:r>
      <w:r>
        <w:t xml:space="preserve"> </w:t>
      </w:r>
      <m:oMath>
        <m:r>
          <m:t>P</m:t>
        </m:r>
        <m:r>
          <m:rPr>
            <m:sty m:val="p"/>
          </m:rPr>
          <m:t>=</m:t>
        </m:r>
        <m:f>
          <m:fPr>
            <m:type m:val="bar"/>
          </m:fPr>
          <m:num>
            <m:sSup>
              <m:e>
                <m:r>
                  <m:t>V</m:t>
                </m:r>
              </m:e>
              <m:sup>
                <m:r>
                  <m:t>2</m:t>
                </m:r>
              </m:sup>
            </m:sSup>
          </m:num>
          <m:den>
            <m:r>
              <m:t>R</m:t>
            </m:r>
          </m:den>
        </m:f>
      </m:oMath>
    </w:p>
    <w:p>
      <w:pPr>
        <w:pStyle w:val="BodyText"/>
      </w:pPr>
      <w:r>
        <w:t xml:space="preserve">If voltage is tripled and resistance is doubled:</w:t>
      </w:r>
    </w:p>
    <w:p>
      <w:pPr>
        <w:pStyle w:val="BodyText"/>
      </w:pPr>
      <m:oMathPara>
        <m:oMathParaPr>
          <m:jc m:val="center"/>
        </m:oMathParaPr>
        <m:oMath>
          <m:sSub>
            <m:e>
              <m:r>
                <m:t>P</m:t>
              </m:r>
            </m:e>
            <m:sub>
              <m:r>
                <m:rPr>
                  <m:nor/>
                  <m:sty m:val="p"/>
                </m:rPr>
                <m:t>new</m:t>
              </m:r>
            </m:sub>
          </m:sSub>
          <m:r>
            <m:rPr>
              <m:sty m:val="p"/>
            </m:rPr>
            <m:t>=</m:t>
          </m:r>
          <m:f>
            <m:fPr>
              <m:type m:val="bar"/>
            </m:fPr>
            <m:num>
              <m:sSup>
                <m:e>
                  <m:d>
                    <m:dPr>
                      <m:begChr m:val="("/>
                      <m:endChr m:val=")"/>
                      <m:sepChr m:val=""/>
                      <m:grow/>
                    </m:dPr>
                    <m:e>
                      <m:r>
                        <m:t>3</m:t>
                      </m:r>
                      <m:r>
                        <m:t>V</m:t>
                      </m:r>
                    </m:e>
                  </m:d>
                </m:e>
                <m:sup>
                  <m:r>
                    <m:t>2</m:t>
                  </m:r>
                </m:sup>
              </m:sSup>
            </m:num>
            <m:den>
              <m:r>
                <m:t>2</m:t>
              </m:r>
              <m:r>
                <m:t>R</m:t>
              </m:r>
            </m:den>
          </m:f>
          <m:r>
            <m:rPr>
              <m:sty m:val="p"/>
            </m:rPr>
            <m:t>=</m:t>
          </m:r>
          <m:f>
            <m:fPr>
              <m:type m:val="bar"/>
            </m:fPr>
            <m:num>
              <m:r>
                <m:t>9</m:t>
              </m:r>
              <m:sSup>
                <m:e>
                  <m:r>
                    <m:t>V</m:t>
                  </m:r>
                </m:e>
                <m:sup>
                  <m:r>
                    <m:t>2</m:t>
                  </m:r>
                </m:sup>
              </m:sSup>
            </m:num>
            <m:den>
              <m:r>
                <m:t>2</m:t>
              </m:r>
              <m:r>
                <m:t>R</m:t>
              </m:r>
            </m:den>
          </m:f>
          <m:r>
            <m:rPr>
              <m:sty m:val="p"/>
            </m:rPr>
            <m:t>=</m:t>
          </m:r>
          <m:f>
            <m:fPr>
              <m:type m:val="bar"/>
            </m:fPr>
            <m:num>
              <m:r>
                <m:t>9</m:t>
              </m:r>
            </m:num>
            <m:den>
              <m:r>
                <m:t>2</m:t>
              </m:r>
            </m:den>
          </m:f>
          <m:r>
            <m:rPr>
              <m:sty m:val="p"/>
            </m:rPr>
            <m:t>⋅</m:t>
          </m:r>
          <m:f>
            <m:fPr>
              <m:type m:val="bar"/>
            </m:fPr>
            <m:num>
              <m:sSup>
                <m:e>
                  <m:r>
                    <m:t>V</m:t>
                  </m:r>
                </m:e>
                <m:sup>
                  <m:r>
                    <m:t>2</m:t>
                  </m:r>
                </m:sup>
              </m:sSup>
            </m:num>
            <m:den>
              <m:r>
                <m:t>R</m:t>
              </m:r>
            </m:den>
          </m:f>
          <m:r>
            <m:rPr>
              <m:sty m:val="p"/>
            </m:rPr>
            <m:t>=</m:t>
          </m:r>
          <m:r>
            <m:t>4.5</m:t>
          </m:r>
          <m:r>
            <m:t>P</m:t>
          </m:r>
        </m:oMath>
      </m:oMathPara>
    </w:p>
    <w:p>
      <w:pPr>
        <w:pStyle w:val="FirstParagraph"/>
      </w:pPr>
      <w:r>
        <w:t xml:space="preserve">Power increases by a factor of 4.5.</w:t>
      </w:r>
    </w:p>
    <w:bookmarkEnd w:id="500"/>
    <w:bookmarkStart w:id="501" w:name="X23b8200ee83b52e7e48b12baeb78e20a0c6e2cc"/>
    <w:p>
      <w:pPr>
        <w:pStyle w:val="Heading3"/>
      </w:pPr>
      <w:r>
        <w:t xml:space="preserve">The Relationship Between Perimeter and Area Scaling</w:t>
      </w:r>
    </w:p>
    <w:p>
      <w:pPr>
        <w:pStyle w:val="FirstParagraph"/>
      </w:pPr>
      <w:r>
        <w:t xml:space="preserve">A subtle but important point: if the perimeter of a shape is scaled by factor</w:t>
      </w:r>
      <w:r>
        <w:t xml:space="preserve"> </w:t>
      </w:r>
      <m:oMath>
        <m:r>
          <m:t>k</m:t>
        </m:r>
      </m:oMath>
      <w:r>
        <w:t xml:space="preserve">, the area is scaled by</w:t>
      </w:r>
      <w:r>
        <w:t xml:space="preserve"> </w:t>
      </w:r>
      <m:oMath>
        <m:sSup>
          <m:e>
            <m:r>
              <m:t>k</m:t>
            </m:r>
          </m:e>
          <m:sup>
            <m:r>
              <m:t>2</m:t>
            </m:r>
          </m:sup>
        </m:sSup>
      </m:oMath>
      <w:r>
        <w:t xml:space="preserve"> </w:t>
      </w:r>
      <w:r>
        <w:rPr>
          <w:b/>
          <w:bCs/>
        </w:rPr>
        <w:t xml:space="preserve">only if the shape remains similar</w:t>
      </w:r>
      <w:r>
        <w:t xml:space="preserve">. If you change the shape (e.g., make a rectangle longer and narrower while keeping the perimeter constant), the area can actually decrease.</w:t>
      </w:r>
    </w:p>
    <w:p>
      <w:pPr>
        <w:pStyle w:val="BodyText"/>
      </w:pPr>
      <w:r>
        <w:rPr>
          <w:b/>
          <w:bCs/>
        </w:rPr>
        <w:t xml:space="preserve">Example:</w:t>
      </w:r>
      <w:r>
        <w:t xml:space="preserve"> </w:t>
      </w:r>
      <w:r>
        <w:t xml:space="preserve">A</w:t>
      </w:r>
      <w:r>
        <w:t xml:space="preserve"> </w:t>
      </w:r>
      <m:oMath>
        <m:r>
          <m:t>4</m:t>
        </m:r>
        <m:r>
          <m:rPr>
            <m:sty m:val="p"/>
          </m:rPr>
          <m:t>×</m:t>
        </m:r>
        <m:r>
          <m:t>4</m:t>
        </m:r>
      </m:oMath>
      <w:r>
        <w:t xml:space="preserve"> </w:t>
      </w:r>
      <w:r>
        <w:t xml:space="preserve">square has perimeter 16 and area 16. A</w:t>
      </w:r>
      <w:r>
        <w:t xml:space="preserve"> </w:t>
      </w:r>
      <m:oMath>
        <m:r>
          <m:t>7</m:t>
        </m:r>
        <m:r>
          <m:rPr>
            <m:sty m:val="p"/>
          </m:rPr>
          <m:t>×</m:t>
        </m:r>
        <m:r>
          <m:t>1</m:t>
        </m:r>
      </m:oMath>
      <w:r>
        <w:t xml:space="preserve"> </w:t>
      </w:r>
      <w:r>
        <w:t xml:space="preserve">rectangle also has perimeter 16 but area 7. Same perimeter, different area.</w:t>
      </w:r>
    </w:p>
    <w:p>
      <w:pPr>
        <w:pStyle w:val="BodyText"/>
      </w:pPr>
      <w:r>
        <w:t xml:space="preserve">This is why the SAT sometimes asks:</w:t>
      </w:r>
      <w:r>
        <w:t xml:space="preserve"> </w:t>
      </w:r>
      <w:r>
        <w:t xml:space="preserve">“</w:t>
      </w:r>
      <w:r>
        <w:t xml:space="preserve">If the perimeter of a rectangle is doubled, what happens to the area?</w:t>
      </w:r>
      <w:r>
        <w:t xml:space="preserve">”</w:t>
      </w:r>
      <w:r>
        <w:t xml:space="preserve"> </w:t>
      </w:r>
      <w:r>
        <w:t xml:space="preserve">The answer is:</w:t>
      </w:r>
      <w:r>
        <w:t xml:space="preserve"> </w:t>
      </w:r>
      <w:r>
        <w:rPr>
          <w:b/>
          <w:bCs/>
        </w:rPr>
        <w:t xml:space="preserve">it depends on whether the shape remains similar.</w:t>
      </w:r>
      <w:r>
        <w:t xml:space="preserve"> </w:t>
      </w:r>
      <w:r>
        <w:t xml:space="preserve">If the rectangle remains similar (both dimensions double), the area quadruples. But if only the perimeter doubles without maintaining similarity, the area could change by any amount.</w:t>
      </w:r>
    </w:p>
    <w:bookmarkEnd w:id="501"/>
    <w:bookmarkStart w:id="502" w:name="scaling-and-the-golden-ratio"/>
    <w:p>
      <w:pPr>
        <w:pStyle w:val="Heading3"/>
      </w:pPr>
      <w:r>
        <w:t xml:space="preserve">Scaling and the Golden Ratio</w:t>
      </w:r>
    </w:p>
    <w:p>
      <w:pPr>
        <w:pStyle w:val="FirstParagraph"/>
      </w:pPr>
      <w:r>
        <w:t xml:space="preserve">While not directly tested, the concept of self-similar scaling appears in problems involving recursive patterns. If a shape contains a smaller copy of itself, the scaling factor between the copies governs all proportional relationships.</w:t>
      </w:r>
    </w:p>
    <w:p>
      <w:r>
        <w:pict>
          <v:rect style="width:0;height:1.5pt" o:hralign="center" o:hrstd="t" o:hr="t"/>
        </w:pict>
      </w:r>
    </w:p>
    <w:bookmarkEnd w:id="502"/>
    <w:bookmarkEnd w:id="503"/>
    <w:bookmarkStart w:id="507" w:name="proportions-with-algebraic-expressions"/>
    <w:p>
      <w:pPr>
        <w:pStyle w:val="Heading2"/>
      </w:pPr>
      <w:r>
        <w:t xml:space="preserve">6.15 — Proportions with Algebraic Expressions</w:t>
      </w:r>
    </w:p>
    <w:bookmarkStart w:id="504" w:name="proportions-involving-variables"/>
    <w:p>
      <w:pPr>
        <w:pStyle w:val="Heading3"/>
      </w:pPr>
      <w:r>
        <w:t xml:space="preserve">Proportions Involving Variables</w:t>
      </w:r>
    </w:p>
    <w:p>
      <w:pPr>
        <w:pStyle w:val="FirstParagraph"/>
      </w:pPr>
      <w:r>
        <w:t xml:space="preserve">When a proportion involves algebraic expressions, the same cross-multiplication principle applies:</w:t>
      </w:r>
    </w:p>
    <w:p>
      <w:pPr>
        <w:pStyle w:val="BodyText"/>
      </w:pPr>
      <m:oMathPara>
        <m:oMathParaPr>
          <m:jc m:val="center"/>
        </m:oMathParaPr>
        <m:oMath>
          <m:f>
            <m:fPr>
              <m:type m:val="bar"/>
            </m:fPr>
            <m:num>
              <m:r>
                <m:t>x</m:t>
              </m:r>
              <m:r>
                <m:rPr>
                  <m:sty m:val="p"/>
                </m:rPr>
                <m:t>+</m:t>
              </m:r>
              <m:r>
                <m:t>3</m:t>
              </m:r>
            </m:num>
            <m:den>
              <m:r>
                <m:t>x</m:t>
              </m:r>
              <m:r>
                <m:rPr>
                  <m:sty m:val="p"/>
                </m:rPr>
                <m:t>−</m:t>
              </m:r>
              <m:r>
                <m:t>2</m:t>
              </m:r>
            </m:den>
          </m:f>
          <m:r>
            <m:rPr>
              <m:sty m:val="p"/>
            </m:rPr>
            <m:t>=</m:t>
          </m:r>
          <m:f>
            <m:fPr>
              <m:type m:val="bar"/>
            </m:fPr>
            <m:num>
              <m:r>
                <m:t>5</m:t>
              </m:r>
            </m:num>
            <m:den>
              <m:r>
                <m:t>3</m:t>
              </m:r>
            </m:den>
          </m:f>
        </m:oMath>
      </m:oMathPara>
    </w:p>
    <w:p>
      <w:pPr>
        <w:pStyle w:val="FirstParagraph"/>
      </w:pPr>
      <w:r>
        <w:t xml:space="preserve">Cross-multiply:</w:t>
      </w:r>
    </w:p>
    <w:p>
      <w:pPr>
        <w:pStyle w:val="BodyText"/>
      </w:pPr>
      <m:oMathPara>
        <m:oMathParaPr>
          <m:jc m:val="center"/>
        </m:oMathParaPr>
        <m:oMath>
          <m:r>
            <m:t>3</m:t>
          </m:r>
          <m:d>
            <m:dPr>
              <m:begChr m:val="("/>
              <m:endChr m:val=")"/>
              <m:sepChr m:val=""/>
              <m:grow/>
            </m:dPr>
            <m:e>
              <m:r>
                <m:t>x</m:t>
              </m:r>
              <m:r>
                <m:rPr>
                  <m:sty m:val="p"/>
                </m:rPr>
                <m:t>+</m:t>
              </m:r>
              <m:r>
                <m:t>3</m:t>
              </m:r>
            </m:e>
          </m:d>
          <m:r>
            <m:rPr>
              <m:sty m:val="p"/>
            </m:rPr>
            <m:t>=</m:t>
          </m:r>
          <m:r>
            <m:t>5</m:t>
          </m:r>
          <m:d>
            <m:dPr>
              <m:begChr m:val="("/>
              <m:endChr m:val=")"/>
              <m:sepChr m:val=""/>
              <m:grow/>
            </m:dPr>
            <m:e>
              <m:r>
                <m:t>x</m:t>
              </m:r>
              <m:r>
                <m:rPr>
                  <m:sty m:val="p"/>
                </m:rPr>
                <m:t>−</m:t>
              </m:r>
              <m:r>
                <m:t>2</m:t>
              </m:r>
            </m:e>
          </m:d>
        </m:oMath>
      </m:oMathPara>
    </w:p>
    <w:p>
      <w:pPr>
        <w:pStyle w:val="FirstParagraph"/>
      </w:pPr>
      <m:oMathPara>
        <m:oMathParaPr>
          <m:jc m:val="center"/>
        </m:oMathParaPr>
        <m:oMath>
          <m:r>
            <m:t>3</m:t>
          </m:r>
          <m:r>
            <m:t>x</m:t>
          </m:r>
          <m:r>
            <m:rPr>
              <m:sty m:val="p"/>
            </m:rPr>
            <m:t>+</m:t>
          </m:r>
          <m:r>
            <m:t>9</m:t>
          </m:r>
          <m:r>
            <m:rPr>
              <m:sty m:val="p"/>
            </m:rPr>
            <m:t>=</m:t>
          </m:r>
          <m:r>
            <m:t>5</m:t>
          </m:r>
          <m:r>
            <m:t>x</m:t>
          </m:r>
          <m:r>
            <m:rPr>
              <m:sty m:val="p"/>
            </m:rPr>
            <m:t>−</m:t>
          </m:r>
          <m:r>
            <m:t>10</m:t>
          </m:r>
        </m:oMath>
      </m:oMathPara>
    </w:p>
    <w:p>
      <w:pPr>
        <w:pStyle w:val="FirstParagraph"/>
      </w:pPr>
      <m:oMathPara>
        <m:oMathParaPr>
          <m:jc m:val="center"/>
        </m:oMathParaPr>
        <m:oMath>
          <m:r>
            <m:t>19</m:t>
          </m:r>
          <m:r>
            <m:rPr>
              <m:sty m:val="p"/>
            </m:rPr>
            <m:t>=</m:t>
          </m:r>
          <m:r>
            <m:t>2</m:t>
          </m:r>
          <m:r>
            <m:t>x</m:t>
          </m:r>
        </m:oMath>
      </m:oMathPara>
    </w:p>
    <w:p>
      <w:pPr>
        <w:pStyle w:val="FirstParagraph"/>
      </w:pPr>
      <m:oMathPara>
        <m:oMathParaPr>
          <m:jc m:val="center"/>
        </m:oMathParaPr>
        <m:oMath>
          <m:r>
            <m:t>x</m:t>
          </m:r>
          <m:r>
            <m:rPr>
              <m:sty m:val="p"/>
            </m:rPr>
            <m:t>=</m:t>
          </m:r>
          <m:f>
            <m:fPr>
              <m:type m:val="bar"/>
            </m:fPr>
            <m:num>
              <m:r>
                <m:t>19</m:t>
              </m:r>
            </m:num>
            <m:den>
              <m:r>
                <m:t>2</m:t>
              </m:r>
            </m:den>
          </m:f>
          <m:r>
            <m:rPr>
              <m:sty m:val="p"/>
            </m:rPr>
            <m:t>=</m:t>
          </m:r>
          <m:r>
            <m:t>9.5</m:t>
          </m:r>
        </m:oMath>
      </m:oMathPara>
    </w:p>
    <w:p>
      <w:pPr>
        <w:pStyle w:val="FirstParagraph"/>
      </w:pPr>
      <w:r>
        <w:rPr>
          <w:b/>
          <w:bCs/>
        </w:rPr>
        <w:t xml:space="preserve">Important:</w:t>
      </w:r>
      <w:r>
        <w:t xml:space="preserve"> </w:t>
      </w:r>
      <w:r>
        <w:t xml:space="preserve">Always check that the solution doesn’t make any denominator zero. Here,</w:t>
      </w:r>
      <w:r>
        <w:t xml:space="preserve"> </w:t>
      </w:r>
      <m:oMath>
        <m:r>
          <m:t>x</m:t>
        </m:r>
        <m:r>
          <m:rPr>
            <m:sty m:val="p"/>
          </m:rPr>
          <m:t>=</m:t>
        </m:r>
        <m:r>
          <m:t>9.5</m:t>
        </m:r>
      </m:oMath>
      <w:r>
        <w:t xml:space="preserve"> </w:t>
      </w:r>
      <w:r>
        <w:t xml:space="preserve">gives</w:t>
      </w:r>
      <w:r>
        <w:t xml:space="preserve"> </w:t>
      </w:r>
      <m:oMath>
        <m:r>
          <m:t>x</m:t>
        </m:r>
        <m:r>
          <m:rPr>
            <m:sty m:val="p"/>
          </m:rPr>
          <m:t>−</m:t>
        </m:r>
        <m:r>
          <m:t>2</m:t>
        </m:r>
        <m:r>
          <m:rPr>
            <m:sty m:val="p"/>
          </m:rPr>
          <m:t>=</m:t>
        </m:r>
        <m:r>
          <m:t>7.5</m:t>
        </m:r>
        <m:r>
          <m:rPr>
            <m:sty m:val="p"/>
          </m:rPr>
          <m:t>≠</m:t>
        </m:r>
        <m:r>
          <m:t>0</m:t>
        </m:r>
      </m:oMath>
      <w:r>
        <w:t xml:space="preserve">, so it’s valid.</w:t>
      </w:r>
    </w:p>
    <w:bookmarkEnd w:id="504"/>
    <w:bookmarkStart w:id="505" w:name="proportions-with-quadratic-results"/>
    <w:p>
      <w:pPr>
        <w:pStyle w:val="Heading3"/>
      </w:pPr>
      <w:r>
        <w:t xml:space="preserve">Proportions with Quadratic Results</w:t>
      </w:r>
    </w:p>
    <w:p>
      <w:pPr>
        <w:pStyle w:val="FirstParagraph"/>
      </w:pPr>
      <w:r>
        <w:t xml:space="preserve">Some proportion problems lead to quadratic equations:</w:t>
      </w:r>
    </w:p>
    <w:p>
      <w:pPr>
        <w:pStyle w:val="BodyText"/>
      </w:pPr>
      <m:oMathPara>
        <m:oMathParaPr>
          <m:jc m:val="center"/>
        </m:oMathParaPr>
        <m:oMath>
          <m:f>
            <m:fPr>
              <m:type m:val="bar"/>
            </m:fPr>
            <m:num>
              <m:r>
                <m:t>x</m:t>
              </m:r>
            </m:num>
            <m:den>
              <m:r>
                <m:t>x</m:t>
              </m:r>
              <m:r>
                <m:rPr>
                  <m:sty m:val="p"/>
                </m:rPr>
                <m:t>+</m:t>
              </m:r>
              <m:r>
                <m:t>1</m:t>
              </m:r>
            </m:den>
          </m:f>
          <m:r>
            <m:rPr>
              <m:sty m:val="p"/>
            </m:rPr>
            <m:t>=</m:t>
          </m:r>
          <m:f>
            <m:fPr>
              <m:type m:val="bar"/>
            </m:fPr>
            <m:num>
              <m:r>
                <m:t>3</m:t>
              </m:r>
            </m:num>
            <m:den>
              <m:r>
                <m:t>x</m:t>
              </m:r>
              <m:r>
                <m:rPr>
                  <m:sty m:val="p"/>
                </m:rPr>
                <m:t>+</m:t>
              </m:r>
              <m:r>
                <m:t>2</m:t>
              </m:r>
            </m:den>
          </m:f>
        </m:oMath>
      </m:oMathPara>
    </w:p>
    <w:p>
      <w:pPr>
        <w:pStyle w:val="FirstParagraph"/>
      </w:pPr>
      <w:r>
        <w:t xml:space="preserve">Cross-multiply:</w:t>
      </w:r>
    </w:p>
    <w:p>
      <w:pPr>
        <w:pStyle w:val="BodyText"/>
      </w:pPr>
      <m:oMathPara>
        <m:oMathParaPr>
          <m:jc m:val="center"/>
        </m:oMathParaPr>
        <m:oMath>
          <m:r>
            <m:t>x</m:t>
          </m:r>
          <m:d>
            <m:dPr>
              <m:begChr m:val="("/>
              <m:endChr m:val=")"/>
              <m:sepChr m:val=""/>
              <m:grow/>
            </m:dPr>
            <m:e>
              <m:r>
                <m:t>x</m:t>
              </m:r>
              <m:r>
                <m:rPr>
                  <m:sty m:val="p"/>
                </m:rPr>
                <m:t>+</m:t>
              </m:r>
              <m:r>
                <m:t>2</m:t>
              </m:r>
            </m:e>
          </m:d>
          <m:r>
            <m:rPr>
              <m:sty m:val="p"/>
            </m:rPr>
            <m:t>=</m:t>
          </m:r>
          <m:r>
            <m:t>3</m:t>
          </m:r>
          <m:d>
            <m:dPr>
              <m:begChr m:val="("/>
              <m:endChr m:val=")"/>
              <m:sepChr m:val=""/>
              <m:grow/>
            </m:dPr>
            <m:e>
              <m:r>
                <m:t>x</m:t>
              </m:r>
              <m:r>
                <m:rPr>
                  <m:sty m:val="p"/>
                </m:rPr>
                <m:t>+</m:t>
              </m:r>
              <m:r>
                <m:t>1</m:t>
              </m:r>
            </m:e>
          </m:d>
        </m:oMath>
      </m:oMathPara>
    </w:p>
    <w:p>
      <w:pPr>
        <w:pStyle w:val="FirstParagraph"/>
      </w:pPr>
      <m:oMathPara>
        <m:oMathParaPr>
          <m:jc m:val="center"/>
        </m:oMathParaPr>
        <m:oMath>
          <m:sSup>
            <m:e>
              <m:r>
                <m:t>x</m:t>
              </m:r>
            </m:e>
            <m:sup>
              <m:r>
                <m:t>2</m:t>
              </m:r>
            </m:sup>
          </m:sSup>
          <m:r>
            <m:rPr>
              <m:sty m:val="p"/>
            </m:rPr>
            <m:t>+</m:t>
          </m:r>
          <m:r>
            <m:t>2</m:t>
          </m:r>
          <m:r>
            <m:t>x</m:t>
          </m:r>
          <m:r>
            <m:rPr>
              <m:sty m:val="p"/>
            </m:rPr>
            <m:t>=</m:t>
          </m:r>
          <m:r>
            <m:t>3</m:t>
          </m:r>
          <m:r>
            <m:t>x</m:t>
          </m:r>
          <m:r>
            <m:rPr>
              <m:sty m:val="p"/>
            </m:rPr>
            <m:t>+</m:t>
          </m:r>
          <m:r>
            <m:t>3</m:t>
          </m:r>
        </m:oMath>
      </m:oMathPara>
    </w:p>
    <w:p>
      <w:pPr>
        <w:pStyle w:val="FirstParagraph"/>
      </w:pPr>
      <m:oMathPara>
        <m:oMathParaPr>
          <m:jc m:val="center"/>
        </m:oMathParaPr>
        <m:oMath>
          <m:sSup>
            <m:e>
              <m:r>
                <m:t>x</m:t>
              </m:r>
            </m:e>
            <m:sup>
              <m:r>
                <m:t>2</m:t>
              </m:r>
            </m:sup>
          </m:sSup>
          <m:r>
            <m:rPr>
              <m:sty m:val="p"/>
            </m:rPr>
            <m:t>−</m:t>
          </m:r>
          <m:r>
            <m:t>x</m:t>
          </m:r>
          <m:r>
            <m:rPr>
              <m:sty m:val="p"/>
            </m:rPr>
            <m:t>−</m:t>
          </m:r>
          <m:r>
            <m:t>3</m:t>
          </m:r>
          <m:r>
            <m:rPr>
              <m:sty m:val="p"/>
            </m:rPr>
            <m:t>=</m:t>
          </m:r>
          <m:r>
            <m:t>0</m:t>
          </m:r>
        </m:oMath>
      </m:oMathPara>
    </w:p>
    <w:p>
      <w:pPr>
        <w:pStyle w:val="FirstParagraph"/>
      </w:pPr>
      <w:r>
        <w:t xml:space="preserve">Using the quadratic formula:</w:t>
      </w:r>
    </w:p>
    <w:p>
      <w:pPr>
        <w:pStyle w:val="BodyText"/>
      </w:pPr>
      <m:oMathPara>
        <m:oMathParaPr>
          <m:jc m:val="center"/>
        </m:oMathParaPr>
        <m:oMath>
          <m:r>
            <m:t>x</m:t>
          </m:r>
          <m:r>
            <m:rPr>
              <m:sty m:val="p"/>
            </m:rPr>
            <m:t>=</m:t>
          </m:r>
          <m:f>
            <m:fPr>
              <m:type m:val="bar"/>
            </m:fPr>
            <m:num>
              <m:r>
                <m:t>1</m:t>
              </m:r>
              <m:r>
                <m:rPr>
                  <m:sty m:val="p"/>
                </m:rPr>
                <m:t>±</m:t>
              </m:r>
              <m:rad>
                <m:radPr>
                  <m:degHide m:val="on"/>
                </m:radPr>
                <m:deg/>
                <m:e>
                  <m:r>
                    <m:t>1</m:t>
                  </m:r>
                  <m:r>
                    <m:rPr>
                      <m:sty m:val="p"/>
                    </m:rPr>
                    <m:t>+</m:t>
                  </m:r>
                  <m:r>
                    <m:t>12</m:t>
                  </m:r>
                </m:e>
              </m:rad>
            </m:num>
            <m:den>
              <m:r>
                <m:t>2</m:t>
              </m:r>
            </m:den>
          </m:f>
          <m:r>
            <m:rPr>
              <m:sty m:val="p"/>
            </m:rPr>
            <m:t>=</m:t>
          </m:r>
          <m:f>
            <m:fPr>
              <m:type m:val="bar"/>
            </m:fPr>
            <m:num>
              <m:r>
                <m:t>1</m:t>
              </m:r>
              <m:r>
                <m:rPr>
                  <m:sty m:val="p"/>
                </m:rPr>
                <m:t>±</m:t>
              </m:r>
              <m:rad>
                <m:radPr>
                  <m:degHide m:val="on"/>
                </m:radPr>
                <m:deg/>
                <m:e>
                  <m:r>
                    <m:t>13</m:t>
                  </m:r>
                </m:e>
              </m:rad>
            </m:num>
            <m:den>
              <m:r>
                <m:t>2</m:t>
              </m:r>
            </m:den>
          </m:f>
        </m:oMath>
      </m:oMathPara>
    </w:p>
    <w:p>
      <w:pPr>
        <w:pStyle w:val="FirstParagraph"/>
      </w:pPr>
      <w:r>
        <w:t xml:space="preserve">Both solutions must be checked against the original denominators.</w:t>
      </w:r>
    </w:p>
    <w:bookmarkEnd w:id="505"/>
    <w:bookmarkStart w:id="506" w:name="proportions-in-rational-expressions"/>
    <w:p>
      <w:pPr>
        <w:pStyle w:val="Heading3"/>
      </w:pPr>
      <w:r>
        <w:t xml:space="preserve">Proportions in Rational Expressions</w:t>
      </w:r>
    </w:p>
    <w:p>
      <w:pPr>
        <w:pStyle w:val="FirstParagraph"/>
      </w:pPr>
      <w:r>
        <w:t xml:space="preserve">When working with complex rational expressions, the proportion framework can simplify:</w:t>
      </w:r>
    </w:p>
    <w:p>
      <w:pPr>
        <w:pStyle w:val="BodyText"/>
      </w:pPr>
      <m:oMathPara>
        <m:oMathParaPr>
          <m:jc m:val="center"/>
        </m:oMathParaPr>
        <m:oMath>
          <m:f>
            <m:fPr>
              <m:type m:val="bar"/>
            </m:fPr>
            <m:num>
              <m:f>
                <m:fPr>
                  <m:type m:val="bar"/>
                </m:fPr>
                <m:num>
                  <m:r>
                    <m:t>a</m:t>
                  </m:r>
                </m:num>
                <m:den>
                  <m:r>
                    <m:t>b</m:t>
                  </m:r>
                </m:den>
              </m:f>
            </m:num>
            <m:den>
              <m:f>
                <m:fPr>
                  <m:type m:val="bar"/>
                </m:fPr>
                <m:num>
                  <m:r>
                    <m:t>c</m:t>
                  </m:r>
                </m:num>
                <m:den>
                  <m:r>
                    <m:t>d</m:t>
                  </m:r>
                </m:den>
              </m:f>
            </m:den>
          </m:f>
          <m:r>
            <m:rPr>
              <m:sty m:val="p"/>
            </m:rPr>
            <m:t>=</m:t>
          </m:r>
          <m:f>
            <m:fPr>
              <m:type m:val="bar"/>
            </m:fPr>
            <m:num>
              <m:r>
                <m:t>a</m:t>
              </m:r>
            </m:num>
            <m:den>
              <m:r>
                <m:t>b</m:t>
              </m:r>
            </m:den>
          </m:f>
          <m:r>
            <m:rPr>
              <m:sty m:val="p"/>
            </m:rPr>
            <m:t>×</m:t>
          </m:r>
          <m:f>
            <m:fPr>
              <m:type m:val="bar"/>
            </m:fPr>
            <m:num>
              <m:r>
                <m:t>d</m:t>
              </m:r>
            </m:num>
            <m:den>
              <m:r>
                <m:t>c</m:t>
              </m:r>
            </m:den>
          </m:f>
          <m:r>
            <m:rPr>
              <m:sty m:val="p"/>
            </m:rPr>
            <m:t>=</m:t>
          </m:r>
          <m:f>
            <m:fPr>
              <m:type m:val="bar"/>
            </m:fPr>
            <m:num>
              <m:r>
                <m:t>a</m:t>
              </m:r>
              <m:r>
                <m:t>d</m:t>
              </m:r>
            </m:num>
            <m:den>
              <m:r>
                <m:t>b</m:t>
              </m:r>
              <m:r>
                <m:t>c</m:t>
              </m:r>
            </m:den>
          </m:f>
        </m:oMath>
      </m:oMathPara>
    </w:p>
    <w:p>
      <w:pPr>
        <w:pStyle w:val="FirstParagraph"/>
      </w:pPr>
      <w:r>
        <w:t xml:space="preserve">This is the</w:t>
      </w:r>
      <w:r>
        <w:t xml:space="preserve"> </w:t>
      </w:r>
      <w:r>
        <w:t xml:space="preserve">“</w:t>
      </w:r>
      <w:r>
        <w:t xml:space="preserve">flip and multiply</w:t>
      </w:r>
      <w:r>
        <w:t xml:space="preserve">”</w:t>
      </w:r>
      <w:r>
        <w:t xml:space="preserve"> </w:t>
      </w:r>
      <w:r>
        <w:t xml:space="preserve">rule for dividing fractions, which is itself a proportion in disguise.</w:t>
      </w:r>
    </w:p>
    <w:p>
      <w:r>
        <w:pict>
          <v:rect style="width:0;height:1.5pt" o:hralign="center" o:hrstd="t" o:hr="t"/>
        </w:pict>
      </w:r>
    </w:p>
    <w:bookmarkEnd w:id="506"/>
    <w:bookmarkEnd w:id="507"/>
    <w:bookmarkStart w:id="511" w:name="percentiles-and-proportional-reasoning"/>
    <w:p>
      <w:pPr>
        <w:pStyle w:val="Heading2"/>
      </w:pPr>
      <w:r>
        <w:t xml:space="preserve">6.16 — Percentiles and Proportional Reasoning</w:t>
      </w:r>
    </w:p>
    <w:bookmarkStart w:id="508" w:name="understanding-percentiles"/>
    <w:p>
      <w:pPr>
        <w:pStyle w:val="Heading3"/>
      </w:pPr>
      <w:r>
        <w:t xml:space="preserve">Understanding Percentiles</w:t>
      </w:r>
    </w:p>
    <w:p>
      <w:pPr>
        <w:pStyle w:val="FirstParagraph"/>
      </w:pPr>
      <w:r>
        <w:t xml:space="preserve">The</w:t>
      </w:r>
      <w:r>
        <w:t xml:space="preserve"> </w:t>
      </w:r>
      <m:oMath>
        <m:r>
          <m:t>p</m:t>
        </m:r>
      </m:oMath>
      <w:r>
        <w:t xml:space="preserve">th percentile is the value below which</w:t>
      </w:r>
      <w:r>
        <w:t xml:space="preserve"> </w:t>
      </w:r>
      <m:oMath>
        <m:r>
          <m:t>p</m:t>
        </m:r>
        <m:r>
          <m:rPr>
            <m:sty m:val="p"/>
          </m:rPr>
          <m:t>%</m:t>
        </m:r>
      </m:oMath>
      <w:r>
        <w:t xml:space="preserve"> </w:t>
      </w:r>
      <w:r>
        <w:t xml:space="preserve">of the data falls. This is a proportional concept applied to data distributions.</w:t>
      </w:r>
    </w:p>
    <w:p>
      <w:pPr>
        <w:pStyle w:val="BodyText"/>
      </w:pPr>
      <w:r>
        <w:rPr>
          <w:b/>
          <w:bCs/>
        </w:rPr>
        <w:t xml:space="preserve">Example:</w:t>
      </w:r>
      <w:r>
        <w:t xml:space="preserve"> </w:t>
      </w:r>
      <w:r>
        <w:t xml:space="preserve">If a score of 75 is at the 80th percentile, then 80% of all scores are below 75.</w:t>
      </w:r>
    </w:p>
    <w:bookmarkEnd w:id="508"/>
    <w:bookmarkStart w:id="509" w:name="quartiles-as-percentiles"/>
    <w:p>
      <w:pPr>
        <w:pStyle w:val="Heading3"/>
      </w:pPr>
      <w:r>
        <w:t xml:space="preserve">Quartiles as Percentiles</w:t>
      </w:r>
    </w:p>
    <w:p>
      <w:pPr>
        <w:pStyle w:val="Compact"/>
        <w:numPr>
          <w:ilvl w:val="0"/>
          <w:numId w:val="1194"/>
        </w:numPr>
      </w:pPr>
      <m:oMath>
        <m:sSub>
          <m:e>
            <m:r>
              <m:t>Q</m:t>
            </m:r>
          </m:e>
          <m:sub>
            <m:r>
              <m:t>1</m:t>
            </m:r>
          </m:sub>
        </m:sSub>
      </m:oMath>
      <w:r>
        <w:t xml:space="preserve"> </w:t>
      </w:r>
      <w:r>
        <w:t xml:space="preserve">= 25th percentile</w:t>
      </w:r>
    </w:p>
    <w:p>
      <w:pPr>
        <w:pStyle w:val="Compact"/>
        <w:numPr>
          <w:ilvl w:val="0"/>
          <w:numId w:val="1194"/>
        </w:numPr>
      </w:pPr>
      <m:oMath>
        <m:sSub>
          <m:e>
            <m:r>
              <m:t>Q</m:t>
            </m:r>
          </m:e>
          <m:sub>
            <m:r>
              <m:t>2</m:t>
            </m:r>
          </m:sub>
        </m:sSub>
      </m:oMath>
      <w:r>
        <w:t xml:space="preserve"> </w:t>
      </w:r>
      <w:r>
        <w:t xml:space="preserve">= 50th percentile (median)</w:t>
      </w:r>
    </w:p>
    <w:p>
      <w:pPr>
        <w:pStyle w:val="Compact"/>
        <w:numPr>
          <w:ilvl w:val="0"/>
          <w:numId w:val="1194"/>
        </w:numPr>
      </w:pPr>
      <m:oMath>
        <m:sSub>
          <m:e>
            <m:r>
              <m:t>Q</m:t>
            </m:r>
          </m:e>
          <m:sub>
            <m:r>
              <m:t>3</m:t>
            </m:r>
          </m:sub>
        </m:sSub>
      </m:oMath>
      <w:r>
        <w:t xml:space="preserve"> </w:t>
      </w:r>
      <w:r>
        <w:t xml:space="preserve">= 75th percentile</w:t>
      </w:r>
    </w:p>
    <w:bookmarkEnd w:id="509"/>
    <w:bookmarkStart w:id="510" w:name="finding-percentiles-in-small-data-sets"/>
    <w:p>
      <w:pPr>
        <w:pStyle w:val="Heading3"/>
      </w:pPr>
      <w:r>
        <w:t xml:space="preserve">Finding Percentiles in Small Data Sets</w:t>
      </w:r>
    </w:p>
    <w:p>
      <w:pPr>
        <w:pStyle w:val="FirstParagraph"/>
      </w:pPr>
      <w:r>
        <w:t xml:space="preserve">For a data set with</w:t>
      </w:r>
      <w:r>
        <w:t xml:space="preserve"> </w:t>
      </w:r>
      <m:oMath>
        <m:r>
          <m:t>n</m:t>
        </m:r>
      </m:oMath>
      <w:r>
        <w:t xml:space="preserve"> </w:t>
      </w:r>
      <w:r>
        <w:t xml:space="preserve">values:</w:t>
      </w:r>
    </w:p>
    <w:p>
      <w:pPr>
        <w:pStyle w:val="Compact"/>
        <w:numPr>
          <w:ilvl w:val="0"/>
          <w:numId w:val="1195"/>
        </w:numPr>
      </w:pPr>
      <w:r>
        <w:t xml:space="preserve">Order the data from smallest to largest.</w:t>
      </w:r>
    </w:p>
    <w:p>
      <w:pPr>
        <w:pStyle w:val="Compact"/>
        <w:numPr>
          <w:ilvl w:val="0"/>
          <w:numId w:val="1195"/>
        </w:numPr>
      </w:pPr>
      <w:r>
        <w:t xml:space="preserve">Compute</w:t>
      </w:r>
      <w:r>
        <w:t xml:space="preserve"> </w:t>
      </w:r>
      <m:oMath>
        <m:r>
          <m:t>i</m:t>
        </m:r>
        <m:r>
          <m:rPr>
            <m:sty m:val="p"/>
          </m:rPr>
          <m:t>=</m:t>
        </m:r>
        <m:f>
          <m:fPr>
            <m:type m:val="bar"/>
          </m:fPr>
          <m:num>
            <m:r>
              <m:t>p</m:t>
            </m:r>
          </m:num>
          <m:den>
            <m:r>
              <m:t>100</m:t>
            </m:r>
          </m:den>
        </m:f>
        <m:r>
          <m:rPr>
            <m:sty m:val="p"/>
          </m:rPr>
          <m:t>×</m:t>
        </m:r>
        <m:r>
          <m:t>n</m:t>
        </m:r>
      </m:oMath>
      <w:r>
        <w:t xml:space="preserve">.</w:t>
      </w:r>
    </w:p>
    <w:p>
      <w:pPr>
        <w:pStyle w:val="Compact"/>
        <w:numPr>
          <w:ilvl w:val="0"/>
          <w:numId w:val="1195"/>
        </w:numPr>
      </w:pPr>
      <w:r>
        <w:t xml:space="preserve">If</w:t>
      </w:r>
      <w:r>
        <w:t xml:space="preserve"> </w:t>
      </w:r>
      <m:oMath>
        <m:r>
          <m:t>i</m:t>
        </m:r>
      </m:oMath>
      <w:r>
        <w:t xml:space="preserve"> </w:t>
      </w:r>
      <w:r>
        <w:t xml:space="preserve">is an integer, the percentile is the average of the values at positions</w:t>
      </w:r>
      <w:r>
        <w:t xml:space="preserve"> </w:t>
      </w:r>
      <m:oMath>
        <m:r>
          <m:t>i</m:t>
        </m:r>
      </m:oMath>
      <w:r>
        <w:t xml:space="preserve"> </w:t>
      </w:r>
      <w:r>
        <w:t xml:space="preserve">and</w:t>
      </w:r>
      <w:r>
        <w:t xml:space="preserve"> </w:t>
      </w:r>
      <m:oMath>
        <m:r>
          <m:t>i</m:t>
        </m:r>
        <m:r>
          <m:rPr>
            <m:sty m:val="p"/>
          </m:rPr>
          <m:t>+</m:t>
        </m:r>
        <m:r>
          <m:t>1</m:t>
        </m:r>
      </m:oMath>
      <w:r>
        <w:t xml:space="preserve">.</w:t>
      </w:r>
    </w:p>
    <w:p>
      <w:pPr>
        <w:pStyle w:val="Compact"/>
        <w:numPr>
          <w:ilvl w:val="0"/>
          <w:numId w:val="1195"/>
        </w:numPr>
      </w:pPr>
      <w:r>
        <w:t xml:space="preserve">If</w:t>
      </w:r>
      <w:r>
        <w:t xml:space="preserve"> </w:t>
      </w:r>
      <m:oMath>
        <m:r>
          <m:t>i</m:t>
        </m:r>
      </m:oMath>
      <w:r>
        <w:t xml:space="preserve"> </w:t>
      </w:r>
      <w:r>
        <w:t xml:space="preserve">is not an integer, round up to the next integer and take the value at that position.</w:t>
      </w:r>
    </w:p>
    <w:p>
      <w:pPr>
        <w:pStyle w:val="FirstParagraph"/>
      </w:pPr>
      <w:r>
        <w:rPr>
          <w:b/>
          <w:bCs/>
        </w:rPr>
        <w:t xml:space="preserve">Example:</w:t>
      </w:r>
      <w:r>
        <w:t xml:space="preserve"> </w:t>
      </w:r>
      <w:r>
        <w:t xml:space="preserve">Find the 40th percentile of the data set</w:t>
      </w:r>
      <w:r>
        <w:t xml:space="preserve"> </w:t>
      </w:r>
      <m:oMath>
        <m:r>
          <m:rPr>
            <m:sty m:val="p"/>
          </m:rPr>
          <m:t>{</m:t>
        </m:r>
        <m:r>
          <m:t>3</m:t>
        </m:r>
        <m:r>
          <m:rPr>
            <m:sty m:val="p"/>
          </m:rPr>
          <m:t>,</m:t>
        </m:r>
        <m:r>
          <m:t>7</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r>
          <m:t>20</m:t>
        </m:r>
        <m:r>
          <m:rPr>
            <m:sty m:val="p"/>
          </m:rPr>
          <m:t>,</m:t>
        </m:r>
        <m:r>
          <m:t>22</m:t>
        </m:r>
        <m:r>
          <m:rPr>
            <m:sty m:val="p"/>
          </m:rPr>
          <m:t>}</m:t>
        </m:r>
      </m:oMath>
      <w:r>
        <w:t xml:space="preserve">.</w:t>
      </w:r>
    </w:p>
    <w:p>
      <w:pPr>
        <w:pStyle w:val="Compact"/>
        <w:numPr>
          <w:ilvl w:val="0"/>
          <w:numId w:val="1196"/>
        </w:numPr>
      </w:pPr>
      <m:oMath>
        <m:r>
          <m:t>n</m:t>
        </m:r>
        <m:r>
          <m:rPr>
            <m:sty m:val="p"/>
          </m:rPr>
          <m:t>=</m:t>
        </m:r>
        <m:r>
          <m:t>10</m:t>
        </m:r>
      </m:oMath>
      <w:r>
        <w:t xml:space="preserve">.</w:t>
      </w:r>
    </w:p>
    <w:p>
      <w:pPr>
        <w:pStyle w:val="Compact"/>
        <w:numPr>
          <w:ilvl w:val="0"/>
          <w:numId w:val="1196"/>
        </w:numPr>
      </w:pPr>
      <m:oMath>
        <m:r>
          <m:t>i</m:t>
        </m:r>
        <m:r>
          <m:rPr>
            <m:sty m:val="p"/>
          </m:rPr>
          <m:t>=</m:t>
        </m:r>
        <m:f>
          <m:fPr>
            <m:type m:val="bar"/>
          </m:fPr>
          <m:num>
            <m:r>
              <m:t>40</m:t>
            </m:r>
          </m:num>
          <m:den>
            <m:r>
              <m:t>100</m:t>
            </m:r>
          </m:den>
        </m:f>
        <m:r>
          <m:rPr>
            <m:sty m:val="p"/>
          </m:rPr>
          <m:t>×</m:t>
        </m:r>
        <m:r>
          <m:t>10</m:t>
        </m:r>
        <m:r>
          <m:rPr>
            <m:sty m:val="p"/>
          </m:rPr>
          <m:t>=</m:t>
        </m:r>
        <m:r>
          <m:t>4</m:t>
        </m:r>
      </m:oMath>
      <w:r>
        <w:t xml:space="preserve">.</w:t>
      </w:r>
    </w:p>
    <w:p>
      <w:pPr>
        <w:pStyle w:val="Compact"/>
        <w:numPr>
          <w:ilvl w:val="0"/>
          <w:numId w:val="1196"/>
        </w:numPr>
      </w:pPr>
      <w:r>
        <w:t xml:space="preserve">Since</w:t>
      </w:r>
      <w:r>
        <w:t xml:space="preserve"> </w:t>
      </w:r>
      <m:oMath>
        <m:r>
          <m:t>i</m:t>
        </m:r>
        <m:r>
          <m:rPr>
            <m:sty m:val="p"/>
          </m:rPr>
          <m:t>=</m:t>
        </m:r>
        <m:r>
          <m:t>4</m:t>
        </m:r>
      </m:oMath>
      <w:r>
        <w:t xml:space="preserve"> </w:t>
      </w:r>
      <w:r>
        <w:t xml:space="preserve">is an integer, the 40th percentile is the average of the 4th and 5th values:</w:t>
      </w:r>
      <w:r>
        <w:t xml:space="preserve"> </w:t>
      </w:r>
      <m:oMath>
        <m:f>
          <m:fPr>
            <m:type m:val="bar"/>
          </m:fPr>
          <m:num>
            <m:r>
              <m:t>10</m:t>
            </m:r>
            <m:r>
              <m:rPr>
                <m:sty m:val="p"/>
              </m:rPr>
              <m:t>+</m:t>
            </m:r>
            <m:r>
              <m:t>12</m:t>
            </m:r>
          </m:num>
          <m:den>
            <m:r>
              <m:t>2</m:t>
            </m:r>
          </m:den>
        </m:f>
        <m:r>
          <m:rPr>
            <m:sty m:val="p"/>
          </m:rPr>
          <m:t>=</m:t>
        </m:r>
        <m:r>
          <m:t>11</m:t>
        </m:r>
      </m:oMath>
      <w:r>
        <w:t xml:space="preserve">.</w:t>
      </w:r>
    </w:p>
    <w:p>
      <w:r>
        <w:pict>
          <v:rect style="width:0;height:1.5pt" o:hralign="center" o:hrstd="t" o:hr="t"/>
        </w:pict>
      </w:r>
    </w:p>
    <w:bookmarkEnd w:id="510"/>
    <w:bookmarkEnd w:id="511"/>
    <w:bookmarkStart w:id="515" w:name="real-world-modeling-with-proportions"/>
    <w:p>
      <w:pPr>
        <w:pStyle w:val="Heading2"/>
      </w:pPr>
      <w:r>
        <w:t xml:space="preserve">6.17 — Real-World Modeling with Proportions</w:t>
      </w:r>
    </w:p>
    <w:bookmarkStart w:id="512" w:name="population-growth-models"/>
    <w:p>
      <w:pPr>
        <w:pStyle w:val="Heading3"/>
      </w:pPr>
      <w:r>
        <w:t xml:space="preserve">Population Growth Models</w:t>
      </w:r>
    </w:p>
    <w:p>
      <w:pPr>
        <w:pStyle w:val="FirstParagraph"/>
      </w:pPr>
      <w:r>
        <w:rPr>
          <w:b/>
          <w:bCs/>
        </w:rPr>
        <w:t xml:space="preserve">Exponential growth:</w:t>
      </w:r>
      <w:r>
        <w:t xml:space="preserve"> </w:t>
      </w:r>
      <m:oMath>
        <m:r>
          <m:t>P</m:t>
        </m:r>
        <m:d>
          <m:dPr>
            <m:begChr m:val="("/>
            <m:endChr m:val=")"/>
            <m:sepChr m:val=""/>
            <m:grow/>
          </m:dPr>
          <m:e>
            <m:r>
              <m:t>t</m:t>
            </m:r>
          </m:e>
        </m:d>
        <m:r>
          <m:rPr>
            <m:sty m:val="p"/>
          </m:rPr>
          <m:t>=</m:t>
        </m:r>
        <m:sSub>
          <m:e>
            <m:r>
              <m:t>P</m:t>
            </m:r>
          </m:e>
          <m:sub>
            <m:r>
              <m:t>0</m:t>
            </m:r>
          </m:sub>
        </m:sSub>
        <m:sSup>
          <m:e>
            <m:d>
              <m:dPr>
                <m:begChr m:val="("/>
                <m:endChr m:val=")"/>
                <m:sepChr m:val=""/>
                <m:grow/>
              </m:dPr>
              <m:e>
                <m:r>
                  <m:t>1</m:t>
                </m:r>
                <m:r>
                  <m:rPr>
                    <m:sty m:val="p"/>
                  </m:rPr>
                  <m:t>+</m:t>
                </m:r>
                <m:r>
                  <m:t>r</m:t>
                </m:r>
              </m:e>
            </m:d>
          </m:e>
          <m:sup>
            <m:r>
              <m:t>t</m:t>
            </m:r>
          </m:sup>
        </m:sSup>
      </m:oMath>
    </w:p>
    <w:p>
      <w:pPr>
        <w:pStyle w:val="BodyText"/>
      </w:pPr>
      <w:r>
        <w:t xml:space="preserve">where</w:t>
      </w:r>
      <w:r>
        <w:t xml:space="preserve"> </w:t>
      </w:r>
      <m:oMath>
        <m:sSub>
          <m:e>
            <m:r>
              <m:t>P</m:t>
            </m:r>
          </m:e>
          <m:sub>
            <m:r>
              <m:t>0</m:t>
            </m:r>
          </m:sub>
        </m:sSub>
      </m:oMath>
      <w:r>
        <w:t xml:space="preserve"> </w:t>
      </w:r>
      <w:r>
        <w:t xml:space="preserve">is the initial population,</w:t>
      </w:r>
      <w:r>
        <w:t xml:space="preserve"> </w:t>
      </w:r>
      <m:oMath>
        <m:r>
          <m:t>r</m:t>
        </m:r>
      </m:oMath>
      <w:r>
        <w:t xml:space="preserve"> </w:t>
      </w:r>
      <w:r>
        <w:t xml:space="preserve">is the growth rate per period, and</w:t>
      </w:r>
      <w:r>
        <w:t xml:space="preserve"> </w:t>
      </w:r>
      <m:oMath>
        <m:r>
          <m:t>t</m:t>
        </m:r>
      </m:oMath>
      <w:r>
        <w:t xml:space="preserve"> </w:t>
      </w:r>
      <w:r>
        <w:t xml:space="preserve">is the number of periods.</w:t>
      </w:r>
    </w:p>
    <w:p>
      <w:pPr>
        <w:pStyle w:val="BodyText"/>
      </w:pPr>
      <w:r>
        <w:rPr>
          <w:b/>
          <w:bCs/>
        </w:rPr>
        <w:t xml:space="preserve">Example:</w:t>
      </w:r>
      <w:r>
        <w:t xml:space="preserve"> </w:t>
      </w:r>
      <w:r>
        <w:t xml:space="preserve">A town of 10,000 grows at 3% per year. What is the population after 5 years?</w:t>
      </w:r>
    </w:p>
    <w:p>
      <w:pPr>
        <w:pStyle w:val="BodyText"/>
      </w:pPr>
      <m:oMathPara>
        <m:oMathParaPr>
          <m:jc m:val="center"/>
        </m:oMathParaPr>
        <m:oMath>
          <m:r>
            <m:t>P</m:t>
          </m:r>
          <m:d>
            <m:dPr>
              <m:begChr m:val="("/>
              <m:endChr m:val=")"/>
              <m:sepChr m:val=""/>
              <m:grow/>
            </m:dPr>
            <m:e>
              <m:r>
                <m:t>5</m:t>
              </m:r>
            </m:e>
          </m:d>
          <m:r>
            <m:rPr>
              <m:sty m:val="p"/>
            </m:rPr>
            <m:t>=</m:t>
          </m:r>
          <m:r>
            <m:t>10000</m:t>
          </m:r>
          <m:sSup>
            <m:e>
              <m:d>
                <m:dPr>
                  <m:begChr m:val="("/>
                  <m:endChr m:val=")"/>
                  <m:sepChr m:val=""/>
                  <m:grow/>
                </m:dPr>
                <m:e>
                  <m:r>
                    <m:t>1.03</m:t>
                  </m:r>
                </m:e>
              </m:d>
            </m:e>
            <m:sup>
              <m:r>
                <m:t>5</m:t>
              </m:r>
            </m:sup>
          </m:sSup>
          <m:r>
            <m:rPr>
              <m:sty m:val="p"/>
            </m:rPr>
            <m:t>≈</m:t>
          </m:r>
          <m:r>
            <m:t>10000</m:t>
          </m:r>
          <m:r>
            <m:rPr>
              <m:sty m:val="p"/>
            </m:rPr>
            <m:t>×</m:t>
          </m:r>
          <m:r>
            <m:t>1.1593</m:t>
          </m:r>
          <m:r>
            <m:rPr>
              <m:sty m:val="p"/>
            </m:rPr>
            <m:t>≈</m:t>
          </m:r>
          <m:r>
            <m:t>11</m:t>
          </m:r>
          <m:r>
            <m:rPr>
              <m:sty m:val="p"/>
            </m:rPr>
            <m:t>,</m:t>
          </m:r>
          <m:r>
            <m:t>593</m:t>
          </m:r>
        </m:oMath>
      </m:oMathPara>
    </w:p>
    <w:bookmarkEnd w:id="512"/>
    <w:bookmarkStart w:id="513" w:name="radioactive-decay"/>
    <w:p>
      <w:pPr>
        <w:pStyle w:val="Heading3"/>
      </w:pPr>
      <w:r>
        <w:t xml:space="preserve">Radioactive Decay</w:t>
      </w:r>
    </w:p>
    <w:p>
      <w:pPr>
        <w:pStyle w:val="FirstParagraph"/>
      </w:pPr>
      <m:oMathPara>
        <m:oMathParaPr>
          <m:jc m:val="center"/>
        </m:oMathParaPr>
        <m:oMath>
          <m:r>
            <m:t>A</m:t>
          </m:r>
          <m:d>
            <m:dPr>
              <m:begChr m:val="("/>
              <m:endChr m:val=")"/>
              <m:sepChr m:val=""/>
              <m:grow/>
            </m:dPr>
            <m:e>
              <m:r>
                <m:t>t</m:t>
              </m:r>
            </m:e>
          </m:d>
          <m:r>
            <m:rPr>
              <m:sty m:val="p"/>
            </m:rPr>
            <m:t>=</m:t>
          </m:r>
          <m:sSub>
            <m:e>
              <m:r>
                <m:t>A</m:t>
              </m:r>
            </m:e>
            <m:sub>
              <m:r>
                <m:t>0</m:t>
              </m:r>
            </m:sub>
          </m:sSub>
          <m:sSup>
            <m:e>
              <m:d>
                <m:dPr>
                  <m:begChr m:val="("/>
                  <m:endChr m:val=")"/>
                  <m:sepChr m:val=""/>
                  <m:grow/>
                </m:dPr>
                <m:e>
                  <m:f>
                    <m:fPr>
                      <m:type m:val="bar"/>
                    </m:fPr>
                    <m:num>
                      <m:r>
                        <m:t>1</m:t>
                      </m:r>
                    </m:num>
                    <m:den>
                      <m:r>
                        <m:t>2</m:t>
                      </m:r>
                    </m:den>
                  </m:f>
                </m:e>
              </m:d>
            </m:e>
            <m:sup>
              <m:r>
                <m:t>t</m:t>
              </m:r>
              <m:r>
                <m:rPr>
                  <m:sty m:val="p"/>
                </m:rPr>
                <m:t>/</m:t>
              </m:r>
              <m:r>
                <m:t>h</m:t>
              </m:r>
            </m:sup>
          </m:sSup>
        </m:oMath>
      </m:oMathPara>
    </w:p>
    <w:p>
      <w:pPr>
        <w:pStyle w:val="FirstParagraph"/>
      </w:pPr>
      <w:r>
        <w:t xml:space="preserve">where</w:t>
      </w:r>
      <w:r>
        <w:t xml:space="preserve"> </w:t>
      </w:r>
      <m:oMath>
        <m:r>
          <m:t>h</m:t>
        </m:r>
      </m:oMath>
      <w:r>
        <w:t xml:space="preserve"> </w:t>
      </w:r>
      <w:r>
        <w:t xml:space="preserve">is the half-life.</w:t>
      </w:r>
    </w:p>
    <w:p>
      <w:pPr>
        <w:pStyle w:val="BodyText"/>
      </w:pPr>
      <w:r>
        <w:rPr>
          <w:b/>
          <w:bCs/>
        </w:rPr>
        <w:t xml:space="preserve">Example:</w:t>
      </w:r>
      <w:r>
        <w:t xml:space="preserve"> </w:t>
      </w:r>
      <w:r>
        <w:t xml:space="preserve">A substance has a half-life of 10 years. If you start with 80 grams, how much remains after 30 years?</w:t>
      </w:r>
    </w:p>
    <w:p>
      <w:pPr>
        <w:pStyle w:val="BodyText"/>
      </w:pPr>
      <m:oMathPara>
        <m:oMathParaPr>
          <m:jc m:val="center"/>
        </m:oMathParaPr>
        <m:oMath>
          <m:r>
            <m:t>A</m:t>
          </m:r>
          <m:d>
            <m:dPr>
              <m:begChr m:val="("/>
              <m:endChr m:val=")"/>
              <m:sepChr m:val=""/>
              <m:grow/>
            </m:dPr>
            <m:e>
              <m:r>
                <m:t>30</m:t>
              </m:r>
            </m:e>
          </m:d>
          <m:r>
            <m:rPr>
              <m:sty m:val="p"/>
            </m:rPr>
            <m:t>=</m:t>
          </m:r>
          <m:r>
            <m:t>80</m:t>
          </m:r>
          <m:sSup>
            <m:e>
              <m:d>
                <m:dPr>
                  <m:begChr m:val="("/>
                  <m:endChr m:val=")"/>
                  <m:sepChr m:val=""/>
                  <m:grow/>
                </m:dPr>
                <m:e>
                  <m:f>
                    <m:fPr>
                      <m:type m:val="bar"/>
                    </m:fPr>
                    <m:num>
                      <m:r>
                        <m:t>1</m:t>
                      </m:r>
                    </m:num>
                    <m:den>
                      <m:r>
                        <m:t>2</m:t>
                      </m:r>
                    </m:den>
                  </m:f>
                </m:e>
              </m:d>
            </m:e>
            <m:sup>
              <m:r>
                <m:t>30</m:t>
              </m:r>
              <m:r>
                <m:rPr>
                  <m:sty m:val="p"/>
                </m:rPr>
                <m:t>/</m:t>
              </m:r>
              <m:r>
                <m:t>10</m:t>
              </m:r>
            </m:sup>
          </m:sSup>
          <m:r>
            <m:rPr>
              <m:sty m:val="p"/>
            </m:rPr>
            <m:t>=</m:t>
          </m:r>
          <m:r>
            <m:t>80</m:t>
          </m:r>
          <m:sSup>
            <m:e>
              <m:d>
                <m:dPr>
                  <m:begChr m:val="("/>
                  <m:endChr m:val=")"/>
                  <m:sepChr m:val=""/>
                  <m:grow/>
                </m:dPr>
                <m:e>
                  <m:f>
                    <m:fPr>
                      <m:type m:val="bar"/>
                    </m:fPr>
                    <m:num>
                      <m:r>
                        <m:t>1</m:t>
                      </m:r>
                    </m:num>
                    <m:den>
                      <m:r>
                        <m:t>2</m:t>
                      </m:r>
                    </m:den>
                  </m:f>
                </m:e>
              </m:d>
            </m:e>
            <m:sup>
              <m:r>
                <m:t>3</m:t>
              </m:r>
            </m:sup>
          </m:sSup>
          <m:r>
            <m:rPr>
              <m:sty m:val="p"/>
            </m:rPr>
            <m:t>=</m:t>
          </m:r>
          <m:r>
            <m:t>80</m:t>
          </m:r>
          <m:r>
            <m:rPr>
              <m:sty m:val="p"/>
            </m:rPr>
            <m:t>×</m:t>
          </m:r>
          <m:f>
            <m:fPr>
              <m:type m:val="bar"/>
            </m:fPr>
            <m:num>
              <m:r>
                <m:t>1</m:t>
              </m:r>
            </m:num>
            <m:den>
              <m:r>
                <m:t>8</m:t>
              </m:r>
            </m:den>
          </m:f>
          <m:r>
            <m:rPr>
              <m:sty m:val="p"/>
            </m:rPr>
            <m:t>=</m:t>
          </m:r>
          <m:r>
            <m:t>10</m:t>
          </m:r>
          <m:r>
            <m:rPr>
              <m:nor/>
              <m:sty m:val="p"/>
            </m:rPr>
            <m:t> grams</m:t>
          </m:r>
        </m:oMath>
      </m:oMathPara>
    </w:p>
    <w:bookmarkEnd w:id="513"/>
    <w:bookmarkStart w:id="514" w:name="newtons-law-of-cooling"/>
    <w:p>
      <w:pPr>
        <w:pStyle w:val="Heading3"/>
      </w:pPr>
      <w:r>
        <w:t xml:space="preserve">Newton’s Law of Cooling</w:t>
      </w:r>
    </w:p>
    <w:p>
      <w:pPr>
        <w:pStyle w:val="FirstParagraph"/>
      </w:pPr>
      <m:oMathPara>
        <m:oMathParaPr>
          <m:jc m:val="center"/>
        </m:oMathParaPr>
        <m:oMath>
          <m:r>
            <m:t>T</m:t>
          </m:r>
          <m:d>
            <m:dPr>
              <m:begChr m:val="("/>
              <m:endChr m:val=")"/>
              <m:sepChr m:val=""/>
              <m:grow/>
            </m:dPr>
            <m:e>
              <m:r>
                <m:t>t</m:t>
              </m:r>
            </m:e>
          </m:d>
          <m:r>
            <m:rPr>
              <m:sty m:val="p"/>
            </m:rPr>
            <m:t>=</m:t>
          </m:r>
          <m:sSub>
            <m:e>
              <m:r>
                <m:t>T</m:t>
              </m:r>
            </m:e>
            <m:sub>
              <m:r>
                <m:rPr>
                  <m:nor/>
                  <m:sty m:val="p"/>
                </m:rPr>
                <m:t>env</m:t>
              </m:r>
            </m:sub>
          </m:sSub>
          <m:r>
            <m:rPr>
              <m:sty m:val="p"/>
            </m:rPr>
            <m:t>+</m:t>
          </m:r>
          <m:d>
            <m:dPr>
              <m:begChr m:val="("/>
              <m:endChr m:val=")"/>
              <m:sepChr m:val=""/>
              <m:grow/>
            </m:dPr>
            <m:e>
              <m:sSub>
                <m:e>
                  <m:r>
                    <m:t>T</m:t>
                  </m:r>
                </m:e>
                <m:sub>
                  <m:r>
                    <m:t>0</m:t>
                  </m:r>
                </m:sub>
              </m:sSub>
              <m:r>
                <m:rPr>
                  <m:sty m:val="p"/>
                </m:rPr>
                <m:t>−</m:t>
              </m:r>
              <m:sSub>
                <m:e>
                  <m:r>
                    <m:t>T</m:t>
                  </m:r>
                </m:e>
                <m:sub>
                  <m:r>
                    <m:rPr>
                      <m:nor/>
                      <m:sty m:val="p"/>
                    </m:rPr>
                    <m:t>env</m:t>
                  </m:r>
                </m:sub>
              </m:sSub>
            </m:e>
          </m:d>
          <m:sSup>
            <m:e>
              <m:r>
                <m:t>e</m:t>
              </m:r>
            </m:e>
            <m:sup>
              <m:r>
                <m:rPr>
                  <m:sty m:val="p"/>
                </m:rPr>
                <m:t>−</m:t>
              </m:r>
              <m:r>
                <m:t>k</m:t>
              </m:r>
              <m:r>
                <m:t>t</m:t>
              </m:r>
            </m:sup>
          </m:sSup>
        </m:oMath>
      </m:oMathPara>
    </w:p>
    <w:p>
      <w:pPr>
        <w:pStyle w:val="FirstParagraph"/>
      </w:pPr>
      <w:r>
        <w:t xml:space="preserve">This describes how an object’s temperature approaches the ambient temperature over time. While the full exponential form is beyond SAT scope, the proportional reasoning behind it (the temperature difference decreases by a constant factor over equal time intervals) is testable.</w:t>
      </w:r>
    </w:p>
    <w:p>
      <w:r>
        <w:pict>
          <v:rect style="width:0;height:1.5pt" o:hralign="center" o:hrstd="t" o:hr="t"/>
        </w:pict>
      </w:r>
    </w:p>
    <w:bookmarkEnd w:id="514"/>
    <w:bookmarkEnd w:id="515"/>
    <w:bookmarkStart w:id="518" w:name="synthesis-the-unified-framework"/>
    <w:p>
      <w:pPr>
        <w:pStyle w:val="Heading2"/>
      </w:pPr>
      <w:r>
        <w:t xml:space="preserve">6.18 — Synthesis: The Unified Framework</w:t>
      </w:r>
    </w:p>
    <w:p>
      <w:pPr>
        <w:pStyle w:val="FirstParagraph"/>
      </w:pPr>
      <w:r>
        <w:t xml:space="preserve">All the concepts in this chapter — ratios, rates, proportions, percents, and scaling laws — are interconnected manifestations of a single idea:</w:t>
      </w:r>
      <w:r>
        <w:t xml:space="preserve"> </w:t>
      </w:r>
      <w:r>
        <w:rPr>
          <w:b/>
          <w:bCs/>
        </w:rPr>
        <w:t xml:space="preserve">multiplicative relationships between quantities</w:t>
      </w:r>
      <w:r>
        <w:t xml:space="preserve">.</w:t>
      </w:r>
    </w:p>
    <w:bookmarkStart w:id="516" w:name="the-multiplicative-mindset"/>
    <w:p>
      <w:pPr>
        <w:pStyle w:val="Heading3"/>
      </w:pPr>
      <w:r>
        <w:t xml:space="preserve">The Multiplicative Mindset</w:t>
      </w:r>
    </w:p>
    <w:p>
      <w:pPr>
        <w:pStyle w:val="FirstParagraph"/>
      </w:pPr>
      <w:r>
        <w:t xml:space="preserve">When the SAT asks you to compare quantities, ask yourself:</w:t>
      </w:r>
    </w:p>
    <w:p>
      <w:pPr>
        <w:pStyle w:val="Compact"/>
        <w:numPr>
          <w:ilvl w:val="0"/>
          <w:numId w:val="1197"/>
        </w:numPr>
      </w:pPr>
      <w:r>
        <w:rPr>
          <w:b/>
          <w:bCs/>
        </w:rPr>
        <w:t xml:space="preserve">Is the relationship additive or multiplicative?</w:t>
      </w:r>
      <w:r>
        <w:t xml:space="preserve"> </w:t>
      </w:r>
      <w:r>
        <w:t xml:space="preserve">(Ratios and percents are multiplicative; differences are additive.)</w:t>
      </w:r>
    </w:p>
    <w:p>
      <w:pPr>
        <w:pStyle w:val="Compact"/>
        <w:numPr>
          <w:ilvl w:val="0"/>
          <w:numId w:val="1197"/>
        </w:numPr>
      </w:pPr>
      <w:r>
        <w:rPr>
          <w:b/>
          <w:bCs/>
        </w:rPr>
        <w:t xml:space="preserve">What is the constant of proportionality?</w:t>
      </w:r>
      <w:r>
        <w:t xml:space="preserve"> </w:t>
      </w:r>
      <w:r>
        <w:t xml:space="preserve">(In</w:t>
      </w:r>
      <w:r>
        <w:t xml:space="preserve"> </w:t>
      </w:r>
      <m:oMath>
        <m:r>
          <m:t>y</m:t>
        </m:r>
        <m:r>
          <m:rPr>
            <m:sty m:val="p"/>
          </m:rPr>
          <m:t>=</m:t>
        </m:r>
        <m:r>
          <m:t>k</m:t>
        </m:r>
        <m:r>
          <m:t>x</m:t>
        </m:r>
      </m:oMath>
      <w:r>
        <w:t xml:space="preserve">, what is</w:t>
      </w:r>
      <w:r>
        <w:t xml:space="preserve"> </w:t>
      </w:r>
      <m:oMath>
        <m:r>
          <m:t>k</m:t>
        </m:r>
      </m:oMath>
      <w:r>
        <w:t xml:space="preserve">?)</w:t>
      </w:r>
    </w:p>
    <w:p>
      <w:pPr>
        <w:pStyle w:val="Compact"/>
        <w:numPr>
          <w:ilvl w:val="0"/>
          <w:numId w:val="1197"/>
        </w:numPr>
      </w:pPr>
      <w:r>
        <w:rPr>
          <w:b/>
          <w:bCs/>
        </w:rPr>
        <w:t xml:space="preserve">What is the factor of change?</w:t>
      </w:r>
      <w:r>
        <w:t xml:space="preserve"> </w:t>
      </w:r>
      <w:r>
        <w:t xml:space="preserve">(By what multiplier does the quantity change?)</w:t>
      </w:r>
    </w:p>
    <w:p>
      <w:pPr>
        <w:pStyle w:val="Compact"/>
        <w:numPr>
          <w:ilvl w:val="0"/>
          <w:numId w:val="1197"/>
        </w:numPr>
      </w:pPr>
      <w:r>
        <w:rPr>
          <w:b/>
          <w:bCs/>
        </w:rPr>
        <w:t xml:space="preserve">Is the change applied to the correct base?</w:t>
      </w:r>
      <w:r>
        <w:t xml:space="preserve"> </w:t>
      </w:r>
      <w:r>
        <w:t xml:space="preserve">(Percent change always refers to the original value.)</w:t>
      </w:r>
    </w:p>
    <w:p>
      <w:pPr>
        <w:pStyle w:val="Compact"/>
        <w:numPr>
          <w:ilvl w:val="0"/>
          <w:numId w:val="1197"/>
        </w:numPr>
      </w:pPr>
      <w:r>
        <w:rPr>
          <w:b/>
          <w:bCs/>
        </w:rPr>
        <w:t xml:space="preserve">Are the dimensions consistent?</w:t>
      </w:r>
      <w:r>
        <w:t xml:space="preserve"> </w:t>
      </w:r>
      <w:r>
        <w:t xml:space="preserve">(Same units before forming ratios.)</w:t>
      </w:r>
    </w:p>
    <w:p>
      <w:pPr>
        <w:pStyle w:val="Compact"/>
        <w:numPr>
          <w:ilvl w:val="0"/>
          <w:numId w:val="1197"/>
        </w:numPr>
      </w:pPr>
      <w:r>
        <w:rPr>
          <w:b/>
          <w:bCs/>
        </w:rPr>
        <w:t xml:space="preserve">Does the scaling law apply?</w:t>
      </w:r>
      <w:r>
        <w:t xml:space="preserve"> </w:t>
      </w:r>
      <w:r>
        <w:t xml:space="preserve">(Length →</w:t>
      </w:r>
      <w:r>
        <w:t xml:space="preserve"> </w:t>
      </w:r>
      <m:oMath>
        <m:r>
          <m:t>k</m:t>
        </m:r>
      </m:oMath>
      <w:r>
        <w:t xml:space="preserve">, Area →</w:t>
      </w:r>
      <w:r>
        <w:t xml:space="preserve"> </w:t>
      </w:r>
      <m:oMath>
        <m:sSup>
          <m:e>
            <m:r>
              <m:t>k</m:t>
            </m:r>
          </m:e>
          <m:sup>
            <m:r>
              <m:t>2</m:t>
            </m:r>
          </m:sup>
        </m:sSup>
      </m:oMath>
      <w:r>
        <w:t xml:space="preserve">, Volume →</w:t>
      </w:r>
      <w:r>
        <w:t xml:space="preserve"> </w:t>
      </w:r>
      <m:oMath>
        <m:sSup>
          <m:e>
            <m:r>
              <m:t>k</m:t>
            </m:r>
          </m:e>
          <m:sup>
            <m:r>
              <m:t>3</m:t>
            </m:r>
          </m:sup>
        </m:sSup>
      </m:oMath>
      <w:r>
        <w:t xml:space="preserve">.)</w:t>
      </w:r>
    </w:p>
    <w:bookmarkEnd w:id="516"/>
    <w:bookmarkStart w:id="517" w:name="Xba0bc734b47dfd517d8298444ff1ec2fbabc383"/>
    <w:p>
      <w:pPr>
        <w:pStyle w:val="Heading3"/>
      </w:pPr>
      <w:r>
        <w:t xml:space="preserve">Decision Tree for Problem Type Identification</w:t>
      </w:r>
    </w:p>
    <w:p>
      <w:pPr>
        <w:pStyle w:val="FirstParagraph"/>
      </w:pPr>
      <w:r>
        <w:t xml:space="preserve">When encountering a problem, identify its type:</w:t>
      </w:r>
    </w:p>
    <w:p>
      <w:pPr>
        <w:pStyle w:val="Compact"/>
        <w:numPr>
          <w:ilvl w:val="0"/>
          <w:numId w:val="1198"/>
        </w:numPr>
      </w:pPr>
      <w:r>
        <w:rPr>
          <w:b/>
          <w:bCs/>
        </w:rPr>
        <w:t xml:space="preserve">Comparing two quantities with a fixed relationship?</w:t>
      </w:r>
      <w:r>
        <w:t xml:space="preserve"> </w:t>
      </w:r>
      <w:r>
        <w:t xml:space="preserve">→ RATIO (use scaling variable)</w:t>
      </w:r>
    </w:p>
    <w:p>
      <w:pPr>
        <w:pStyle w:val="Compact"/>
        <w:numPr>
          <w:ilvl w:val="0"/>
          <w:numId w:val="1198"/>
        </w:numPr>
      </w:pPr>
      <w:r>
        <w:rPr>
          <w:b/>
          <w:bCs/>
        </w:rPr>
        <w:t xml:space="preserve">Comparing two quantities with a per-unit relationship?</w:t>
      </w:r>
      <w:r>
        <w:t xml:space="preserve"> </w:t>
      </w:r>
      <w:r>
        <w:t xml:space="preserve">→ RATE (find unit rate)</w:t>
      </w:r>
    </w:p>
    <w:p>
      <w:pPr>
        <w:pStyle w:val="Compact"/>
        <w:numPr>
          <w:ilvl w:val="0"/>
          <w:numId w:val="1198"/>
        </w:numPr>
      </w:pPr>
      <w:r>
        <w:rPr>
          <w:b/>
          <w:bCs/>
        </w:rPr>
        <w:t xml:space="preserve">Comparing two quantities with a per-hundred relationship?</w:t>
      </w:r>
      <w:r>
        <w:t xml:space="preserve"> </w:t>
      </w:r>
      <w:r>
        <w:t xml:space="preserve">→ PERCENT (use is/of formula)</w:t>
      </w:r>
    </w:p>
    <w:p>
      <w:pPr>
        <w:pStyle w:val="Compact"/>
        <w:numPr>
          <w:ilvl w:val="0"/>
          <w:numId w:val="1198"/>
        </w:numPr>
      </w:pPr>
      <w:r>
        <w:rPr>
          <w:b/>
          <w:bCs/>
        </w:rPr>
        <w:t xml:space="preserve">Combining solutions?</w:t>
      </w:r>
      <w:r>
        <w:t xml:space="preserve"> </w:t>
      </w:r>
      <w:r>
        <w:t xml:space="preserve">→ MIXTURE (weighted average)</w:t>
      </w:r>
    </w:p>
    <w:p>
      <w:pPr>
        <w:pStyle w:val="Compact"/>
        <w:numPr>
          <w:ilvl w:val="0"/>
          <w:numId w:val="1198"/>
        </w:numPr>
      </w:pPr>
      <w:r>
        <w:rPr>
          <w:b/>
          <w:bCs/>
        </w:rPr>
        <w:t xml:space="preserve">Working together?</w:t>
      </w:r>
      <w:r>
        <w:t xml:space="preserve"> </w:t>
      </w:r>
      <w:r>
        <w:t xml:space="preserve">→ WORK (add rates)</w:t>
      </w:r>
    </w:p>
    <w:p>
      <w:pPr>
        <w:pStyle w:val="Compact"/>
        <w:numPr>
          <w:ilvl w:val="0"/>
          <w:numId w:val="1198"/>
        </w:numPr>
      </w:pPr>
      <w:r>
        <w:rPr>
          <w:b/>
          <w:bCs/>
        </w:rPr>
        <w:t xml:space="preserve">Traveling?</w:t>
      </w:r>
      <w:r>
        <w:t xml:space="preserve"> </w:t>
      </w:r>
      <w:r>
        <w:t xml:space="preserve">→ DRT (distance = rate × time)</w:t>
      </w:r>
    </w:p>
    <w:p>
      <w:pPr>
        <w:pStyle w:val="Compact"/>
        <w:numPr>
          <w:ilvl w:val="0"/>
          <w:numId w:val="1198"/>
        </w:numPr>
      </w:pPr>
      <w:r>
        <w:rPr>
          <w:b/>
          <w:bCs/>
        </w:rPr>
        <w:t xml:space="preserve">Single change?</w:t>
      </w:r>
      <w:r>
        <w:t xml:space="preserve"> </w:t>
      </w:r>
      <w:r>
        <w:t xml:space="preserve">→ PERCENT CHANGE (multiplier method)</w:t>
      </w:r>
    </w:p>
    <w:p>
      <w:pPr>
        <w:pStyle w:val="Compact"/>
        <w:numPr>
          <w:ilvl w:val="0"/>
          <w:numId w:val="1198"/>
        </w:numPr>
      </w:pPr>
      <w:r>
        <w:rPr>
          <w:b/>
          <w:bCs/>
        </w:rPr>
        <w:t xml:space="preserve">Multiple changes?</w:t>
      </w:r>
      <w:r>
        <w:t xml:space="preserve"> </w:t>
      </w:r>
      <w:r>
        <w:t xml:space="preserve">→ SUCCESSIVE PERCENTS (multiply factors)</w:t>
      </w:r>
    </w:p>
    <w:p>
      <w:pPr>
        <w:pStyle w:val="Compact"/>
        <w:numPr>
          <w:ilvl w:val="0"/>
          <w:numId w:val="1198"/>
        </w:numPr>
      </w:pPr>
      <w:r>
        <w:rPr>
          <w:b/>
          <w:bCs/>
        </w:rPr>
        <w:t xml:space="preserve">Reverse problem?</w:t>
      </w:r>
      <w:r>
        <w:t xml:space="preserve"> </w:t>
      </w:r>
      <w:r>
        <w:t xml:space="preserve">→ REVERSE PERCENT (divide by multiplier)</w:t>
      </w:r>
    </w:p>
    <w:p>
      <w:pPr>
        <w:pStyle w:val="Compact"/>
        <w:numPr>
          <w:ilvl w:val="0"/>
          <w:numId w:val="1198"/>
        </w:numPr>
      </w:pPr>
      <w:r>
        <w:rPr>
          <w:b/>
          <w:bCs/>
        </w:rPr>
        <w:t xml:space="preserve">Scaling geometric figures?</w:t>
      </w:r>
      <w:r>
        <w:t xml:space="preserve"> </w:t>
      </w:r>
      <w:r>
        <w:t xml:space="preserve">→ Linear dimensions scale by</w:t>
      </w:r>
      <w:r>
        <w:t xml:space="preserve"> </w:t>
      </w:r>
      <m:oMath>
        <m:r>
          <m:t>k</m:t>
        </m:r>
      </m:oMath>
      <w:r>
        <w:t xml:space="preserve">, areas by</w:t>
      </w:r>
      <w:r>
        <w:t xml:space="preserve"> </w:t>
      </w:r>
      <m:oMath>
        <m:sSup>
          <m:e>
            <m:r>
              <m:t>k</m:t>
            </m:r>
          </m:e>
          <m:sup>
            <m:r>
              <m:t>2</m:t>
            </m:r>
          </m:sup>
        </m:sSup>
      </m:oMath>
      <w:r>
        <w:t xml:space="preserve">, volumes by</w:t>
      </w:r>
      <w:r>
        <w:t xml:space="preserve"> </w:t>
      </w:r>
      <m:oMath>
        <m:sSup>
          <m:e>
            <m:r>
              <m:t>k</m:t>
            </m:r>
          </m:e>
          <m:sup>
            <m:r>
              <m:t>3</m:t>
            </m:r>
          </m:sup>
        </m:sSup>
      </m:oMath>
    </w:p>
    <w:p>
      <w:r>
        <w:pict>
          <v:rect style="width:0;height:1.5pt" o:hralign="center" o:hrstd="t" o:hr="t"/>
        </w:pict>
      </w:r>
    </w:p>
    <w:bookmarkEnd w:id="517"/>
    <w:bookmarkEnd w:id="518"/>
    <w:bookmarkStart w:id="522" w:name="advanced-theoretical-notes"/>
    <w:p>
      <w:pPr>
        <w:pStyle w:val="Heading2"/>
      </w:pPr>
      <w:r>
        <w:t xml:space="preserve">6.19 — Advanced Theoretical Notes</w:t>
      </w:r>
    </w:p>
    <w:bookmarkStart w:id="519" w:name="Xb26fa5f36f6b033759dfadab3f705e0bb2d04d9"/>
    <w:p>
      <w:pPr>
        <w:pStyle w:val="Heading3"/>
      </w:pPr>
      <w:r>
        <w:t xml:space="preserve">The Mathematics of Proportionality Constants</w:t>
      </w:r>
    </w:p>
    <w:p>
      <w:pPr>
        <w:pStyle w:val="FirstParagraph"/>
      </w:pPr>
      <w:r>
        <w:t xml:space="preserve">In physics and advanced mathematics, proportionality constants often carry deep physical meaning:</w:t>
      </w:r>
    </w:p>
    <w:p>
      <w:pPr>
        <w:pStyle w:val="Compact"/>
        <w:numPr>
          <w:ilvl w:val="0"/>
          <w:numId w:val="1199"/>
        </w:numPr>
      </w:pPr>
      <w:r>
        <w:t xml:space="preserve">In</w:t>
      </w:r>
      <w:r>
        <w:t xml:space="preserve"> </w:t>
      </w:r>
      <m:oMath>
        <m:r>
          <m:t>F</m:t>
        </m:r>
        <m:r>
          <m:rPr>
            <m:sty m:val="p"/>
          </m:rPr>
          <m:t>=</m:t>
        </m:r>
        <m:r>
          <m:t>m</m:t>
        </m:r>
        <m:r>
          <m:t>a</m:t>
        </m:r>
      </m:oMath>
      <w:r>
        <w:t xml:space="preserve">, the constant is 1 (in appropriate units), reflecting the direct proportionality of force to acceleration.</w:t>
      </w:r>
    </w:p>
    <w:p>
      <w:pPr>
        <w:pStyle w:val="Compact"/>
        <w:numPr>
          <w:ilvl w:val="0"/>
          <w:numId w:val="1199"/>
        </w:numPr>
      </w:pPr>
      <w:r>
        <w:t xml:space="preserve">In</w:t>
      </w:r>
      <w:r>
        <w:t xml:space="preserve"> </w:t>
      </w:r>
      <m:oMath>
        <m:r>
          <m:t>E</m:t>
        </m:r>
        <m:r>
          <m:rPr>
            <m:sty m:val="p"/>
          </m:rPr>
          <m:t>=</m:t>
        </m:r>
        <m:r>
          <m:t>m</m:t>
        </m:r>
        <m:sSup>
          <m:e>
            <m:r>
              <m:t>c</m:t>
            </m:r>
          </m:e>
          <m:sup>
            <m:r>
              <m:t>2</m:t>
            </m:r>
          </m:sup>
        </m:sSup>
      </m:oMath>
      <w:r>
        <w:t xml:space="preserve">, the constant</w:t>
      </w:r>
      <w:r>
        <w:t xml:space="preserve"> </w:t>
      </w:r>
      <m:oMath>
        <m:sSup>
          <m:e>
            <m:r>
              <m:t>c</m:t>
            </m:r>
          </m:e>
          <m:sup>
            <m:r>
              <m:t>2</m:t>
            </m:r>
          </m:sup>
        </m:sSup>
      </m:oMath>
      <w:r>
        <w:t xml:space="preserve"> </w:t>
      </w:r>
      <w:r>
        <w:t xml:space="preserve">converts between units of mass and energy.</w:t>
      </w:r>
    </w:p>
    <w:p>
      <w:pPr>
        <w:pStyle w:val="Compact"/>
        <w:numPr>
          <w:ilvl w:val="0"/>
          <w:numId w:val="1199"/>
        </w:numPr>
      </w:pPr>
      <w:r>
        <w:t xml:space="preserve">In</w:t>
      </w:r>
      <w:r>
        <w:t xml:space="preserve"> </w:t>
      </w:r>
      <m:oMath>
        <m:r>
          <m:t>y</m:t>
        </m:r>
        <m:r>
          <m:rPr>
            <m:sty m:val="p"/>
          </m:rPr>
          <m:t>=</m:t>
        </m:r>
        <m:r>
          <m:t>k</m:t>
        </m:r>
        <m:r>
          <m:t>x</m:t>
        </m:r>
      </m:oMath>
      <w:r>
        <w:t xml:space="preserve">, the constant</w:t>
      </w:r>
      <w:r>
        <w:t xml:space="preserve"> </w:t>
      </w:r>
      <m:oMath>
        <m:r>
          <m:t>k</m:t>
        </m:r>
      </m:oMath>
      <w:r>
        <w:t xml:space="preserve"> </w:t>
      </w:r>
      <w:r>
        <w:t xml:space="preserve">represents the rate of change of</w:t>
      </w:r>
      <w:r>
        <w:t xml:space="preserve"> </w:t>
      </w:r>
      <m:oMath>
        <m:r>
          <m:t>y</m:t>
        </m:r>
      </m:oMath>
      <w:r>
        <w:t xml:space="preserve"> </w:t>
      </w:r>
      <w:r>
        <w:t xml:space="preserve">with respect to</w:t>
      </w:r>
      <w:r>
        <w:t xml:space="preserve"> </w:t>
      </w:r>
      <m:oMath>
        <m:r>
          <m:t>x</m:t>
        </m:r>
      </m:oMath>
      <w:r>
        <w:t xml:space="preserve">.</w:t>
      </w:r>
    </w:p>
    <w:p>
      <w:pPr>
        <w:pStyle w:val="FirstParagraph"/>
      </w:pPr>
      <w:r>
        <w:t xml:space="preserve">On the SAT, the proportionality constant is typically a simple number that must be determined from given information.</w:t>
      </w:r>
    </w:p>
    <w:bookmarkEnd w:id="519"/>
    <w:bookmarkStart w:id="520" w:name="dimensional-consistency"/>
    <w:p>
      <w:pPr>
        <w:pStyle w:val="Heading3"/>
      </w:pPr>
      <w:r>
        <w:t xml:space="preserve">Dimensional Consistency</w:t>
      </w:r>
    </w:p>
    <w:p>
      <w:pPr>
        <w:pStyle w:val="FirstParagraph"/>
      </w:pPr>
      <w:r>
        <w:t xml:space="preserve">Every valid equation must be</w:t>
      </w:r>
      <w:r>
        <w:t xml:space="preserve"> </w:t>
      </w:r>
      <w:r>
        <w:rPr>
          <w:b/>
          <w:bCs/>
        </w:rPr>
        <w:t xml:space="preserve">dimensionally consistent</w:t>
      </w:r>
      <w:r>
        <w:t xml:space="preserve"> </w:t>
      </w:r>
      <w:r>
        <w:t xml:space="preserve">— the units on both sides must match. This principle can be used to check answers:</w:t>
      </w:r>
    </w:p>
    <w:p>
      <w:pPr>
        <w:pStyle w:val="Compact"/>
        <w:numPr>
          <w:ilvl w:val="0"/>
          <w:numId w:val="1200"/>
        </w:numPr>
      </w:pPr>
      <w:r>
        <w:t xml:space="preserve">If you’re computing a speed, the answer must have units of distance/time.</w:t>
      </w:r>
    </w:p>
    <w:p>
      <w:pPr>
        <w:pStyle w:val="Compact"/>
        <w:numPr>
          <w:ilvl w:val="0"/>
          <w:numId w:val="1200"/>
        </w:numPr>
      </w:pPr>
      <w:r>
        <w:t xml:space="preserve">If you’re computing an area, the answer must have units of (distance)</w:t>
      </w:r>
      <m:oMath>
        <m:sSup>
          <m:e>
            <m:r>
              <m:t>​</m:t>
            </m:r>
          </m:e>
          <m:sup>
            <m:r>
              <m:t>2</m:t>
            </m:r>
          </m:sup>
        </m:sSup>
      </m:oMath>
      <w:r>
        <w:t xml:space="preserve">.</w:t>
      </w:r>
    </w:p>
    <w:p>
      <w:pPr>
        <w:pStyle w:val="Compact"/>
        <w:numPr>
          <w:ilvl w:val="0"/>
          <w:numId w:val="1200"/>
        </w:numPr>
      </w:pPr>
      <w:r>
        <w:t xml:space="preserve">If you’re computing a volume, the answer must have units of (distance)</w:t>
      </w:r>
      <m:oMath>
        <m:sSup>
          <m:e>
            <m:r>
              <m:t>​</m:t>
            </m:r>
          </m:e>
          <m:sup>
            <m:r>
              <m:t>3</m:t>
            </m:r>
          </m:sup>
        </m:sSup>
      </m:oMath>
      <w:r>
        <w:t xml:space="preserve">.</w:t>
      </w:r>
    </w:p>
    <w:p>
      <w:pPr>
        <w:pStyle w:val="FirstParagraph"/>
      </w:pPr>
      <w:r>
        <w:t xml:space="preserve">If your answer has the wrong units, you’ve made an error.</w:t>
      </w:r>
    </w:p>
    <w:bookmarkEnd w:id="520"/>
    <w:bookmarkStart w:id="521" w:name="X9b0f5607ce4b53e839ba8dab94c7db317502aff"/>
    <w:p>
      <w:pPr>
        <w:pStyle w:val="Heading3"/>
      </w:pPr>
      <w:r>
        <w:t xml:space="preserve">The Continuum Between Linear and Exponential</w:t>
      </w:r>
    </w:p>
    <w:p>
      <w:pPr>
        <w:pStyle w:val="FirstParagraph"/>
      </w:pPr>
      <w:r>
        <w:t xml:space="preserve">A quantity that changes by a</w:t>
      </w:r>
      <w:r>
        <w:t xml:space="preserve"> </w:t>
      </w:r>
      <w:r>
        <w:rPr>
          <w:b/>
          <w:bCs/>
        </w:rPr>
        <w:t xml:space="preserve">constant amount</w:t>
      </w:r>
      <w:r>
        <w:t xml:space="preserve"> </w:t>
      </w:r>
      <w:r>
        <w:t xml:space="preserve">each period grows linearly:</w:t>
      </w:r>
      <w:r>
        <w:t xml:space="preserve"> </w:t>
      </w:r>
      <m:oMath>
        <m:r>
          <m:t>y</m:t>
        </m:r>
        <m:r>
          <m:rPr>
            <m:sty m:val="p"/>
          </m:rPr>
          <m:t>=</m:t>
        </m:r>
        <m:r>
          <m:t>m</m:t>
        </m:r>
        <m:r>
          <m:t>x</m:t>
        </m:r>
        <m:r>
          <m:rPr>
            <m:sty m:val="p"/>
          </m:rPr>
          <m:t>+</m:t>
        </m:r>
        <m:r>
          <m:t>b</m:t>
        </m:r>
      </m:oMath>
      <w:r>
        <w:t xml:space="preserve">.</w:t>
      </w:r>
    </w:p>
    <w:p>
      <w:pPr>
        <w:pStyle w:val="BodyText"/>
      </w:pPr>
      <w:r>
        <w:t xml:space="preserve">A quantity that changes by a</w:t>
      </w:r>
      <w:r>
        <w:t xml:space="preserve"> </w:t>
      </w:r>
      <w:r>
        <w:rPr>
          <w:b/>
          <w:bCs/>
        </w:rPr>
        <w:t xml:space="preserve">constant factor</w:t>
      </w:r>
      <w:r>
        <w:t xml:space="preserve"> </w:t>
      </w:r>
      <w:r>
        <w:t xml:space="preserve">each period grows exponentially:</w:t>
      </w:r>
      <w:r>
        <w:t xml:space="preserve"> </w:t>
      </w:r>
      <m:oMath>
        <m:r>
          <m:t>y</m:t>
        </m:r>
        <m:r>
          <m:rPr>
            <m:sty m:val="p"/>
          </m:rPr>
          <m:t>=</m:t>
        </m:r>
        <m:r>
          <m:t>a</m:t>
        </m:r>
        <m:sSup>
          <m:e>
            <m:r>
              <m:t>b</m:t>
            </m:r>
          </m:e>
          <m:sup>
            <m:r>
              <m:t>x</m:t>
            </m:r>
          </m:sup>
        </m:sSup>
      </m:oMath>
      <w:r>
        <w:t xml:space="preserve">.</w:t>
      </w:r>
    </w:p>
    <w:p>
      <w:pPr>
        <w:pStyle w:val="BodyText"/>
      </w:pPr>
      <w:r>
        <w:t xml:space="preserve">A quantity that changes by a</w:t>
      </w:r>
      <w:r>
        <w:t xml:space="preserve"> </w:t>
      </w:r>
      <w:r>
        <w:rPr>
          <w:b/>
          <w:bCs/>
        </w:rPr>
        <w:t xml:space="preserve">constant percent</w:t>
      </w:r>
      <w:r>
        <w:t xml:space="preserve"> </w:t>
      </w:r>
      <w:r>
        <w:t xml:space="preserve">each period also grows exponentially (since a constant percent change is a constant factor change).</w:t>
      </w:r>
    </w:p>
    <w:p>
      <w:pPr>
        <w:pStyle w:val="BodyText"/>
      </w:pPr>
      <w:r>
        <w:rPr>
          <w:b/>
          <w:bCs/>
        </w:rPr>
        <w:t xml:space="preserve">Example:</w:t>
      </w:r>
      <w:r>
        <w:t xml:space="preserve"> </w:t>
      </w:r>
      <w:r>
        <w:t xml:space="preserve">Starting with $100:</w:t>
      </w:r>
      <w:r>
        <w:t xml:space="preserve"> </w:t>
      </w:r>
      <w:r>
        <w:t xml:space="preserve">- Add $10 each year:</w:t>
      </w:r>
      <w:r>
        <w:t xml:space="preserve"> </w:t>
      </w:r>
      <m:oMath>
        <m:r>
          <m:t>100</m:t>
        </m:r>
        <m:r>
          <m:rPr>
            <m:sty m:val="p"/>
          </m:rPr>
          <m:t>,</m:t>
        </m:r>
        <m:r>
          <m:t>110</m:t>
        </m:r>
        <m:r>
          <m:rPr>
            <m:sty m:val="p"/>
          </m:rPr>
          <m:t>,</m:t>
        </m:r>
        <m:r>
          <m:t>120</m:t>
        </m:r>
        <m:r>
          <m:rPr>
            <m:sty m:val="p"/>
          </m:rPr>
          <m:t>,</m:t>
        </m:r>
        <m:r>
          <m:t>130</m:t>
        </m:r>
        <m:r>
          <m:rPr>
            <m:sty m:val="p"/>
          </m:rPr>
          <m:t>,</m:t>
        </m:r>
        <m:r>
          <m:rPr>
            <m:sty m:val="p"/>
          </m:rPr>
          <m:t>.</m:t>
        </m:r>
        <m:r>
          <m:rPr>
            <m:sty m:val="p"/>
          </m:rPr>
          <m:t>.</m:t>
        </m:r>
        <m:r>
          <m:rPr>
            <m:sty m:val="p"/>
          </m:rPr>
          <m:t>.</m:t>
        </m:r>
      </m:oMath>
      <w:r>
        <w:t xml:space="preserve"> </w:t>
      </w:r>
      <w:r>
        <w:t xml:space="preserve">(linear)</w:t>
      </w:r>
      <w:r>
        <w:t xml:space="preserve"> </w:t>
      </w:r>
      <w:r>
        <w:t xml:space="preserve">- Increase by 10% each year:</w:t>
      </w:r>
      <w:r>
        <w:t xml:space="preserve"> </w:t>
      </w:r>
      <m:oMath>
        <m:r>
          <m:t>100</m:t>
        </m:r>
        <m:r>
          <m:rPr>
            <m:sty m:val="p"/>
          </m:rPr>
          <m:t>,</m:t>
        </m:r>
        <m:r>
          <m:t>110</m:t>
        </m:r>
        <m:r>
          <m:rPr>
            <m:sty m:val="p"/>
          </m:rPr>
          <m:t>,</m:t>
        </m:r>
        <m:r>
          <m:t>121</m:t>
        </m:r>
        <m:r>
          <m:rPr>
            <m:sty m:val="p"/>
          </m:rPr>
          <m:t>,</m:t>
        </m:r>
        <m:r>
          <m:t>133.10</m:t>
        </m:r>
        <m:r>
          <m:rPr>
            <m:sty m:val="p"/>
          </m:rPr>
          <m:t>,</m:t>
        </m:r>
        <m:r>
          <m:rPr>
            <m:sty m:val="p"/>
          </m:rPr>
          <m:t>.</m:t>
        </m:r>
        <m:r>
          <m:rPr>
            <m:sty m:val="p"/>
          </m:rPr>
          <m:t>.</m:t>
        </m:r>
        <m:r>
          <m:rPr>
            <m:sty m:val="p"/>
          </m:rPr>
          <m:t>.</m:t>
        </m:r>
      </m:oMath>
      <w:r>
        <w:t xml:space="preserve"> </w:t>
      </w:r>
      <w:r>
        <w:t xml:space="preserve">(exponential)</w:t>
      </w:r>
    </w:p>
    <w:p>
      <w:pPr>
        <w:pStyle w:val="BodyText"/>
      </w:pPr>
      <w:r>
        <w:t xml:space="preserve">After 3 years, the linear growth gives $130 while the exponential growth gives $133.10. The gap widens over time.</w:t>
      </w:r>
    </w:p>
    <w:p>
      <w:r>
        <w:pict>
          <v:rect style="width:0;height:1.5pt" o:hralign="center" o:hrstd="t" o:hr="t"/>
        </w:pict>
      </w:r>
    </w:p>
    <w:bookmarkEnd w:id="521"/>
    <w:bookmarkEnd w:id="522"/>
    <w:bookmarkStart w:id="523" w:name="X663e8cd59b6c3a82a53223075d0b1e4449b7334"/>
    <w:p>
      <w:pPr>
        <w:pStyle w:val="Heading2"/>
      </w:pPr>
      <w:r>
        <w:t xml:space="preserve">6.20 — Summary of Key Formulas and Relationships</w:t>
      </w:r>
    </w:p>
    <w:tbl>
      <w:tblPr>
        <w:tblStyle w:val="Table"/>
        <w:tblW w:type="pct" w:w="5000"/>
        <w:jc w:val="left"/>
        <w:tblLayout w:type="fixed"/>
        <w:tblLook w:firstRow="1" w:lastRow="0" w:firstColumn="0" w:lastColumn="0" w:noHBand="0" w:noVBand="0" w:val="0020"/>
      </w:tblPr>
      <w:tblGrid>
        <w:gridCol w:w="2376"/>
        <w:gridCol w:w="5544"/>
      </w:tblGrid>
      <w:tr>
        <w:trPr>
          <w:tblHeader w:val="on"/>
        </w:trPr>
        <w:tc>
          <w:tcPr/>
          <w:p>
            <w:pPr>
              <w:pStyle w:val="Compact"/>
              <w:jc w:val="left"/>
            </w:pPr>
            <w:r>
              <w:t xml:space="preserve">Concept</w:t>
            </w:r>
          </w:p>
        </w:tc>
        <w:tc>
          <w:tcPr/>
          <w:p>
            <w:pPr>
              <w:pStyle w:val="Compact"/>
              <w:jc w:val="left"/>
            </w:pPr>
            <w:r>
              <w:t xml:space="preserve">Formula/Relationship</w:t>
            </w:r>
          </w:p>
        </w:tc>
      </w:tr>
      <w:tr>
        <w:tc>
          <w:tcPr/>
          <w:p>
            <w:pPr>
              <w:pStyle w:val="Compact"/>
              <w:jc w:val="left"/>
            </w:pPr>
            <w:r>
              <w:t xml:space="preserve">Ratio (simplified)</w:t>
            </w:r>
          </w:p>
        </w:tc>
        <w:tc>
          <w:tcPr/>
          <w:p>
            <w:pPr>
              <w:pStyle w:val="Compact"/>
              <w:jc w:val="left"/>
            </w:pPr>
            <m:oMath>
              <m:r>
                <m:t>a</m:t>
              </m:r>
              <m:r>
                <m:rPr>
                  <m:sty m:val="p"/>
                </m:rPr>
                <m:t>:</m:t>
              </m:r>
              <m:r>
                <m:t>b</m:t>
              </m:r>
            </m:oMath>
            <w:r>
              <w:t xml:space="preserve"> </w:t>
            </w:r>
            <w:r>
              <w:t xml:space="preserve">where GCF of</w:t>
            </w:r>
            <w:r>
              <w:t xml:space="preserve"> </w:t>
            </w:r>
            <m:oMath>
              <m:r>
                <m:t>a</m:t>
              </m:r>
            </m:oMath>
            <w:r>
              <w:t xml:space="preserve"> </w:t>
            </w:r>
            <w:r>
              <w:t xml:space="preserve">and</w:t>
            </w:r>
            <w:r>
              <w:t xml:space="preserve"> </w:t>
            </w:r>
            <m:oMath>
              <m:r>
                <m:t>b</m:t>
              </m:r>
            </m:oMath>
            <w:r>
              <w:t xml:space="preserve"> </w:t>
            </w:r>
            <w:r>
              <w:t xml:space="preserve">is 1</w:t>
            </w:r>
          </w:p>
        </w:tc>
      </w:tr>
      <w:tr>
        <w:tc>
          <w:tcPr/>
          <w:p>
            <w:pPr>
              <w:pStyle w:val="Compact"/>
              <w:jc w:val="left"/>
            </w:pPr>
            <w:r>
              <w:t xml:space="preserve">Scaling variable</w:t>
            </w:r>
          </w:p>
        </w:tc>
        <w:tc>
          <w:tcPr/>
          <w:p>
            <w:pPr>
              <w:pStyle w:val="Compact"/>
              <w:jc w:val="left"/>
            </w:pPr>
            <w:r>
              <w:t xml:space="preserve">If ratio is</w:t>
            </w:r>
            <w:r>
              <w:t xml:space="preserve"> </w:t>
            </w:r>
            <m:oMath>
              <m:r>
                <m:t>a</m:t>
              </m:r>
              <m:r>
                <m:rPr>
                  <m:sty m:val="p"/>
                </m:rPr>
                <m:t>:</m:t>
              </m:r>
              <m:r>
                <m:t>b</m:t>
              </m:r>
            </m:oMath>
            <w:r>
              <w:t xml:space="preserve">, quantities are</w:t>
            </w:r>
            <w:r>
              <w:t xml:space="preserve"> </w:t>
            </w:r>
            <m:oMath>
              <m:r>
                <m:t>a</m:t>
              </m:r>
              <m:r>
                <m:t>x</m:t>
              </m:r>
            </m:oMath>
            <w:r>
              <w:t xml:space="preserve"> </w:t>
            </w:r>
            <w:r>
              <w:t xml:space="preserve">and</w:t>
            </w:r>
            <w:r>
              <w:t xml:space="preserve"> </w:t>
            </w:r>
            <m:oMath>
              <m:r>
                <m:t>b</m:t>
              </m:r>
              <m:r>
                <m:t>x</m:t>
              </m:r>
            </m:oMath>
          </w:p>
        </w:tc>
      </w:tr>
      <w:tr>
        <w:tc>
          <w:tcPr/>
          <w:p>
            <w:pPr>
              <w:pStyle w:val="Compact"/>
              <w:jc w:val="left"/>
            </w:pPr>
            <w:r>
              <w:t xml:space="preserve">Part-to-whole</w:t>
            </w:r>
          </w:p>
        </w:tc>
        <w:tc>
          <w:tcPr/>
          <w:p>
            <w:pPr>
              <w:pStyle w:val="Compact"/>
              <w:jc w:val="left"/>
            </w:pPr>
            <w:r>
              <w:t xml:space="preserve">If ratio is</w:t>
            </w:r>
            <w:r>
              <w:t xml:space="preserve"> </w:t>
            </w:r>
            <m:oMath>
              <m:r>
                <m:t>a</m:t>
              </m:r>
              <m:r>
                <m:rPr>
                  <m:sty m:val="p"/>
                </m:rPr>
                <m:t>:</m:t>
              </m:r>
              <m:r>
                <m:t>b</m:t>
              </m:r>
            </m:oMath>
            <w:r>
              <w:t xml:space="preserve">, first part is</w:t>
            </w:r>
            <w:r>
              <w:t xml:space="preserve"> </w:t>
            </w:r>
            <m:oMath>
              <m:f>
                <m:fPr>
                  <m:type m:val="bar"/>
                </m:fPr>
                <m:num>
                  <m:r>
                    <m:t>a</m:t>
                  </m:r>
                </m:num>
                <m:den>
                  <m:r>
                    <m:t>a</m:t>
                  </m:r>
                  <m:r>
                    <m:rPr>
                      <m:sty m:val="p"/>
                    </m:rPr>
                    <m:t>+</m:t>
                  </m:r>
                  <m:r>
                    <m:t>b</m:t>
                  </m:r>
                </m:den>
              </m:f>
            </m:oMath>
            <w:r>
              <w:t xml:space="preserve"> </w:t>
            </w:r>
            <w:r>
              <w:t xml:space="preserve">of total</w:t>
            </w:r>
          </w:p>
        </w:tc>
      </w:tr>
      <w:tr>
        <w:tc>
          <w:tcPr/>
          <w:p>
            <w:pPr>
              <w:pStyle w:val="Compact"/>
              <w:jc w:val="left"/>
            </w:pPr>
            <w:r>
              <w:t xml:space="preserve">Unit rate</w:t>
            </w:r>
          </w:p>
        </w:tc>
        <w:tc>
          <w:tcPr/>
          <w:p>
            <w:pPr>
              <w:pStyle w:val="Compact"/>
              <w:jc w:val="left"/>
            </w:pPr>
            <m:oMath>
              <m:f>
                <m:fPr>
                  <m:type m:val="bar"/>
                </m:fPr>
                <m:num>
                  <m:sSub>
                    <m:e>
                      <m:r>
                        <m:rPr>
                          <m:nor/>
                          <m:sty m:val="p"/>
                        </m:rPr>
                        <m:t>Quantity</m:t>
                      </m:r>
                    </m:e>
                    <m:sub>
                      <m:r>
                        <m:t>1</m:t>
                      </m:r>
                    </m:sub>
                  </m:sSub>
                </m:num>
                <m:den>
                  <m:sSub>
                    <m:e>
                      <m:r>
                        <m:rPr>
                          <m:nor/>
                          <m:sty m:val="p"/>
                        </m:rPr>
                        <m:t>Quantity</m:t>
                      </m:r>
                    </m:e>
                    <m:sub>
                      <m:r>
                        <m:t>2</m:t>
                      </m:r>
                    </m:sub>
                  </m:sSub>
                </m:den>
              </m:f>
            </m:oMath>
            <w:r>
              <w:t xml:space="preserve"> </w:t>
            </w:r>
            <w:r>
              <w:t xml:space="preserve">with denominator 1</w:t>
            </w:r>
          </w:p>
        </w:tc>
      </w:tr>
      <w:tr>
        <w:tc>
          <w:tcPr/>
          <w:p>
            <w:pPr>
              <w:pStyle w:val="Compact"/>
              <w:jc w:val="left"/>
            </w:pPr>
            <w:r>
              <w:t xml:space="preserve">Average speed</w:t>
            </w:r>
          </w:p>
        </w:tc>
        <w:tc>
          <w:tcPr/>
          <w:p>
            <w:pPr>
              <w:pStyle w:val="Compact"/>
              <w:jc w:val="left"/>
            </w:pPr>
            <m:oMath>
              <m:f>
                <m:fPr>
                  <m:type m:val="bar"/>
                </m:fPr>
                <m:num>
                  <m:r>
                    <m:rPr>
                      <m:nor/>
                      <m:sty m:val="p"/>
                    </m:rPr>
                    <m:t>Total distance</m:t>
                  </m:r>
                </m:num>
                <m:den>
                  <m:r>
                    <m:rPr>
                      <m:nor/>
                      <m:sty m:val="p"/>
                    </m:rPr>
                    <m:t>Total time</m:t>
                  </m:r>
                </m:den>
              </m:f>
            </m:oMath>
          </w:p>
        </w:tc>
      </w:tr>
      <w:tr>
        <w:tc>
          <w:tcPr/>
          <w:p>
            <w:pPr>
              <w:pStyle w:val="Compact"/>
              <w:jc w:val="left"/>
            </w:pPr>
            <w:r>
              <w:t xml:space="preserve">Round trip average speed</w:t>
            </w:r>
          </w:p>
        </w:tc>
        <w:tc>
          <w:tcPr/>
          <w:p>
            <w:pPr>
              <w:pStyle w:val="Compact"/>
              <w:jc w:val="left"/>
            </w:pPr>
            <m:oMath>
              <m:f>
                <m:fPr>
                  <m:type m:val="bar"/>
                </m:fPr>
                <m:num>
                  <m:r>
                    <m:t>2</m:t>
                  </m:r>
                  <m:sSub>
                    <m:e>
                      <m:r>
                        <m:t>r</m:t>
                      </m:r>
                    </m:e>
                    <m:sub>
                      <m:r>
                        <m:t>1</m:t>
                      </m:r>
                    </m:sub>
                  </m:sSub>
                  <m:sSub>
                    <m:e>
                      <m:r>
                        <m:t>r</m:t>
                      </m:r>
                    </m:e>
                    <m:sub>
                      <m:r>
                        <m:t>2</m:t>
                      </m:r>
                    </m:sub>
                  </m:sSub>
                </m:num>
                <m:den>
                  <m:sSub>
                    <m:e>
                      <m:r>
                        <m:t>r</m:t>
                      </m:r>
                    </m:e>
                    <m:sub>
                      <m:r>
                        <m:t>1</m:t>
                      </m:r>
                    </m:sub>
                  </m:sSub>
                  <m:r>
                    <m:rPr>
                      <m:sty m:val="p"/>
                    </m:rPr>
                    <m:t>+</m:t>
                  </m:r>
                  <m:sSub>
                    <m:e>
                      <m:r>
                        <m:t>r</m:t>
                      </m:r>
                    </m:e>
                    <m:sub>
                      <m:r>
                        <m:t>2</m:t>
                      </m:r>
                    </m:sub>
                  </m:sSub>
                </m:den>
              </m:f>
            </m:oMath>
          </w:p>
        </w:tc>
      </w:tr>
      <w:tr>
        <w:tc>
          <w:tcPr/>
          <w:p>
            <w:pPr>
              <w:pStyle w:val="Compact"/>
              <w:jc w:val="left"/>
            </w:pPr>
            <w:r>
              <w:t xml:space="preserve">Work rate</w:t>
            </w:r>
          </w:p>
        </w:tc>
        <w:tc>
          <w:tcPr/>
          <w:p>
            <w:pPr>
              <w:pStyle w:val="Compact"/>
              <w:jc w:val="left"/>
            </w:pPr>
            <m:oMath>
              <m:f>
                <m:fPr>
                  <m:type m:val="bar"/>
                </m:fPr>
                <m:num>
                  <m:r>
                    <m:t>1</m:t>
                  </m:r>
                </m:num>
                <m:den>
                  <m:r>
                    <m:rPr>
                      <m:nor/>
                      <m:sty m:val="p"/>
                    </m:rPr>
                    <m:t>Time to complete 1 job</m:t>
                  </m:r>
                </m:den>
              </m:f>
            </m:oMath>
          </w:p>
        </w:tc>
      </w:tr>
      <w:tr>
        <w:tc>
          <w:tcPr/>
          <w:p>
            <w:pPr>
              <w:pStyle w:val="Compact"/>
              <w:jc w:val="left"/>
            </w:pPr>
            <w:r>
              <w:t xml:space="preserve">Combined work rate</w:t>
            </w:r>
          </w:p>
        </w:tc>
        <w:tc>
          <w:tcPr/>
          <w:p>
            <w:pPr>
              <w:pStyle w:val="Compact"/>
              <w:jc w:val="left"/>
            </w:pPr>
            <w:r>
              <w:t xml:space="preserve">Sum of individual rates</w:t>
            </w:r>
          </w:p>
        </w:tc>
      </w:tr>
      <w:tr>
        <w:tc>
          <w:tcPr/>
          <w:p>
            <w:pPr>
              <w:pStyle w:val="Compact"/>
              <w:jc w:val="left"/>
            </w:pPr>
            <w:r>
              <w:t xml:space="preserve">Direct variation</w:t>
            </w:r>
          </w:p>
        </w:tc>
        <w:tc>
          <w:tcPr/>
          <w:p>
            <w:pPr>
              <w:pStyle w:val="Compact"/>
              <w:jc w:val="left"/>
            </w:pPr>
            <m:oMath>
              <m:r>
                <m:t>y</m:t>
              </m:r>
              <m:r>
                <m:rPr>
                  <m:sty m:val="p"/>
                </m:rPr>
                <m:t>=</m:t>
              </m:r>
              <m:r>
                <m:t>k</m:t>
              </m:r>
              <m:r>
                <m:t>x</m:t>
              </m:r>
            </m:oMath>
            <w:r>
              <w:t xml:space="preserve">, so</w:t>
            </w:r>
            <w:r>
              <w:t xml:space="preserve"> </w:t>
            </w:r>
            <m:oMath>
              <m:f>
                <m:fPr>
                  <m:type m:val="bar"/>
                </m:fPr>
                <m:num>
                  <m:sSub>
                    <m:e>
                      <m:r>
                        <m:t>y</m:t>
                      </m:r>
                    </m:e>
                    <m:sub>
                      <m:r>
                        <m:t>1</m:t>
                      </m:r>
                    </m:sub>
                  </m:sSub>
                </m:num>
                <m:den>
                  <m:sSub>
                    <m:e>
                      <m:r>
                        <m:t>x</m:t>
                      </m:r>
                    </m:e>
                    <m:sub>
                      <m:r>
                        <m:t>1</m:t>
                      </m:r>
                    </m:sub>
                  </m:sSub>
                </m:den>
              </m:f>
              <m:r>
                <m:rPr>
                  <m:sty m:val="p"/>
                </m:rPr>
                <m:t>=</m:t>
              </m:r>
              <m:f>
                <m:fPr>
                  <m:type m:val="bar"/>
                </m:fPr>
                <m:num>
                  <m:sSub>
                    <m:e>
                      <m:r>
                        <m:t>y</m:t>
                      </m:r>
                    </m:e>
                    <m:sub>
                      <m:r>
                        <m:t>2</m:t>
                      </m:r>
                    </m:sub>
                  </m:sSub>
                </m:num>
                <m:den>
                  <m:sSub>
                    <m:e>
                      <m:r>
                        <m:t>x</m:t>
                      </m:r>
                    </m:e>
                    <m:sub>
                      <m:r>
                        <m:t>2</m:t>
                      </m:r>
                    </m:sub>
                  </m:sSub>
                </m:den>
              </m:f>
            </m:oMath>
          </w:p>
        </w:tc>
      </w:tr>
      <w:tr>
        <w:tc>
          <w:tcPr/>
          <w:p>
            <w:pPr>
              <w:pStyle w:val="Compact"/>
              <w:jc w:val="left"/>
            </w:pPr>
            <w:r>
              <w:t xml:space="preserve">Inverse variation</w:t>
            </w:r>
          </w:p>
        </w:tc>
        <w:tc>
          <w:tcPr/>
          <w:p>
            <w:pPr>
              <w:pStyle w:val="Compact"/>
              <w:jc w:val="left"/>
            </w:pPr>
            <m:oMath>
              <m:r>
                <m:t>y</m:t>
              </m:r>
              <m:r>
                <m:rPr>
                  <m:sty m:val="p"/>
                </m:rPr>
                <m:t>=</m:t>
              </m:r>
              <m:f>
                <m:fPr>
                  <m:type m:val="bar"/>
                </m:fPr>
                <m:num>
                  <m:r>
                    <m:t>k</m:t>
                  </m:r>
                </m:num>
                <m:den>
                  <m:r>
                    <m:t>x</m:t>
                  </m:r>
                </m:den>
              </m:f>
            </m:oMath>
            <w:r>
              <w:t xml:space="preserve">, so</w:t>
            </w:r>
            <w:r>
              <w:t xml:space="preserve"> </w:t>
            </w:r>
            <m:oMath>
              <m:sSub>
                <m:e>
                  <m:r>
                    <m:t>x</m:t>
                  </m:r>
                </m:e>
                <m:sub>
                  <m:r>
                    <m:t>1</m:t>
                  </m:r>
                </m:sub>
              </m:sSub>
              <m:sSub>
                <m:e>
                  <m:r>
                    <m:t>y</m:t>
                  </m:r>
                </m:e>
                <m:sub>
                  <m:r>
                    <m:t>1</m:t>
                  </m:r>
                </m:sub>
              </m:sSub>
              <m:r>
                <m:rPr>
                  <m:sty m:val="p"/>
                </m:rPr>
                <m:t>=</m:t>
              </m:r>
              <m:sSub>
                <m:e>
                  <m:r>
                    <m:t>x</m:t>
                  </m:r>
                </m:e>
                <m:sub>
                  <m:r>
                    <m:t>2</m:t>
                  </m:r>
                </m:sub>
              </m:sSub>
              <m:sSub>
                <m:e>
                  <m:r>
                    <m:t>y</m:t>
                  </m:r>
                </m:e>
                <m:sub>
                  <m:r>
                    <m:t>2</m:t>
                  </m:r>
                </m:sub>
              </m:sSub>
            </m:oMath>
          </w:p>
        </w:tc>
      </w:tr>
      <w:tr>
        <w:tc>
          <w:tcPr/>
          <w:p>
            <w:pPr>
              <w:pStyle w:val="Compact"/>
              <w:jc w:val="left"/>
            </w:pPr>
            <w:r>
              <w:t xml:space="preserve">Percent to decimal</w:t>
            </w:r>
          </w:p>
        </w:tc>
        <w:tc>
          <w:tcPr/>
          <w:p>
            <w:pPr>
              <w:pStyle w:val="Compact"/>
              <w:jc w:val="left"/>
            </w:pPr>
            <w:r>
              <w:t xml:space="preserve">Divide by 100</w:t>
            </w:r>
          </w:p>
        </w:tc>
      </w:tr>
      <w:tr>
        <w:tc>
          <w:tcPr/>
          <w:p>
            <w:pPr>
              <w:pStyle w:val="Compact"/>
              <w:jc w:val="left"/>
            </w:pPr>
            <w:r>
              <w:t xml:space="preserve">Decimal to percent</w:t>
            </w:r>
          </w:p>
        </w:tc>
        <w:tc>
          <w:tcPr/>
          <w:p>
            <w:pPr>
              <w:pStyle w:val="Compact"/>
              <w:jc w:val="left"/>
            </w:pPr>
            <w:r>
              <w:t xml:space="preserve">Multiply by 100</w:t>
            </w:r>
          </w:p>
        </w:tc>
      </w:tr>
      <w:tr>
        <w:tc>
          <w:tcPr/>
          <w:p>
            <w:pPr>
              <w:pStyle w:val="Compact"/>
              <w:jc w:val="left"/>
            </w:pPr>
            <w:r>
              <w:t xml:space="preserve">Percent of</w:t>
            </w:r>
          </w:p>
        </w:tc>
        <w:tc>
          <w:tcPr/>
          <w:p>
            <w:pPr>
              <w:pStyle w:val="Compact"/>
              <w:jc w:val="left"/>
            </w:pPr>
            <m:oMath>
              <m:f>
                <m:fPr>
                  <m:type m:val="bar"/>
                </m:fPr>
                <m:num>
                  <m:r>
                    <m:rPr>
                      <m:sty m:val="p"/>
                    </m:rPr>
                    <m:t>%</m:t>
                  </m:r>
                </m:num>
                <m:den>
                  <m:r>
                    <m:t>100</m:t>
                  </m:r>
                </m:den>
              </m:f>
              <m:r>
                <m:rPr>
                  <m:sty m:val="p"/>
                </m:rPr>
                <m:t>×</m:t>
              </m:r>
              <m:r>
                <m:rPr>
                  <m:nor/>
                  <m:sty m:val="p"/>
                </m:rPr>
                <m:t>whole</m:t>
              </m:r>
            </m:oMath>
          </w:p>
        </w:tc>
      </w:tr>
      <w:tr>
        <w:tc>
          <w:tcPr/>
          <w:p>
            <w:pPr>
              <w:pStyle w:val="Compact"/>
              <w:jc w:val="left"/>
            </w:pPr>
            <w:r>
              <w:t xml:space="preserve">Percent change</w:t>
            </w:r>
          </w:p>
        </w:tc>
        <w:tc>
          <w:tcPr/>
          <w:p>
            <w:pPr>
              <w:pStyle w:val="Compact"/>
              <w:jc w:val="left"/>
            </w:pPr>
            <m:oMath>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w:p>
        </w:tc>
      </w:tr>
      <w:tr>
        <w:tc>
          <w:tcPr/>
          <w:p>
            <w:pPr>
              <w:pStyle w:val="Compact"/>
              <w:jc w:val="left"/>
            </w:pPr>
            <w:r>
              <w:t xml:space="preserve">Multiplier (increase)</w:t>
            </w:r>
          </w:p>
        </w:tc>
        <w:tc>
          <w:tcPr/>
          <w:p>
            <w:pPr>
              <w:pStyle w:val="Compact"/>
              <w:jc w:val="left"/>
            </w:pPr>
            <m:oMath>
              <m:r>
                <m:t>1</m:t>
              </m:r>
              <m:r>
                <m:rPr>
                  <m:sty m:val="p"/>
                </m:rPr>
                <m:t>+</m:t>
              </m:r>
              <m:r>
                <m:t>r</m:t>
              </m:r>
            </m:oMath>
          </w:p>
        </w:tc>
      </w:tr>
      <w:tr>
        <w:tc>
          <w:tcPr/>
          <w:p>
            <w:pPr>
              <w:pStyle w:val="Compact"/>
              <w:jc w:val="left"/>
            </w:pPr>
            <w:r>
              <w:t xml:space="preserve">Multiplier (decrease)</w:t>
            </w:r>
          </w:p>
        </w:tc>
        <w:tc>
          <w:tcPr/>
          <w:p>
            <w:pPr>
              <w:pStyle w:val="Compact"/>
              <w:jc w:val="left"/>
            </w:pPr>
            <m:oMath>
              <m:r>
                <m:t>1</m:t>
              </m:r>
              <m:r>
                <m:rPr>
                  <m:sty m:val="p"/>
                </m:rPr>
                <m:t>−</m:t>
              </m:r>
              <m:r>
                <m:t>r</m:t>
              </m:r>
            </m:oMath>
          </w:p>
        </w:tc>
      </w:tr>
      <w:tr>
        <w:tc>
          <w:tcPr/>
          <w:p>
            <w:pPr>
              <w:pStyle w:val="Compact"/>
              <w:jc w:val="left"/>
            </w:pPr>
            <w:r>
              <w:t xml:space="preserve">Reverse percent</w:t>
            </w:r>
          </w:p>
        </w:tc>
        <w:tc>
          <w:tcPr/>
          <w:p>
            <w:pPr>
              <w:pStyle w:val="Compact"/>
              <w:jc w:val="left"/>
            </w:pPr>
            <w:r>
              <w:t xml:space="preserve">Divide by the multiplier</w:t>
            </w:r>
          </w:p>
        </w:tc>
      </w:tr>
      <w:tr>
        <w:tc>
          <w:tcPr/>
          <w:p>
            <w:pPr>
              <w:pStyle w:val="Compact"/>
              <w:jc w:val="left"/>
            </w:pPr>
            <w:r>
              <w:t xml:space="preserve">Successive changes</w:t>
            </w:r>
          </w:p>
        </w:tc>
        <w:tc>
          <w:tcPr/>
          <w:p>
            <w:pPr>
              <w:pStyle w:val="Compact"/>
              <w:jc w:val="left"/>
            </w:pPr>
            <w:r>
              <w:t xml:space="preserve">Multiply the individual multipliers</w:t>
            </w:r>
          </w:p>
        </w:tc>
      </w:tr>
      <w:tr>
        <w:tc>
          <w:tcPr/>
          <w:p>
            <w:pPr>
              <w:pStyle w:val="Compact"/>
              <w:jc w:val="left"/>
            </w:pPr>
            <w:r>
              <w:t xml:space="preserve">Linear scaling</w:t>
            </w:r>
          </w:p>
        </w:tc>
        <w:tc>
          <w:tcPr/>
          <w:p>
            <w:pPr>
              <w:pStyle w:val="Compact"/>
              <w:jc w:val="left"/>
            </w:pPr>
            <w:r>
              <w:t xml:space="preserve">Factor</w:t>
            </w:r>
            <w:r>
              <w:t xml:space="preserve"> </w:t>
            </w:r>
            <m:oMath>
              <m:r>
                <m:t>k</m:t>
              </m:r>
            </m:oMath>
          </w:p>
        </w:tc>
      </w:tr>
      <w:tr>
        <w:tc>
          <w:tcPr/>
          <w:p>
            <w:pPr>
              <w:pStyle w:val="Compact"/>
              <w:jc w:val="left"/>
            </w:pPr>
            <w:r>
              <w:t xml:space="preserve">Area scaling</w:t>
            </w:r>
          </w:p>
        </w:tc>
        <w:tc>
          <w:tcPr/>
          <w:p>
            <w:pPr>
              <w:pStyle w:val="Compact"/>
              <w:jc w:val="left"/>
            </w:pPr>
            <w:r>
              <w:t xml:space="preserve">Factor</w:t>
            </w:r>
            <w:r>
              <w:t xml:space="preserve"> </w:t>
            </w:r>
            <m:oMath>
              <m:sSup>
                <m:e>
                  <m:r>
                    <m:t>k</m:t>
                  </m:r>
                </m:e>
                <m:sup>
                  <m:r>
                    <m:t>2</m:t>
                  </m:r>
                </m:sup>
              </m:sSup>
            </m:oMath>
          </w:p>
        </w:tc>
      </w:tr>
      <w:tr>
        <w:tc>
          <w:tcPr/>
          <w:p>
            <w:pPr>
              <w:pStyle w:val="Compact"/>
              <w:jc w:val="left"/>
            </w:pPr>
            <w:r>
              <w:t xml:space="preserve">Volume scaling</w:t>
            </w:r>
          </w:p>
        </w:tc>
        <w:tc>
          <w:tcPr/>
          <w:p>
            <w:pPr>
              <w:pStyle w:val="Compact"/>
              <w:jc w:val="left"/>
            </w:pPr>
            <w:r>
              <w:t xml:space="preserve">Factor</w:t>
            </w:r>
            <w:r>
              <w:t xml:space="preserve"> </w:t>
            </w:r>
            <m:oMath>
              <m:sSup>
                <m:e>
                  <m:r>
                    <m:t>k</m:t>
                  </m:r>
                </m:e>
                <m:sup>
                  <m:r>
                    <m:t>3</m:t>
                  </m:r>
                </m:sup>
              </m:sSup>
            </m:oMath>
          </w:p>
        </w:tc>
      </w:tr>
      <w:tr>
        <w:tc>
          <w:tcPr/>
          <w:p>
            <w:pPr>
              <w:pStyle w:val="Compact"/>
              <w:jc w:val="left"/>
            </w:pPr>
            <w:r>
              <w:t xml:space="preserve">Linear from area</w:t>
            </w:r>
          </w:p>
        </w:tc>
        <w:tc>
          <w:tcPr/>
          <w:p>
            <w:pPr>
              <w:pStyle w:val="Compact"/>
              <w:jc w:val="left"/>
            </w:pPr>
            <m:oMath>
              <m:r>
                <m:t>k</m:t>
              </m:r>
              <m:r>
                <m:rPr>
                  <m:sty m:val="p"/>
                </m:rPr>
                <m:t>=</m:t>
              </m:r>
              <m:rad>
                <m:radPr>
                  <m:degHide m:val="on"/>
                </m:radPr>
                <m:deg/>
                <m:e>
                  <m:r>
                    <m:rPr>
                      <m:nor/>
                      <m:sty m:val="p"/>
                    </m:rPr>
                    <m:t>area factor</m:t>
                  </m:r>
                </m:e>
              </m:rad>
            </m:oMath>
          </w:p>
        </w:tc>
      </w:tr>
      <w:tr>
        <w:tc>
          <w:tcPr/>
          <w:p>
            <w:pPr>
              <w:pStyle w:val="Compact"/>
              <w:jc w:val="left"/>
            </w:pPr>
            <w:r>
              <w:t xml:space="preserve">Linear from volume</w:t>
            </w:r>
          </w:p>
        </w:tc>
        <w:tc>
          <w:tcPr/>
          <w:p>
            <w:pPr>
              <w:pStyle w:val="Compact"/>
              <w:jc w:val="left"/>
            </w:pPr>
            <m:oMath>
              <m:r>
                <m:t>k</m:t>
              </m:r>
              <m:r>
                <m:rPr>
                  <m:sty m:val="p"/>
                </m:rPr>
                <m:t>=</m:t>
              </m:r>
              <m:rad>
                <m:deg>
                  <m:r>
                    <m:t>3</m:t>
                  </m:r>
                </m:deg>
                <m:e>
                  <m:r>
                    <m:rPr>
                      <m:nor/>
                      <m:sty m:val="p"/>
                    </m:rPr>
                    <m:t>volume factor</m:t>
                  </m:r>
                </m:e>
              </m:rad>
            </m:oMath>
          </w:p>
        </w:tc>
      </w:tr>
      <w:tr>
        <w:tc>
          <w:tcPr/>
          <w:p>
            <w:pPr>
              <w:pStyle w:val="Compact"/>
              <w:jc w:val="left"/>
            </w:pPr>
            <w:r>
              <w:t xml:space="preserve">Mixture equation</w:t>
            </w:r>
          </w:p>
        </w:tc>
        <w:tc>
          <w:tcPr/>
          <w:p>
            <w:pPr>
              <w:pStyle w:val="Compact"/>
              <w:jc w:val="left"/>
            </w:pPr>
            <m:oMath>
              <m:sSub>
                <m:e>
                  <m:r>
                    <m:t>A</m:t>
                  </m:r>
                </m:e>
                <m:sub>
                  <m:r>
                    <m:t>1</m:t>
                  </m:r>
                </m:sub>
              </m:sSub>
              <m:sSub>
                <m:e>
                  <m:r>
                    <m:t>c</m:t>
                  </m:r>
                </m:e>
                <m:sub>
                  <m:r>
                    <m:t>1</m:t>
                  </m:r>
                </m:sub>
              </m:sSub>
              <m:r>
                <m:rPr>
                  <m:sty m:val="p"/>
                </m:rPr>
                <m:t>+</m:t>
              </m:r>
              <m:sSub>
                <m:e>
                  <m:r>
                    <m:t>A</m:t>
                  </m:r>
                </m:e>
                <m:sub>
                  <m:r>
                    <m:t>2</m:t>
                  </m:r>
                </m:sub>
              </m:sSub>
              <m:sSub>
                <m:e>
                  <m:r>
                    <m:t>c</m:t>
                  </m:r>
                </m:e>
                <m:sub>
                  <m:r>
                    <m:t>2</m:t>
                  </m:r>
                </m:sub>
              </m:sSub>
              <m:r>
                <m:rPr>
                  <m:sty m:val="p"/>
                </m:rPr>
                <m:t>=</m:t>
              </m:r>
              <m:d>
                <m:dPr>
                  <m:begChr m:val="("/>
                  <m:endChr m:val=")"/>
                  <m:sepChr m:val=""/>
                  <m:grow/>
                </m:dPr>
                <m:e>
                  <m:sSub>
                    <m:e>
                      <m:r>
                        <m:t>A</m:t>
                      </m:r>
                    </m:e>
                    <m:sub>
                      <m:r>
                        <m:t>1</m:t>
                      </m:r>
                    </m:sub>
                  </m:sSub>
                  <m:r>
                    <m:rPr>
                      <m:sty m:val="p"/>
                    </m:rPr>
                    <m:t>+</m:t>
                  </m:r>
                  <m:sSub>
                    <m:e>
                      <m:r>
                        <m:t>A</m:t>
                      </m:r>
                    </m:e>
                    <m:sub>
                      <m:r>
                        <m:t>2</m:t>
                      </m:r>
                    </m:sub>
                  </m:sSub>
                </m:e>
              </m:d>
              <m:sSub>
                <m:e>
                  <m:r>
                    <m:t>c</m:t>
                  </m:r>
                </m:e>
                <m:sub>
                  <m:r>
                    <m:t>t</m:t>
                  </m:r>
                </m:sub>
              </m:sSub>
            </m:oMath>
          </w:p>
        </w:tc>
      </w:tr>
      <w:tr>
        <w:tc>
          <w:tcPr/>
          <w:p>
            <w:pPr>
              <w:pStyle w:val="Compact"/>
              <w:jc w:val="left"/>
            </w:pPr>
            <w:r>
              <w:t xml:space="preserve">Distance-Rate-Time</w:t>
            </w:r>
          </w:p>
        </w:tc>
        <w:tc>
          <w:tcPr/>
          <w:p>
            <w:pPr>
              <w:pStyle w:val="Compact"/>
              <w:jc w:val="left"/>
            </w:pPr>
            <m:oMath>
              <m:r>
                <m:t>d</m:t>
              </m:r>
              <m:r>
                <m:rPr>
                  <m:sty m:val="p"/>
                </m:rPr>
                <m:t>=</m:t>
              </m:r>
              <m:r>
                <m:t>r</m:t>
              </m:r>
              <m:r>
                <m:t>t</m:t>
              </m:r>
            </m:oMath>
          </w:p>
        </w:tc>
      </w:tr>
      <w:tr>
        <w:tc>
          <w:tcPr/>
          <w:p>
            <w:pPr>
              <w:pStyle w:val="Compact"/>
              <w:jc w:val="left"/>
            </w:pPr>
            <w:r>
              <w:t xml:space="preserve">Simple interest</w:t>
            </w:r>
          </w:p>
        </w:tc>
        <w:tc>
          <w:tcPr/>
          <w:p>
            <w:pPr>
              <w:pStyle w:val="Compact"/>
              <w:jc w:val="left"/>
            </w:pPr>
            <m:oMath>
              <m:r>
                <m:t>I</m:t>
              </m:r>
              <m:r>
                <m:rPr>
                  <m:sty m:val="p"/>
                </m:rPr>
                <m:t>=</m:t>
              </m:r>
              <m:r>
                <m:t>P</m:t>
              </m:r>
              <m:r>
                <m:t>r</m:t>
              </m:r>
              <m:r>
                <m:t>t</m:t>
              </m:r>
            </m:oMath>
          </w:p>
        </w:tc>
      </w:tr>
      <w:tr>
        <w:tc>
          <w:tcPr/>
          <w:p>
            <w:pPr>
              <w:pStyle w:val="Compact"/>
              <w:jc w:val="left"/>
            </w:pPr>
            <w:r>
              <w:t xml:space="preserve">Compound interest</w:t>
            </w:r>
          </w:p>
        </w:tc>
        <w:tc>
          <w:tcPr/>
          <w:p>
            <w:pPr>
              <w:pStyle w:val="Compact"/>
              <w:jc w:val="left"/>
            </w:pPr>
            <m:oMath>
              <m:r>
                <m:t>A</m:t>
              </m:r>
              <m:r>
                <m:rPr>
                  <m:sty m:val="p"/>
                </m:rPr>
                <m:t>=</m:t>
              </m:r>
              <m:r>
                <m:t>P</m:t>
              </m:r>
              <m:sSup>
                <m:e>
                  <m:d>
                    <m:dPr>
                      <m:begChr m:val="("/>
                      <m:endChr m:val=")"/>
                      <m:sepChr m:val=""/>
                      <m:grow/>
                    </m:dPr>
                    <m:e>
                      <m:r>
                        <m:t>1</m:t>
                      </m:r>
                      <m:r>
                        <m:rPr>
                          <m:sty m:val="p"/>
                        </m:rPr>
                        <m:t>+</m:t>
                      </m:r>
                      <m:f>
                        <m:fPr>
                          <m:type m:val="bar"/>
                        </m:fPr>
                        <m:num>
                          <m:r>
                            <m:t>r</m:t>
                          </m:r>
                        </m:num>
                        <m:den>
                          <m:r>
                            <m:t>n</m:t>
                          </m:r>
                        </m:den>
                      </m:f>
                    </m:e>
                  </m:d>
                </m:e>
                <m:sup>
                  <m:r>
                    <m:t>n</m:t>
                  </m:r>
                  <m:r>
                    <m:t>t</m:t>
                  </m:r>
                </m:sup>
              </m:sSup>
            </m:oMath>
          </w:p>
        </w:tc>
      </w:tr>
    </w:tbl>
    <w:p>
      <w:r>
        <w:pict>
          <v:rect style="width:0;height:1.5pt" o:hralign="center" o:hrstd="t" o:hr="t"/>
        </w:pict>
      </w:r>
    </w:p>
    <w:p>
      <w:pPr>
        <w:pStyle w:val="FirstParagraph"/>
      </w:pPr>
      <w:r>
        <w:rPr>
          <w:i/>
          <w:iCs/>
        </w:rPr>
        <w:t xml:space="preserve">This chapter has provided an exhaustive treatment of ratios, rates, proportions, percent change, and scaling laws. Mastery of these interconnected concepts — and the ability to fluidly move between them — is essential for SAT Math success. The multiplicative mindset developed here will serve as the foundation for advanced topics in algebra, geometry, data analysis, and real-world mathematical modeling.</w:t>
      </w:r>
    </w:p>
    <w:p>
      <w:r>
        <w:pict>
          <v:rect style="width:0;height:1.5pt" o:hralign="center" o:hrstd="t" o:hr="t"/>
        </w:pict>
      </w:r>
    </w:p>
    <w:p>
      <w:r>
        <w:pict>
          <v:rect style="width:0;height:1.5pt" o:hralign="center" o:hrstd="t" o:hr="t"/>
        </w:pict>
      </w:r>
    </w:p>
    <w:bookmarkEnd w:id="523"/>
    <w:bookmarkEnd w:id="524"/>
    <w:bookmarkStart w:id="632" w:name="Xed74a495b1cda26cdd0108c7cf53ad25807d214"/>
    <w:p>
      <w:pPr>
        <w:pStyle w:val="Heading1"/>
      </w:pPr>
      <w:r>
        <w:t xml:space="preserve">Chapter 7: Comprehensive Geometry — Lines, Angles, Triangles, Polygons, and Solid Figures</w:t>
      </w:r>
    </w:p>
    <w:p>
      <w:r>
        <w:pict>
          <v:rect style="width:0;height:1.5pt" o:hralign="center" o:hrstd="t" o:hr="t"/>
        </w:pict>
      </w:r>
    </w:p>
    <w:bookmarkStart w:id="525" w:name="Xe3ddf39df96876ce176179dc8d70b07d0d95a29"/>
    <w:p>
      <w:pPr>
        <w:pStyle w:val="Heading2"/>
      </w:pPr>
      <w:r>
        <w:t xml:space="preserve">7.0 — Introduction: The Role of Geometry on the SAT</w:t>
      </w:r>
    </w:p>
    <w:p>
      <w:pPr>
        <w:pStyle w:val="FirstParagraph"/>
      </w:pPr>
      <w:r>
        <w:t xml:space="preserve">Geometry occupies a unique position on the SAT Math section. Accounting for approximately</w:t>
      </w:r>
      <w:r>
        <w:t xml:space="preserve"> </w:t>
      </w:r>
      <w:r>
        <w:rPr>
          <w:b/>
          <w:bCs/>
        </w:rPr>
        <w:t xml:space="preserve">15% of total math questions</w:t>
      </w:r>
      <w:r>
        <w:t xml:space="preserve"> </w:t>
      </w:r>
      <w:r>
        <w:t xml:space="preserve">— roughly 5 to 7 questions out of 44 — it is one of the smaller content domains. However, its questions tend to be highly conceptual and are designed to exploit common misconceptions acquired during standard geometry instruction.</w:t>
      </w:r>
    </w:p>
    <w:p>
      <w:pPr>
        <w:pStyle w:val="BodyText"/>
      </w:pPr>
      <w:r>
        <w:t xml:space="preserve">This chapter provides a rigorous, exhaustive treatment of every geometric concept the SAT tests. The emphasis is on precision: precise definitions, precise theorems, precise formulas, and precise strategies for avoiding the traps the SAT sets.</w:t>
      </w:r>
    </w:p>
    <w:p>
      <w:pPr>
        <w:pStyle w:val="BodyText"/>
      </w:pPr>
      <w:r>
        <w:rPr>
          <w:b/>
          <w:bCs/>
        </w:rPr>
        <w:t xml:space="preserve">Important Note:</w:t>
      </w:r>
      <w:r>
        <w:t xml:space="preserve"> </w:t>
      </w:r>
      <w:r>
        <w:t xml:space="preserve">Most geometric figures on the SAT are drawn to scale unless explicitly labeled otherwise. This means diagrams can be used for estimation and verification, but visual estimation alone is never a substitute for analytical reasoning.</w:t>
      </w:r>
    </w:p>
    <w:p>
      <w:r>
        <w:pict>
          <v:rect style="width:0;height:1.5pt" o:hralign="center" o:hrstd="t" o:hr="t"/>
        </w:pict>
      </w:r>
    </w:p>
    <w:bookmarkEnd w:id="525"/>
    <w:bookmarkStart w:id="536" w:name="lines-and-angles-the-foundation"/>
    <w:p>
      <w:pPr>
        <w:pStyle w:val="Heading2"/>
      </w:pPr>
      <w:r>
        <w:t xml:space="preserve">7.1 — Lines and Angles: The Foundation</w:t>
      </w:r>
    </w:p>
    <w:bookmarkStart w:id="526" w:name="fundamental-definitions"/>
    <w:p>
      <w:pPr>
        <w:pStyle w:val="Heading3"/>
      </w:pPr>
      <w:r>
        <w:t xml:space="preserve">7.1.1 — Fundamental Definitions</w:t>
      </w:r>
    </w:p>
    <w:p>
      <w:pPr>
        <w:pStyle w:val="Compact"/>
        <w:numPr>
          <w:ilvl w:val="0"/>
          <w:numId w:val="1201"/>
        </w:numPr>
      </w:pPr>
      <w:r>
        <w:rPr>
          <w:b/>
          <w:bCs/>
        </w:rPr>
        <w:t xml:space="preserve">Point:</w:t>
      </w:r>
      <w:r>
        <w:t xml:space="preserve"> </w:t>
      </w:r>
      <w:r>
        <w:t xml:space="preserve">A location in space with no dimension (no length, width, or height). Represented by a dot and labeled with a capital letter, such as point</w:t>
      </w:r>
      <w:r>
        <w:t xml:space="preserve"> </w:t>
      </w:r>
      <m:oMath>
        <m:r>
          <m:t>A</m:t>
        </m:r>
      </m:oMath>
      <w:r>
        <w:t xml:space="preserve">.</w:t>
      </w:r>
    </w:p>
    <w:p>
      <w:pPr>
        <w:pStyle w:val="Compact"/>
        <w:numPr>
          <w:ilvl w:val="0"/>
          <w:numId w:val="1201"/>
        </w:numPr>
      </w:pPr>
      <w:r>
        <w:rPr>
          <w:b/>
          <w:bCs/>
        </w:rPr>
        <w:t xml:space="preserve">Line:</w:t>
      </w:r>
      <w:r>
        <w:t xml:space="preserve"> </w:t>
      </w:r>
      <w:r>
        <w:t xml:space="preserve">A set of points extending infinitely in two opposite directions. Has no endpoints and no thickness. Denoted as</w:t>
      </w:r>
      <w:r>
        <w:t xml:space="preserve"> </w:t>
      </w:r>
      <m:oMath>
        <m:acc>
          <m:accPr>
            <m:chr m:val="⃡"/>
          </m:accPr>
          <m:e>
            <m:r>
              <m:t>A</m:t>
            </m:r>
            <m:r>
              <m:t>B</m:t>
            </m:r>
          </m:e>
        </m:acc>
      </m:oMath>
      <w:r>
        <w:t xml:space="preserve"> </w:t>
      </w:r>
      <w:r>
        <w:t xml:space="preserve">(the line passing through points</w:t>
      </w:r>
      <w:r>
        <w:t xml:space="preserve"> </w:t>
      </w:r>
      <m:oMath>
        <m:r>
          <m:t>A</m:t>
        </m:r>
      </m:oMath>
      <w:r>
        <w:t xml:space="preserve"> </w:t>
      </w:r>
      <w:r>
        <w:t xml:space="preserve">and</w:t>
      </w:r>
      <w:r>
        <w:t xml:space="preserve"> </w:t>
      </w:r>
      <m:oMath>
        <m:r>
          <m:t>B</m:t>
        </m:r>
      </m:oMath>
      <w:r>
        <w:t xml:space="preserve">) or by a lowercase script letter such as</w:t>
      </w:r>
      <w:r>
        <w:t xml:space="preserve"> </w:t>
      </w:r>
      <m:oMath>
        <m:r>
          <m:t>l</m:t>
        </m:r>
      </m:oMath>
      <w:r>
        <w:t xml:space="preserve">.</w:t>
      </w:r>
    </w:p>
    <w:p>
      <w:pPr>
        <w:pStyle w:val="Compact"/>
        <w:numPr>
          <w:ilvl w:val="0"/>
          <w:numId w:val="1201"/>
        </w:numPr>
      </w:pPr>
      <w:r>
        <w:rPr>
          <w:b/>
          <w:bCs/>
        </w:rPr>
        <w:t xml:space="preserve">Ray:</w:t>
      </w:r>
      <w:r>
        <w:t xml:space="preserve"> </w:t>
      </w:r>
      <w:r>
        <w:t xml:space="preserve">A part of a line that has one endpoint and extends infinitely in one direction. Denoted as</w:t>
      </w:r>
      <w:r>
        <w:t xml:space="preserve"> </w:t>
      </w:r>
      <m:oMath>
        <m:acc>
          <m:accPr>
            <m:chr m:val="⃗"/>
          </m:accPr>
          <m:e>
            <m:r>
              <m:t>A</m:t>
            </m:r>
            <m:r>
              <m:t>B</m:t>
            </m:r>
          </m:e>
        </m:acc>
      </m:oMath>
      <w:r>
        <w:t xml:space="preserve"> </w:t>
      </w:r>
      <w:r>
        <w:t xml:space="preserve">(endpoint</w:t>
      </w:r>
      <w:r>
        <w:t xml:space="preserve"> </w:t>
      </w:r>
      <m:oMath>
        <m:r>
          <m:t>A</m:t>
        </m:r>
      </m:oMath>
      <w:r>
        <w:t xml:space="preserve">, extending through</w:t>
      </w:r>
      <w:r>
        <w:t xml:space="preserve"> </w:t>
      </w:r>
      <m:oMath>
        <m:r>
          <m:t>B</m:t>
        </m:r>
      </m:oMath>
      <w:r>
        <w:t xml:space="preserve">).</w:t>
      </w:r>
    </w:p>
    <w:p>
      <w:pPr>
        <w:pStyle w:val="Compact"/>
        <w:numPr>
          <w:ilvl w:val="0"/>
          <w:numId w:val="1201"/>
        </w:numPr>
      </w:pPr>
      <w:r>
        <w:rPr>
          <w:b/>
          <w:bCs/>
        </w:rPr>
        <w:t xml:space="preserve">Line Segment:</w:t>
      </w:r>
      <w:r>
        <w:t xml:space="preserve"> </w:t>
      </w:r>
      <w:r>
        <w:t xml:space="preserve">A part of a line bounded by two distinct endpoints. Denoted as</w:t>
      </w:r>
      <w:r>
        <w:t xml:space="preserve"> </w:t>
      </w:r>
      <m:oMath>
        <m:bar>
          <m:barPr>
            <m:pos m:val="top"/>
          </m:barPr>
          <m:e>
            <m:r>
              <m:t>A</m:t>
            </m:r>
            <m:r>
              <m:t>B</m:t>
            </m:r>
          </m:e>
        </m:bar>
      </m:oMath>
      <w:r>
        <w:t xml:space="preserve">, where</w:t>
      </w:r>
      <w:r>
        <w:t xml:space="preserve"> </w:t>
      </w:r>
      <m:oMath>
        <m:r>
          <m:t>A</m:t>
        </m:r>
      </m:oMath>
      <w:r>
        <w:t xml:space="preserve"> </w:t>
      </w:r>
      <w:r>
        <w:t xml:space="preserve">and</w:t>
      </w:r>
      <w:r>
        <w:t xml:space="preserve"> </w:t>
      </w:r>
      <m:oMath>
        <m:r>
          <m:t>B</m:t>
        </m:r>
      </m:oMath>
      <w:r>
        <w:t xml:space="preserve"> </w:t>
      </w:r>
      <w:r>
        <w:t xml:space="preserve">are the endpoints.</w:t>
      </w:r>
    </w:p>
    <w:p>
      <w:pPr>
        <w:pStyle w:val="Compact"/>
        <w:numPr>
          <w:ilvl w:val="0"/>
          <w:numId w:val="1201"/>
        </w:numPr>
      </w:pPr>
      <w:r>
        <w:rPr>
          <w:b/>
          <w:bCs/>
        </w:rPr>
        <w:t xml:space="preserve">Collinear Points:</w:t>
      </w:r>
      <w:r>
        <w:t xml:space="preserve"> </w:t>
      </w:r>
      <w:r>
        <w:t xml:space="preserve">Points that lie on the same line.</w:t>
      </w:r>
    </w:p>
    <w:p>
      <w:pPr>
        <w:pStyle w:val="Compact"/>
        <w:numPr>
          <w:ilvl w:val="0"/>
          <w:numId w:val="1201"/>
        </w:numPr>
      </w:pPr>
      <w:r>
        <w:rPr>
          <w:b/>
          <w:bCs/>
        </w:rPr>
        <w:t xml:space="preserve">Coplanar Points:</w:t>
      </w:r>
      <w:r>
        <w:t xml:space="preserve"> </w:t>
      </w:r>
      <w:r>
        <w:t xml:space="preserve">Points that lie in the same plane.</w:t>
      </w:r>
    </w:p>
    <w:p>
      <w:pPr>
        <w:pStyle w:val="FirstParagraph"/>
      </w:pPr>
      <w:r>
        <w:t xml:space="preserve">A line extends infinitely in both directions and has no measurable length. A line segment has a definite, measurable length, computed via the distance formula.</w:t>
      </w:r>
    </w:p>
    <w:bookmarkEnd w:id="526"/>
    <w:bookmarkStart w:id="527" w:name="angle-formation-and-measurement"/>
    <w:p>
      <w:pPr>
        <w:pStyle w:val="Heading3"/>
      </w:pPr>
      <w:r>
        <w:t xml:space="preserve">7.1.2 — Angle Formation and Measurement</w:t>
      </w:r>
    </w:p>
    <w:p>
      <w:pPr>
        <w:pStyle w:val="FirstParagraph"/>
      </w:pPr>
      <w:r>
        <w:t xml:space="preserve">An</w:t>
      </w:r>
      <w:r>
        <w:t xml:space="preserve"> </w:t>
      </w:r>
      <w:r>
        <w:rPr>
          <w:b/>
          <w:bCs/>
        </w:rPr>
        <w:t xml:space="preserve">angle</w:t>
      </w:r>
      <w:r>
        <w:t xml:space="preserve"> </w:t>
      </w:r>
      <w:r>
        <w:t xml:space="preserve">is the figure formed by two rays sharing a common endpoint. The common endpoint is the</w:t>
      </w:r>
      <w:r>
        <w:t xml:space="preserve"> </w:t>
      </w:r>
      <w:r>
        <w:rPr>
          <w:b/>
          <w:bCs/>
        </w:rPr>
        <w:t xml:space="preserve">vertex</w:t>
      </w:r>
      <w:r>
        <w:t xml:space="preserve">, and the two rays are the</w:t>
      </w:r>
      <w:r>
        <w:t xml:space="preserve"> </w:t>
      </w:r>
      <w:r>
        <w:rPr>
          <w:b/>
          <w:bCs/>
        </w:rPr>
        <w:t xml:space="preserve">sides</w:t>
      </w:r>
      <w:r>
        <w:t xml:space="preserve"> </w:t>
      </w:r>
      <w:r>
        <w:t xml:space="preserve">of the angle.</w:t>
      </w:r>
    </w:p>
    <w:p>
      <w:pPr>
        <w:pStyle w:val="BodyText"/>
      </w:pPr>
      <w:r>
        <w:t xml:space="preserve">Angle measure denotes the amount of rotation between the two sides — the degree to which one ray must be rotated about the vertex to coincide with the other. Angles are measured in</w:t>
      </w:r>
      <w:r>
        <w:t xml:space="preserve"> </w:t>
      </w:r>
      <w:r>
        <w:rPr>
          <w:b/>
          <w:bCs/>
        </w:rPr>
        <w:t xml:space="preserve">degrees (</w:t>
      </w:r>
      <m:oMath>
        <m:sSup>
          <m:e>
            <m:r>
              <m:t>​</m:t>
            </m:r>
          </m:e>
          <m:sup>
            <m:r>
              <m:rPr>
                <m:sty m:val="p"/>
              </m:rPr>
              <m:t>∘</m:t>
            </m:r>
          </m:sup>
        </m:sSup>
      </m:oMath>
      <w:r>
        <w:rPr>
          <w:b/>
          <w:bCs/>
        </w:rPr>
        <w:t xml:space="preserve">)</w:t>
      </w:r>
      <w:r>
        <w:t xml:space="preserve">, where a complete rotation (a full circle) constitutes</w:t>
      </w:r>
      <w:r>
        <w:t xml:space="preserve"> </w:t>
      </w:r>
      <m:oMath>
        <m:sSup>
          <m:e>
            <m:r>
              <m:t>360</m:t>
            </m:r>
          </m:e>
          <m:sup>
            <m:r>
              <m:rPr>
                <m:sty m:val="p"/>
              </m:rPr>
              <m:t>∘</m:t>
            </m:r>
          </m:sup>
        </m:sSup>
      </m:oMath>
      <w:r>
        <w:t xml:space="preserve">.</w:t>
      </w:r>
    </w:p>
    <w:p>
      <w:pPr>
        <w:pStyle w:val="Compact"/>
        <w:numPr>
          <w:ilvl w:val="0"/>
          <w:numId w:val="1202"/>
        </w:numPr>
      </w:pPr>
      <w:r>
        <w:t xml:space="preserve">A</w:t>
      </w:r>
      <w:r>
        <w:t xml:space="preserve"> </w:t>
      </w:r>
      <w:r>
        <w:rPr>
          <w:b/>
          <w:bCs/>
        </w:rPr>
        <w:t xml:space="preserve">straight angle</w:t>
      </w:r>
      <w:r>
        <w:t xml:space="preserve"> </w:t>
      </w:r>
      <w:r>
        <w:t xml:space="preserve">measures</w:t>
      </w:r>
      <w:r>
        <w:t xml:space="preserve"> </w:t>
      </w:r>
      <m:oMath>
        <m:sSup>
          <m:e>
            <m:r>
              <m:t>180</m:t>
            </m:r>
          </m:e>
          <m:sup>
            <m:r>
              <m:rPr>
                <m:sty m:val="p"/>
              </m:rPr>
              <m:t>∘</m:t>
            </m:r>
          </m:sup>
        </m:sSup>
      </m:oMath>
      <w:r>
        <w:t xml:space="preserve"> </w:t>
      </w:r>
      <w:r>
        <w:t xml:space="preserve">(the rays point in opposite directions).</w:t>
      </w:r>
    </w:p>
    <w:p>
      <w:pPr>
        <w:pStyle w:val="Compact"/>
        <w:numPr>
          <w:ilvl w:val="0"/>
          <w:numId w:val="1202"/>
        </w:numPr>
      </w:pPr>
      <w:r>
        <w:t xml:space="preserve">A</w:t>
      </w:r>
      <w:r>
        <w:t xml:space="preserve"> </w:t>
      </w:r>
      <w:r>
        <w:rPr>
          <w:b/>
          <w:bCs/>
        </w:rPr>
        <w:t xml:space="preserve">right angle</w:t>
      </w:r>
      <w:r>
        <w:t xml:space="preserve"> </w:t>
      </w:r>
      <w:r>
        <w:t xml:space="preserve">measures</w:t>
      </w:r>
      <w:r>
        <w:t xml:space="preserve"> </w:t>
      </w:r>
      <m:oMath>
        <m:sSup>
          <m:e>
            <m:r>
              <m:t>90</m:t>
            </m:r>
          </m:e>
          <m:sup>
            <m:r>
              <m:rPr>
                <m:sty m:val="p"/>
              </m:rPr>
              <m:t>∘</m:t>
            </m:r>
          </m:sup>
        </m:sSup>
      </m:oMath>
      <w:r>
        <w:t xml:space="preserve"> </w:t>
      </w:r>
      <w:r>
        <w:t xml:space="preserve">(half of a straight angle).</w:t>
      </w:r>
    </w:p>
    <w:bookmarkEnd w:id="527"/>
    <w:bookmarkStart w:id="528" w:name="classification-of-angles"/>
    <w:p>
      <w:pPr>
        <w:pStyle w:val="Heading3"/>
      </w:pPr>
      <w:r>
        <w:t xml:space="preserve">7.1.3 — Classification of Angles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Classification</w:t>
            </w:r>
          </w:p>
        </w:tc>
        <w:tc>
          <w:tcPr/>
          <w:p>
            <w:pPr>
              <w:pStyle w:val="Compact"/>
              <w:jc w:val="left"/>
            </w:pPr>
            <w:r>
              <w:t xml:space="preserve">Measure</w:t>
            </w:r>
          </w:p>
        </w:tc>
        <w:tc>
          <w:tcPr/>
          <w:p>
            <w:pPr>
              <w:pStyle w:val="Compact"/>
              <w:jc w:val="left"/>
            </w:pPr>
            <w:r>
              <w:t xml:space="preserve">Description</w:t>
            </w:r>
          </w:p>
        </w:tc>
      </w:tr>
      <w:tr>
        <w:tc>
          <w:tcPr/>
          <w:p>
            <w:pPr>
              <w:pStyle w:val="Compact"/>
              <w:jc w:val="left"/>
            </w:pPr>
            <w:r>
              <w:rPr>
                <w:b/>
                <w:bCs/>
              </w:rPr>
              <w:t xml:space="preserve">Acute Angle</w:t>
            </w:r>
          </w:p>
        </w:tc>
        <w:tc>
          <w:tcPr/>
          <w:p>
            <w:pPr>
              <w:pStyle w:val="Compact"/>
              <w:jc w:val="left"/>
            </w:pPr>
            <m:oMath>
              <m:sSup>
                <m:e>
                  <m:r>
                    <m:t>0</m:t>
                  </m:r>
                </m:e>
                <m:sup>
                  <m:r>
                    <m:rPr>
                      <m:sty m:val="p"/>
                    </m:rPr>
                    <m:t>∘</m:t>
                  </m:r>
                </m:sup>
              </m:sSup>
              <m:r>
                <m:rPr>
                  <m:sty m:val="p"/>
                </m:rPr>
                <m:t>&lt;</m:t>
              </m:r>
              <m:r>
                <m:t>θ</m:t>
              </m:r>
              <m:r>
                <m:rPr>
                  <m:sty m:val="p"/>
                </m:rPr>
                <m:t>&lt;</m:t>
              </m:r>
              <m:sSup>
                <m:e>
                  <m:r>
                    <m:t>90</m:t>
                  </m:r>
                </m:e>
                <m:sup>
                  <m:r>
                    <m:rPr>
                      <m:sty m:val="p"/>
                    </m:rPr>
                    <m:t>∘</m:t>
                  </m:r>
                </m:sup>
              </m:sSup>
            </m:oMath>
          </w:p>
        </w:tc>
        <w:tc>
          <w:tcPr/>
          <w:p>
            <w:pPr>
              <w:pStyle w:val="Compact"/>
              <w:jc w:val="left"/>
            </w:pPr>
            <w:r>
              <w:t xml:space="preserve">Strictly between zero and ninety degrees</w:t>
            </w:r>
          </w:p>
        </w:tc>
      </w:tr>
      <w:tr>
        <w:tc>
          <w:tcPr/>
          <w:p>
            <w:pPr>
              <w:pStyle w:val="Compact"/>
              <w:jc w:val="left"/>
            </w:pPr>
            <w:r>
              <w:rPr>
                <w:b/>
                <w:bCs/>
              </w:rPr>
              <w:t xml:space="preserve">Right Angle</w:t>
            </w:r>
          </w:p>
        </w:tc>
        <w:tc>
          <w:tcPr/>
          <w:p>
            <w:pPr>
              <w:pStyle w:val="Compact"/>
              <w:jc w:val="left"/>
            </w:pPr>
            <m:oMath>
              <m:r>
                <m:t>θ</m:t>
              </m:r>
              <m:r>
                <m:rPr>
                  <m:sty m:val="p"/>
                </m:rPr>
                <m:t>=</m:t>
              </m:r>
              <m:sSup>
                <m:e>
                  <m:r>
                    <m:t>90</m:t>
                  </m:r>
                </m:e>
                <m:sup>
                  <m:r>
                    <m:rPr>
                      <m:sty m:val="p"/>
                    </m:rPr>
                    <m:t>∘</m:t>
                  </m:r>
                </m:sup>
              </m:sSup>
            </m:oMath>
          </w:p>
        </w:tc>
        <w:tc>
          <w:tcPr/>
          <w:p>
            <w:pPr>
              <w:pStyle w:val="Compact"/>
              <w:jc w:val="left"/>
            </w:pPr>
            <w:r>
              <w:t xml:space="preserve">Exactly ninety degrees; denoted by a small square at the vertex</w:t>
            </w:r>
          </w:p>
        </w:tc>
      </w:tr>
      <w:tr>
        <w:tc>
          <w:tcPr/>
          <w:p>
            <w:pPr>
              <w:pStyle w:val="Compact"/>
              <w:jc w:val="left"/>
            </w:pPr>
            <w:r>
              <w:rPr>
                <w:b/>
                <w:bCs/>
              </w:rPr>
              <w:t xml:space="preserve">Obtuse Angle</w:t>
            </w:r>
          </w:p>
        </w:tc>
        <w:tc>
          <w:tcPr/>
          <w:p>
            <w:pPr>
              <w:pStyle w:val="Compact"/>
              <w:jc w:val="left"/>
            </w:pPr>
            <m:oMath>
              <m:sSup>
                <m:e>
                  <m:r>
                    <m:t>90</m:t>
                  </m:r>
                </m:e>
                <m:sup>
                  <m:r>
                    <m:rPr>
                      <m:sty m:val="p"/>
                    </m:rPr>
                    <m:t>∘</m:t>
                  </m:r>
                </m:sup>
              </m:sSup>
              <m:r>
                <m:rPr>
                  <m:sty m:val="p"/>
                </m:rPr>
                <m:t>&lt;</m:t>
              </m:r>
              <m:r>
                <m:t>θ</m:t>
              </m:r>
              <m:r>
                <m:rPr>
                  <m:sty m:val="p"/>
                </m:rPr>
                <m:t>&lt;</m:t>
              </m:r>
              <m:sSup>
                <m:e>
                  <m:r>
                    <m:t>180</m:t>
                  </m:r>
                </m:e>
                <m:sup>
                  <m:r>
                    <m:rPr>
                      <m:sty m:val="p"/>
                    </m:rPr>
                    <m:t>∘</m:t>
                  </m:r>
                </m:sup>
              </m:sSup>
            </m:oMath>
          </w:p>
        </w:tc>
        <w:tc>
          <w:tcPr/>
          <w:p>
            <w:pPr>
              <w:pStyle w:val="Compact"/>
              <w:jc w:val="left"/>
            </w:pPr>
            <w:r>
              <w:t xml:space="preserve">Strictly between ninety and 180 degrees</w:t>
            </w:r>
          </w:p>
        </w:tc>
      </w:tr>
      <w:tr>
        <w:tc>
          <w:tcPr/>
          <w:p>
            <w:pPr>
              <w:pStyle w:val="Compact"/>
              <w:jc w:val="left"/>
            </w:pPr>
            <w:r>
              <w:rPr>
                <w:b/>
                <w:bCs/>
              </w:rPr>
              <w:t xml:space="preserve">Straight Angle</w:t>
            </w:r>
          </w:p>
        </w:tc>
        <w:tc>
          <w:tcPr/>
          <w:p>
            <w:pPr>
              <w:pStyle w:val="Compact"/>
              <w:jc w:val="left"/>
            </w:pPr>
            <m:oMath>
              <m:r>
                <m:t>θ</m:t>
              </m:r>
              <m:r>
                <m:rPr>
                  <m:sty m:val="p"/>
                </m:rPr>
                <m:t>=</m:t>
              </m:r>
              <m:sSup>
                <m:e>
                  <m:r>
                    <m:t>180</m:t>
                  </m:r>
                </m:e>
                <m:sup>
                  <m:r>
                    <m:rPr>
                      <m:sty m:val="p"/>
                    </m:rPr>
                    <m:t>∘</m:t>
                  </m:r>
                </m:sup>
              </m:sSup>
            </m:oMath>
          </w:p>
        </w:tc>
        <w:tc>
          <w:tcPr/>
          <w:p>
            <w:pPr>
              <w:pStyle w:val="Compact"/>
              <w:jc w:val="left"/>
            </w:pPr>
            <w:r>
              <w:t xml:space="preserve">Exactly 180 degrees; forms a straight line</w:t>
            </w:r>
          </w:p>
        </w:tc>
      </w:tr>
      <w:tr>
        <w:tc>
          <w:tcPr/>
          <w:p>
            <w:pPr>
              <w:pStyle w:val="Compact"/>
              <w:jc w:val="left"/>
            </w:pPr>
            <w:r>
              <w:rPr>
                <w:b/>
                <w:bCs/>
              </w:rPr>
              <w:t xml:space="preserve">Reflex Angle</w:t>
            </w:r>
          </w:p>
        </w:tc>
        <w:tc>
          <w:tcPr/>
          <w:p>
            <w:pPr>
              <w:pStyle w:val="Compact"/>
              <w:jc w:val="left"/>
            </w:pPr>
            <m:oMath>
              <m:sSup>
                <m:e>
                  <m:r>
                    <m:t>180</m:t>
                  </m:r>
                </m:e>
                <m:sup>
                  <m:r>
                    <m:rPr>
                      <m:sty m:val="p"/>
                    </m:rPr>
                    <m:t>∘</m:t>
                  </m:r>
                </m:sup>
              </m:sSup>
              <m:r>
                <m:rPr>
                  <m:sty m:val="p"/>
                </m:rPr>
                <m:t>&lt;</m:t>
              </m:r>
              <m:r>
                <m:t>θ</m:t>
              </m:r>
              <m:r>
                <m:rPr>
                  <m:sty m:val="p"/>
                </m:rPr>
                <m:t>&lt;</m:t>
              </m:r>
              <m:sSup>
                <m:e>
                  <m:r>
                    <m:t>360</m:t>
                  </m:r>
                </m:e>
                <m:sup>
                  <m:r>
                    <m:rPr>
                      <m:sty m:val="p"/>
                    </m:rPr>
                    <m:t>∘</m:t>
                  </m:r>
                </m:sup>
              </m:sSup>
            </m:oMath>
          </w:p>
        </w:tc>
        <w:tc>
          <w:tcPr/>
          <w:p>
            <w:pPr>
              <w:pStyle w:val="Compact"/>
              <w:jc w:val="left"/>
            </w:pPr>
            <w:r>
              <w:t xml:space="preserve">Greater than</w:t>
            </w:r>
            <w:r>
              <w:t xml:space="preserve"> </w:t>
            </w:r>
            <m:oMath>
              <m:sSup>
                <m:e>
                  <m:r>
                    <m:t>180</m:t>
                  </m:r>
                </m:e>
                <m:sup>
                  <m:r>
                    <m:rPr>
                      <m:sty m:val="p"/>
                    </m:rPr>
                    <m:t>∘</m:t>
                  </m:r>
                </m:sup>
              </m:sSup>
            </m:oMath>
            <w:r>
              <w:t xml:space="preserve"> </w:t>
            </w:r>
            <w:r>
              <w:t xml:space="preserve">but less than a full circle</w:t>
            </w:r>
          </w:p>
        </w:tc>
      </w:tr>
    </w:tbl>
    <w:bookmarkEnd w:id="528"/>
    <w:bookmarkStart w:id="533" w:name="angle-relationships"/>
    <w:p>
      <w:pPr>
        <w:pStyle w:val="Heading3"/>
      </w:pPr>
      <w:r>
        <w:t xml:space="preserve">7.1.4 — Angle Relationships</w:t>
      </w:r>
    </w:p>
    <w:bookmarkStart w:id="529" w:name="supplementary-angles"/>
    <w:p>
      <w:pPr>
        <w:pStyle w:val="Heading4"/>
      </w:pPr>
      <w:r>
        <w:t xml:space="preserve">Supplementary Angles</w:t>
      </w:r>
    </w:p>
    <w:p>
      <w:pPr>
        <w:pStyle w:val="FirstParagraph"/>
      </w:pPr>
      <w:r>
        <w:t xml:space="preserve">Two angles whose measures sum to</w:t>
      </w:r>
      <w:r>
        <w:t xml:space="preserve"> </w:t>
      </w:r>
      <m:oMath>
        <m:sSup>
          <m:e>
            <m:r>
              <m:t>180</m:t>
            </m:r>
          </m:e>
          <m:sup>
            <m:r>
              <m:rPr>
                <m:sty m:val="p"/>
              </m:rPr>
              <m:t>∘</m:t>
            </m:r>
          </m:sup>
        </m:sSup>
      </m:oMath>
      <w:r>
        <w:t xml:space="preserve"> </w:t>
      </w:r>
      <w:r>
        <w:t xml:space="preserve">are</w:t>
      </w:r>
      <w:r>
        <w:t xml:space="preserve"> </w:t>
      </w:r>
      <w:r>
        <w:rPr>
          <w:b/>
          <w:bCs/>
        </w:rPr>
        <w:t xml:space="preserve">supplementary</w:t>
      </w:r>
      <w:r>
        <w:t xml:space="preserve">. When two angles form a linear pair (adjacent angles whose non-common sides form a straight line), they are supplementary.</w:t>
      </w:r>
    </w:p>
    <w:p>
      <w:pPr>
        <w:pStyle w:val="BodyText"/>
      </w:pPr>
      <w:r>
        <w:t xml:space="preserve">If two angles are supplementary and one measures</w:t>
      </w:r>
      <w:r>
        <w:t xml:space="preserve"> </w:t>
      </w:r>
      <m:oMath>
        <m:sSup>
          <m:e>
            <m:d>
              <m:dPr>
                <m:begChr m:val="("/>
                <m:endChr m:val=")"/>
                <m:sepChr m:val=""/>
                <m:grow/>
              </m:dPr>
              <m:e>
                <m:r>
                  <m:t>3</m:t>
                </m:r>
                <m:r>
                  <m:t>x</m:t>
                </m:r>
                <m:r>
                  <m:rPr>
                    <m:sty m:val="p"/>
                  </m:rPr>
                  <m:t>+</m:t>
                </m:r>
                <m:r>
                  <m:t>10</m:t>
                </m:r>
              </m:e>
            </m:d>
          </m:e>
          <m:sup>
            <m:r>
              <m:rPr>
                <m:sty m:val="p"/>
              </m:rPr>
              <m:t>∘</m:t>
            </m:r>
          </m:sup>
        </m:sSup>
      </m:oMath>
      <w:r>
        <w:t xml:space="preserve"> </w:t>
      </w:r>
      <w:r>
        <w:t xml:space="preserve">while the other measures</w:t>
      </w:r>
      <w:r>
        <w:t xml:space="preserve"> </w:t>
      </w:r>
      <m:oMath>
        <m:sSup>
          <m:e>
            <m:d>
              <m:dPr>
                <m:begChr m:val="("/>
                <m:endChr m:val=")"/>
                <m:sepChr m:val=""/>
                <m:grow/>
              </m:dPr>
              <m:e>
                <m:r>
                  <m:t>2</m:t>
                </m:r>
                <m:r>
                  <m:t>x</m:t>
                </m:r>
                <m:r>
                  <m:rPr>
                    <m:sty m:val="p"/>
                  </m:rPr>
                  <m:t>−</m:t>
                </m:r>
                <m:r>
                  <m:t>5</m:t>
                </m:r>
              </m:e>
            </m:d>
          </m:e>
          <m:sup>
            <m:r>
              <m:rPr>
                <m:sty m:val="p"/>
              </m:rPr>
              <m:t>∘</m:t>
            </m:r>
          </m:sup>
        </m:sSup>
      </m:oMath>
      <w:r>
        <w:t xml:space="preserve">, then:</w:t>
      </w:r>
    </w:p>
    <w:p>
      <w:pPr>
        <w:pStyle w:val="BodyText"/>
      </w:pPr>
      <m:oMathPara>
        <m:oMathParaPr>
          <m:jc m:val="center"/>
        </m:oMathParaPr>
        <m:oMath>
          <m:d>
            <m:dPr>
              <m:begChr m:val="("/>
              <m:endChr m:val=")"/>
              <m:sepChr m:val=""/>
              <m:grow/>
            </m:dPr>
            <m:e>
              <m:r>
                <m:t>3</m:t>
              </m:r>
              <m:r>
                <m:t>x</m:t>
              </m:r>
              <m:r>
                <m:rPr>
                  <m:sty m:val="p"/>
                </m:rPr>
                <m:t>+</m:t>
              </m:r>
              <m:r>
                <m:t>10</m:t>
              </m:r>
            </m:e>
          </m:d>
          <m:r>
            <m:rPr>
              <m:sty m:val="p"/>
            </m:rPr>
            <m:t>+</m:t>
          </m:r>
          <m:d>
            <m:dPr>
              <m:begChr m:val="("/>
              <m:endChr m:val=")"/>
              <m:sepChr m:val=""/>
              <m:grow/>
            </m:dPr>
            <m:e>
              <m:r>
                <m:t>2</m:t>
              </m:r>
              <m:r>
                <m:t>x</m:t>
              </m:r>
              <m:r>
                <m:rPr>
                  <m:sty m:val="p"/>
                </m:rPr>
                <m:t>−</m:t>
              </m:r>
              <m:r>
                <m:t>5</m:t>
              </m:r>
            </m:e>
          </m:d>
          <m:r>
            <m:rPr>
              <m:sty m:val="p"/>
            </m:rPr>
            <m:t>=</m:t>
          </m:r>
          <m:r>
            <m:t>180</m:t>
          </m:r>
        </m:oMath>
      </m:oMathPara>
    </w:p>
    <w:p>
      <w:pPr>
        <w:pStyle w:val="FirstParagraph"/>
      </w:pPr>
      <m:oMathPara>
        <m:oMathParaPr>
          <m:jc m:val="center"/>
        </m:oMathParaPr>
        <m:oMath>
          <m:r>
            <m:t>5</m:t>
          </m:r>
          <m:r>
            <m:t>x</m:t>
          </m:r>
          <m:r>
            <m:rPr>
              <m:sty m:val="p"/>
            </m:rPr>
            <m:t>+</m:t>
          </m:r>
          <m:r>
            <m:t>5</m:t>
          </m:r>
          <m:r>
            <m:rPr>
              <m:sty m:val="p"/>
            </m:rPr>
            <m:t>=</m:t>
          </m:r>
          <m:r>
            <m:t>180</m:t>
          </m:r>
        </m:oMath>
      </m:oMathPara>
    </w:p>
    <w:p>
      <w:pPr>
        <w:pStyle w:val="FirstParagraph"/>
      </w:pPr>
      <m:oMathPara>
        <m:oMathParaPr>
          <m:jc m:val="center"/>
        </m:oMathParaPr>
        <m:oMath>
          <m:r>
            <m:t>x</m:t>
          </m:r>
          <m:r>
            <m:rPr>
              <m:sty m:val="p"/>
            </m:rPr>
            <m:t>=</m:t>
          </m:r>
          <m:r>
            <m:t>35</m:t>
          </m:r>
        </m:oMath>
      </m:oMathPara>
    </w:p>
    <w:p>
      <w:pPr>
        <w:pStyle w:val="FirstParagraph"/>
      </w:pPr>
      <w:r>
        <w:t xml:space="preserve">The angles measure</w:t>
      </w:r>
      <w:r>
        <w:t xml:space="preserve"> </w:t>
      </w:r>
      <m:oMath>
        <m:sSup>
          <m:e>
            <m:r>
              <m:t>115</m:t>
            </m:r>
          </m:e>
          <m:sup>
            <m:r>
              <m:rPr>
                <m:sty m:val="p"/>
              </m:rPr>
              <m:t>∘</m:t>
            </m:r>
          </m:sup>
        </m:sSup>
      </m:oMath>
      <w:r>
        <w:t xml:space="preserve"> </w:t>
      </w:r>
      <w:r>
        <w:t xml:space="preserve">and</w:t>
      </w:r>
      <w:r>
        <w:t xml:space="preserve"> </w:t>
      </w:r>
      <m:oMath>
        <m:sSup>
          <m:e>
            <m:r>
              <m:t>65</m:t>
            </m:r>
          </m:e>
          <m:sup>
            <m:r>
              <m:rPr>
                <m:sty m:val="p"/>
              </m:rPr>
              <m:t>∘</m:t>
            </m:r>
          </m:sup>
        </m:sSup>
      </m:oMath>
      <w:r>
        <w:t xml:space="preserve">.</w:t>
      </w:r>
    </w:p>
    <w:bookmarkEnd w:id="529"/>
    <w:bookmarkStart w:id="530" w:name="complementary-angles"/>
    <w:p>
      <w:pPr>
        <w:pStyle w:val="Heading4"/>
      </w:pPr>
      <w:r>
        <w:t xml:space="preserve">Complementary Angles</w:t>
      </w:r>
    </w:p>
    <w:p>
      <w:pPr>
        <w:pStyle w:val="FirstParagraph"/>
      </w:pPr>
      <w:r>
        <w:t xml:space="preserve">Two angles whose measures sum to</w:t>
      </w:r>
      <w:r>
        <w:t xml:space="preserve"> </w:t>
      </w:r>
      <m:oMath>
        <m:sSup>
          <m:e>
            <m:r>
              <m:t>90</m:t>
            </m:r>
          </m:e>
          <m:sup>
            <m:r>
              <m:rPr>
                <m:sty m:val="p"/>
              </m:rPr>
              <m:t>∘</m:t>
            </m:r>
          </m:sup>
        </m:sSup>
      </m:oMath>
      <w:r>
        <w:t xml:space="preserve"> </w:t>
      </w:r>
      <w:r>
        <w:t xml:space="preserve">are</w:t>
      </w:r>
      <w:r>
        <w:t xml:space="preserve"> </w:t>
      </w:r>
      <w:r>
        <w:rPr>
          <w:b/>
          <w:bCs/>
        </w:rPr>
        <w:t xml:space="preserve">complementary</w:t>
      </w:r>
      <w:r>
        <w:t xml:space="preserve">. The two acute angles of a right triangle are always complementary because the triangle’s interior angle sum is</w:t>
      </w:r>
      <w:r>
        <w:t xml:space="preserve"> </w:t>
      </w:r>
      <m:oMath>
        <m:sSup>
          <m:e>
            <m:r>
              <m:t>180</m:t>
            </m:r>
          </m:e>
          <m:sup>
            <m:r>
              <m:rPr>
                <m:sty m:val="p"/>
              </m:rPr>
              <m:t>∘</m:t>
            </m:r>
          </m:sup>
        </m:sSup>
      </m:oMath>
      <w:r>
        <w:t xml:space="preserve"> </w:t>
      </w:r>
      <w:r>
        <w:t xml:space="preserve">and the right angle accounts for</w:t>
      </w:r>
      <w:r>
        <w:t xml:space="preserve"> </w:t>
      </w:r>
      <m:oMath>
        <m:sSup>
          <m:e>
            <m:r>
              <m:t>90</m:t>
            </m:r>
          </m:e>
          <m:sup>
            <m:r>
              <m:rPr>
                <m:sty m:val="p"/>
              </m:rPr>
              <m:t>∘</m:t>
            </m:r>
          </m:sup>
        </m:sSup>
      </m:oMath>
      <w:r>
        <w:t xml:space="preserve">.</w:t>
      </w:r>
    </w:p>
    <w:p>
      <w:pPr>
        <w:pStyle w:val="BodyText"/>
      </w:pPr>
      <w:r>
        <w:t xml:space="preserve">The complementary angle to</w:t>
      </w:r>
      <w:r>
        <w:t xml:space="preserve"> </w:t>
      </w:r>
      <m:oMath>
        <m:sSup>
          <m:e>
            <m:r>
              <m:t>35</m:t>
            </m:r>
          </m:e>
          <m:sup>
            <m:r>
              <m:rPr>
                <m:sty m:val="p"/>
              </m:rPr>
              <m:t>∘</m:t>
            </m:r>
          </m:sup>
        </m:sSup>
      </m:oMath>
      <w:r>
        <w:t xml:space="preserve"> </w:t>
      </w:r>
      <w:r>
        <w:t xml:space="preserve">is</w:t>
      </w:r>
      <w:r>
        <w:t xml:space="preserve"> </w:t>
      </w:r>
      <m:oMath>
        <m:sSup>
          <m:e>
            <m:r>
              <m:t>90</m:t>
            </m:r>
          </m:e>
          <m:sup>
            <m:r>
              <m:rPr>
                <m:sty m:val="p"/>
              </m:rPr>
              <m:t>∘</m:t>
            </m:r>
          </m:sup>
        </m:sSup>
        <m:r>
          <m:rPr>
            <m:sty m:val="p"/>
          </m:rPr>
          <m:t>−</m:t>
        </m:r>
        <m:sSup>
          <m:e>
            <m:r>
              <m:t>35</m:t>
            </m:r>
          </m:e>
          <m:sup>
            <m:r>
              <m:rPr>
                <m:sty m:val="p"/>
              </m:rPr>
              <m:t>∘</m:t>
            </m:r>
          </m:sup>
        </m:sSup>
        <m:r>
          <m:rPr>
            <m:sty m:val="p"/>
          </m:rPr>
          <m:t>=</m:t>
        </m:r>
        <m:sSup>
          <m:e>
            <m:r>
              <m:t>55</m:t>
            </m:r>
          </m:e>
          <m:sup>
            <m:r>
              <m:rPr>
                <m:sty m:val="p"/>
              </m:rPr>
              <m:t>∘</m:t>
            </m:r>
          </m:sup>
        </m:sSup>
      </m:oMath>
      <w:r>
        <w:t xml:space="preserve">.</w:t>
      </w:r>
    </w:p>
    <w:bookmarkEnd w:id="530"/>
    <w:bookmarkStart w:id="531" w:name="vertical-angles"/>
    <w:p>
      <w:pPr>
        <w:pStyle w:val="Heading4"/>
      </w:pPr>
      <w:r>
        <w:t xml:space="preserve">Vertical Angles</w:t>
      </w:r>
    </w:p>
    <w:p>
      <w:pPr>
        <w:pStyle w:val="FirstParagraph"/>
      </w:pPr>
      <w:r>
        <w:t xml:space="preserve">When two lines intersect, they form four angles. The are</w:t>
      </w:r>
      <w:r>
        <w:t xml:space="preserve"> </w:t>
      </w:r>
      <w:r>
        <w:rPr>
          <w:b/>
          <w:bCs/>
        </w:rPr>
        <w:t xml:space="preserve">vertical angles</w:t>
      </w:r>
      <w:r>
        <w:t xml:space="preserve"> </w:t>
      </w:r>
      <w:r>
        <w:t xml:space="preserve">(or vertically opposite angles), and they are always</w:t>
      </w:r>
      <w:r>
        <w:t xml:space="preserve"> </w:t>
      </w:r>
      <w:r>
        <w:rPr>
          <w:b/>
          <w:bCs/>
        </w:rPr>
        <w:t xml:space="preserve">congruent</w:t>
      </w:r>
      <w:r>
        <w:t xml:space="preserve"> </w:t>
      </w:r>
      <w:r>
        <w:t xml:space="preserve">(equal in measure).</w:t>
      </w:r>
    </w:p>
    <w:p>
      <w:pPr>
        <w:pStyle w:val="BodyText"/>
      </w:pPr>
      <w:r>
        <w:t xml:space="preserve">If two intersecting lines create angles of</w:t>
      </w:r>
      <w:r>
        <w:t xml:space="preserve"> </w:t>
      </w:r>
      <m:oMath>
        <m:sSup>
          <m:e>
            <m:r>
              <m:t>x</m:t>
            </m:r>
          </m:e>
          <m:sup>
            <m:r>
              <m:rPr>
                <m:sty m:val="p"/>
              </m:rPr>
              <m:t>∘</m:t>
            </m:r>
          </m:sup>
        </m:sSup>
      </m:oMath>
      <w:r>
        <w:t xml:space="preserve">,</w:t>
      </w:r>
      <w:r>
        <w:t xml:space="preserve"> </w:t>
      </w:r>
      <m:oMath>
        <m:sSup>
          <m:e>
            <m:d>
              <m:dPr>
                <m:begChr m:val="("/>
                <m:endChr m:val=")"/>
                <m:sepChr m:val=""/>
                <m:grow/>
              </m:dPr>
              <m:e>
                <m:r>
                  <m:t>180</m:t>
                </m:r>
                <m:r>
                  <m:rPr>
                    <m:sty m:val="p"/>
                  </m:rPr>
                  <m:t>−</m:t>
                </m:r>
                <m:r>
                  <m:t>x</m:t>
                </m:r>
              </m:e>
            </m:d>
          </m:e>
          <m:sup>
            <m:r>
              <m:rPr>
                <m:sty m:val="p"/>
              </m:rPr>
              <m:t>∘</m:t>
            </m:r>
          </m:sup>
        </m:sSup>
      </m:oMath>
      <w:r>
        <w:t xml:space="preserve">,</w:t>
      </w:r>
      <w:r>
        <w:t xml:space="preserve"> </w:t>
      </w:r>
      <m:oMath>
        <m:sSup>
          <m:e>
            <m:r>
              <m:t>x</m:t>
            </m:r>
          </m:e>
          <m:sup>
            <m:r>
              <m:rPr>
                <m:sty m:val="p"/>
              </m:rPr>
              <m:t>∘</m:t>
            </m:r>
          </m:sup>
        </m:sSup>
      </m:oMath>
      <w:r>
        <w:t xml:space="preserve">, and</w:t>
      </w:r>
      <w:r>
        <w:t xml:space="preserve"> </w:t>
      </w:r>
      <m:oMath>
        <m:sSup>
          <m:e>
            <m:d>
              <m:dPr>
                <m:begChr m:val="("/>
                <m:endChr m:val=")"/>
                <m:sepChr m:val=""/>
                <m:grow/>
              </m:dPr>
              <m:e>
                <m:r>
                  <m:t>180</m:t>
                </m:r>
                <m:r>
                  <m:rPr>
                    <m:sty m:val="p"/>
                  </m:rPr>
                  <m:t>−</m:t>
                </m:r>
                <m:r>
                  <m:t>x</m:t>
                </m:r>
              </m:e>
            </m:d>
          </m:e>
          <m:sup>
            <m:r>
              <m:rPr>
                <m:sty m:val="p"/>
              </m:rPr>
              <m:t>∘</m:t>
            </m:r>
          </m:sup>
        </m:sSup>
      </m:oMath>
      <w:r>
        <w:t xml:space="preserve">, the opposite pairs are congruent.</w:t>
      </w:r>
    </w:p>
    <w:bookmarkEnd w:id="531"/>
    <w:bookmarkStart w:id="532" w:name="X94aa2d1c58564e237690f6233ae26231a92efd4"/>
    <w:p>
      <w:pPr>
        <w:pStyle w:val="Heading4"/>
      </w:pPr>
      <w:r>
        <w:t xml:space="preserve">Angles Formed by a Transversal Intersecting Parallel Lines</w:t>
      </w:r>
    </w:p>
    <w:p>
      <w:pPr>
        <w:pStyle w:val="FirstParagraph"/>
      </w:pPr>
      <w:r>
        <w:t xml:space="preserve">When a third line (the</w:t>
      </w:r>
      <w:r>
        <w:t xml:space="preserve"> </w:t>
      </w:r>
      <w:r>
        <w:rPr>
          <w:b/>
          <w:bCs/>
        </w:rPr>
        <w:t xml:space="preserve">transversal</w:t>
      </w:r>
      <w:r>
        <w:t xml:space="preserve">) cuts through two parallel lines, it creates eight angles with specific relationships:</w:t>
      </w:r>
    </w:p>
    <w:p>
      <w:pPr>
        <w:pStyle w:val="BodyText"/>
      </w:pPr>
      <w:r>
        <w:rPr>
          <w:b/>
          <w:bCs/>
        </w:rPr>
        <w:t xml:space="preserve">Corresponding Angles:</w:t>
      </w:r>
      <w:r>
        <w:t xml:space="preserve"> </w:t>
      </w:r>
      <w:r>
        <w:t xml:space="preserve">Angles in the same relative position at each intersection. They are</w:t>
      </w:r>
      <w:r>
        <w:t xml:space="preserve"> </w:t>
      </w:r>
      <w:r>
        <w:rPr>
          <w:b/>
          <w:bCs/>
        </w:rPr>
        <w:t xml:space="preserve">congruent</w:t>
      </w:r>
      <w:r>
        <w:t xml:space="preserve">.</w:t>
      </w:r>
    </w:p>
    <w:p>
      <w:pPr>
        <w:pStyle w:val="BodyText"/>
      </w:pPr>
      <w:r>
        <w:rPr>
          <w:b/>
          <w:bCs/>
        </w:rPr>
        <w:t xml:space="preserve">Alternate Interior Angles:</w:t>
      </w:r>
      <w:r>
        <w:t xml:space="preserve"> </w:t>
      </w:r>
      <w:r>
        <w:t xml:space="preserve">Angles between the two parallel lines, on opposite sides of the transversal. They are</w:t>
      </w:r>
      <w:r>
        <w:t xml:space="preserve"> </w:t>
      </w:r>
      <w:r>
        <w:rPr>
          <w:b/>
          <w:bCs/>
        </w:rPr>
        <w:t xml:space="preserve">congruent</w:t>
      </w:r>
      <w:r>
        <w:t xml:space="preserve">.</w:t>
      </w:r>
    </w:p>
    <w:p>
      <w:pPr>
        <w:pStyle w:val="BodyText"/>
      </w:pPr>
      <w:r>
        <w:rPr>
          <w:b/>
          <w:bCs/>
        </w:rPr>
        <w:t xml:space="preserve">Alternate Exterior Angles:</w:t>
      </w:r>
      <w:r>
        <w:t xml:space="preserve"> </w:t>
      </w:r>
      <w:r>
        <w:t xml:space="preserve">Angles outside the two parallel lines, on opposite sides of the transversal. They are</w:t>
      </w:r>
      <w:r>
        <w:t xml:space="preserve"> </w:t>
      </w:r>
      <w:r>
        <w:rPr>
          <w:b/>
          <w:bCs/>
        </w:rPr>
        <w:t xml:space="preserve">congruent</w:t>
      </w:r>
      <w:r>
        <w:t xml:space="preserve">.</w:t>
      </w:r>
    </w:p>
    <w:p>
      <w:pPr>
        <w:pStyle w:val="BodyText"/>
      </w:pPr>
      <w:r>
        <w:rPr>
          <w:b/>
          <w:bCs/>
        </w:rPr>
        <w:t xml:space="preserve">Consecutive Interior Angles (Same-Side Interior):</w:t>
      </w:r>
      <w:r>
        <w:t xml:space="preserve"> </w:t>
      </w:r>
      <w:r>
        <w:t xml:space="preserve">Angles between the two parallel lines, on the same side of the transversal. They are</w:t>
      </w:r>
      <w:r>
        <w:t xml:space="preserve"> </w:t>
      </w:r>
      <w:r>
        <w:rPr>
          <w:b/>
          <w:bCs/>
        </w:rPr>
        <w:t xml:space="preserve">supplementary</w:t>
      </w:r>
      <w:r>
        <w:t xml:space="preserve"> </w:t>
      </w:r>
      <w:r>
        <w:t xml:space="preserve">(sum to</w:t>
      </w:r>
      <w:r>
        <w:t xml:space="preserve"> </w:t>
      </w:r>
      <m:oMath>
        <m:sSup>
          <m:e>
            <m:r>
              <m:t>180</m:t>
            </m:r>
          </m:e>
          <m:sup>
            <m:r>
              <m:rPr>
                <m:sty m:val="p"/>
              </m:rPr>
              <m:t>∘</m:t>
            </m:r>
          </m:sup>
        </m:sSup>
      </m:oMath>
      <w:r>
        <w:t xml:space="preserve">).</w:t>
      </w:r>
    </w:p>
    <w:p>
      <w:pPr>
        <w:pStyle w:val="BodyText"/>
      </w:pPr>
      <w:r>
        <w:rPr>
          <w:b/>
          <w:bCs/>
        </w:rPr>
        <w:t xml:space="preserve">Summary:</w:t>
      </w:r>
      <w:r>
        <w:t xml:space="preserve"> </w:t>
      </w:r>
      <w:r>
        <w:t xml:space="preserve">Corresponding = equal. Alternate = equal. Same-side = supplementary.</w:t>
      </w:r>
    </w:p>
    <w:p>
      <w:pPr>
        <w:pStyle w:val="BodyText"/>
      </w:pPr>
      <w:r>
        <w:t xml:space="preserve">Once the measure of any single angle in this configuration is known, the measures of all seven other angles can be determined through these relationships.</w:t>
      </w:r>
    </w:p>
    <w:bookmarkEnd w:id="532"/>
    <w:bookmarkEnd w:id="533"/>
    <w:bookmarkStart w:id="534" w:name="perpendicular-lines-1"/>
    <w:p>
      <w:pPr>
        <w:pStyle w:val="Heading3"/>
      </w:pPr>
      <w:r>
        <w:t xml:space="preserve">7.1.5 — Perpendicular Lines</w:t>
      </w:r>
    </w:p>
    <w:p>
      <w:pPr>
        <w:pStyle w:val="FirstParagraph"/>
      </w:pPr>
      <w:r>
        <w:t xml:space="preserve">Two lines are</w:t>
      </w:r>
      <w:r>
        <w:t xml:space="preserve"> </w:t>
      </w:r>
      <w:r>
        <w:rPr>
          <w:b/>
          <w:bCs/>
        </w:rPr>
        <w:t xml:space="preserve">perpendicular</w:t>
      </w:r>
      <w:r>
        <w:t xml:space="preserve"> </w:t>
      </w:r>
      <w:r>
        <w:t xml:space="preserve">if they intersect at a right angle (</w:t>
      </w:r>
      <m:oMath>
        <m:sSup>
          <m:e>
            <m:r>
              <m:t>90</m:t>
            </m:r>
          </m:e>
          <m:sup>
            <m:r>
              <m:rPr>
                <m:sty m:val="p"/>
              </m:rPr>
              <m:t>∘</m:t>
            </m:r>
          </m:sup>
        </m:sSup>
      </m:oMath>
      <w:r>
        <w:t xml:space="preserve">). The symbol for perpendicularity is</w:t>
      </w:r>
      <w:r>
        <w:t xml:space="preserve"> </w:t>
      </w:r>
      <m:oMath>
        <m:r>
          <m:rPr>
            <m:sty m:val="p"/>
          </m:rPr>
          <m:t>⊥</m:t>
        </m:r>
      </m:oMath>
      <w:r>
        <w:t xml:space="preserve">.</w:t>
      </w:r>
    </w:p>
    <w:p>
      <w:pPr>
        <w:pStyle w:val="BodyText"/>
      </w:pPr>
      <w:r>
        <w:t xml:space="preserve">In coordinate geometry, two non-vertical, non-horizontal lines are perpendicular if and only if their slopes are</w:t>
      </w:r>
      <w:r>
        <w:t xml:space="preserve"> </w:t>
      </w:r>
      <w:r>
        <w:rPr>
          <w:b/>
          <w:bCs/>
        </w:rPr>
        <w:t xml:space="preserve">negative reciprocals</w:t>
      </w:r>
      <w:r>
        <w:t xml:space="preserve"> </w:t>
      </w:r>
      <w:r>
        <w:t xml:space="preserve">of each other. If one line has slope</w:t>
      </w:r>
      <w:r>
        <w:t xml:space="preserve"> </w:t>
      </w:r>
      <m:oMath>
        <m:r>
          <m:t>m</m:t>
        </m:r>
      </m:oMath>
      <w:r>
        <w:t xml:space="preserve">, the perpendicular line has slope</w:t>
      </w:r>
      <w:r>
        <w:t xml:space="preserve"> </w:t>
      </w:r>
      <m:oMath>
        <m:r>
          <m:rPr>
            <m:sty m:val="p"/>
          </m:rPr>
          <m:t>−</m:t>
        </m:r>
        <m:f>
          <m:fPr>
            <m:type m:val="bar"/>
          </m:fPr>
          <m:num>
            <m:r>
              <m:t>1</m:t>
            </m:r>
          </m:num>
          <m:den>
            <m:r>
              <m:t>m</m:t>
            </m:r>
          </m:den>
        </m:f>
      </m:oMath>
      <w:r>
        <w:t xml:space="preserve">.</w:t>
      </w:r>
    </w:p>
    <w:p>
      <w:pPr>
        <w:pStyle w:val="BodyText"/>
      </w:pPr>
      <w:r>
        <w:t xml:space="preserve">A horizontal line (slope</w:t>
      </w:r>
      <w:r>
        <w:t xml:space="preserve"> </w:t>
      </w:r>
      <m:oMath>
        <m:r>
          <m:t>0</m:t>
        </m:r>
      </m:oMath>
      <w:r>
        <w:t xml:space="preserve">) is perpendicular to a vertical line (undefined slope).</w:t>
      </w:r>
    </w:p>
    <w:bookmarkEnd w:id="534"/>
    <w:bookmarkStart w:id="535" w:name="angle-bisectors"/>
    <w:p>
      <w:pPr>
        <w:pStyle w:val="Heading3"/>
      </w:pPr>
      <w:r>
        <w:t xml:space="preserve">7.1.6 — Angle Bisectors</w:t>
      </w:r>
    </w:p>
    <w:p>
      <w:pPr>
        <w:pStyle w:val="FirstParagraph"/>
      </w:pPr>
      <w:r>
        <w:t xml:space="preserve">An</w:t>
      </w:r>
      <w:r>
        <w:t xml:space="preserve"> </w:t>
      </w:r>
      <w:r>
        <w:rPr>
          <w:b/>
          <w:bCs/>
        </w:rPr>
        <w:t xml:space="preserve">angle bisector</w:t>
      </w:r>
      <w:r>
        <w:t xml:space="preserve"> </w:t>
      </w:r>
      <w:r>
        <w:t xml:space="preserve">is a ray that divides an angle into two congruent angles. If ray</w:t>
      </w:r>
      <w:r>
        <w:t xml:space="preserve"> </w:t>
      </w:r>
      <m:oMath>
        <m:acc>
          <m:accPr>
            <m:chr m:val="⃗"/>
          </m:accPr>
          <m:e>
            <m:r>
              <m:t>B</m:t>
            </m:r>
            <m:r>
              <m:t>D</m:t>
            </m:r>
          </m:e>
        </m:acc>
      </m:oMath>
      <w:r>
        <w:t xml:space="preserve"> </w:t>
      </w:r>
      <w:r>
        <w:t xml:space="preserve">bisects</w:t>
      </w:r>
      <w:r>
        <w:t xml:space="preserve"> </w:t>
      </w:r>
      <m:oMath>
        <m:r>
          <m:rPr>
            <m:sty m:val="p"/>
          </m:rPr>
          <m:t>∠</m:t>
        </m:r>
        <m:r>
          <m:t>A</m:t>
        </m:r>
        <m:r>
          <m:t>B</m:t>
        </m:r>
        <m:r>
          <m:t>C</m:t>
        </m:r>
      </m:oMath>
      <w:r>
        <w:t xml:space="preserve">, then</w:t>
      </w:r>
      <w:r>
        <w:t xml:space="preserve"> </w:t>
      </w:r>
      <m:oMath>
        <m:r>
          <m:rPr>
            <m:sty m:val="p"/>
          </m:rPr>
          <m:t>∠</m:t>
        </m:r>
        <m:r>
          <m:t>A</m:t>
        </m:r>
        <m:r>
          <m:t>B</m:t>
        </m:r>
        <m:r>
          <m:t>D</m:t>
        </m:r>
        <m:r>
          <m:rPr>
            <m:sty m:val="p"/>
          </m:rPr>
          <m:t>≅</m:t>
        </m:r>
        <m:r>
          <m:rPr>
            <m:sty m:val="p"/>
          </m:rPr>
          <m:t>∠</m:t>
        </m:r>
        <m:r>
          <m:t>D</m:t>
        </m:r>
        <m:r>
          <m:t>B</m:t>
        </m:r>
        <m:r>
          <m:t>C</m:t>
        </m:r>
      </m:oMath>
      <w:r>
        <w:t xml:space="preserve">, and each measures exactly half of</w:t>
      </w:r>
      <w:r>
        <w:t xml:space="preserve"> </w:t>
      </w:r>
      <m:oMath>
        <m:r>
          <m:rPr>
            <m:sty m:val="p"/>
          </m:rPr>
          <m:t>∠</m:t>
        </m:r>
        <m:r>
          <m:t>A</m:t>
        </m:r>
        <m:r>
          <m:t>B</m:t>
        </m:r>
        <m:r>
          <m:t>C</m:t>
        </m:r>
      </m:oMath>
      <w:r>
        <w:t xml:space="preserve">.</w:t>
      </w:r>
    </w:p>
    <w:p>
      <w:r>
        <w:pict>
          <v:rect style="width:0;height:1.5pt" o:hralign="center" o:hrstd="t" o:hr="t"/>
        </w:pict>
      </w:r>
    </w:p>
    <w:bookmarkEnd w:id="535"/>
    <w:bookmarkEnd w:id="536"/>
    <w:bookmarkStart w:id="550" w:name="triangles-the-fundamental-polygon"/>
    <w:p>
      <w:pPr>
        <w:pStyle w:val="Heading2"/>
      </w:pPr>
      <w:r>
        <w:t xml:space="preserve">7.2 — Triangles: The Fundamental Polygon</w:t>
      </w:r>
    </w:p>
    <w:bookmarkStart w:id="537" w:name="the-triangle-angle-sum-theorem"/>
    <w:p>
      <w:pPr>
        <w:pStyle w:val="Heading3"/>
      </w:pPr>
      <w:r>
        <w:t xml:space="preserve">7.2.1 — The Triangle Angle Sum Theorem</w:t>
      </w:r>
    </w:p>
    <w:p>
      <w:pPr>
        <w:pStyle w:val="FirstParagraph"/>
      </w:pPr>
      <w:r>
        <w:t xml:space="preserve">The sum of the interior angles of any triangle is exactly</w:t>
      </w:r>
      <w:r>
        <w:t xml:space="preserve"> </w:t>
      </w:r>
      <m:oMath>
        <m:sSup>
          <m:e>
            <m:r>
              <m:t>180</m:t>
            </m:r>
          </m:e>
          <m:sup>
            <m:r>
              <m:rPr>
                <m:sty m:val="p"/>
              </m:rPr>
              <m:t>∘</m:t>
            </m:r>
          </m:sup>
        </m:sSup>
      </m:oMath>
      <w:r>
        <w:t xml:space="preserve">.</w:t>
      </w:r>
    </w:p>
    <w:p>
      <w:pPr>
        <w:pStyle w:val="BodyText"/>
      </w:pPr>
      <m:oMathPara>
        <m:oMathParaPr>
          <m:jc m:val="center"/>
        </m:oMathParaPr>
        <m:oMath>
          <m:r>
            <m:rPr>
              <m:sty m:val="p"/>
            </m:rPr>
            <m:t>∠</m:t>
          </m:r>
          <m:r>
            <m:t>A</m:t>
          </m:r>
          <m:r>
            <m:rPr>
              <m:sty m:val="p"/>
            </m:rPr>
            <m:t>+</m:t>
          </m:r>
          <m:r>
            <m:rPr>
              <m:sty m:val="p"/>
            </m:rPr>
            <m:t>∠</m:t>
          </m:r>
          <m:r>
            <m:t>B</m:t>
          </m:r>
          <m:r>
            <m:rPr>
              <m:sty m:val="p"/>
            </m:rPr>
            <m:t>+</m:t>
          </m:r>
          <m:r>
            <m:rPr>
              <m:sty m:val="p"/>
            </m:rPr>
            <m:t>∠</m:t>
          </m:r>
          <m:r>
            <m:t>C</m:t>
          </m:r>
          <m:r>
            <m:rPr>
              <m:sty m:val="p"/>
            </m:rPr>
            <m:t>=</m:t>
          </m:r>
          <m:sSup>
            <m:e>
              <m:r>
                <m:t>180</m:t>
              </m:r>
            </m:e>
            <m:sup>
              <m:r>
                <m:rPr>
                  <m:sty m:val="p"/>
                </m:rPr>
                <m:t>∘</m:t>
              </m:r>
            </m:sup>
          </m:sSup>
        </m:oMath>
      </m:oMathPara>
    </w:p>
    <w:p>
      <w:pPr>
        <w:pStyle w:val="FirstParagraph"/>
      </w:pPr>
      <w:r>
        <w:t xml:space="preserve">If two angles are known, the third is found by subtracting their sum from</w:t>
      </w:r>
      <w:r>
        <w:t xml:space="preserve"> </w:t>
      </w:r>
      <m:oMath>
        <m:sSup>
          <m:e>
            <m:r>
              <m:t>180</m:t>
            </m:r>
          </m:e>
          <m:sup>
            <m:r>
              <m:rPr>
                <m:sty m:val="p"/>
              </m:rPr>
              <m:t>∘</m:t>
            </m:r>
          </m:sup>
        </m:sSup>
      </m:oMath>
      <w:r>
        <w:t xml:space="preserve">.</w:t>
      </w:r>
    </w:p>
    <w:bookmarkEnd w:id="537"/>
    <w:bookmarkStart w:id="538" w:name="the-exterior-angle-theorem"/>
    <w:p>
      <w:pPr>
        <w:pStyle w:val="Heading3"/>
      </w:pPr>
      <w:r>
        <w:t xml:space="preserve">7.2.2 — The Exterior Angle Theorem</w:t>
      </w:r>
    </w:p>
    <w:p>
      <w:pPr>
        <w:pStyle w:val="FirstParagraph"/>
      </w:pPr>
      <w:r>
        <w:t xml:space="preserve">An</w:t>
      </w:r>
      <w:r>
        <w:t xml:space="preserve"> </w:t>
      </w:r>
      <w:r>
        <w:rPr>
          <w:b/>
          <w:bCs/>
        </w:rPr>
        <w:t xml:space="preserve">exterior angle</w:t>
      </w:r>
      <w:r>
        <w:t xml:space="preserve"> </w:t>
      </w:r>
      <w:r>
        <w:t xml:space="preserve">of a triangle is formed by extending one side. The measure of an exterior angle equals the sum of the measures of the two</w:t>
      </w:r>
      <w:r>
        <w:t xml:space="preserve"> </w:t>
      </w:r>
      <w:r>
        <w:rPr>
          <w:b/>
          <w:bCs/>
        </w:rPr>
        <w:t xml:space="preserve">remote interior angles</w:t>
      </w:r>
      <w:r>
        <w:t xml:space="preserve"> </w:t>
      </w:r>
      <w:r>
        <w:t xml:space="preserve">(the two interior angles not adjacent to the exterior angle).</w:t>
      </w:r>
    </w:p>
    <w:p>
      <w:pPr>
        <w:pStyle w:val="BodyText"/>
      </w:pPr>
      <w:r>
        <w:t xml:space="preserve">If a triangle has interior angles of</w:t>
      </w:r>
      <w:r>
        <w:t xml:space="preserve"> </w:t>
      </w:r>
      <m:oMath>
        <m:sSup>
          <m:e>
            <m:r>
              <m:t>40</m:t>
            </m:r>
          </m:e>
          <m:sup>
            <m:r>
              <m:rPr>
                <m:sty m:val="p"/>
              </m:rPr>
              <m:t>∘</m:t>
            </m:r>
          </m:sup>
        </m:sSup>
      </m:oMath>
      <w:r>
        <w:t xml:space="preserve"> </w:t>
      </w:r>
      <w:r>
        <w:t xml:space="preserve">and</w:t>
      </w:r>
      <w:r>
        <w:t xml:space="preserve"> </w:t>
      </w:r>
      <m:oMath>
        <m:sSup>
          <m:e>
            <m:r>
              <m:t>65</m:t>
            </m:r>
          </m:e>
          <m:sup>
            <m:r>
              <m:rPr>
                <m:sty m:val="p"/>
              </m:rPr>
              <m:t>∘</m:t>
            </m:r>
          </m:sup>
        </m:sSup>
      </m:oMath>
      <w:r>
        <w:t xml:space="preserve">, the exterior angle adjacent to the third interior angle equals</w:t>
      </w:r>
      <w:r>
        <w:t xml:space="preserve"> </w:t>
      </w:r>
      <m:oMath>
        <m:sSup>
          <m:e>
            <m:r>
              <m:t>40</m:t>
            </m:r>
          </m:e>
          <m:sup>
            <m:r>
              <m:rPr>
                <m:sty m:val="p"/>
              </m:rPr>
              <m:t>∘</m:t>
            </m:r>
          </m:sup>
        </m:sSup>
        <m:r>
          <m:rPr>
            <m:sty m:val="p"/>
          </m:rPr>
          <m:t>+</m:t>
        </m:r>
        <m:sSup>
          <m:e>
            <m:r>
              <m:t>65</m:t>
            </m:r>
          </m:e>
          <m:sup>
            <m:r>
              <m:rPr>
                <m:sty m:val="p"/>
              </m:rPr>
              <m:t>∘</m:t>
            </m:r>
          </m:sup>
        </m:sSup>
        <m:r>
          <m:rPr>
            <m:sty m:val="p"/>
          </m:rPr>
          <m:t>=</m:t>
        </m:r>
        <m:sSup>
          <m:e>
            <m:r>
              <m:t>105</m:t>
            </m:r>
          </m:e>
          <m:sup>
            <m:r>
              <m:rPr>
                <m:sty m:val="p"/>
              </m:rPr>
              <m:t>∘</m:t>
            </m:r>
          </m:sup>
        </m:sSup>
      </m:oMath>
      <w:r>
        <w:t xml:space="preserve">.</w:t>
      </w:r>
    </w:p>
    <w:bookmarkEnd w:id="538"/>
    <w:bookmarkStart w:id="539" w:name="the-triangle-inequality-theorem"/>
    <w:p>
      <w:pPr>
        <w:pStyle w:val="Heading3"/>
      </w:pPr>
      <w:r>
        <w:t xml:space="preserve">7.2.3 — The Triangle Inequality Theorem</w:t>
      </w:r>
    </w:p>
    <w:p>
      <w:pPr>
        <w:pStyle w:val="FirstParagraph"/>
      </w:pPr>
      <w:r>
        <w:t xml:space="preserve">The sum of the lengths of any two sides of a triangle must be</w:t>
      </w:r>
      <w:r>
        <w:t xml:space="preserve"> </w:t>
      </w:r>
      <w:r>
        <w:rPr>
          <w:b/>
          <w:bCs/>
        </w:rPr>
        <w:t xml:space="preserve">strictly greater than</w:t>
      </w:r>
      <w:r>
        <w:t xml:space="preserve"> </w:t>
      </w:r>
      <w:r>
        <w:t xml:space="preserve">the length of the third side.</w:t>
      </w:r>
    </w:p>
    <w:p>
      <w:pPr>
        <w:pStyle w:val="BodyText"/>
      </w:pPr>
      <w:r>
        <w:t xml:space="preserve">For a triangle with side lengths</w:t>
      </w:r>
      <w:r>
        <w:t xml:space="preserve"> </w:t>
      </w:r>
      <m:oMath>
        <m:r>
          <m:t>a</m:t>
        </m:r>
      </m:oMath>
      <w:r>
        <w:t xml:space="preserve">,</w:t>
      </w:r>
      <w:r>
        <w:t xml:space="preserve"> </w:t>
      </w:r>
      <m:oMath>
        <m:r>
          <m:t>b</m:t>
        </m:r>
      </m:oMath>
      <w:r>
        <w:t xml:space="preserve">, and</w:t>
      </w:r>
      <w:r>
        <w:t xml:space="preserve"> </w:t>
      </w:r>
      <m:oMath>
        <m:r>
          <m:t>c</m:t>
        </m:r>
      </m:oMath>
      <w:r>
        <w:t xml:space="preserve">:</w:t>
      </w:r>
    </w:p>
    <w:p>
      <w:pPr>
        <w:pStyle w:val="BodyText"/>
      </w:pPr>
      <m:oMathPara>
        <m:oMathParaPr>
          <m:jc m:val="center"/>
        </m:oMathParaPr>
        <m:oMath>
          <m:r>
            <m:t>a</m:t>
          </m:r>
          <m:r>
            <m:rPr>
              <m:sty m:val="p"/>
            </m:rPr>
            <m:t>+</m:t>
          </m:r>
          <m:r>
            <m:t>b</m:t>
          </m:r>
          <m:r>
            <m:rPr>
              <m:sty m:val="p"/>
            </m:rPr>
            <m:t>&gt;</m:t>
          </m:r>
          <m:r>
            <m:t>c</m:t>
          </m:r>
          <m:r>
            <m:rPr>
              <m:sty m:val="p"/>
            </m:rPr>
            <m:t>,</m:t>
          </m:r>
          <m:r>
            <m:t> </m:t>
          </m:r>
          <m:r>
            <m:t>a</m:t>
          </m:r>
          <m:r>
            <m:rPr>
              <m:sty m:val="p"/>
            </m:rPr>
            <m:t>+</m:t>
          </m:r>
          <m:r>
            <m:t>c</m:t>
          </m:r>
          <m:r>
            <m:rPr>
              <m:sty m:val="p"/>
            </m:rPr>
            <m:t>&gt;</m:t>
          </m:r>
          <m:r>
            <m:t>b</m:t>
          </m:r>
          <m:r>
            <m:rPr>
              <m:sty m:val="p"/>
            </m:rPr>
            <m:t>,</m:t>
          </m:r>
          <m:r>
            <m:t> </m:t>
          </m:r>
          <m:r>
            <m:t>b</m:t>
          </m:r>
          <m:r>
            <m:rPr>
              <m:sty m:val="p"/>
            </m:rPr>
            <m:t>+</m:t>
          </m:r>
          <m:r>
            <m:t>c</m:t>
          </m:r>
          <m:r>
            <m:rPr>
              <m:sty m:val="p"/>
            </m:rPr>
            <m:t>&gt;</m:t>
          </m:r>
          <m:r>
            <m:t>a</m:t>
          </m:r>
        </m:oMath>
      </m:oMathPara>
    </w:p>
    <w:p>
      <w:pPr>
        <w:pStyle w:val="FirstParagraph"/>
      </w:pPr>
      <w:r>
        <w:t xml:space="preserve">If two sides have lengths</w:t>
      </w:r>
      <w:r>
        <w:t xml:space="preserve"> </w:t>
      </w:r>
      <m:oMath>
        <m:r>
          <m:t>a</m:t>
        </m:r>
      </m:oMath>
      <w:r>
        <w:t xml:space="preserve"> </w:t>
      </w:r>
      <w:r>
        <w:t xml:space="preserve">and</w:t>
      </w:r>
      <w:r>
        <w:t xml:space="preserve"> </w:t>
      </w:r>
      <m:oMath>
        <m:r>
          <m:t>b</m:t>
        </m:r>
      </m:oMath>
      <w:r>
        <w:t xml:space="preserve"> </w:t>
      </w:r>
      <w:r>
        <w:t xml:space="preserve">(with</w:t>
      </w:r>
      <w:r>
        <w:t xml:space="preserve"> </w:t>
      </w:r>
      <m:oMath>
        <m:r>
          <m:t>a</m:t>
        </m:r>
        <m:r>
          <m:rPr>
            <m:sty m:val="p"/>
          </m:rPr>
          <m:t>&lt;</m:t>
        </m:r>
        <m:r>
          <m:t>b</m:t>
        </m:r>
      </m:oMath>
      <w:r>
        <w:t xml:space="preserve">), the third side</w:t>
      </w:r>
      <w:r>
        <w:t xml:space="preserve"> </w:t>
      </w:r>
      <m:oMath>
        <m:r>
          <m:t>x</m:t>
        </m:r>
      </m:oMath>
      <w:r>
        <w:t xml:space="preserve"> </w:t>
      </w:r>
      <w:r>
        <w:t xml:space="preserve">satisfies:</w:t>
      </w:r>
    </w:p>
    <w:p>
      <w:pPr>
        <w:pStyle w:val="BodyText"/>
      </w:pPr>
      <m:oMathPara>
        <m:oMathParaPr>
          <m:jc m:val="center"/>
        </m:oMathParaPr>
        <m:oMath>
          <m:r>
            <m:t>b</m:t>
          </m:r>
          <m:r>
            <m:rPr>
              <m:sty m:val="p"/>
            </m:rPr>
            <m:t>−</m:t>
          </m:r>
          <m:r>
            <m:t>a</m:t>
          </m:r>
          <m:r>
            <m:rPr>
              <m:sty m:val="p"/>
            </m:rPr>
            <m:t>&lt;</m:t>
          </m:r>
          <m:r>
            <m:t>x</m:t>
          </m:r>
          <m:r>
            <m:rPr>
              <m:sty m:val="p"/>
            </m:rPr>
            <m:t>&lt;</m:t>
          </m:r>
          <m:r>
            <m:t>a</m:t>
          </m:r>
          <m:r>
            <m:rPr>
              <m:sty m:val="p"/>
            </m:rPr>
            <m:t>+</m:t>
          </m:r>
          <m:r>
            <m:t>b</m:t>
          </m:r>
        </m:oMath>
      </m:oMathPara>
    </w:p>
    <w:p>
      <w:pPr>
        <w:pStyle w:val="FirstParagraph"/>
      </w:pPr>
      <w:r>
        <w:rPr>
          <w:b/>
          <w:bCs/>
        </w:rPr>
        <w:t xml:space="preserve">Example:</w:t>
      </w:r>
      <w:r>
        <w:t xml:space="preserve"> </w:t>
      </w:r>
      <w:r>
        <w:t xml:space="preserve">If two sides of a triangle are</w:t>
      </w:r>
      <w:r>
        <w:t xml:space="preserve"> </w:t>
      </w:r>
      <m:oMath>
        <m:r>
          <m:t>5</m:t>
        </m:r>
      </m:oMath>
      <w:r>
        <w:t xml:space="preserve"> </w:t>
      </w:r>
      <w:r>
        <w:t xml:space="preserve">and</w:t>
      </w:r>
      <w:r>
        <w:t xml:space="preserve"> </w:t>
      </w:r>
      <m:oMath>
        <m:r>
          <m:t>9</m:t>
        </m:r>
      </m:oMath>
      <w:r>
        <w:t xml:space="preserve">, the third side</w:t>
      </w:r>
      <w:r>
        <w:t xml:space="preserve"> </w:t>
      </w:r>
      <m:oMath>
        <m:r>
          <m:t>x</m:t>
        </m:r>
      </m:oMath>
      <w:r>
        <w:t xml:space="preserve"> </w:t>
      </w:r>
      <w:r>
        <w:t xml:space="preserve">satisfies</w:t>
      </w:r>
      <w:r>
        <w:t xml:space="preserve"> </w:t>
      </w:r>
      <m:oMath>
        <m:r>
          <m:t>4</m:t>
        </m:r>
        <m:r>
          <m:rPr>
            <m:sty m:val="p"/>
          </m:rPr>
          <m:t>&lt;</m:t>
        </m:r>
        <m:r>
          <m:t>x</m:t>
        </m:r>
        <m:r>
          <m:rPr>
            <m:sty m:val="p"/>
          </m:rPr>
          <m:t>&lt;</m:t>
        </m:r>
        <m:r>
          <m:t>14</m:t>
        </m:r>
      </m:oMath>
      <w:r>
        <w:t xml:space="preserve">.</w:t>
      </w:r>
    </w:p>
    <w:bookmarkEnd w:id="539"/>
    <w:bookmarkStart w:id="540" w:name="the-side-angle-relationship-theorem"/>
    <w:p>
      <w:pPr>
        <w:pStyle w:val="Heading3"/>
      </w:pPr>
      <w:r>
        <w:t xml:space="preserve">7.2.4 — The Side-Angle Relationship Theorem</w:t>
      </w:r>
    </w:p>
    <w:p>
      <w:pPr>
        <w:pStyle w:val="FirstParagraph"/>
      </w:pPr>
      <w:r>
        <w:t xml:space="preserve">In any triangle, the</w:t>
      </w:r>
      <w:r>
        <w:t xml:space="preserve"> </w:t>
      </w:r>
      <w:r>
        <w:rPr>
          <w:b/>
          <w:bCs/>
        </w:rPr>
        <w:t xml:space="preserve">longest side is opposite the largest angle</w:t>
      </w:r>
      <w:r>
        <w:t xml:space="preserve">, and the</w:t>
      </w:r>
      <w:r>
        <w:t xml:space="preserve"> </w:t>
      </w:r>
      <w:r>
        <w:rPr>
          <w:b/>
          <w:bCs/>
        </w:rPr>
        <w:t xml:space="preserve">shortest side is opposite the smallest angle</w:t>
      </w:r>
      <w:r>
        <w:t xml:space="preserve">. This relationship is bidirectional: ranking side lengths determines the ranking of opposite angles, and vice versa.</w:t>
      </w:r>
    </w:p>
    <w:bookmarkEnd w:id="540"/>
    <w:bookmarkStart w:id="541" w:name="classification-of-triangles"/>
    <w:p>
      <w:pPr>
        <w:pStyle w:val="Heading3"/>
      </w:pPr>
      <w:r>
        <w:t xml:space="preserve">7.2.5 — Classification of Triangles</w:t>
      </w:r>
    </w:p>
    <w:p>
      <w:pPr>
        <w:pStyle w:val="FirstParagraph"/>
      </w:pPr>
      <w:r>
        <w:rPr>
          <w:b/>
          <w:bCs/>
        </w:rPr>
        <w:t xml:space="preserve">By Sides:</w:t>
      </w:r>
      <w:r>
        <w:t xml:space="preserve"> </w:t>
      </w:r>
      <w:r>
        <w:t xml:space="preserve">-</w:t>
      </w:r>
      <w:r>
        <w:t xml:space="preserve"> </w:t>
      </w:r>
      <w:r>
        <w:rPr>
          <w:b/>
          <w:bCs/>
        </w:rPr>
        <w:t xml:space="preserve">Scalene:</w:t>
      </w:r>
      <w:r>
        <w:t xml:space="preserve"> </w:t>
      </w:r>
      <w:r>
        <w:t xml:space="preserve">All three sides have different lengths.</w:t>
      </w:r>
      <w:r>
        <w:t xml:space="preserve"> </w:t>
      </w:r>
      <w:r>
        <w:t xml:space="preserve">-</w:t>
      </w:r>
      <w:r>
        <w:t xml:space="preserve"> </w:t>
      </w:r>
      <w:r>
        <w:rPr>
          <w:b/>
          <w:bCs/>
        </w:rPr>
        <w:t xml:space="preserve">Isosceles:</w:t>
      </w:r>
      <w:r>
        <w:t xml:space="preserve"> </w:t>
      </w:r>
      <w:r>
        <w:t xml:space="preserve">Exactly two sides are congruent.</w:t>
      </w:r>
      <w:r>
        <w:t xml:space="preserve"> </w:t>
      </w:r>
      <w:r>
        <w:t xml:space="preserve">-</w:t>
      </w:r>
      <w:r>
        <w:t xml:space="preserve"> </w:t>
      </w:r>
      <w:r>
        <w:rPr>
          <w:b/>
          <w:bCs/>
        </w:rPr>
        <w:t xml:space="preserve">Equilateral:</w:t>
      </w:r>
      <w:r>
        <w:t xml:space="preserve"> </w:t>
      </w:r>
      <w:r>
        <w:t xml:space="preserve">All three sides are congruent.</w:t>
      </w:r>
    </w:p>
    <w:p>
      <w:pPr>
        <w:pStyle w:val="BodyText"/>
      </w:pPr>
      <w:r>
        <w:rPr>
          <w:b/>
          <w:bCs/>
        </w:rPr>
        <w:t xml:space="preserve">By Angles:</w:t>
      </w:r>
      <w:r>
        <w:t xml:space="preserve"> </w:t>
      </w:r>
      <w:r>
        <w:t xml:space="preserve">-</w:t>
      </w:r>
      <w:r>
        <w:t xml:space="preserve"> </w:t>
      </w:r>
      <w:r>
        <w:rPr>
          <w:b/>
          <w:bCs/>
        </w:rPr>
        <w:t xml:space="preserve">Acute Triangle:</w:t>
      </w:r>
      <w:r>
        <w:t xml:space="preserve"> </w:t>
      </w:r>
      <w:r>
        <w:t xml:space="preserve">All three angles are acute.</w:t>
      </w:r>
      <w:r>
        <w:t xml:space="preserve"> </w:t>
      </w:r>
      <w:r>
        <w:t xml:space="preserve">-</w:t>
      </w:r>
      <w:r>
        <w:t xml:space="preserve"> </w:t>
      </w:r>
      <w:r>
        <w:rPr>
          <w:b/>
          <w:bCs/>
        </w:rPr>
        <w:t xml:space="preserve">Right Triangle:</w:t>
      </w:r>
      <w:r>
        <w:t xml:space="preserve"> </w:t>
      </w:r>
      <w:r>
        <w:t xml:space="preserve">Exactly one angle is</w:t>
      </w:r>
      <w:r>
        <w:t xml:space="preserve"> </w:t>
      </w:r>
      <m:oMath>
        <m:sSup>
          <m:e>
            <m:r>
              <m:t>90</m:t>
            </m:r>
          </m:e>
          <m:sup>
            <m:r>
              <m:rPr>
                <m:sty m:val="p"/>
              </m:rPr>
              <m:t>∘</m:t>
            </m:r>
          </m:sup>
        </m:sSup>
      </m:oMath>
      <w:r>
        <w:t xml:space="preserve">.</w:t>
      </w:r>
      <w:r>
        <w:t xml:space="preserve"> </w:t>
      </w:r>
      <w:r>
        <w:t xml:space="preserve">-</w:t>
      </w:r>
      <w:r>
        <w:t xml:space="preserve"> </w:t>
      </w:r>
      <w:r>
        <w:rPr>
          <w:b/>
          <w:bCs/>
        </w:rPr>
        <w:t xml:space="preserve">Obtuse Triangle:</w:t>
      </w:r>
      <w:r>
        <w:t xml:space="preserve"> </w:t>
      </w:r>
      <w:r>
        <w:t xml:space="preserve">Exactly one angle is obtuse.</w:t>
      </w:r>
    </w:p>
    <w:bookmarkEnd w:id="541"/>
    <w:bookmarkStart w:id="542" w:name="the-isosceles-triangle"/>
    <w:p>
      <w:pPr>
        <w:pStyle w:val="Heading3"/>
      </w:pPr>
      <w:r>
        <w:t xml:space="preserve">7.2.6 — The Isosceles Triangle</w:t>
      </w:r>
    </w:p>
    <w:p>
      <w:pPr>
        <w:pStyle w:val="FirstParagraph"/>
      </w:pPr>
      <w:r>
        <w:rPr>
          <w:b/>
          <w:bCs/>
        </w:rPr>
        <w:t xml:space="preserve">Properties:</w:t>
      </w:r>
      <w:r>
        <w:t xml:space="preserve"> </w:t>
      </w:r>
      <w:r>
        <w:t xml:space="preserve">- Two congruent sides (called the</w:t>
      </w:r>
      <w:r>
        <w:t xml:space="preserve"> </w:t>
      </w:r>
      <w:r>
        <w:rPr>
          <w:b/>
          <w:bCs/>
        </w:rPr>
        <w:t xml:space="preserve">legs</w:t>
      </w:r>
      <w:r>
        <w:t xml:space="preserve">).</w:t>
      </w:r>
      <w:r>
        <w:t xml:space="preserve"> </w:t>
      </w:r>
      <w:r>
        <w:t xml:space="preserve">- Two congruent angles (called the</w:t>
      </w:r>
      <w:r>
        <w:t xml:space="preserve"> </w:t>
      </w:r>
      <w:r>
        <w:rPr>
          <w:b/>
          <w:bCs/>
        </w:rPr>
        <w:t xml:space="preserve">base angles</w:t>
      </w:r>
      <w:r>
        <w:t xml:space="preserve">), located opposite the legs.</w:t>
      </w:r>
      <w:r>
        <w:t xml:space="preserve"> </w:t>
      </w:r>
      <w:r>
        <w:t xml:space="preserve">- The non-congruent side is called the</w:t>
      </w:r>
      <w:r>
        <w:t xml:space="preserve"> </w:t>
      </w:r>
      <w:r>
        <w:rPr>
          <w:b/>
          <w:bCs/>
        </w:rPr>
        <w:t xml:space="preserve">base</w:t>
      </w:r>
      <w:r>
        <w:t xml:space="preserve">.</w:t>
      </w:r>
      <w:r>
        <w:t xml:space="preserve"> </w:t>
      </w:r>
      <w:r>
        <w:t xml:space="preserve">- The altitude from the vertex angle to the base bisects both the vertex angle and the base.</w:t>
      </w:r>
    </w:p>
    <w:p>
      <w:pPr>
        <w:pStyle w:val="BodyText"/>
      </w:pPr>
      <w:r>
        <w:rPr>
          <w:b/>
          <w:bCs/>
        </w:rPr>
        <w:t xml:space="preserve">SAT Strategy:</w:t>
      </w:r>
      <w:r>
        <w:t xml:space="preserve"> </w:t>
      </w:r>
      <w:r>
        <w:t xml:space="preserve">In an isosceles triangle, once one base angle is known, the other base angle is identical (by congruence), and the vertex angle is</w:t>
      </w:r>
      <w:r>
        <w:t xml:space="preserve"> </w:t>
      </w:r>
      <m:oMath>
        <m:sSup>
          <m:e>
            <m:r>
              <m:t>180</m:t>
            </m:r>
          </m:e>
          <m:sup>
            <m:r>
              <m:rPr>
                <m:sty m:val="p"/>
              </m:rPr>
              <m:t>∘</m:t>
            </m:r>
          </m:sup>
        </m:sSup>
        <m:r>
          <m:rPr>
            <m:sty m:val="p"/>
          </m:rPr>
          <m:t>−</m:t>
        </m:r>
        <m:r>
          <m:t>2</m:t>
        </m:r>
        <m:r>
          <m:rPr>
            <m:sty m:val="p"/>
          </m:rPr>
          <m:t>×</m:t>
        </m:r>
        <m:d>
          <m:dPr>
            <m:begChr m:val="("/>
            <m:endChr m:val=")"/>
            <m:sepChr m:val=""/>
            <m:grow/>
          </m:dPr>
          <m:e>
            <m:r>
              <m:rPr>
                <m:nor/>
                <m:sty m:val="p"/>
              </m:rPr>
              <m:t>base angle</m:t>
            </m:r>
          </m:e>
        </m:d>
      </m:oMath>
      <w:r>
        <w:t xml:space="preserve">.</w:t>
      </w:r>
    </w:p>
    <w:p>
      <w:pPr>
        <w:pStyle w:val="BodyText"/>
      </w:pPr>
      <w:r>
        <w:t xml:space="preserve">If the vertex angle is</w:t>
      </w:r>
      <w:r>
        <w:t xml:space="preserve"> </w:t>
      </w:r>
      <m:oMath>
        <m:r>
          <m:t>x</m:t>
        </m:r>
      </m:oMath>
      <w:r>
        <w:t xml:space="preserve"> </w:t>
      </w:r>
      <w:r>
        <w:t xml:space="preserve">and each base angle is</w:t>
      </w:r>
      <w:r>
        <w:t xml:space="preserve"> </w:t>
      </w:r>
      <m:oMath>
        <m:r>
          <m:t>y</m:t>
        </m:r>
      </m:oMath>
      <w:r>
        <w:t xml:space="preserve">, then</w:t>
      </w:r>
      <w:r>
        <w:t xml:space="preserve"> </w:t>
      </w:r>
      <m:oMath>
        <m:r>
          <m:t>x</m:t>
        </m:r>
        <m:r>
          <m:rPr>
            <m:sty m:val="p"/>
          </m:rPr>
          <m:t>+</m:t>
        </m:r>
        <m:r>
          <m:t>2</m:t>
        </m:r>
        <m:r>
          <m:t>y</m:t>
        </m:r>
        <m:r>
          <m:rPr>
            <m:sty m:val="p"/>
          </m:rPr>
          <m:t>=</m:t>
        </m:r>
        <m:sSup>
          <m:e>
            <m:r>
              <m:t>180</m:t>
            </m:r>
          </m:e>
          <m:sup>
            <m:r>
              <m:rPr>
                <m:sty m:val="p"/>
              </m:rPr>
              <m:t>∘</m:t>
            </m:r>
          </m:sup>
        </m:sSup>
      </m:oMath>
      <w:r>
        <w:t xml:space="preserve">.</w:t>
      </w:r>
    </w:p>
    <w:bookmarkEnd w:id="542"/>
    <w:bookmarkStart w:id="543" w:name="the-equilateral-triangle"/>
    <w:p>
      <w:pPr>
        <w:pStyle w:val="Heading3"/>
      </w:pPr>
      <w:r>
        <w:t xml:space="preserve">7.2.7 — The Equilateral Triangle</w:t>
      </w:r>
    </w:p>
    <w:p>
      <w:pPr>
        <w:pStyle w:val="FirstParagraph"/>
      </w:pPr>
      <w:r>
        <w:rPr>
          <w:b/>
          <w:bCs/>
        </w:rPr>
        <w:t xml:space="preserve">Properties:</w:t>
      </w:r>
      <w:r>
        <w:t xml:space="preserve"> </w:t>
      </w:r>
      <w:r>
        <w:t xml:space="preserve">- All three sides are congruent.</w:t>
      </w:r>
      <w:r>
        <w:t xml:space="preserve"> </w:t>
      </w:r>
      <w:r>
        <w:t xml:space="preserve">- All three angles measure</w:t>
      </w:r>
      <w:r>
        <w:t xml:space="preserve"> </w:t>
      </w:r>
      <m:oMath>
        <m:sSup>
          <m:e>
            <m:r>
              <m:t>60</m:t>
            </m:r>
          </m:e>
          <m:sup>
            <m:r>
              <m:rPr>
                <m:sty m:val="p"/>
              </m:rPr>
              <m:t>∘</m:t>
            </m:r>
          </m:sup>
        </m:sSup>
      </m:oMath>
      <w:r>
        <w:t xml:space="preserve">.</w:t>
      </w:r>
      <w:r>
        <w:t xml:space="preserve"> </w:t>
      </w:r>
      <w:r>
        <w:t xml:space="preserve">- Every altitude, median, angle bisector, and perpendicular bisector coincides.</w:t>
      </w:r>
      <w:r>
        <w:t xml:space="preserve"> </w:t>
      </w:r>
      <w:r>
        <w:t xml:space="preserve">- The altitude divides the equilateral triangle into two</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right triangles.</w:t>
      </w:r>
    </w:p>
    <w:p>
      <w:pPr>
        <w:pStyle w:val="BodyText"/>
      </w:pPr>
      <w:r>
        <w:rPr>
          <w:b/>
          <w:bCs/>
        </w:rPr>
        <w:t xml:space="preserve">Area Formula:</w:t>
      </w:r>
      <w:r>
        <w:t xml:space="preserve"> </w:t>
      </w:r>
      <w:r>
        <w:t xml:space="preserve">For an equilateral triangle with side length</w:t>
      </w:r>
      <w:r>
        <w:t xml:space="preserve"> </w:t>
      </w:r>
      <m:oMath>
        <m:r>
          <m:t>s</m:t>
        </m:r>
      </m:oMath>
      <w:r>
        <w:t xml:space="preserve">:</w:t>
      </w:r>
    </w:p>
    <w:p>
      <w:pPr>
        <w:pStyle w:val="BodyText"/>
      </w:pPr>
      <m:oMathPara>
        <m:oMathParaPr>
          <m:jc m:val="center"/>
        </m:oMathParaPr>
        <m:oMath>
          <m:r>
            <m:t>A</m:t>
          </m:r>
          <m:r>
            <m:rPr>
              <m:sty m:val="p"/>
            </m:rPr>
            <m:t>=</m:t>
          </m:r>
          <m:f>
            <m:fPr>
              <m:type m:val="bar"/>
            </m:fPr>
            <m:num>
              <m:sSup>
                <m:e>
                  <m:r>
                    <m:t>s</m:t>
                  </m:r>
                </m:e>
                <m:sup>
                  <m:r>
                    <m:t>2</m:t>
                  </m:r>
                </m:sup>
              </m:sSup>
              <m:rad>
                <m:radPr>
                  <m:degHide m:val="on"/>
                </m:radPr>
                <m:deg/>
                <m:e>
                  <m:r>
                    <m:t>3</m:t>
                  </m:r>
                </m:e>
              </m:rad>
            </m:num>
            <m:den>
              <m:r>
                <m:t>4</m:t>
              </m:r>
            </m:den>
          </m:f>
        </m:oMath>
      </m:oMathPara>
    </w:p>
    <w:p>
      <w:pPr>
        <w:pStyle w:val="FirstParagraph"/>
      </w:pPr>
      <w:r>
        <w:t xml:space="preserve">This formula is</w:t>
      </w:r>
      <w:r>
        <w:t xml:space="preserve"> </w:t>
      </w:r>
      <w:r>
        <w:rPr>
          <w:b/>
          <w:bCs/>
        </w:rPr>
        <w:t xml:space="preserve">not</w:t>
      </w:r>
      <w:r>
        <w:t xml:space="preserve"> </w:t>
      </w:r>
      <w:r>
        <w:t xml:space="preserve">provided on the SAT reference sheet and must be memorized. It derives from the general area formula</w:t>
      </w:r>
      <w:r>
        <w:t xml:space="preserve"> </w:t>
      </w:r>
      <m:oMath>
        <m:r>
          <m:t>A</m:t>
        </m:r>
        <m:r>
          <m:rPr>
            <m:sty m:val="p"/>
          </m:rPr>
          <m:t>=</m:t>
        </m:r>
        <m:f>
          <m:fPr>
            <m:type m:val="bar"/>
          </m:fPr>
          <m:num>
            <m:r>
              <m:t>1</m:t>
            </m:r>
          </m:num>
          <m:den>
            <m:r>
              <m:t>2</m:t>
            </m:r>
          </m:den>
        </m:f>
        <m:r>
          <m:t>b</m:t>
        </m:r>
        <m:r>
          <m:t>h</m:t>
        </m:r>
      </m:oMath>
      <w:r>
        <w:t xml:space="preserve"> </w:t>
      </w:r>
      <w:r>
        <w:t xml:space="preserve">where the height is</w:t>
      </w:r>
      <w:r>
        <w:t xml:space="preserve"> </w:t>
      </w:r>
      <m:oMath>
        <m:r>
          <m:t>h</m:t>
        </m:r>
        <m:r>
          <m:rPr>
            <m:sty m:val="p"/>
          </m:rPr>
          <m:t>=</m:t>
        </m:r>
        <m:f>
          <m:fPr>
            <m:type m:val="bar"/>
          </m:fPr>
          <m:num>
            <m:r>
              <m:t>s</m:t>
            </m:r>
            <m:rad>
              <m:radPr>
                <m:degHide m:val="on"/>
              </m:radPr>
              <m:deg/>
              <m:e>
                <m:r>
                  <m:t>3</m:t>
                </m:r>
              </m:e>
            </m:rad>
          </m:num>
          <m:den>
            <m:r>
              <m:t>2</m:t>
            </m:r>
          </m:den>
        </m:f>
      </m:oMath>
      <w:r>
        <w:t xml:space="preserve">.</w:t>
      </w:r>
    </w:p>
    <w:bookmarkEnd w:id="543"/>
    <w:bookmarkStart w:id="544" w:name="the-right-triangle"/>
    <w:p>
      <w:pPr>
        <w:pStyle w:val="Heading3"/>
      </w:pPr>
      <w:r>
        <w:t xml:space="preserve">7.2.8 — The Right Triangle</w:t>
      </w:r>
    </w:p>
    <w:p>
      <w:pPr>
        <w:pStyle w:val="FirstParagraph"/>
      </w:pPr>
      <w:r>
        <w:rPr>
          <w:b/>
          <w:bCs/>
        </w:rPr>
        <w:t xml:space="preserve">Properties:</w:t>
      </w:r>
      <w:r>
        <w:t xml:space="preserve"> </w:t>
      </w:r>
      <w:r>
        <w:t xml:space="preserve">- One angle measures exactly</w:t>
      </w:r>
      <w:r>
        <w:t xml:space="preserve"> </w:t>
      </w:r>
      <m:oMath>
        <m:sSup>
          <m:e>
            <m:r>
              <m:t>90</m:t>
            </m:r>
          </m:e>
          <m:sup>
            <m:r>
              <m:rPr>
                <m:sty m:val="p"/>
              </m:rPr>
              <m:t>∘</m:t>
            </m:r>
          </m:sup>
        </m:sSup>
      </m:oMath>
      <w:r>
        <w:t xml:space="preserve">.</w:t>
      </w:r>
      <w:r>
        <w:t xml:space="preserve"> </w:t>
      </w:r>
      <w:r>
        <w:t xml:space="preserve">- The side opposite the right angle is the</w:t>
      </w:r>
      <w:r>
        <w:t xml:space="preserve"> </w:t>
      </w:r>
      <w:r>
        <w:rPr>
          <w:b/>
          <w:bCs/>
        </w:rPr>
        <w:t xml:space="preserve">hypotenuse</w:t>
      </w:r>
      <w:r>
        <w:t xml:space="preserve"> </w:t>
      </w:r>
      <w:r>
        <w:t xml:space="preserve">— always the longest side.</w:t>
      </w:r>
      <w:r>
        <w:t xml:space="preserve"> </w:t>
      </w:r>
      <w:r>
        <w:t xml:space="preserve">- The other two sides are called</w:t>
      </w:r>
      <w:r>
        <w:t xml:space="preserve"> </w:t>
      </w:r>
      <w:r>
        <w:rPr>
          <w:b/>
          <w:bCs/>
        </w:rPr>
        <w:t xml:space="preserve">legs</w:t>
      </w:r>
      <w:r>
        <w:t xml:space="preserve">.</w:t>
      </w:r>
      <w:r>
        <w:t xml:space="preserve"> </w:t>
      </w:r>
      <w:r>
        <w:t xml:space="preserve">- The two acute angles are complementary.</w:t>
      </w:r>
    </w:p>
    <w:bookmarkEnd w:id="544"/>
    <w:bookmarkStart w:id="545" w:name="the-pythagorean-theorem"/>
    <w:p>
      <w:pPr>
        <w:pStyle w:val="Heading3"/>
      </w:pPr>
      <w:r>
        <w:t xml:space="preserve">7.2.9 — The Pythagorean Theorem</w:t>
      </w:r>
    </w:p>
    <w:p>
      <w:pPr>
        <w:pStyle w:val="FirstParagraph"/>
      </w:pPr>
      <w:r>
        <w:t xml:space="preserve">In a right triangle with legs of length</w:t>
      </w:r>
      <w:r>
        <w:t xml:space="preserve"> </w:t>
      </w:r>
      <m:oMath>
        <m:r>
          <m:t>a</m:t>
        </m:r>
      </m:oMath>
      <w:r>
        <w:t xml:space="preserve"> </w:t>
      </w:r>
      <w:r>
        <w:t xml:space="preserve">and</w:t>
      </w:r>
      <w:r>
        <w:t xml:space="preserve"> </w:t>
      </w:r>
      <m:oMath>
        <m:r>
          <m:t>b</m:t>
        </m:r>
      </m:oMath>
      <w:r>
        <w:t xml:space="preserve"> </w:t>
      </w:r>
      <w:r>
        <w:t xml:space="preserve">and hypotenuse of length</w:t>
      </w:r>
      <w:r>
        <w:t xml:space="preserve"> </w:t>
      </w:r>
      <m:oMath>
        <m:r>
          <m:t>c</m:t>
        </m:r>
      </m:oMath>
      <w:r>
        <w:t xml:space="preserve">:</w:t>
      </w:r>
    </w:p>
    <w:p>
      <w:pPr>
        <w:pStyle w:val="BodyText"/>
      </w:pPr>
      <m:oMathPara>
        <m:oMathParaPr>
          <m:jc m:val="center"/>
        </m:oMathParaPr>
        <m:oMath>
          <m:sSup>
            <m:e>
              <m:r>
                <m:t>a</m:t>
              </m:r>
            </m:e>
            <m:sup>
              <m:r>
                <m:t>2</m:t>
              </m:r>
            </m:sup>
          </m:sSup>
          <m:r>
            <m:rPr>
              <m:sty m:val="p"/>
            </m:rPr>
            <m:t>+</m:t>
          </m:r>
          <m:sSup>
            <m:e>
              <m:r>
                <m:t>b</m:t>
              </m:r>
            </m:e>
            <m:sup>
              <m:r>
                <m:t>2</m:t>
              </m:r>
            </m:sup>
          </m:sSup>
          <m:r>
            <m:rPr>
              <m:sty m:val="p"/>
            </m:rPr>
            <m:t>=</m:t>
          </m:r>
          <m:sSup>
            <m:e>
              <m:r>
                <m:t>c</m:t>
              </m:r>
            </m:e>
            <m:sup>
              <m:r>
                <m:t>2</m:t>
              </m:r>
            </m:sup>
          </m:sSup>
        </m:oMath>
      </m:oMathPara>
    </w:p>
    <w:p>
      <w:pPr>
        <w:pStyle w:val="FirstParagraph"/>
      </w:pPr>
      <w:r>
        <w:t xml:space="preserve">This theorem applies</w:t>
      </w:r>
      <w:r>
        <w:t xml:space="preserve"> </w:t>
      </w:r>
      <w:r>
        <w:rPr>
          <w:b/>
          <w:bCs/>
        </w:rPr>
        <w:t xml:space="preserve">exclusively</w:t>
      </w:r>
      <w:r>
        <w:t xml:space="preserve"> </w:t>
      </w:r>
      <w:r>
        <w:t xml:space="preserve">to right triangles. The converse is also true: if</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for three sides of a triangle, then the triangle is a right triangle with hypotenuse</w:t>
      </w:r>
      <w:r>
        <w:t xml:space="preserve"> </w:t>
      </w:r>
      <m:oMath>
        <m:r>
          <m:t>c</m:t>
        </m:r>
      </m:oMath>
      <w:r>
        <w:t xml:space="preserve">.</w:t>
      </w:r>
    </w:p>
    <w:p>
      <w:pPr>
        <w:pStyle w:val="BodyText"/>
      </w:pPr>
      <w:r>
        <w:rPr>
          <w:b/>
          <w:bCs/>
        </w:rPr>
        <w:t xml:space="preserve">Example:</w:t>
      </w:r>
      <w:r>
        <w:t xml:space="preserve"> </w:t>
      </w:r>
      <w:r>
        <w:t xml:space="preserve">If legs are</w:t>
      </w:r>
      <w:r>
        <w:t xml:space="preserve"> </w:t>
      </w:r>
      <m:oMath>
        <m:r>
          <m:t>3</m:t>
        </m:r>
      </m:oMath>
      <w:r>
        <w:t xml:space="preserve"> </w:t>
      </w:r>
      <w:r>
        <w:t xml:space="preserve">and</w:t>
      </w:r>
      <w:r>
        <w:t xml:space="preserve"> </w:t>
      </w:r>
      <m:oMath>
        <m:r>
          <m:t>4</m:t>
        </m:r>
      </m:oMath>
      <w:r>
        <w:t xml:space="preserve">, the hypotenuse is</w:t>
      </w:r>
      <w:r>
        <w:t xml:space="preserve"> </w:t>
      </w:r>
      <m:oMath>
        <m:rad>
          <m:radPr>
            <m:degHide m:val="on"/>
          </m:radPr>
          <m:deg/>
          <m:e>
            <m:sSup>
              <m:e>
                <m:r>
                  <m:t>3</m:t>
                </m:r>
              </m:e>
              <m:sup>
                <m:r>
                  <m:t>2</m:t>
                </m:r>
              </m:sup>
            </m:sSup>
            <m:r>
              <m:rPr>
                <m:sty m:val="p"/>
              </m:rPr>
              <m:t>+</m:t>
            </m:r>
            <m:sSup>
              <m:e>
                <m:r>
                  <m:t>4</m:t>
                </m:r>
              </m:e>
              <m:sup>
                <m:r>
                  <m:t>2</m:t>
                </m:r>
              </m:sup>
            </m:sSup>
          </m:e>
        </m:rad>
        <m:r>
          <m:rPr>
            <m:sty m:val="p"/>
          </m:rPr>
          <m:t>=</m:t>
        </m:r>
        <m:rad>
          <m:radPr>
            <m:degHide m:val="on"/>
          </m:radPr>
          <m:deg/>
          <m:e>
            <m:r>
              <m:t>25</m:t>
            </m:r>
          </m:e>
        </m:rad>
        <m:r>
          <m:rPr>
            <m:sty m:val="p"/>
          </m:rPr>
          <m:t>=</m:t>
        </m:r>
        <m:r>
          <m:t>5</m:t>
        </m:r>
      </m:oMath>
      <w:r>
        <w:t xml:space="preserve">.</w:t>
      </w:r>
    </w:p>
    <w:bookmarkEnd w:id="545"/>
    <w:bookmarkStart w:id="546" w:name="pythagorean-triples"/>
    <w:p>
      <w:pPr>
        <w:pStyle w:val="Heading3"/>
      </w:pPr>
      <w:r>
        <w:t xml:space="preserve">7.2.10 — Pythagorean Triples</w:t>
      </w:r>
    </w:p>
    <w:p>
      <w:pPr>
        <w:pStyle w:val="FirstParagraph"/>
      </w:pPr>
      <w:r>
        <w:t xml:space="preserve">A</w:t>
      </w:r>
      <w:r>
        <w:t xml:space="preserve"> </w:t>
      </w:r>
      <w:r>
        <w:rPr>
          <w:b/>
          <w:bCs/>
        </w:rPr>
        <w:t xml:space="preserve">Pythagorean Triple</w:t>
      </w:r>
      <w:r>
        <w:t xml:space="preserve"> </w:t>
      </w:r>
      <w:r>
        <w:t xml:space="preserve">is a set of three positive integers</w:t>
      </w:r>
      <w:r>
        <w:t xml:space="preserve"> </w:t>
      </w:r>
      <m:oMath>
        <m:d>
          <m:dPr>
            <m:begChr m:val="("/>
            <m:endChr m:val=")"/>
            <m:sepChr m:val=""/>
            <m:grow/>
          </m:dPr>
          <m:e>
            <m:r>
              <m:t>a</m:t>
            </m:r>
            <m:r>
              <m:rPr>
                <m:sty m:val="p"/>
              </m:rPr>
              <m:t>,</m:t>
            </m:r>
            <m:r>
              <m:t>b</m:t>
            </m:r>
            <m:r>
              <m:rPr>
                <m:sty m:val="p"/>
              </m:rPr>
              <m:t>,</m:t>
            </m:r>
            <m:r>
              <m:t>c</m:t>
            </m:r>
          </m:e>
        </m:d>
      </m:oMath>
      <w:r>
        <w:t xml:space="preserve"> </w:t>
      </w:r>
      <w:r>
        <w:t xml:space="preserve">satisfying</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p>
    <w:p>
      <w:pPr>
        <w:pStyle w:val="BodyText"/>
      </w:pPr>
      <w:r>
        <w:rPr>
          <w:b/>
          <w:bCs/>
        </w:rPr>
        <w:t xml:space="preserve">Essential Triples to Memorize: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Base Triple</w:t>
            </w:r>
          </w:p>
        </w:tc>
        <w:tc>
          <w:tcPr/>
          <w:p>
            <w:pPr>
              <w:pStyle w:val="Compact"/>
              <w:jc w:val="left"/>
            </w:pPr>
            <w:r>
              <w:t xml:space="preserve">Common Multiples</w:t>
            </w:r>
          </w:p>
        </w:tc>
      </w:tr>
      <w:tr>
        <w:tc>
          <w:tcPr/>
          <w:p>
            <w:pPr>
              <w:pStyle w:val="Compact"/>
              <w:jc w:val="left"/>
            </w:pPr>
            <m:oMath>
              <m:d>
                <m:dPr>
                  <m:begChr m:val="("/>
                  <m:endChr m:val=")"/>
                  <m:sepChr m:val=""/>
                  <m:grow/>
                </m:dPr>
                <m:e>
                  <m:r>
                    <m:t>3</m:t>
                  </m:r>
                  <m:r>
                    <m:rPr>
                      <m:sty m:val="p"/>
                    </m:rPr>
                    <m:t>,</m:t>
                  </m:r>
                  <m:r>
                    <m:t>4</m:t>
                  </m:r>
                  <m:r>
                    <m:rPr>
                      <m:sty m:val="p"/>
                    </m:rPr>
                    <m:t>,</m:t>
                  </m:r>
                  <m:r>
                    <m:t>5</m:t>
                  </m:r>
                </m:e>
              </m:d>
            </m:oMath>
          </w:p>
        </w:tc>
        <w:tc>
          <w:tcPr/>
          <w:p>
            <w:pPr>
              <w:pStyle w:val="Compact"/>
              <w:jc w:val="left"/>
            </w:pPr>
            <m:oMath>
              <m:d>
                <m:dPr>
                  <m:begChr m:val="("/>
                  <m:endChr m:val=")"/>
                  <m:sepChr m:val=""/>
                  <m:grow/>
                </m:dPr>
                <m:e>
                  <m:r>
                    <m:t>6</m:t>
                  </m:r>
                  <m:r>
                    <m:rPr>
                      <m:sty m:val="p"/>
                    </m:rPr>
                    <m:t>,</m:t>
                  </m:r>
                  <m:r>
                    <m:t>8</m:t>
                  </m:r>
                  <m:r>
                    <m:rPr>
                      <m:sty m:val="p"/>
                    </m:rPr>
                    <m:t>,</m:t>
                  </m:r>
                  <m:r>
                    <m:t>10</m:t>
                  </m:r>
                </m:e>
              </m:d>
            </m:oMath>
            <w:r>
              <w:t xml:space="preserve">,</w:t>
            </w:r>
            <w:r>
              <w:t xml:space="preserve"> </w:t>
            </w:r>
            <m:oMath>
              <m:d>
                <m:dPr>
                  <m:begChr m:val="("/>
                  <m:endChr m:val=")"/>
                  <m:sepChr m:val=""/>
                  <m:grow/>
                </m:dPr>
                <m:e>
                  <m:r>
                    <m:t>9</m:t>
                  </m:r>
                  <m:r>
                    <m:rPr>
                      <m:sty m:val="p"/>
                    </m:rPr>
                    <m:t>,</m:t>
                  </m:r>
                  <m:r>
                    <m:t>12</m:t>
                  </m:r>
                  <m:r>
                    <m:rPr>
                      <m:sty m:val="p"/>
                    </m:rPr>
                    <m:t>,</m:t>
                  </m:r>
                  <m:r>
                    <m:t>15</m:t>
                  </m:r>
                </m:e>
              </m:d>
            </m:oMath>
            <w:r>
              <w:t xml:space="preserve">,</w:t>
            </w:r>
            <w:r>
              <w:t xml:space="preserve"> </w:t>
            </w:r>
            <m:oMath>
              <m:d>
                <m:dPr>
                  <m:begChr m:val="("/>
                  <m:endChr m:val=")"/>
                  <m:sepChr m:val=""/>
                  <m:grow/>
                </m:dPr>
                <m:e>
                  <m:r>
                    <m:t>12</m:t>
                  </m:r>
                  <m:r>
                    <m:rPr>
                      <m:sty m:val="p"/>
                    </m:rPr>
                    <m:t>,</m:t>
                  </m:r>
                  <m:r>
                    <m:t>16</m:t>
                  </m:r>
                  <m:r>
                    <m:rPr>
                      <m:sty m:val="p"/>
                    </m:rPr>
                    <m:t>,</m:t>
                  </m:r>
                  <m:r>
                    <m:t>20</m:t>
                  </m:r>
                </m:e>
              </m:d>
            </m:oMath>
            <w:r>
              <w:t xml:space="preserve">,</w:t>
            </w:r>
            <w:r>
              <w:t xml:space="preserve"> </w:t>
            </w:r>
            <m:oMath>
              <m:d>
                <m:dPr>
                  <m:begChr m:val="("/>
                  <m:endChr m:val=")"/>
                  <m:sepChr m:val=""/>
                  <m:grow/>
                </m:dPr>
                <m:e>
                  <m:r>
                    <m:t>15</m:t>
                  </m:r>
                  <m:r>
                    <m:rPr>
                      <m:sty m:val="p"/>
                    </m:rPr>
                    <m:t>,</m:t>
                  </m:r>
                  <m:r>
                    <m:t>20</m:t>
                  </m:r>
                  <m:r>
                    <m:rPr>
                      <m:sty m:val="p"/>
                    </m:rPr>
                    <m:t>,</m:t>
                  </m:r>
                  <m:r>
                    <m:t>25</m:t>
                  </m:r>
                </m:e>
              </m:d>
            </m:oMath>
          </w:p>
        </w:tc>
      </w:tr>
      <w:tr>
        <w:tc>
          <w:tcPr/>
          <w:p>
            <w:pPr>
              <w:pStyle w:val="Compact"/>
              <w:jc w:val="left"/>
            </w:pPr>
            <m:oMath>
              <m:d>
                <m:dPr>
                  <m:begChr m:val="("/>
                  <m:endChr m:val=")"/>
                  <m:sepChr m:val=""/>
                  <m:grow/>
                </m:dPr>
                <m:e>
                  <m:r>
                    <m:t>5</m:t>
                  </m:r>
                  <m:r>
                    <m:rPr>
                      <m:sty m:val="p"/>
                    </m:rPr>
                    <m:t>,</m:t>
                  </m:r>
                  <m:r>
                    <m:t>12</m:t>
                  </m:r>
                  <m:r>
                    <m:rPr>
                      <m:sty m:val="p"/>
                    </m:rPr>
                    <m:t>,</m:t>
                  </m:r>
                  <m:r>
                    <m:t>13</m:t>
                  </m:r>
                </m:e>
              </m:d>
            </m:oMath>
          </w:p>
        </w:tc>
        <w:tc>
          <w:tcPr/>
          <w:p>
            <w:pPr>
              <w:pStyle w:val="Compact"/>
              <w:jc w:val="left"/>
            </w:pPr>
            <m:oMath>
              <m:d>
                <m:dPr>
                  <m:begChr m:val="("/>
                  <m:endChr m:val=")"/>
                  <m:sepChr m:val=""/>
                  <m:grow/>
                </m:dPr>
                <m:e>
                  <m:r>
                    <m:t>10</m:t>
                  </m:r>
                  <m:r>
                    <m:rPr>
                      <m:sty m:val="p"/>
                    </m:rPr>
                    <m:t>,</m:t>
                  </m:r>
                  <m:r>
                    <m:t>24</m:t>
                  </m:r>
                  <m:r>
                    <m:rPr>
                      <m:sty m:val="p"/>
                    </m:rPr>
                    <m:t>,</m:t>
                  </m:r>
                  <m:r>
                    <m:t>26</m:t>
                  </m:r>
                </m:e>
              </m:d>
            </m:oMath>
            <w:r>
              <w:t xml:space="preserve">,</w:t>
            </w:r>
            <w:r>
              <w:t xml:space="preserve"> </w:t>
            </w:r>
            <m:oMath>
              <m:d>
                <m:dPr>
                  <m:begChr m:val="("/>
                  <m:endChr m:val=")"/>
                  <m:sepChr m:val=""/>
                  <m:grow/>
                </m:dPr>
                <m:e>
                  <m:r>
                    <m:t>15</m:t>
                  </m:r>
                  <m:r>
                    <m:rPr>
                      <m:sty m:val="p"/>
                    </m:rPr>
                    <m:t>,</m:t>
                  </m:r>
                  <m:r>
                    <m:t>36</m:t>
                  </m:r>
                  <m:r>
                    <m:rPr>
                      <m:sty m:val="p"/>
                    </m:rPr>
                    <m:t>,</m:t>
                  </m:r>
                  <m:r>
                    <m:t>39</m:t>
                  </m:r>
                </m:e>
              </m:d>
            </m:oMath>
          </w:p>
        </w:tc>
      </w:tr>
      <w:tr>
        <w:tc>
          <w:tcPr/>
          <w:p>
            <w:pPr>
              <w:pStyle w:val="Compact"/>
              <w:jc w:val="left"/>
            </w:pPr>
            <m:oMath>
              <m:d>
                <m:dPr>
                  <m:begChr m:val="("/>
                  <m:endChr m:val=")"/>
                  <m:sepChr m:val=""/>
                  <m:grow/>
                </m:dPr>
                <m:e>
                  <m:r>
                    <m:t>8</m:t>
                  </m:r>
                  <m:r>
                    <m:rPr>
                      <m:sty m:val="p"/>
                    </m:rPr>
                    <m:t>,</m:t>
                  </m:r>
                  <m:r>
                    <m:t>15</m:t>
                  </m:r>
                  <m:r>
                    <m:rPr>
                      <m:sty m:val="p"/>
                    </m:rPr>
                    <m:t>,</m:t>
                  </m:r>
                  <m:r>
                    <m:t>17</m:t>
                  </m:r>
                </m:e>
              </m:d>
            </m:oMath>
          </w:p>
        </w:tc>
        <w:tc>
          <w:tcPr/>
          <w:p>
            <w:pPr>
              <w:pStyle w:val="Compact"/>
              <w:jc w:val="left"/>
            </w:pPr>
            <m:oMath>
              <m:d>
                <m:dPr>
                  <m:begChr m:val="("/>
                  <m:endChr m:val=")"/>
                  <m:sepChr m:val=""/>
                  <m:grow/>
                </m:dPr>
                <m:e>
                  <m:r>
                    <m:t>16</m:t>
                  </m:r>
                  <m:r>
                    <m:rPr>
                      <m:sty m:val="p"/>
                    </m:rPr>
                    <m:t>,</m:t>
                  </m:r>
                  <m:r>
                    <m:t>30</m:t>
                  </m:r>
                  <m:r>
                    <m:rPr>
                      <m:sty m:val="p"/>
                    </m:rPr>
                    <m:t>,</m:t>
                  </m:r>
                  <m:r>
                    <m:t>34</m:t>
                  </m:r>
                </m:e>
              </m:d>
            </m:oMath>
          </w:p>
        </w:tc>
      </w:tr>
      <w:tr>
        <w:tc>
          <w:tcPr/>
          <w:p>
            <w:pPr>
              <w:pStyle w:val="Compact"/>
              <w:jc w:val="left"/>
            </w:pPr>
            <m:oMath>
              <m:d>
                <m:dPr>
                  <m:begChr m:val="("/>
                  <m:endChr m:val=")"/>
                  <m:sepChr m:val=""/>
                  <m:grow/>
                </m:dPr>
                <m:e>
                  <m:r>
                    <m:t>7</m:t>
                  </m:r>
                  <m:r>
                    <m:rPr>
                      <m:sty m:val="p"/>
                    </m:rPr>
                    <m:t>,</m:t>
                  </m:r>
                  <m:r>
                    <m:t>24</m:t>
                  </m:r>
                  <m:r>
                    <m:rPr>
                      <m:sty m:val="p"/>
                    </m:rPr>
                    <m:t>,</m:t>
                  </m:r>
                  <m:r>
                    <m:t>25</m:t>
                  </m:r>
                </m:e>
              </m:d>
            </m:oMath>
          </w:p>
        </w:tc>
        <w:tc>
          <w:tcPr/>
          <w:p>
            <w:pPr>
              <w:pStyle w:val="Compact"/>
              <w:jc w:val="left"/>
            </w:pPr>
            <m:oMath>
              <m:d>
                <m:dPr>
                  <m:begChr m:val="("/>
                  <m:endChr m:val=")"/>
                  <m:sepChr m:val=""/>
                  <m:grow/>
                </m:dPr>
                <m:e>
                  <m:r>
                    <m:t>14</m:t>
                  </m:r>
                  <m:r>
                    <m:rPr>
                      <m:sty m:val="p"/>
                    </m:rPr>
                    <m:t>,</m:t>
                  </m:r>
                  <m:r>
                    <m:t>48</m:t>
                  </m:r>
                  <m:r>
                    <m:rPr>
                      <m:sty m:val="p"/>
                    </m:rPr>
                    <m:t>,</m:t>
                  </m:r>
                  <m:r>
                    <m:t>50</m:t>
                  </m:r>
                </m:e>
              </m:d>
            </m:oMath>
          </w:p>
        </w:tc>
      </w:tr>
    </w:tbl>
    <w:p>
      <w:pPr>
        <w:pStyle w:val="BodyText"/>
      </w:pPr>
      <w:r>
        <w:t xml:space="preserve">Recognizing these triples instantly saves computation time on test day.</w:t>
      </w:r>
    </w:p>
    <w:bookmarkEnd w:id="546"/>
    <w:bookmarkStart w:id="549" w:name="special-right-triangles"/>
    <w:p>
      <w:pPr>
        <w:pStyle w:val="Heading3"/>
      </w:pPr>
      <w:r>
        <w:t xml:space="preserve">7.2.11 — Special Right Triangles</w:t>
      </w:r>
    </w:p>
    <w:bookmarkStart w:id="547" w:name="Xf1f4ffd451d05da62ab80ddc503927148d4fb1b"/>
    <w:p>
      <w:pPr>
        <w:pStyle w:val="Heading4"/>
      </w:pPr>
      <w:r>
        <w:t xml:space="preserve">The</w:t>
      </w:r>
      <w:r>
        <w:t xml:space="preserve"> </w:t>
      </w: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oMath>
      <w:r>
        <w:t xml:space="preserve"> </w:t>
      </w:r>
      <w:r>
        <w:t xml:space="preserve">Triangle</w:t>
      </w:r>
    </w:p>
    <w:p>
      <w:pPr>
        <w:pStyle w:val="FirstParagraph"/>
      </w:pPr>
      <w:r>
        <w:t xml:space="preserve">Formed by drawing a diagonal across a square. It is an isosceles right triangle.</w:t>
      </w:r>
    </w:p>
    <w:p>
      <w:pPr>
        <w:pStyle w:val="BodyText"/>
      </w:pPr>
      <w:r>
        <w:rPr>
          <w:b/>
          <w:bCs/>
        </w:rPr>
        <w:t xml:space="preserve">Side Ratio:</w:t>
      </w:r>
      <w:r>
        <w:t xml:space="preserve"> </w:t>
      </w:r>
      <w:r>
        <w:t xml:space="preserve">If each leg has length</w:t>
      </w:r>
      <w:r>
        <w:t xml:space="preserve"> </w:t>
      </w:r>
      <m:oMath>
        <m:r>
          <m:t>s</m:t>
        </m:r>
      </m:oMath>
      <w:r>
        <w:t xml:space="preserve">, the hypotenuse has length</w:t>
      </w:r>
      <w:r>
        <w:t xml:space="preserve"> </w:t>
      </w:r>
      <m:oMath>
        <m:r>
          <m:t>s</m:t>
        </m:r>
        <m:rad>
          <m:radPr>
            <m:degHide m:val="on"/>
          </m:radPr>
          <m:deg/>
          <m:e>
            <m:r>
              <m:t>2</m:t>
            </m:r>
          </m:e>
        </m:rad>
      </m:oMath>
      <w:r>
        <w:t xml:space="preserve">.</w:t>
      </w:r>
    </w:p>
    <w:p>
      <w:pPr>
        <w:pStyle w:val="BodyText"/>
      </w:pPr>
      <m:oMathPara>
        <m:oMathParaPr>
          <m:jc m:val="center"/>
        </m:oMathParaPr>
        <m:oMath>
          <m:r>
            <m:rPr>
              <m:nor/>
              <m:sty m:val="p"/>
            </m:rPr>
            <m:t>leg</m:t>
          </m:r>
          <m:r>
            <m:rPr>
              <m:sty m:val="p"/>
            </m:rPr>
            <m:t>:</m:t>
          </m:r>
          <m:r>
            <m:rPr>
              <m:nor/>
              <m:sty m:val="p"/>
            </m:rPr>
            <m:t>leg</m:t>
          </m:r>
          <m:r>
            <m:rPr>
              <m:sty m:val="p"/>
            </m:rPr>
            <m:t>:</m:t>
          </m:r>
          <m:r>
            <m:rPr>
              <m:nor/>
              <m:sty m:val="p"/>
            </m:rPr>
            <m:t>hypotenuse</m:t>
          </m:r>
          <m:r>
            <m:rPr>
              <m:sty m:val="p"/>
            </m:rPr>
            <m:t>=</m:t>
          </m:r>
          <m:r>
            <m:t>s</m:t>
          </m:r>
          <m:r>
            <m:rPr>
              <m:sty m:val="p"/>
            </m:rPr>
            <m:t>:</m:t>
          </m:r>
          <m:r>
            <m:t>s</m:t>
          </m:r>
          <m:r>
            <m:rPr>
              <m:sty m:val="p"/>
            </m:rPr>
            <m:t>:</m:t>
          </m:r>
          <m:r>
            <m:t>s</m:t>
          </m:r>
          <m:rad>
            <m:radPr>
              <m:degHide m:val="on"/>
            </m:radPr>
            <m:deg/>
            <m:e>
              <m:r>
                <m:t>2</m:t>
              </m:r>
            </m:e>
          </m:rad>
        </m:oMath>
      </m:oMathPara>
    </w:p>
    <w:p>
      <w:pPr>
        <w:pStyle w:val="FirstParagraph"/>
      </w:pPr>
      <w:r>
        <w:rPr>
          <w:b/>
          <w:bCs/>
        </w:rPr>
        <w:t xml:space="preserve">Key Relationships:</w:t>
      </w:r>
      <w:r>
        <w:t xml:space="preserve"> </w:t>
      </w:r>
      <w:r>
        <w:t xml:space="preserve">- Hypotenuse</w:t>
      </w:r>
      <w:r>
        <w:t xml:space="preserve"> </w:t>
      </w:r>
      <m:oMath>
        <m:r>
          <m:rPr>
            <m:sty m:val="p"/>
          </m:rPr>
          <m:t>=</m:t>
        </m:r>
        <m:r>
          <m:rPr>
            <m:nor/>
            <m:sty m:val="p"/>
          </m:rPr>
          <m:t>leg</m:t>
        </m:r>
        <m:r>
          <m:rPr>
            <m:sty m:val="p"/>
          </m:rPr>
          <m:t>×</m:t>
        </m:r>
        <m:rad>
          <m:radPr>
            <m:degHide m:val="on"/>
          </m:radPr>
          <m:deg/>
          <m:e>
            <m:r>
              <m:t>2</m:t>
            </m:r>
          </m:e>
        </m:rad>
      </m:oMath>
      <w:r>
        <w:t xml:space="preserve"> </w:t>
      </w:r>
      <w:r>
        <w:t xml:space="preserve">-</w:t>
      </w:r>
      <w:r>
        <w:t xml:space="preserve"> </w:t>
      </w:r>
      <m:oMath>
        <m:r>
          <m:rPr>
            <m:nor/>
            <m:sty m:val="p"/>
          </m:rPr>
          <m:t>Leg</m:t>
        </m:r>
        <m:r>
          <m:rPr>
            <m:sty m:val="p"/>
          </m:rPr>
          <m:t>=</m:t>
        </m:r>
        <m:f>
          <m:fPr>
            <m:type m:val="bar"/>
          </m:fPr>
          <m:num>
            <m:r>
              <m:rPr>
                <m:nor/>
                <m:sty m:val="p"/>
              </m:rPr>
              <m:t>hypotenuse</m:t>
            </m:r>
          </m:num>
          <m:den>
            <m:rad>
              <m:radPr>
                <m:degHide m:val="on"/>
              </m:radPr>
              <m:deg/>
              <m:e>
                <m:r>
                  <m:t>2</m:t>
                </m:r>
              </m:e>
            </m:rad>
          </m:den>
        </m:f>
        <m:r>
          <m:rPr>
            <m:sty m:val="p"/>
          </m:rPr>
          <m:t>=</m:t>
        </m:r>
        <m:f>
          <m:fPr>
            <m:type m:val="bar"/>
          </m:fPr>
          <m:num>
            <m:r>
              <m:rPr>
                <m:nor/>
                <m:sty m:val="p"/>
              </m:rPr>
              <m:t>hypotenuse</m:t>
            </m:r>
            <m:r>
              <m:rPr>
                <m:sty m:val="p"/>
              </m:rPr>
              <m:t>⋅</m:t>
            </m:r>
            <m:rad>
              <m:radPr>
                <m:degHide m:val="on"/>
              </m:radPr>
              <m:deg/>
              <m:e>
                <m:r>
                  <m:t>2</m:t>
                </m:r>
              </m:e>
            </m:rad>
          </m:num>
          <m:den>
            <m:r>
              <m:t>2</m:t>
            </m:r>
          </m:den>
        </m:f>
      </m:oMath>
    </w:p>
    <w:p>
      <w:pPr>
        <w:pStyle w:val="BodyText"/>
      </w:pPr>
      <w:r>
        <w:t xml:space="preserve">The diagonal of a square with side length</w:t>
      </w:r>
      <w:r>
        <w:t xml:space="preserve"> </w:t>
      </w:r>
      <m:oMath>
        <m:r>
          <m:t>s</m:t>
        </m:r>
      </m:oMath>
      <w:r>
        <w:t xml:space="preserve"> </w:t>
      </w:r>
      <w:r>
        <w:t xml:space="preserve">is</w:t>
      </w:r>
      <w:r>
        <w:t xml:space="preserve"> </w:t>
      </w:r>
      <m:oMath>
        <m:r>
          <m:t>s</m:t>
        </m:r>
        <m:rad>
          <m:radPr>
            <m:degHide m:val="on"/>
          </m:radPr>
          <m:deg/>
          <m:e>
            <m:r>
              <m:t>2</m:t>
            </m:r>
          </m:e>
        </m:rad>
      </m:oMath>
      <w:r>
        <w:t xml:space="preserve">.</w:t>
      </w:r>
    </w:p>
    <w:bookmarkEnd w:id="547"/>
    <w:bookmarkStart w:id="548" w:name="X57792522173a4bee640d8604da68665b9d7d26e"/>
    <w:p>
      <w:pPr>
        <w:pStyle w:val="Heading4"/>
      </w:pPr>
      <w:r>
        <w:t xml:space="preserve">The</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Triangle</w:t>
      </w:r>
    </w:p>
    <w:p>
      <w:pPr>
        <w:pStyle w:val="FirstParagraph"/>
      </w:pPr>
      <w:r>
        <w:t xml:space="preserve">Formed by drawing an altitude in an equilateral triangle.</w:t>
      </w:r>
    </w:p>
    <w:p>
      <w:pPr>
        <w:pStyle w:val="BodyText"/>
      </w:pPr>
      <w:r>
        <w:rPr>
          <w:b/>
          <w:bCs/>
        </w:rPr>
        <w:t xml:space="preserve">Side Ratio:</w:t>
      </w:r>
      <w:r>
        <w:t xml:space="preserve"> </w:t>
      </w:r>
      <w:r>
        <w:t xml:space="preserve">If the short leg (opposite the</w:t>
      </w:r>
      <w:r>
        <w:t xml:space="preserve"> </w:t>
      </w:r>
      <m:oMath>
        <m:sSup>
          <m:e>
            <m:r>
              <m:t>30</m:t>
            </m:r>
          </m:e>
          <m:sup>
            <m:r>
              <m:rPr>
                <m:sty m:val="p"/>
              </m:rPr>
              <m:t>∘</m:t>
            </m:r>
          </m:sup>
        </m:sSup>
      </m:oMath>
      <w:r>
        <w:t xml:space="preserve"> </w:t>
      </w:r>
      <w:r>
        <w:t xml:space="preserve">angle) has length</w:t>
      </w:r>
      <w:r>
        <w:t xml:space="preserve"> </w:t>
      </w:r>
      <m:oMath>
        <m:r>
          <m:t>s</m:t>
        </m:r>
      </m:oMath>
      <w:r>
        <w:t xml:space="preserve">:</w:t>
      </w:r>
    </w:p>
    <w:p>
      <w:pPr>
        <w:pStyle w:val="BodyText"/>
      </w:pPr>
      <m:oMathPara>
        <m:oMathParaPr>
          <m:jc m:val="center"/>
        </m:oMathParaPr>
        <m:oMath>
          <m:r>
            <m:rPr>
              <m:nor/>
              <m:sty m:val="p"/>
            </m:rPr>
            <m:t>short leg</m:t>
          </m:r>
          <m:r>
            <m:rPr>
              <m:sty m:val="p"/>
            </m:rPr>
            <m:t>:</m:t>
          </m:r>
          <m:r>
            <m:rPr>
              <m:nor/>
              <m:sty m:val="p"/>
            </m:rPr>
            <m:t>long leg</m:t>
          </m:r>
          <m:r>
            <m:rPr>
              <m:sty m:val="p"/>
            </m:rPr>
            <m:t>:</m:t>
          </m:r>
          <m:r>
            <m:rPr>
              <m:nor/>
              <m:sty m:val="p"/>
            </m:rPr>
            <m:t>hypotenuse</m:t>
          </m:r>
          <m:r>
            <m:rPr>
              <m:sty m:val="p"/>
            </m:rPr>
            <m:t>=</m:t>
          </m:r>
          <m:r>
            <m:t>s</m:t>
          </m:r>
          <m:r>
            <m:rPr>
              <m:sty m:val="p"/>
            </m:rPr>
            <m:t>:</m:t>
          </m:r>
          <m:r>
            <m:t>s</m:t>
          </m:r>
          <m:rad>
            <m:radPr>
              <m:degHide m:val="on"/>
            </m:radPr>
            <m:deg/>
            <m:e>
              <m:r>
                <m:t>3</m:t>
              </m:r>
            </m:e>
          </m:rad>
          <m:r>
            <m:rPr>
              <m:sty m:val="p"/>
            </m:rPr>
            <m:t>:</m:t>
          </m:r>
          <m:r>
            <m:t>2</m:t>
          </m:r>
          <m:r>
            <m:t>s</m:t>
          </m:r>
        </m:oMath>
      </m:oMathPara>
    </w:p>
    <w:p>
      <w:pPr>
        <w:pStyle w:val="FirstParagraph"/>
      </w:pPr>
      <w:r>
        <w:t xml:space="preserve">The long leg is opposite the</w:t>
      </w:r>
      <w:r>
        <w:t xml:space="preserve"> </w:t>
      </w:r>
      <m:oMath>
        <m:sSup>
          <m:e>
            <m:r>
              <m:t>60</m:t>
            </m:r>
          </m:e>
          <m:sup>
            <m:r>
              <m:rPr>
                <m:sty m:val="p"/>
              </m:rPr>
              <m:t>∘</m:t>
            </m:r>
          </m:sup>
        </m:sSup>
      </m:oMath>
      <w:r>
        <w:t xml:space="preserve"> </w:t>
      </w:r>
      <w:r>
        <w:t xml:space="preserve">angle.</w:t>
      </w:r>
    </w:p>
    <w:p>
      <w:pPr>
        <w:pStyle w:val="BodyText"/>
      </w:pPr>
      <w:r>
        <w:rPr>
          <w:b/>
          <w:bCs/>
        </w:rPr>
        <w:t xml:space="preserve">Key Relationships:</w:t>
      </w:r>
      <w:r>
        <w:t xml:space="preserve"> </w:t>
      </w:r>
      <w:r>
        <w:t xml:space="preserve">- Hypotenuse</w:t>
      </w:r>
      <w:r>
        <w:t xml:space="preserve"> </w:t>
      </w:r>
      <m:oMath>
        <m:r>
          <m:rPr>
            <m:sty m:val="p"/>
          </m:rPr>
          <m:t>=</m:t>
        </m:r>
        <m:r>
          <m:t>2</m:t>
        </m:r>
        <m:r>
          <m:rPr>
            <m:sty m:val="p"/>
          </m:rPr>
          <m:t>×</m:t>
        </m:r>
        <m:r>
          <m:rPr>
            <m:nor/>
            <m:sty m:val="p"/>
          </m:rPr>
          <m:t>short leg</m:t>
        </m:r>
      </m:oMath>
      <w:r>
        <w:t xml:space="preserve"> </w:t>
      </w:r>
      <w:r>
        <w:t xml:space="preserve">- Short leg</w:t>
      </w:r>
      <w:r>
        <w:t xml:space="preserve"> </w:t>
      </w:r>
      <m:oMath>
        <m:r>
          <m:rPr>
            <m:sty m:val="p"/>
          </m:rPr>
          <m:t>=</m:t>
        </m:r>
        <m:f>
          <m:fPr>
            <m:type m:val="bar"/>
          </m:fPr>
          <m:num>
            <m:r>
              <m:rPr>
                <m:nor/>
                <m:sty m:val="p"/>
              </m:rPr>
              <m:t>hypotenuse</m:t>
            </m:r>
          </m:num>
          <m:den>
            <m:r>
              <m:t>2</m:t>
            </m:r>
          </m:den>
        </m:f>
      </m:oMath>
      <w:r>
        <w:t xml:space="preserve"> </w:t>
      </w:r>
      <w:r>
        <w:t xml:space="preserve">- Long leg</w:t>
      </w:r>
      <w:r>
        <w:t xml:space="preserve"> </w:t>
      </w:r>
      <m:oMath>
        <m:r>
          <m:rPr>
            <m:sty m:val="p"/>
          </m:rPr>
          <m:t>=</m:t>
        </m:r>
      </m:oMath>
      <w:r>
        <w:t xml:space="preserve"> </w:t>
      </w:r>
      <w:r>
        <w:t xml:space="preserve">$</w:t>
      </w:r>
    </w:p>
    <w:p>
      <w:r>
        <w:pict>
          <v:rect style="width:0;height:1.5pt" o:hralign="center" o:hrstd="t" o:hr="t"/>
        </w:pict>
      </w:r>
    </w:p>
    <w:bookmarkEnd w:id="548"/>
    <w:bookmarkEnd w:id="549"/>
    <w:bookmarkEnd w:id="550"/>
    <w:bookmarkStart w:id="551" w:name="area-of-triangles"/>
    <w:p>
      <w:pPr>
        <w:pStyle w:val="Heading2"/>
      </w:pPr>
      <w:r>
        <w:t xml:space="preserve">7.3 — Area of Triangles</w:t>
      </w:r>
    </w:p>
    <w:p>
      <w:pPr>
        <w:pStyle w:val="FirstParagraph"/>
      </w:pPr>
      <w:r>
        <w:t xml:space="preserve">The area of a triangle is given by:</w:t>
      </w:r>
    </w:p>
    <w:p>
      <w:pPr>
        <w:pStyle w:val="BodyText"/>
      </w:pPr>
      <m:oMathPara>
        <m:oMathParaPr>
          <m:jc m:val="center"/>
        </m:oMathParaPr>
        <m:oMath>
          <m:r>
            <m:t>A</m:t>
          </m:r>
          <m:r>
            <m:rPr>
              <m:sty m:val="p"/>
            </m:rPr>
            <m:t>=</m:t>
          </m:r>
          <m:f>
            <m:fPr>
              <m:type m:val="bar"/>
            </m:fPr>
            <m:num>
              <m:r>
                <m:t>1</m:t>
              </m:r>
            </m:num>
            <m:den>
              <m:r>
                <m:t>2</m:t>
              </m:r>
            </m:den>
          </m:f>
          <m:r>
            <m:t>b</m:t>
          </m:r>
          <m:r>
            <m:t>h</m:t>
          </m:r>
        </m:oMath>
      </m:oMathPara>
    </w:p>
    <w:p>
      <w:pPr>
        <w:pStyle w:val="FirstParagraph"/>
      </w:pPr>
      <w:r>
        <w:t xml:space="preserve">where</w:t>
      </w:r>
      <w:r>
        <w:t xml:space="preserve"> </w:t>
      </w:r>
      <m:oMath>
        <m:r>
          <m:t>b</m:t>
        </m:r>
      </m:oMath>
      <w:r>
        <w:t xml:space="preserve"> </w:t>
      </w:r>
      <w:r>
        <w:t xml:space="preserve">is the base and</w:t>
      </w:r>
      <w:r>
        <w:t xml:space="preserve"> </w:t>
      </w:r>
      <m:oMath>
        <m:r>
          <m:t>h</m:t>
        </m:r>
      </m:oMath>
      <w:r>
        <w:t xml:space="preserve"> </w:t>
      </w:r>
      <w:r>
        <w:t xml:space="preserve">is the height (altitude) perpendicular to that base.</w:t>
      </w:r>
    </w:p>
    <w:p>
      <w:pPr>
        <w:pStyle w:val="BodyText"/>
      </w:pPr>
      <w:r>
        <w:rPr>
          <w:b/>
          <w:bCs/>
        </w:rPr>
        <w:t xml:space="preserve">Critical Note:</w:t>
      </w:r>
      <w:r>
        <w:t xml:space="preserve"> </w:t>
      </w:r>
      <w:r>
        <w:t xml:space="preserve">The height is</w:t>
      </w:r>
      <w:r>
        <w:t xml:space="preserve"> </w:t>
      </w:r>
      <w:r>
        <w:rPr>
          <w:b/>
          <w:bCs/>
        </w:rPr>
        <w:t xml:space="preserve">not</w:t>
      </w:r>
      <w:r>
        <w:t xml:space="preserve"> </w:t>
      </w:r>
      <w:r>
        <w:t xml:space="preserve">necessarily one of the sides of the triangle. In an obtuse triangle, the height may fall outside the triangle. The height is always measured perpendicular to the chosen base.</w:t>
      </w:r>
    </w:p>
    <w:p>
      <w:pPr>
        <w:pStyle w:val="BodyText"/>
      </w:pPr>
      <w:r>
        <w:rPr>
          <w:b/>
          <w:bCs/>
        </w:rPr>
        <w:t xml:space="preserve">Special Area Formulas:</w:t>
      </w:r>
    </w:p>
    <w:p>
      <w:pPr>
        <w:pStyle w:val="Compact"/>
        <w:numPr>
          <w:ilvl w:val="0"/>
          <w:numId w:val="1203"/>
        </w:numPr>
      </w:pPr>
      <w:r>
        <w:rPr>
          <w:b/>
          <w:bCs/>
        </w:rPr>
        <w:t xml:space="preserve">Equilateral Triangle:</w:t>
      </w:r>
      <w:r>
        <w:t xml:space="preserve"> </w:t>
      </w:r>
      <m:oMath>
        <m:r>
          <m:t>A</m:t>
        </m:r>
        <m:r>
          <m:rPr>
            <m:sty m:val="p"/>
          </m:rPr>
          <m:t>=</m:t>
        </m:r>
        <m:f>
          <m:fPr>
            <m:type m:val="bar"/>
          </m:fPr>
          <m:num>
            <m:sSup>
              <m:e>
                <m:r>
                  <m:t>s</m:t>
                </m:r>
              </m:e>
              <m:sup>
                <m:r>
                  <m:t>2</m:t>
                </m:r>
              </m:sup>
            </m:sSup>
            <m:rad>
              <m:radPr>
                <m:degHide m:val="on"/>
              </m:radPr>
              <m:deg/>
              <m:e>
                <m:r>
                  <m:t>3</m:t>
                </m:r>
              </m:e>
            </m:rad>
          </m:num>
          <m:den>
            <m:r>
              <m:t>4</m:t>
            </m:r>
          </m:den>
        </m:f>
      </m:oMath>
    </w:p>
    <w:p>
      <w:pPr>
        <w:pStyle w:val="Compact"/>
        <w:numPr>
          <w:ilvl w:val="0"/>
          <w:numId w:val="1203"/>
        </w:numPr>
      </w:pPr>
      <w:r>
        <w:rPr>
          <w:b/>
          <w:bCs/>
        </w:rPr>
        <w:t xml:space="preserve">Heron’s Formula</w:t>
      </w:r>
      <w:r>
        <w:t xml:space="preserve"> </w:t>
      </w:r>
      <w:r>
        <w:t xml:space="preserve">(for any triangle with sides</w:t>
      </w:r>
      <w:r>
        <w:t xml:space="preserve"> </w:t>
      </w:r>
      <m:oMath>
        <m:r>
          <m:t>a</m:t>
        </m:r>
      </m:oMath>
      <w:r>
        <w:t xml:space="preserve">,</w:t>
      </w:r>
      <w:r>
        <w:t xml:space="preserve"> </w:t>
      </w:r>
      <m:oMath>
        <m:r>
          <m:t>b</m:t>
        </m:r>
      </m:oMath>
      <w:r>
        <w:t xml:space="preserve">,</w:t>
      </w:r>
      <w:r>
        <w:t xml:space="preserve"> </w:t>
      </w:r>
      <m:oMath>
        <m:r>
          <m:t>c</m:t>
        </m:r>
      </m:oMath>
      <w:r>
        <w:t xml:space="preserve"> </w:t>
      </w:r>
      <w:r>
        <w:t xml:space="preserve">and semiperimeter</w:t>
      </w:r>
      <w:r>
        <w:t xml:space="preserve"> </w:t>
      </w:r>
      <m:oMath>
        <m:r>
          <m:t>s</m:t>
        </m:r>
        <m:r>
          <m:rPr>
            <m:sty m:val="p"/>
          </m:rPr>
          <m:t>=</m:t>
        </m:r>
        <m:f>
          <m:fPr>
            <m:type m:val="bar"/>
          </m:fPr>
          <m:num>
            <m:r>
              <m:t>a</m:t>
            </m:r>
            <m:r>
              <m:rPr>
                <m:sty m:val="p"/>
              </m:rPr>
              <m:t>+</m:t>
            </m:r>
            <m:r>
              <m:t>b</m:t>
            </m:r>
            <m:r>
              <m:rPr>
                <m:sty m:val="p"/>
              </m:rPr>
              <m:t>+</m:t>
            </m:r>
            <m:r>
              <m:t>c</m:t>
            </m:r>
          </m:num>
          <m:den>
            <m:r>
              <m:t>2</m:t>
            </m:r>
          </m:den>
        </m:f>
      </m:oMath>
      <w:r>
        <w:t xml:space="preserve">):</w:t>
      </w:r>
    </w:p>
    <w:p>
      <w:pPr>
        <w:pStyle w:val="Compact"/>
      </w:pPr>
      <m:oMathPara>
        <m:oMathParaPr>
          <m:jc m:val="center"/>
        </m:oMathParaPr>
        <m:oMath>
          <m:r>
            <m:t>A</m:t>
          </m:r>
          <m:r>
            <m:rPr>
              <m:sty m:val="p"/>
            </m:rPr>
            <m:t>=</m:t>
          </m:r>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m:oMathPara>
    </w:p>
    <w:p>
      <w:pPr>
        <w:pStyle w:val="Compact"/>
        <w:numPr>
          <w:ilvl w:val="0"/>
          <w:numId w:val="1203"/>
        </w:numPr>
      </w:pPr>
      <w:r>
        <w:rPr>
          <w:b/>
          <w:bCs/>
        </w:rPr>
        <w:t xml:space="preserve">SAS Area Formula:</w:t>
      </w:r>
      <w:r>
        <w:t xml:space="preserve"> </w:t>
      </w:r>
      <w:r>
        <w:t xml:space="preserve">If two sides and the included angle are known,</w:t>
      </w:r>
      <w:r>
        <w:t xml:space="preserve"> </w:t>
      </w:r>
      <m:oMath>
        <m:r>
          <m:t>A</m:t>
        </m:r>
        <m:r>
          <m:rPr>
            <m:sty m:val="p"/>
          </m:rPr>
          <m:t>=</m:t>
        </m:r>
        <m:f>
          <m:fPr>
            <m:type m:val="bar"/>
          </m:fPr>
          <m:num>
            <m:r>
              <m:t>1</m:t>
            </m:r>
          </m:num>
          <m:den>
            <m:r>
              <m:t>2</m:t>
            </m:r>
          </m:den>
        </m:f>
        <m:r>
          <m:t>a</m:t>
        </m:r>
        <m:r>
          <m:t>b</m:t>
        </m:r>
        <m:r>
          <m:rPr>
            <m:sty m:val="p"/>
          </m:rPr>
          <m:t>sin</m:t>
        </m:r>
        <m:d>
          <m:dPr>
            <m:begChr m:val="("/>
            <m:endChr m:val=")"/>
            <m:sepChr m:val=""/>
            <m:grow/>
          </m:dPr>
          <m:e>
            <m:r>
              <m:t>C</m:t>
            </m:r>
          </m:e>
        </m:d>
      </m:oMath>
      <w:r>
        <w:t xml:space="preserve">.</w:t>
      </w:r>
    </w:p>
    <w:p>
      <w:r>
        <w:pict>
          <v:rect style="width:0;height:1.5pt" o:hralign="center" o:hrstd="t" o:hr="t"/>
        </w:pict>
      </w:r>
    </w:p>
    <w:bookmarkEnd w:id="551"/>
    <w:bookmarkStart w:id="552" w:name="triangle-centers-and-special-lines"/>
    <w:p>
      <w:pPr>
        <w:pStyle w:val="Heading2"/>
      </w:pPr>
      <w:r>
        <w:t xml:space="preserve">7.4 — Triangle Centers and Special Lines</w:t>
      </w:r>
    </w:p>
    <w:p>
      <w:pPr>
        <w:pStyle w:val="Compact"/>
        <w:numPr>
          <w:ilvl w:val="0"/>
          <w:numId w:val="1204"/>
        </w:numPr>
      </w:pPr>
      <w:r>
        <w:rPr>
          <w:b/>
          <w:bCs/>
        </w:rPr>
        <w:t xml:space="preserve">Median:</w:t>
      </w:r>
      <w:r>
        <w:t xml:space="preserve"> </w:t>
      </w:r>
      <w:r>
        <w:t xml:space="preserve">A segment from a vertex to the midpoint of the opposite side. intersect at the</w:t>
      </w:r>
      <w:r>
        <w:t xml:space="preserve"> </w:t>
      </w:r>
      <w:r>
        <w:rPr>
          <w:b/>
          <w:bCs/>
        </w:rPr>
        <w:t xml:space="preserve">centroid</w:t>
      </w:r>
      <w:r>
        <w:t xml:space="preserve">, which divides each median in a</w:t>
      </w:r>
      <w:r>
        <w:t xml:space="preserve"> </w:t>
      </w:r>
      <m:oMath>
        <m:r>
          <m:t>2</m:t>
        </m:r>
        <m:r>
          <m:rPr>
            <m:sty m:val="p"/>
          </m:rPr>
          <m:t>:</m:t>
        </m:r>
        <m:r>
          <m:t>1</m:t>
        </m:r>
      </m:oMath>
      <w:r>
        <w:t xml:space="preserve"> </w:t>
      </w:r>
      <w:r>
        <w:t xml:space="preserve">ratio (the longer segment being closer to the vertex).</w:t>
      </w:r>
    </w:p>
    <w:p>
      <w:pPr>
        <w:pStyle w:val="Compact"/>
        <w:numPr>
          <w:ilvl w:val="0"/>
          <w:numId w:val="1204"/>
        </w:numPr>
      </w:pPr>
      <w:r>
        <w:rPr>
          <w:b/>
          <w:bCs/>
        </w:rPr>
        <w:t xml:space="preserve">Altitude:</w:t>
      </w:r>
      <w:r>
        <w:t xml:space="preserve"> </w:t>
      </w:r>
      <w:r>
        <w:t xml:space="preserve">A perpendicular segment from a vertex to the line containing the opposite side. The three altitudes intersect at the</w:t>
      </w:r>
      <w:r>
        <w:t xml:space="preserve"> </w:t>
      </w:r>
      <w:r>
        <w:rPr>
          <w:b/>
          <w:bCs/>
        </w:rPr>
        <w:t xml:space="preserve">orthocenter</w:t>
      </w:r>
      <w:r>
        <w:t xml:space="preserve">.</w:t>
      </w:r>
    </w:p>
    <w:p>
      <w:pPr>
        <w:pStyle w:val="Compact"/>
        <w:numPr>
          <w:ilvl w:val="0"/>
          <w:numId w:val="1204"/>
        </w:numPr>
      </w:pPr>
      <w:r>
        <w:rPr>
          <w:b/>
          <w:bCs/>
        </w:rPr>
        <w:t xml:space="preserve">Angle Bisector:</w:t>
      </w:r>
      <w:r>
        <w:t xml:space="preserve"> </w:t>
      </w:r>
      <w:r>
        <w:t xml:space="preserve">A ray from a vertex that divides the angle into two congruent angles. The three angle bisectors intersect at the</w:t>
      </w:r>
      <w:r>
        <w:t xml:space="preserve"> </w:t>
      </w:r>
      <w:r>
        <w:rPr>
          <w:b/>
          <w:bCs/>
        </w:rPr>
        <w:t xml:space="preserve">incenter</w:t>
      </w:r>
      <w:r>
        <w:t xml:space="preserve"> </w:t>
      </w:r>
      <w:r>
        <w:t xml:space="preserve">(the center of the inscribed circle).</w:t>
      </w:r>
    </w:p>
    <w:p>
      <w:pPr>
        <w:pStyle w:val="Compact"/>
        <w:numPr>
          <w:ilvl w:val="0"/>
          <w:numId w:val="1204"/>
        </w:numPr>
      </w:pPr>
      <w:r>
        <w:rPr>
          <w:b/>
          <w:bCs/>
        </w:rPr>
        <w:t xml:space="preserve">Perpendicular Bisector:</w:t>
      </w:r>
      <w:r>
        <w:t xml:space="preserve"> </w:t>
      </w:r>
      <w:r>
        <w:t xml:space="preserve">A line perpendicular to a side at its midpoint. The three perpendicular bisectors intersect at the</w:t>
      </w:r>
      <w:r>
        <w:t xml:space="preserve"> </w:t>
      </w:r>
      <w:r>
        <w:rPr>
          <w:b/>
          <w:bCs/>
        </w:rPr>
        <w:t xml:space="preserve">circumcenter</w:t>
      </w:r>
      <w:r>
        <w:t xml:space="preserve"> </w:t>
      </w:r>
      <w:r>
        <w:t xml:space="preserve">(the center of the circumscribed circle).</w:t>
      </w:r>
    </w:p>
    <w:p>
      <w:r>
        <w:pict>
          <v:rect style="width:0;height:1.5pt" o:hralign="center" o:hrstd="t" o:hr="t"/>
        </w:pict>
      </w:r>
    </w:p>
    <w:bookmarkEnd w:id="552"/>
    <w:bookmarkStart w:id="554" w:name="similar-triangles"/>
    <w:p>
      <w:pPr>
        <w:pStyle w:val="Heading2"/>
      </w:pPr>
      <w:r>
        <w:t xml:space="preserve">7.5 — Similar Triangles</w:t>
      </w:r>
    </w:p>
    <w:p>
      <w:pPr>
        <w:pStyle w:val="FirstParagraph"/>
      </w:pPr>
      <w:r>
        <w:rPr>
          <w:b/>
          <w:bCs/>
        </w:rPr>
        <w:t xml:space="preserve">Similar triangles</w:t>
      </w:r>
      <w:r>
        <w:t xml:space="preserve"> </w:t>
      </w:r>
      <w:r>
        <w:t xml:space="preserve">have the same shape but not necessarily the same size. Their corresponding angles are congruent, and their corresponding sides are proportional.</w:t>
      </w:r>
    </w:p>
    <w:p>
      <w:pPr>
        <w:pStyle w:val="BodyText"/>
      </w:pPr>
      <w:r>
        <w:rPr>
          <w:b/>
          <w:bCs/>
        </w:rPr>
        <w:t xml:space="preserve">Notation:</w:t>
      </w:r>
      <w:r>
        <w:t xml:space="preserve"> </w:t>
      </w:r>
      <m:oMath>
        <m:r>
          <m:rPr>
            <m:sty m:val="p"/>
          </m:rPr>
          <m:t>△</m:t>
        </m:r>
        <m:r>
          <m:t>A</m:t>
        </m:r>
        <m:r>
          <m:t>B</m:t>
        </m:r>
        <m:r>
          <m:t>C</m:t>
        </m:r>
        <m:r>
          <m:rPr>
            <m:sty m:val="p"/>
          </m:rPr>
          <m:t>∼</m:t>
        </m:r>
        <m:r>
          <m:rPr>
            <m:sty m:val="p"/>
          </m:rPr>
          <m:t>△</m:t>
        </m:r>
        <m:r>
          <m:t>D</m:t>
        </m:r>
        <m:r>
          <m:t>E</m:t>
        </m:r>
        <m:r>
          <m:t>F</m:t>
        </m:r>
      </m:oMath>
      <w:r>
        <w:t xml:space="preserve"> </w:t>
      </w:r>
      <w:r>
        <w:t xml:space="preserve">means triangle</w:t>
      </w:r>
      <w:r>
        <w:t xml:space="preserve"> </w:t>
      </w:r>
      <m:oMath>
        <m:r>
          <m:t>A</m:t>
        </m:r>
        <m:r>
          <m:t>B</m:t>
        </m:r>
        <m:r>
          <m:t>C</m:t>
        </m:r>
      </m:oMath>
      <w:r>
        <w:t xml:space="preserve"> </w:t>
      </w:r>
      <w:r>
        <w:t xml:space="preserve">is similar to triangle</w:t>
      </w:r>
      <w:r>
        <w:t xml:space="preserve"> </w:t>
      </w:r>
      <m:oMath>
        <m:r>
          <m:t>D</m:t>
        </m:r>
        <m:r>
          <m:t>E</m:t>
        </m:r>
        <m:r>
          <m:t>F</m:t>
        </m:r>
      </m:oMath>
      <w:r>
        <w:t xml:space="preserve">.</w:t>
      </w:r>
    </w:p>
    <w:p>
      <w:pPr>
        <w:pStyle w:val="BodyText"/>
      </w:pPr>
      <w:r>
        <w:rPr>
          <w:b/>
          <w:bCs/>
        </w:rPr>
        <w:t xml:space="preserve">Properties:</w:t>
      </w:r>
      <w:r>
        <w:t xml:space="preserve"> </w:t>
      </w:r>
      <w:r>
        <w:t xml:space="preserve">- Corresponding angles are equal.</w:t>
      </w:r>
      <w:r>
        <w:t xml:space="preserve"> </w:t>
      </w:r>
      <w:r>
        <w:t xml:space="preserve">- Corresponding sides are proportional:</w:t>
      </w:r>
      <w:r>
        <w:t xml:space="preserve"> </w:t>
      </w:r>
      <m:oMath>
        <m:f>
          <m:fPr>
            <m:type m:val="bar"/>
          </m:fPr>
          <m:num>
            <m:r>
              <m:t>A</m:t>
            </m:r>
            <m:r>
              <m:t>B</m:t>
            </m:r>
          </m:num>
          <m:den>
            <m:r>
              <m:t>D</m:t>
            </m:r>
            <m:r>
              <m:t>E</m:t>
            </m:r>
          </m:den>
        </m:f>
        <m:r>
          <m:rPr>
            <m:sty m:val="p"/>
          </m:rPr>
          <m:t>=</m:t>
        </m:r>
        <m:f>
          <m:fPr>
            <m:type m:val="bar"/>
          </m:fPr>
          <m:num>
            <m:r>
              <m:t>B</m:t>
            </m:r>
            <m:r>
              <m:t>C</m:t>
            </m:r>
          </m:num>
          <m:den>
            <m:r>
              <m:t>E</m:t>
            </m:r>
            <m:r>
              <m:t>F</m:t>
            </m:r>
          </m:den>
        </m:f>
        <m:r>
          <m:rPr>
            <m:sty m:val="p"/>
          </m:rPr>
          <m:t>=</m:t>
        </m:r>
        <m:f>
          <m:fPr>
            <m:type m:val="bar"/>
          </m:fPr>
          <m:num>
            <m:r>
              <m:t>A</m:t>
            </m:r>
            <m:r>
              <m:t>C</m:t>
            </m:r>
          </m:num>
          <m:den>
            <m:r>
              <m:t>D</m:t>
            </m:r>
            <m:r>
              <m:t>F</m:t>
            </m:r>
          </m:den>
        </m:f>
      </m:oMath>
      <w:r>
        <w:t xml:space="preserve">.</w:t>
      </w:r>
      <w:r>
        <w:t xml:space="preserve"> </w:t>
      </w:r>
      <w:r>
        <w:t xml:space="preserve">- The ratio of their areas equals the</w:t>
      </w:r>
      <w:r>
        <w:t xml:space="preserve"> </w:t>
      </w:r>
      <w:r>
        <w:rPr>
          <w:b/>
          <w:bCs/>
        </w:rPr>
        <w:t xml:space="preserve">square</w:t>
      </w:r>
      <w:r>
        <w:t xml:space="preserve"> </w:t>
      </w:r>
      <w:r>
        <w:t xml:space="preserve">of the ratio of corresponding sides.</w:t>
      </w:r>
      <w:r>
        <w:t xml:space="preserve"> </w:t>
      </w:r>
      <w:r>
        <w:t xml:space="preserve">- The ratio of their perimeters equals the ratio of corresponding sides.</w:t>
      </w:r>
    </w:p>
    <w:p>
      <w:pPr>
        <w:pStyle w:val="BodyText"/>
      </w:pPr>
      <w:r>
        <w:rPr>
          <w:b/>
          <w:bCs/>
        </w:rPr>
        <w:t xml:space="preserve">Similarity Criteria:</w:t>
      </w:r>
    </w:p>
    <w:p>
      <w:pPr>
        <w:pStyle w:val="Compact"/>
        <w:numPr>
          <w:ilvl w:val="0"/>
          <w:numId w:val="1205"/>
        </w:numPr>
      </w:pPr>
      <w:r>
        <w:rPr>
          <w:b/>
          <w:bCs/>
        </w:rPr>
        <w:t xml:space="preserve">AA (Angle-Angle):</w:t>
      </w:r>
      <w:r>
        <w:t xml:space="preserve"> </w:t>
      </w:r>
      <w:r>
        <w:t xml:space="preserve">If two angles of one triangle are congruent to two angles of another, the triangles are similar.</w:t>
      </w:r>
    </w:p>
    <w:p>
      <w:pPr>
        <w:pStyle w:val="Compact"/>
        <w:numPr>
          <w:ilvl w:val="0"/>
          <w:numId w:val="1205"/>
        </w:numPr>
      </w:pPr>
      <w:r>
        <w:rPr>
          <w:b/>
          <w:bCs/>
        </w:rPr>
        <w:t xml:space="preserve">SSS (Side-Side-Side):</w:t>
      </w:r>
      <w:r>
        <w:t xml:space="preserve"> </w:t>
      </w:r>
      <w:r>
        <w:t xml:space="preserve">If all three corresponding sides are proportional, the triangles are similar.</w:t>
      </w:r>
    </w:p>
    <w:p>
      <w:pPr>
        <w:pStyle w:val="Compact"/>
        <w:numPr>
          <w:ilvl w:val="0"/>
          <w:numId w:val="1205"/>
        </w:numPr>
      </w:pPr>
      <w:r>
        <w:rPr>
          <w:b/>
          <w:bCs/>
        </w:rPr>
        <w:t xml:space="preserve">SAS (Side-Angle-Side):</w:t>
      </w:r>
      <w:r>
        <w:t xml:space="preserve"> </w:t>
      </w:r>
      <w:r>
        <w:t xml:space="preserve">If two corresponding sides are proportional and the included angle is congruent, the triangles are similar.</w:t>
      </w:r>
    </w:p>
    <w:p>
      <w:pPr>
        <w:pStyle w:val="FirstParagraph"/>
      </w:pPr>
      <w:r>
        <w:rPr>
          <w:b/>
          <w:bCs/>
        </w:rPr>
        <w:t xml:space="preserve">Common Similarity Configurations on the SAT:</w:t>
      </w:r>
    </w:p>
    <w:p>
      <w:pPr>
        <w:numPr>
          <w:ilvl w:val="0"/>
          <w:numId w:val="1206"/>
        </w:numPr>
      </w:pPr>
      <w:r>
        <w:rPr>
          <w:b/>
          <w:bCs/>
        </w:rPr>
        <w:t xml:space="preserve">Parallel Line in a Triangle:</w:t>
      </w:r>
      <w:r>
        <w:t xml:space="preserve"> </w:t>
      </w:r>
      <w:r>
        <w:t xml:space="preserve">If a line is parallel to one side of a triangle and intersects the other two sides, it creates a smaller triangle similar to the original.</w:t>
      </w:r>
    </w:p>
    <w:p>
      <w:pPr>
        <w:numPr>
          <w:ilvl w:val="0"/>
          <w:numId w:val="1206"/>
        </w:numPr>
      </w:pPr>
      <w:r>
        <w:rPr>
          <w:b/>
          <w:bCs/>
        </w:rPr>
        <w:t xml:space="preserve">Altitude to the Hypotenuse:</w:t>
      </w:r>
      <w:r>
        <w:t xml:space="preserve"> </w:t>
      </w:r>
      <w:r>
        <w:t xml:space="preserve">In a right triangle, the altitude drawn to the hypotenuse creates two smaller right triangles. All three triangles (the original and the two smaller ones) are similar. This configuration also yields the</w:t>
      </w:r>
      <w:r>
        <w:t xml:space="preserve"> </w:t>
      </w:r>
      <w:r>
        <w:rPr>
          <w:b/>
          <w:bCs/>
        </w:rPr>
        <w:t xml:space="preserve">Geometric Mean Theorem</w:t>
      </w:r>
      <w:r>
        <w:t xml:space="preserve">: if the hypotenuse is divided into segments of length</w:t>
      </w:r>
      <w:r>
        <w:t xml:space="preserve"> </w:t>
      </w:r>
      <m:oMath>
        <m:r>
          <m:t>p</m:t>
        </m:r>
      </m:oMath>
      <w:r>
        <w:t xml:space="preserve"> </w:t>
      </w:r>
      <w:r>
        <w:t xml:space="preserve">and</w:t>
      </w:r>
      <w:r>
        <w:t xml:space="preserve"> </w:t>
      </w:r>
      <m:oMath>
        <m:r>
          <m:t>q</m:t>
        </m:r>
      </m:oMath>
      <w:r>
        <w:t xml:space="preserve">, then the altitude</w:t>
      </w:r>
      <w:r>
        <w:t xml:space="preserve"> </w:t>
      </w:r>
      <m:oMath>
        <m:r>
          <m:t>h</m:t>
        </m:r>
      </m:oMath>
      <w:r>
        <w:t xml:space="preserve"> </w:t>
      </w:r>
      <w:r>
        <w:t xml:space="preserve">satisfies</w:t>
      </w:r>
      <w:r>
        <w:t xml:space="preserve"> </w:t>
      </w:r>
      <m:oMath>
        <m:sSup>
          <m:e>
            <m:r>
              <m:t>h</m:t>
            </m:r>
          </m:e>
          <m:sup>
            <m:r>
              <m:t>2</m:t>
            </m:r>
          </m:sup>
        </m:sSup>
        <m:r>
          <m:rPr>
            <m:sty m:val="p"/>
          </m:rPr>
          <m:t>=</m:t>
        </m:r>
        <m:r>
          <m:t>p</m:t>
        </m:r>
        <m:r>
          <m:rPr>
            <m:sty m:val="p"/>
          </m:rPr>
          <m:t>⋅</m:t>
        </m:r>
        <m:r>
          <m:t>q</m:t>
        </m:r>
      </m:oMath>
      <w:r>
        <w:t xml:space="preserve">.</w:t>
      </w:r>
    </w:p>
    <w:bookmarkStart w:id="553" w:name="congruent-triangles"/>
    <w:p>
      <w:pPr>
        <w:pStyle w:val="Heading3"/>
      </w:pPr>
      <w:r>
        <w:t xml:space="preserve">7.5.1 — Congruent Triangles</w:t>
      </w:r>
    </w:p>
    <w:p>
      <w:pPr>
        <w:pStyle w:val="FirstParagraph"/>
      </w:pPr>
      <w:r>
        <w:rPr>
          <w:b/>
          <w:bCs/>
        </w:rPr>
        <w:t xml:space="preserve">Congruent triangles</w:t>
      </w:r>
      <w:r>
        <w:t xml:space="preserve"> </w:t>
      </w:r>
      <w:r>
        <w:t xml:space="preserve">are identical in both shape and size. All corresponding sides and angles are equal.</w:t>
      </w:r>
    </w:p>
    <w:p>
      <w:pPr>
        <w:pStyle w:val="BodyText"/>
      </w:pPr>
      <w:r>
        <w:rPr>
          <w:b/>
          <w:bCs/>
        </w:rPr>
        <w:t xml:space="preserve">Congruence Criteria:</w:t>
      </w:r>
    </w:p>
    <w:p>
      <w:pPr>
        <w:pStyle w:val="Compact"/>
        <w:numPr>
          <w:ilvl w:val="0"/>
          <w:numId w:val="1207"/>
        </w:numPr>
      </w:pPr>
      <w:r>
        <w:rPr>
          <w:b/>
          <w:bCs/>
        </w:rPr>
        <w:t xml:space="preserve">SSS:</w:t>
      </w:r>
      <w:r>
        <w:t xml:space="preserve"> </w:t>
      </w:r>
      <w:r>
        <w:t xml:space="preserve">All three corresponding sides are equal.</w:t>
      </w:r>
    </w:p>
    <w:p>
      <w:pPr>
        <w:pStyle w:val="Compact"/>
        <w:numPr>
          <w:ilvl w:val="0"/>
          <w:numId w:val="1207"/>
        </w:numPr>
      </w:pPr>
      <w:r>
        <w:rPr>
          <w:b/>
          <w:bCs/>
        </w:rPr>
        <w:t xml:space="preserve">SAS:</w:t>
      </w:r>
      <w:r>
        <w:t xml:space="preserve"> </w:t>
      </w:r>
      <w:r>
        <w:t xml:space="preserve">Two corresponding sides and the included angle are equal.</w:t>
      </w:r>
    </w:p>
    <w:p>
      <w:pPr>
        <w:pStyle w:val="Compact"/>
        <w:numPr>
          <w:ilvl w:val="0"/>
          <w:numId w:val="1207"/>
        </w:numPr>
      </w:pPr>
      <w:r>
        <w:t xml:space="preserve">**ASA and the included side are equal.</w:t>
      </w:r>
    </w:p>
    <w:p>
      <w:pPr>
        <w:pStyle w:val="Compact"/>
        <w:numPr>
          <w:ilvl w:val="0"/>
          <w:numId w:val="1207"/>
        </w:numPr>
      </w:pPr>
      <w:r>
        <w:rPr>
          <w:b/>
          <w:bCs/>
        </w:rPr>
        <w:t xml:space="preserve">AAS:</w:t>
      </w:r>
      <w:r>
        <w:t xml:space="preserve"> </w:t>
      </w:r>
      <w:r>
        <w:t xml:space="preserve">Two corresponding angles and a non-included side are equal.</w:t>
      </w:r>
    </w:p>
    <w:p>
      <w:pPr>
        <w:pStyle w:val="Compact"/>
        <w:numPr>
          <w:ilvl w:val="0"/>
          <w:numId w:val="1207"/>
        </w:numPr>
      </w:pPr>
      <w:r>
        <w:rPr>
          <w:b/>
          <w:bCs/>
        </w:rPr>
        <w:t xml:space="preserve">HL (Hypotenuse-Leg):</w:t>
      </w:r>
      <w:r>
        <w:t xml:space="preserve"> </w:t>
      </w:r>
      <w:r>
        <w:t xml:space="preserve">In right triangles, if the hypotenuse and one leg are equal, the triangles are congruent.</w:t>
      </w:r>
    </w:p>
    <w:p>
      <w:pPr>
        <w:pStyle w:val="FirstParagraph"/>
      </w:pPr>
      <w:r>
        <w:rPr>
          <w:b/>
          <w:bCs/>
        </w:rPr>
        <w:t xml:space="preserve">Important:</w:t>
      </w:r>
      <w:r>
        <w:t xml:space="preserve"> </w:t>
      </w:r>
      <w:r>
        <w:t xml:space="preserve">AAA establishes similarity,</w:t>
      </w:r>
      <w:r>
        <w:t xml:space="preserve"> </w:t>
      </w:r>
      <w:r>
        <w:rPr>
          <w:b/>
          <w:bCs/>
        </w:rPr>
        <w:t xml:space="preserve">not</w:t>
      </w:r>
      <w:r>
        <w:t xml:space="preserve"> </w:t>
      </w:r>
      <w:r>
        <w:t xml:space="preserve">congruence. SSA does</w:t>
      </w:r>
      <w:r>
        <w:t xml:space="preserve"> </w:t>
      </w:r>
      <w:r>
        <w:rPr>
          <w:b/>
          <w:bCs/>
        </w:rPr>
        <w:t xml:space="preserve">not</w:t>
      </w:r>
      <w:r>
        <w:t xml:space="preserve"> </w:t>
      </w:r>
      <w:r>
        <w:t xml:space="preserve">guarantee congruence (the</w:t>
      </w:r>
      <w:r>
        <w:t xml:space="preserve"> </w:t>
      </w:r>
      <w:r>
        <w:t xml:space="preserve">“</w:t>
      </w:r>
      <w:r>
        <w:t xml:space="preserve">ambiguous case</w:t>
      </w:r>
      <w:r>
        <w:t xml:space="preserve">”</w:t>
      </w:r>
      <w:r>
        <w:t xml:space="preserve">).</w:t>
      </w:r>
    </w:p>
    <w:p>
      <w:r>
        <w:pict>
          <v:rect style="width:0;height:1.5pt" o:hralign="center" o:hrstd="t" o:hr="t"/>
        </w:pict>
      </w:r>
    </w:p>
    <w:bookmarkEnd w:id="553"/>
    <w:bookmarkEnd w:id="554"/>
    <w:bookmarkStart w:id="564" w:name="polygons"/>
    <w:p>
      <w:pPr>
        <w:pStyle w:val="Heading2"/>
      </w:pPr>
      <w:r>
        <w:t xml:space="preserve">7.6 — Polygons</w:t>
      </w:r>
    </w:p>
    <w:bookmarkStart w:id="555" w:name="polygon-angle-sum-formula"/>
    <w:p>
      <w:pPr>
        <w:pStyle w:val="Heading3"/>
      </w:pPr>
      <w:r>
        <w:t xml:space="preserve">7.6.1 — Polygon Angle Sum Formula</w:t>
      </w:r>
    </w:p>
    <w:p>
      <w:pPr>
        <w:pStyle w:val="FirstParagraph"/>
      </w:pPr>
      <w:r>
        <w:t xml:space="preserve">The sum of the interior angles of an</w:t>
      </w:r>
      <w:r>
        <w:t xml:space="preserve"> </w:t>
      </w:r>
      <m:oMath>
        <m:r>
          <m:t>n</m:t>
        </m:r>
      </m:oMath>
      <w:r>
        <w:t xml:space="preserve">-sided polygon:</w:t>
      </w:r>
    </w:p>
    <w:p>
      <w:pPr>
        <w:pStyle w:val="BodyText"/>
      </w:pPr>
      <m:oMathPara>
        <m:oMathParaPr>
          <m:jc m:val="center"/>
        </m:oMathParaPr>
        <m:oMath>
          <m:r>
            <m:rPr>
              <m:nor/>
              <m:sty m:val="p"/>
            </m:rPr>
            <m:t>Sum of Interior Angles</m:t>
          </m:r>
          <m:r>
            <m:rPr>
              <m:sty m:val="p"/>
            </m:rPr>
            <m:t>=</m:t>
          </m:r>
          <m:d>
            <m:dPr>
              <m:begChr m:val="("/>
              <m:endChr m:val=")"/>
              <m:sepChr m:val=""/>
              <m:grow/>
            </m:dPr>
            <m:e>
              <m:r>
                <m:t>n</m:t>
              </m:r>
              <m:r>
                <m:rPr>
                  <m:sty m:val="p"/>
                </m:rPr>
                <m:t>−</m:t>
              </m:r>
              <m:r>
                <m:t>2</m:t>
              </m:r>
            </m:e>
          </m:d>
          <m:r>
            <m:rPr>
              <m:sty m:val="p"/>
            </m:rPr>
            <m:t>×</m:t>
          </m:r>
          <m:sSup>
            <m:e>
              <m:r>
                <m:t>180</m:t>
              </m:r>
            </m:e>
            <m:sup>
              <m:r>
                <m:rPr>
                  <m:sty m:val="p"/>
                </m:rPr>
                <m:t>∘</m:t>
              </m:r>
            </m:sup>
          </m:sSup>
        </m:oMath>
      </m:oMathPara>
    </w:p>
    <w:p>
      <w:pPr>
        <w:pStyle w:val="FirstParagraph"/>
      </w:pPr>
      <w:r>
        <w:rPr>
          <w:b/>
          <w:bCs/>
        </w:rPr>
        <w:t xml:space="preserve">Derivation:</w:t>
      </w:r>
      <w:r>
        <w:t xml:space="preserve"> </w:t>
      </w:r>
      <w:r>
        <w:t xml:space="preserve">Any</w:t>
      </w:r>
      <w:r>
        <w:t xml:space="preserve"> </w:t>
      </w:r>
      <m:oMath>
        <m:r>
          <m:t>n</m:t>
        </m:r>
      </m:oMath>
      <w:r>
        <w:t xml:space="preserve">-gon can be divided into</w:t>
      </w:r>
      <w:r>
        <w:t xml:space="preserve"> </w:t>
      </w:r>
      <m:oMath>
        <m:d>
          <m:dPr>
            <m:begChr m:val="("/>
            <m:endChr m:val=")"/>
            <m:sepChr m:val=""/>
            <m:grow/>
          </m:dPr>
          <m:e>
            <m:r>
              <m:t>n</m:t>
            </m:r>
            <m:r>
              <m:rPr>
                <m:sty m:val="p"/>
              </m:rPr>
              <m:t>−</m:t>
            </m:r>
            <m:r>
              <m:t>2</m:t>
            </m:r>
          </m:e>
        </m:d>
      </m:oMath>
      <w:r>
        <w:t xml:space="preserve"> </w:t>
      </w:r>
      <w:r>
        <w:t xml:space="preserve">triangles by drawing diagonals from a single vertex. Since each triangle has an angle sum of</w:t>
      </w:r>
      <w:r>
        <w:t xml:space="preserve"> </w:t>
      </w:r>
      <m:oMath>
        <m:sSup>
          <m:e>
            <m:r>
              <m:t>180</m:t>
            </m:r>
          </m:e>
          <m:sup>
            <m:r>
              <m:rPr>
                <m:sty m:val="p"/>
              </m:rPr>
              <m:t>∘</m:t>
            </m:r>
          </m:sup>
        </m:sSup>
      </m:oMath>
      <w:r>
        <w:t xml:space="preserve">, the total is</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Polygon</w:t>
            </w:r>
          </w:p>
        </w:tc>
        <w:tc>
          <w:tcPr/>
          <w:p>
            <w:pPr>
              <w:pStyle w:val="Compact"/>
              <w:jc w:val="left"/>
            </w:pPr>
            <w:r>
              <w:t xml:space="preserve">Sides (</w:t>
            </w:r>
            <m:oMath>
              <m:r>
                <m:t>n</m:t>
              </m:r>
            </m:oMath>
            <w:r>
              <w:t xml:space="preserve">)</w:t>
            </w:r>
          </w:p>
        </w:tc>
        <w:tc>
          <w:tcPr/>
          <w:p>
            <w:pPr>
              <w:pStyle w:val="Compact"/>
              <w:jc w:val="left"/>
            </w:pPr>
            <w:r>
              <w:t xml:space="preserve">Sum of Interior Angles</w:t>
            </w:r>
          </w:p>
        </w:tc>
      </w:tr>
      <w:tr>
        <w:tc>
          <w:tcPr/>
          <w:p>
            <w:pPr>
              <w:pStyle w:val="Compact"/>
              <w:jc w:val="left"/>
            </w:pPr>
            <w:r>
              <w:t xml:space="preserve">Triangle</w:t>
            </w:r>
          </w:p>
        </w:tc>
        <w:tc>
          <w:tcPr/>
          <w:p>
            <w:pPr>
              <w:pStyle w:val="Compact"/>
              <w:jc w:val="left"/>
            </w:pPr>
            <w:r>
              <w:t xml:space="preserve">3</w:t>
            </w:r>
          </w:p>
        </w:tc>
        <w:tc>
          <w:tcPr/>
          <w:p>
            <w:pPr>
              <w:pStyle w:val="Compact"/>
              <w:jc w:val="left"/>
            </w:pPr>
            <m:oMath>
              <m:sSup>
                <m:e>
                  <m:r>
                    <m:t>180</m:t>
                  </m:r>
                </m:e>
                <m:sup>
                  <m:r>
                    <m:rPr>
                      <m:sty m:val="p"/>
                    </m:rPr>
                    <m:t>∘</m:t>
                  </m:r>
                </m:sup>
              </m:sSup>
            </m:oMath>
          </w:p>
        </w:tc>
      </w:tr>
      <w:tr>
        <w:tc>
          <w:tcPr/>
          <w:p>
            <w:pPr>
              <w:pStyle w:val="Compact"/>
              <w:jc w:val="left"/>
            </w:pPr>
            <w:r>
              <w:t xml:space="preserve">Quadrilateral</w:t>
            </w:r>
          </w:p>
        </w:tc>
        <w:tc>
          <w:tcPr/>
          <w:p>
            <w:pPr>
              <w:pStyle w:val="Compact"/>
              <w:jc w:val="left"/>
            </w:pPr>
            <w:r>
              <w:t xml:space="preserve">4</w:t>
            </w:r>
          </w:p>
        </w:tc>
        <w:tc>
          <w:tcPr/>
          <w:p>
            <w:pPr>
              <w:pStyle w:val="Compact"/>
              <w:jc w:val="left"/>
            </w:pPr>
            <m:oMath>
              <m:sSup>
                <m:e>
                  <m:r>
                    <m:t>360</m:t>
                  </m:r>
                </m:e>
                <m:sup>
                  <m:r>
                    <m:rPr>
                      <m:sty m:val="p"/>
                    </m:rPr>
                    <m:t>∘</m:t>
                  </m:r>
                </m:sup>
              </m:sSup>
            </m:oMath>
          </w:p>
        </w:tc>
      </w:tr>
      <w:tr>
        <w:tc>
          <w:tcPr/>
          <w:p>
            <w:pPr>
              <w:pStyle w:val="Compact"/>
              <w:jc w:val="left"/>
            </w:pPr>
            <w:r>
              <w:t xml:space="preserve">Pentagon</w:t>
            </w:r>
          </w:p>
        </w:tc>
        <w:tc>
          <w:tcPr/>
          <w:p>
            <w:pPr>
              <w:pStyle w:val="Compact"/>
              <w:jc w:val="left"/>
            </w:pPr>
            <w:r>
              <w:t xml:space="preserve">5</w:t>
            </w:r>
          </w:p>
        </w:tc>
        <w:tc>
          <w:tcPr/>
          <w:p>
            <w:pPr>
              <w:pStyle w:val="Compact"/>
              <w:jc w:val="left"/>
            </w:pPr>
            <m:oMath>
              <m:sSup>
                <m:e>
                  <m:r>
                    <m:t>540</m:t>
                  </m:r>
                </m:e>
                <m:sup>
                  <m:r>
                    <m:rPr>
                      <m:sty m:val="p"/>
                    </m:rPr>
                    <m:t>∘</m:t>
                  </m:r>
                </m:sup>
              </m:sSup>
            </m:oMath>
          </w:p>
        </w:tc>
      </w:tr>
      <w:tr>
        <w:tc>
          <w:tcPr/>
          <w:p>
            <w:pPr>
              <w:pStyle w:val="Compact"/>
              <w:jc w:val="left"/>
            </w:pPr>
            <w:r>
              <w:t xml:space="preserve">Hexagon</w:t>
            </w:r>
          </w:p>
        </w:tc>
        <w:tc>
          <w:tcPr/>
          <w:p>
            <w:pPr>
              <w:pStyle w:val="Compact"/>
              <w:jc w:val="left"/>
            </w:pPr>
            <w:r>
              <w:t xml:space="preserve">6</w:t>
            </w:r>
          </w:p>
        </w:tc>
        <w:tc>
          <w:tcPr/>
          <w:p>
            <w:pPr>
              <w:pStyle w:val="Compact"/>
              <w:jc w:val="left"/>
            </w:pPr>
            <m:oMath>
              <m:sSup>
                <m:e>
                  <m:r>
                    <m:t>720</m:t>
                  </m:r>
                </m:e>
                <m:sup>
                  <m:r>
                    <m:rPr>
                      <m:sty m:val="p"/>
                    </m:rPr>
                    <m:t>∘</m:t>
                  </m:r>
                </m:sup>
              </m:sSup>
            </m:oMath>
          </w:p>
        </w:tc>
      </w:tr>
      <w:tr>
        <w:tc>
          <w:tcPr/>
          <w:p>
            <w:pPr>
              <w:pStyle w:val="Compact"/>
              <w:jc w:val="left"/>
            </w:pPr>
            <w:r>
              <w:t xml:space="preserve">Octagon</w:t>
            </w:r>
          </w:p>
        </w:tc>
        <w:tc>
          <w:tcPr/>
          <w:p>
            <w:pPr>
              <w:pStyle w:val="Compact"/>
              <w:jc w:val="left"/>
            </w:pPr>
            <w:r>
              <w:t xml:space="preserve">8</w:t>
            </w:r>
          </w:p>
        </w:tc>
        <w:tc>
          <w:tcPr/>
          <w:p>
            <w:pPr>
              <w:pStyle w:val="Compact"/>
              <w:jc w:val="left"/>
            </w:pPr>
            <m:oMath>
              <m:sSup>
                <m:e>
                  <m:r>
                    <m:t>1080</m:t>
                  </m:r>
                </m:e>
                <m:sup>
                  <m:r>
                    <m:rPr>
                      <m:sty m:val="p"/>
                    </m:rPr>
                    <m:t>∘</m:t>
                  </m:r>
                </m:sup>
              </m:sSup>
            </m:oMath>
          </w:p>
        </w:tc>
      </w:tr>
      <w:tr>
        <w:tc>
          <w:tcPr/>
          <w:p>
            <w:pPr>
              <w:pStyle w:val="Compact"/>
              <w:jc w:val="left"/>
            </w:pPr>
            <w:r>
              <w:t xml:space="preserve">Decagon</w:t>
            </w:r>
          </w:p>
        </w:tc>
        <w:tc>
          <w:tcPr/>
          <w:p>
            <w:pPr>
              <w:pStyle w:val="Compact"/>
              <w:jc w:val="left"/>
            </w:pPr>
            <w:r>
              <w:t xml:space="preserve">10</w:t>
            </w:r>
          </w:p>
        </w:tc>
        <w:tc>
          <w:tcPr/>
          <w:p>
            <w:pPr>
              <w:pStyle w:val="Compact"/>
              <w:jc w:val="left"/>
            </w:pPr>
            <m:oMath>
              <m:sSup>
                <m:e>
                  <m:r>
                    <m:t>1440</m:t>
                  </m:r>
                </m:e>
                <m:sup>
                  <m:r>
                    <m:rPr>
                      <m:sty m:val="p"/>
                    </m:rPr>
                    <m:t>∘</m:t>
                  </m:r>
                </m:sup>
              </m:sSup>
            </m:oMath>
          </w:p>
        </w:tc>
      </w:tr>
    </w:tbl>
    <w:bookmarkEnd w:id="555"/>
    <w:bookmarkStart w:id="556" w:name="regular-polygons"/>
    <w:p>
      <w:pPr>
        <w:pStyle w:val="Heading3"/>
      </w:pPr>
      <w:r>
        <w:t xml:space="preserve">7.6.2 — Regular Polygons</w:t>
      </w:r>
    </w:p>
    <w:p>
      <w:pPr>
        <w:pStyle w:val="FirstParagraph"/>
      </w:pPr>
      <w:r>
        <w:t xml:space="preserve">A</w:t>
      </w:r>
      <w:r>
        <w:t xml:space="preserve"> </w:t>
      </w:r>
      <w:r>
        <w:rPr>
          <w:b/>
          <w:bCs/>
        </w:rPr>
        <w:t xml:space="preserve">regular polygon</w:t>
      </w:r>
      <w:r>
        <w:t xml:space="preserve"> </w:t>
      </w:r>
      <w:r>
        <w:t xml:space="preserve">has all sides congruent and all angles congruent.</w:t>
      </w:r>
    </w:p>
    <w:p>
      <w:pPr>
        <w:pStyle w:val="BodyText"/>
      </w:pPr>
      <m:oMathPara>
        <m:oMathParaPr>
          <m:jc m:val="center"/>
        </m:oMathParaPr>
        <m:oMath>
          <m:r>
            <m:rPr>
              <m:nor/>
              <m:sty m:val="p"/>
            </m:rPr>
            <m:t>Each Interior Angle</m:t>
          </m:r>
          <m:r>
            <m:rPr>
              <m:sty m:val="p"/>
            </m:rPr>
            <m:t>=</m:t>
          </m:r>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m:oMathPara>
    </w:p>
    <w:p>
      <w:pPr>
        <w:pStyle w:val="FirstParagraph"/>
      </w:pPr>
      <m:oMathPara>
        <m:oMathParaPr>
          <m:jc m:val="center"/>
        </m:oMathParaPr>
        <m:oMath>
          <m:r>
            <m:rPr>
              <m:nor/>
              <m:sty m:val="p"/>
            </m:rPr>
            <m:t>Each Exterior Angle</m:t>
          </m:r>
          <m:r>
            <m:rPr>
              <m:sty m:val="p"/>
            </m:rPr>
            <m:t>=</m:t>
          </m:r>
          <m:f>
            <m:fPr>
              <m:type m:val="bar"/>
            </m:fPr>
            <m:num>
              <m:sSup>
                <m:e>
                  <m:r>
                    <m:t>360</m:t>
                  </m:r>
                </m:e>
                <m:sup>
                  <m:r>
                    <m:rPr>
                      <m:sty m:val="p"/>
                    </m:rPr>
                    <m:t>∘</m:t>
                  </m:r>
                </m:sup>
              </m:sSup>
            </m:num>
            <m:den>
              <m:r>
                <m:t>n</m:t>
              </m:r>
            </m:den>
          </m:f>
        </m:oMath>
      </m:oMathPara>
    </w:p>
    <w:p>
      <w:pPr>
        <w:pStyle w:val="FirstParagraph"/>
      </w:pPr>
      <w:r>
        <w:rPr>
          <w:b/>
          <w:bCs/>
        </w:rPr>
        <w:t xml:space="preserve">Key Fact:</w:t>
      </w:r>
      <w:r>
        <w:t xml:space="preserve"> </w:t>
      </w:r>
      <w:r>
        <w:t xml:space="preserve">The sum of the exterior angles of</w:t>
      </w:r>
      <w:r>
        <w:t xml:space="preserve"> </w:t>
      </w:r>
      <w:r>
        <w:rPr>
          <w:b/>
          <w:bCs/>
        </w:rPr>
        <w:t xml:space="preserve">any</w:t>
      </w:r>
      <w:r>
        <w:t xml:space="preserve"> </w:t>
      </w:r>
      <w:r>
        <w:t xml:space="preserve">polygon (regular or not), taking one exterior angle at each vertex, is always</w:t>
      </w:r>
      <w:r>
        <w:t xml:space="preserve"> </w:t>
      </w:r>
      <m:oMath>
        <m:sSup>
          <m:e>
            <m:r>
              <m:t>360</m:t>
            </m:r>
          </m:e>
          <m:sup>
            <m:r>
              <m:rPr>
                <m:sty m:val="p"/>
              </m:rPr>
              <m:t>∘</m:t>
            </m:r>
          </m:sup>
        </m:sSup>
      </m:oMath>
      <w:r>
        <w:t xml:space="preserve">.</w:t>
      </w:r>
    </w:p>
    <w:bookmarkEnd w:id="556"/>
    <w:bookmarkStart w:id="562" w:name="quadrilaterals"/>
    <w:p>
      <w:pPr>
        <w:pStyle w:val="Heading3"/>
      </w:pPr>
      <w:r>
        <w:t xml:space="preserve">7.6.3 — Quadrilaterals</w:t>
      </w:r>
    </w:p>
    <w:bookmarkStart w:id="557" w:name="parallelogram"/>
    <w:p>
      <w:pPr>
        <w:pStyle w:val="Heading4"/>
      </w:pPr>
      <w:r>
        <w:t xml:space="preserve">Parallelogram</w:t>
      </w:r>
    </w:p>
    <w:p>
      <w:pPr>
        <w:pStyle w:val="FirstParagraph"/>
      </w:pPr>
      <w:r>
        <w:t xml:space="preserve">A quadrilateral with both pairs of opposite sides parallel.</w:t>
      </w:r>
    </w:p>
    <w:p>
      <w:pPr>
        <w:pStyle w:val="BodyText"/>
      </w:pPr>
      <w:r>
        <w:rPr>
          <w:b/>
          <w:bCs/>
        </w:rPr>
        <w:t xml:space="preserve">Properties:</w:t>
      </w:r>
      <w:r>
        <w:t xml:space="preserve"> </w:t>
      </w:r>
      <w:r>
        <w:t xml:space="preserve">- Opposite sides are parallel and congruent.</w:t>
      </w:r>
      <w:r>
        <w:t xml:space="preserve"> </w:t>
      </w:r>
      <w:r>
        <w:t xml:space="preserve">- Opposite angles are congruent.</w:t>
      </w:r>
      <w:r>
        <w:t xml:space="preserve"> </w:t>
      </w:r>
      <w:r>
        <w:t xml:space="preserve">- Consecutive angles are supplementary.</w:t>
      </w:r>
      <w:r>
        <w:t xml:space="preserve"> </w:t>
      </w:r>
      <w:r>
        <w:t xml:space="preserve">- Diagonals bisect each other.</w:t>
      </w:r>
      <w:r>
        <w:t xml:space="preserve"> </w:t>
      </w:r>
      <w:r>
        <w:t xml:space="preserve">- Area</w:t>
      </w:r>
      <w:r>
        <w:t xml:space="preserve"> </w:t>
      </w:r>
      <m:oMath>
        <m:r>
          <m:rPr>
            <m:sty m:val="p"/>
          </m:rPr>
          <m:t>=</m:t>
        </m:r>
        <m:r>
          <m:t>b</m:t>
        </m:r>
        <m:r>
          <m:t>h</m:t>
        </m:r>
      </m:oMath>
      <w:r>
        <w:t xml:space="preserve"> </w:t>
      </w:r>
      <w:r>
        <w:t xml:space="preserve">(base</w:t>
      </w:r>
      <w:r>
        <w:t xml:space="preserve"> </w:t>
      </w:r>
      <m:oMath>
        <m:r>
          <m:rPr>
            <m:sty m:val="p"/>
          </m:rPr>
          <m:t>×</m:t>
        </m:r>
      </m:oMath>
      <w:r>
        <w:t xml:space="preserve"> </w:t>
      </w:r>
      <w:r>
        <w:t xml:space="preserve">height).</w:t>
      </w:r>
    </w:p>
    <w:bookmarkEnd w:id="557"/>
    <w:bookmarkStart w:id="558" w:name="rectangle"/>
    <w:p>
      <w:pPr>
        <w:pStyle w:val="Heading4"/>
      </w:pPr>
      <w:r>
        <w:t xml:space="preserve">Rectangle</w:t>
      </w:r>
    </w:p>
    <w:p>
      <w:pPr>
        <w:pStyle w:val="FirstParagraph"/>
      </w:pPr>
      <w:r>
        <w:t xml:space="preserve">A parallelogram with four right angles.</w:t>
      </w:r>
    </w:p>
    <w:p>
      <w:pPr>
        <w:pStyle w:val="BodyText"/>
      </w:pPr>
      <w:r>
        <w:rPr>
          <w:b/>
          <w:bCs/>
        </w:rPr>
        <w:t xml:space="preserve">Properties:</w:t>
      </w:r>
      <w:r>
        <w:t xml:space="preserve"> </w:t>
      </w:r>
      <w:r>
        <w:t xml:space="preserve">- All properties of a parallelogram apply.</w:t>
      </w:r>
      <w:r>
        <w:t xml:space="preserve"> </w:t>
      </w:r>
      <w:r>
        <w:t xml:space="preserve">- All angles are</w:t>
      </w:r>
      <w:r>
        <w:t xml:space="preserve"> </w:t>
      </w:r>
      <m:oMath>
        <m:sSup>
          <m:e>
            <m:r>
              <m:t>90</m:t>
            </m:r>
          </m:e>
          <m:sup>
            <m:r>
              <m:rPr>
                <m:sty m:val="p"/>
              </m:rPr>
              <m:t>∘</m:t>
            </m:r>
          </m:sup>
        </m:sSup>
      </m:oMath>
      <w:r>
        <w:t xml:space="preserve">.</w:t>
      </w:r>
      <w:r>
        <w:t xml:space="preserve"> </w:t>
      </w:r>
      <w:r>
        <w:t xml:space="preserve">- Diagonals are congruent.</w:t>
      </w:r>
      <w:r>
        <w:t xml:space="preserve"> </w:t>
      </w:r>
      <w:r>
        <w:t xml:space="preserve">- Area</w:t>
      </w:r>
      <w:r>
        <w:t xml:space="preserve"> </w:t>
      </w:r>
      <m:oMath>
        <m:r>
          <m:rPr>
            <m:sty m:val="p"/>
          </m:rPr>
          <m:t>=</m:t>
        </m:r>
        <m:r>
          <m:t>l</m:t>
        </m:r>
        <m:r>
          <m:t>w</m:t>
        </m:r>
      </m:oMath>
      <w:r>
        <w:t xml:space="preserve">.</w:t>
      </w:r>
      <w:r>
        <w:t xml:space="preserve"> </w:t>
      </w:r>
      <w:r>
        <w:t xml:space="preserve">- Perimeter</w:t>
      </w:r>
      <w:r>
        <w:t xml:space="preserve"> </w:t>
      </w:r>
      <m:oMath>
        <m:r>
          <m:rPr>
            <m:sty m:val="p"/>
          </m:rPr>
          <m:t>=</m:t>
        </m:r>
        <m:r>
          <m:t>2</m:t>
        </m:r>
        <m:r>
          <m:t>l</m:t>
        </m:r>
        <m:r>
          <m:rPr>
            <m:sty m:val="p"/>
          </m:rPr>
          <m:t>+</m:t>
        </m:r>
        <m:r>
          <m:t>2</m:t>
        </m:r>
        <m:r>
          <m:t>w</m:t>
        </m:r>
      </m:oMath>
      <w:r>
        <w:t xml:space="preserve">.</w:t>
      </w:r>
    </w:p>
    <w:bookmarkEnd w:id="558"/>
    <w:bookmarkStart w:id="559" w:name="rhombus"/>
    <w:p>
      <w:pPr>
        <w:pStyle w:val="Heading4"/>
      </w:pPr>
      <w:r>
        <w:t xml:space="preserve">Rhombus</w:t>
      </w:r>
    </w:p>
    <w:p>
      <w:pPr>
        <w:pStyle w:val="FirstParagraph"/>
      </w:pPr>
      <w:r>
        <w:t xml:space="preserve">A parallelogram with four congruent sides.</w:t>
      </w:r>
    </w:p>
    <w:p>
      <w:pPr>
        <w:pStyle w:val="BodyText"/>
      </w:pPr>
      <w:r>
        <w:rPr>
          <w:b/>
          <w:bCs/>
        </w:rPr>
        <w:t xml:space="preserve">Properties:</w:t>
      </w:r>
      <w:r>
        <w:t xml:space="preserve"> </w:t>
      </w:r>
      <w:r>
        <w:t xml:space="preserve">- All properties of a parallelogram apply.</w:t>
      </w:r>
      <w:r>
        <w:t xml:space="preserve"> </w:t>
      </w:r>
      <w:r>
        <w:t xml:space="preserve">- All sides are congruent.</w:t>
      </w:r>
      <w:r>
        <w:t xml:space="preserve"> </w:t>
      </w:r>
      <w:r>
        <w:t xml:space="preserve">- Diagonals are perpendicular.</w:t>
      </w:r>
      <w:r>
        <w:t xml:space="preserve"> </w:t>
      </w:r>
      <w:r>
        <w:t xml:space="preserve">- Diagonals bisect the interior angles.</w:t>
      </w:r>
      <w:r>
        <w:t xml:space="preserve"> </w:t>
      </w:r>
      <w:r>
        <w:t xml:space="preserve">- Area</w:t>
      </w:r>
      <w:r>
        <w:t xml:space="preserve"> </w:t>
      </w:r>
      <m:oMath>
        <m:r>
          <m:rPr>
            <m:sty m:val="p"/>
          </m:rPr>
          <m:t>=</m:t>
        </m:r>
        <m:f>
          <m:fPr>
            <m:type m:val="bar"/>
          </m:fPr>
          <m:num>
            <m:r>
              <m:t>1</m:t>
            </m:r>
          </m:num>
          <m:den>
            <m:r>
              <m:t>2</m:t>
            </m:r>
          </m:den>
        </m:f>
        <m:sSub>
          <m:e>
            <m:r>
              <m:t>d</m:t>
            </m:r>
          </m:e>
          <m:sub>
            <m:r>
              <m:t>1</m:t>
            </m:r>
          </m:sub>
        </m:sSub>
        <m:sSub>
          <m:e>
            <m:r>
              <m:t>d</m:t>
            </m:r>
          </m:e>
          <m:sub>
            <m:r>
              <m:t>2</m:t>
            </m:r>
          </m:sub>
        </m:sSub>
      </m:oMath>
      <w:r>
        <w:t xml:space="preserve"> </w:t>
      </w:r>
      <w:r>
        <w:t xml:space="preserve">(half the product of the diagonals).</w:t>
      </w:r>
    </w:p>
    <w:bookmarkEnd w:id="559"/>
    <w:bookmarkStart w:id="560" w:name="square"/>
    <w:p>
      <w:pPr>
        <w:pStyle w:val="Heading4"/>
      </w:pPr>
      <w:r>
        <w:t xml:space="preserve">Square</w:t>
      </w:r>
    </w:p>
    <w:p>
      <w:pPr>
        <w:pStyle w:val="FirstParagraph"/>
      </w:pPr>
      <w:r>
        <w:t xml:space="preserve">A parallelogram that is both a rectangle and a rhombus. It has four right angles and four congruent sides.</w:t>
      </w:r>
    </w:p>
    <w:p>
      <w:pPr>
        <w:pStyle w:val="BodyText"/>
      </w:pPr>
      <w:r>
        <w:rPr>
          <w:b/>
          <w:bCs/>
        </w:rPr>
        <w:t xml:space="preserve">Properties:</w:t>
      </w:r>
      <w:r>
        <w:t xml:space="preserve"> </w:t>
      </w:r>
      <w:r>
        <w:t xml:space="preserve">- All properties of parallelograms, rectangles, and rhombuses apply.</w:t>
      </w:r>
      <w:r>
        <w:t xml:space="preserve"> </w:t>
      </w:r>
      <w:r>
        <w:t xml:space="preserve">- Area</w:t>
      </w:r>
      <w:r>
        <w:t xml:space="preserve"> </w:t>
      </w:r>
      <m:oMath>
        <m:r>
          <m:rPr>
            <m:sty m:val="p"/>
          </m:rPr>
          <m:t>=</m:t>
        </m:r>
        <m:sSup>
          <m:e>
            <m:r>
              <m:t>s</m:t>
            </m:r>
          </m:e>
          <m:sup>
            <m:r>
              <m:t>2</m:t>
            </m:r>
          </m:sup>
        </m:sSup>
      </m:oMath>
      <w:r>
        <w:t xml:space="preserve">.</w:t>
      </w:r>
      <w:r>
        <w:t xml:space="preserve"> </w:t>
      </w:r>
      <w:r>
        <w:t xml:space="preserve">- Perimeter</w:t>
      </w:r>
      <w:r>
        <w:t xml:space="preserve"> </w:t>
      </w:r>
      <m:oMath>
        <m:r>
          <m:rPr>
            <m:sty m:val="p"/>
          </m:rPr>
          <m:t>=</m:t>
        </m:r>
        <m:r>
          <m:t>4</m:t>
        </m:r>
        <m:r>
          <m:t>s</m:t>
        </m:r>
      </m:oMath>
      <w:r>
        <w:t xml:space="preserve">.</w:t>
      </w:r>
      <w:r>
        <w:t xml:space="preserve"> </w:t>
      </w:r>
      <w:r>
        <w:t xml:space="preserve">- Diagonal</w:t>
      </w:r>
      <w:r>
        <w:t xml:space="preserve"> </w:t>
      </w:r>
      <m:oMath>
        <m:r>
          <m:rPr>
            <m:sty m:val="p"/>
          </m:rPr>
          <m:t>=</m:t>
        </m:r>
        <m:r>
          <m:t>s</m:t>
        </m:r>
        <m:rad>
          <m:radPr>
            <m:degHide m:val="on"/>
          </m:radPr>
          <m:deg/>
          <m:e>
            <m:r>
              <m:t>2</m:t>
            </m:r>
          </m:e>
        </m:rad>
      </m:oMath>
      <w:r>
        <w:t xml:space="preserve">.</w:t>
      </w:r>
    </w:p>
    <w:bookmarkEnd w:id="560"/>
    <w:bookmarkStart w:id="561" w:name="trapezoid"/>
    <w:p>
      <w:pPr>
        <w:pStyle w:val="Heading4"/>
      </w:pPr>
      <w:r>
        <w:t xml:space="preserve">Trapezoid</w:t>
      </w:r>
    </w:p>
    <w:p>
      <w:pPr>
        <w:pStyle w:val="FirstParagraph"/>
      </w:pPr>
      <w:r>
        <w:t xml:space="preserve">A quadrilateral with</w:t>
      </w:r>
      <w:r>
        <w:t xml:space="preserve"> </w:t>
      </w:r>
      <w:r>
        <w:rPr>
          <w:b/>
          <w:bCs/>
        </w:rPr>
        <w:t xml:space="preserve">exactly one pair</w:t>
      </w:r>
      <w:r>
        <w:t xml:space="preserve"> </w:t>
      </w:r>
      <w:r>
        <w:t xml:space="preserve">of parallel sides.</w:t>
      </w:r>
    </w:p>
    <w:p>
      <w:pPr>
        <w:pStyle w:val="BodyText"/>
      </w:pPr>
      <w:r>
        <w:rPr>
          <w:b/>
          <w:bCs/>
        </w:rPr>
        <w:t xml:space="preserve">Properties:</w:t>
      </w:r>
      <w:r>
        <w:t xml:space="preserve"> </w:t>
      </w:r>
      <w:r>
        <w:t xml:space="preserve">- The parallel sides are called</w:t>
      </w:r>
      <w:r>
        <w:t xml:space="preserve"> </w:t>
      </w:r>
      <w:r>
        <w:rPr>
          <w:b/>
          <w:bCs/>
        </w:rPr>
        <w:t xml:space="preserve">bases</w:t>
      </w:r>
      <w:r>
        <w:t xml:space="preserve">.</w:t>
      </w:r>
      <w:r>
        <w:t xml:space="preserve"> </w:t>
      </w:r>
      <w:r>
        <w:t xml:space="preserve">- The non-parallel sides are called</w:t>
      </w:r>
      <w:r>
        <w:t xml:space="preserve"> </w:t>
      </w:r>
      <w:r>
        <w:rPr>
          <w:b/>
          <w:bCs/>
        </w:rPr>
        <w:t xml:space="preserve">legs</w:t>
      </w:r>
      <w:r>
        <w:t xml:space="preserve">.</w:t>
      </w:r>
      <w:r>
        <w:t xml:space="preserve"> </w:t>
      </w:r>
      <w:r>
        <w:t xml:space="preserve">- The</w:t>
      </w:r>
      <w:r>
        <w:t xml:space="preserve"> </w:t>
      </w:r>
      <w:r>
        <w:rPr>
          <w:b/>
          <w:bCs/>
        </w:rPr>
        <w:t xml:space="preserve">median</w:t>
      </w:r>
      <w:r>
        <w:t xml:space="preserve"> </w:t>
      </w:r>
      <w:r>
        <w:t xml:space="preserve">(midsegment) connects the midpoints of the legs and is parallel to the bases. Its length equals the average of the bases:</w:t>
      </w:r>
      <w:r>
        <w:t xml:space="preserve"> </w:t>
      </w:r>
      <m:oMath>
        <m:r>
          <m:t>m</m:t>
        </m:r>
        <m:r>
          <m:rPr>
            <m:sty m:val="p"/>
          </m:rPr>
          <m:t>=</m:t>
        </m:r>
        <m:f>
          <m:fPr>
            <m:type m:val="bar"/>
          </m:fPr>
          <m:num>
            <m:sSub>
              <m:e>
                <m:r>
                  <m:t>b</m:t>
                </m:r>
              </m:e>
              <m:sub>
                <m:r>
                  <m:t>1</m:t>
                </m:r>
              </m:sub>
            </m:sSub>
            <m:r>
              <m:rPr>
                <m:sty m:val="p"/>
              </m:rPr>
              <m:t>+</m:t>
            </m:r>
            <m:sSub>
              <m:e>
                <m:r>
                  <m:t>b</m:t>
                </m:r>
              </m:e>
              <m:sub>
                <m:r>
                  <m:t>2</m:t>
                </m:r>
              </m:sub>
            </m:sSub>
          </m:num>
          <m:den>
            <m:r>
              <m:t>2</m:t>
            </m:r>
          </m:den>
        </m:f>
      </m:oMath>
      <w:r>
        <w:t xml:space="preserve">.</w:t>
      </w:r>
      <w:r>
        <w:t xml:space="preserve"> </w:t>
      </w:r>
      <w:r>
        <w:t xml:space="preserve">- Area</w:t>
      </w:r>
      <w:r>
        <w:t xml:space="preserve"> </w:t>
      </w:r>
      <m:oMath>
        <m:r>
          <m:rPr>
            <m:sty m:val="p"/>
          </m:rPr>
          <m:t>=</m:t>
        </m:r>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r>
          <m:rPr>
            <m:sty m:val="p"/>
          </m:rPr>
          <m:t>=</m:t>
        </m:r>
        <m:r>
          <m:t>m</m:t>
        </m:r>
        <m:r>
          <m:t>h</m:t>
        </m:r>
      </m:oMath>
      <w:r>
        <w:t xml:space="preserve">.</w:t>
      </w:r>
    </w:p>
    <w:p>
      <w:pPr>
        <w:pStyle w:val="BodyText"/>
      </w:pPr>
      <w:r>
        <w:rPr>
          <w:b/>
          <w:bCs/>
        </w:rPr>
        <w:t xml:space="preserve">Isosceles Trapezoid:</w:t>
      </w:r>
      <w:r>
        <w:t xml:space="preserve"> </w:t>
      </w:r>
      <w:r>
        <w:t xml:space="preserve">A trapezoid with congruent legs. The base angles are congruent, and the diagonals are congruent.</w:t>
      </w:r>
    </w:p>
    <w:bookmarkEnd w:id="561"/>
    <w:bookmarkEnd w:id="562"/>
    <w:bookmarkStart w:id="563" w:name="hierarchy-of-quadrilaterals"/>
    <w:p>
      <w:pPr>
        <w:pStyle w:val="Heading3"/>
      </w:pPr>
      <w:r>
        <w:t xml:space="preserve">7.6.4 — Hierarchy of Quadrilaterals</w:t>
      </w:r>
    </w:p>
    <w:p>
      <w:pPr>
        <w:pStyle w:val="SourceCode"/>
      </w:pPr>
      <w:r>
        <w:rPr>
          <w:rStyle w:val="VerbatimChar"/>
        </w:rPr>
        <w:t xml:space="preserve">All Quadrilaterals</w:t>
      </w:r>
      <w:r>
        <w:br/>
      </w:r>
      <w:r>
        <w:rPr>
          <w:rStyle w:val="VerbatimChar"/>
        </w:rPr>
        <w:t xml:space="preserve">├── Trapezoids (one pair of parallel sides)</w:t>
      </w:r>
      <w:r>
        <w:br/>
      </w:r>
      <w:r>
        <w:rPr>
          <w:rStyle w:val="VerbatimChar"/>
        </w:rPr>
        <w:t xml:space="preserve">└── Parallelograms (two pairs of parallel sides)</w:t>
      </w:r>
      <w:r>
        <w:br/>
      </w:r>
      <w:r>
        <w:rPr>
          <w:rStyle w:val="VerbatimChar"/>
        </w:rPr>
        <w:t xml:space="preserve">    ├── Rectangles (four right angles)</w:t>
      </w:r>
      <w:r>
        <w:br/>
      </w:r>
      <w:r>
        <w:rPr>
          <w:rStyle w:val="VerbatimChar"/>
        </w:rPr>
        <w:t xml:space="preserve">    │   └── Squares (four right angles + four congruent sides)</w:t>
      </w:r>
      <w:r>
        <w:br/>
      </w:r>
      <w:r>
        <w:rPr>
          <w:rStyle w:val="VerbatimChar"/>
        </w:rPr>
        <w:t xml:space="preserve">    └── Rhombuses (four congruent sides)</w:t>
      </w:r>
      <w:r>
        <w:br/>
      </w:r>
      <w:r>
        <w:rPr>
          <w:rStyle w:val="VerbatimChar"/>
        </w:rPr>
        <w:t xml:space="preserve">        └── Squares (four congruent sides + four right angles)</w:t>
      </w:r>
    </w:p>
    <w:p>
      <w:pPr>
        <w:pStyle w:val="FirstParagraph"/>
      </w:pPr>
      <w:r>
        <w:t xml:space="preserve">A square is both a rectangle and a rhombus. Therefore, every property of rectangles and rhombuses applies to squares.</w:t>
      </w:r>
    </w:p>
    <w:p>
      <w:r>
        <w:pict>
          <v:rect style="width:0;height:1.5pt" o:hralign="center" o:hrstd="t" o:hr="t"/>
        </w:pict>
      </w:r>
    </w:p>
    <w:bookmarkEnd w:id="563"/>
    <w:bookmarkEnd w:id="564"/>
    <w:bookmarkStart w:id="576" w:name="circles"/>
    <w:p>
      <w:pPr>
        <w:pStyle w:val="Heading2"/>
      </w:pPr>
      <w:r>
        <w:t xml:space="preserve">7.7 — Circles</w:t>
      </w:r>
    </w:p>
    <w:bookmarkStart w:id="565" w:name="circle-terminology"/>
    <w:p>
      <w:pPr>
        <w:pStyle w:val="Heading3"/>
      </w:pPr>
      <w:r>
        <w:t xml:space="preserve">7.7.1 — Circle Terminology</w:t>
      </w:r>
    </w:p>
    <w:p>
      <w:pPr>
        <w:pStyle w:val="Compact"/>
        <w:numPr>
          <w:ilvl w:val="0"/>
          <w:numId w:val="1208"/>
        </w:numPr>
      </w:pPr>
      <w:r>
        <w:rPr>
          <w:b/>
          <w:bCs/>
        </w:rPr>
        <w:t xml:space="preserve">Center:</w:t>
      </w:r>
      <w:r>
        <w:t xml:space="preserve"> </w:t>
      </w:r>
      <w:r>
        <w:t xml:space="preserve">The point equidistant from all points on the circle.</w:t>
      </w:r>
    </w:p>
    <w:p>
      <w:pPr>
        <w:pStyle w:val="Compact"/>
        <w:numPr>
          <w:ilvl w:val="0"/>
          <w:numId w:val="1208"/>
        </w:numPr>
      </w:pPr>
      <w:r>
        <w:rPr>
          <w:b/>
          <w:bCs/>
        </w:rPr>
        <w:t xml:space="preserve">Radius (</w:t>
      </w:r>
      <m:oMath>
        <m:r>
          <m:t>r</m:t>
        </m:r>
      </m:oMath>
      <w:r>
        <w:rPr>
          <w:b/>
          <w:bCs/>
        </w:rPr>
        <w:t xml:space="preserve">):</w:t>
      </w:r>
      <w:r>
        <w:t xml:space="preserve"> </w:t>
      </w:r>
      <w:r>
        <w:t xml:space="preserve">The distance from the center to any point on the circle.</w:t>
      </w:r>
    </w:p>
    <w:p>
      <w:pPr>
        <w:pStyle w:val="Compact"/>
        <w:numPr>
          <w:ilvl w:val="0"/>
          <w:numId w:val="1208"/>
        </w:numPr>
      </w:pPr>
      <w:r>
        <w:rPr>
          <w:b/>
          <w:bCs/>
        </w:rPr>
        <w:t xml:space="preserve">Diameter (</w:t>
      </w:r>
      <m:oMath>
        <m:r>
          <m:t>d</m:t>
        </m:r>
      </m:oMath>
      <w:r>
        <w:rPr>
          <w:b/>
          <w:bCs/>
        </w:rPr>
        <w:t xml:space="preserve">):</w:t>
      </w:r>
      <w:r>
        <w:t xml:space="preserve"> </w:t>
      </w:r>
      <w:r>
        <w:t xml:space="preserve">A segment passing through the center with endpoints on the circle.</w:t>
      </w:r>
      <w:r>
        <w:t xml:space="preserve"> </w:t>
      </w:r>
      <m:oMath>
        <m:r>
          <m:t>d</m:t>
        </m:r>
        <m:r>
          <m:rPr>
            <m:sty m:val="p"/>
          </m:rPr>
          <m:t>=</m:t>
        </m:r>
        <m:r>
          <m:t>2</m:t>
        </m:r>
        <m:r>
          <m:t>r</m:t>
        </m:r>
      </m:oMath>
      <w:r>
        <w:t xml:space="preserve">.</w:t>
      </w:r>
    </w:p>
    <w:p>
      <w:pPr>
        <w:pStyle w:val="Compact"/>
        <w:numPr>
          <w:ilvl w:val="0"/>
          <w:numId w:val="1208"/>
        </w:numPr>
      </w:pPr>
      <w:r>
        <w:rPr>
          <w:b/>
          <w:bCs/>
        </w:rPr>
        <w:t xml:space="preserve">Chord:</w:t>
      </w:r>
      <w:r>
        <w:t xml:space="preserve"> </w:t>
      </w:r>
      <w:r>
        <w:t xml:space="preserve">A segment with both endpoints on the circle. The diameter is the longest chord.</w:t>
      </w:r>
    </w:p>
    <w:p>
      <w:pPr>
        <w:pStyle w:val="Compact"/>
        <w:numPr>
          <w:ilvl w:val="0"/>
          <w:numId w:val="1208"/>
        </w:numPr>
      </w:pPr>
      <w:r>
        <w:rPr>
          <w:b/>
          <w:bCs/>
        </w:rPr>
        <w:t xml:space="preserve">Secant Line:</w:t>
      </w:r>
      <w:r>
        <w:t xml:space="preserve"> </w:t>
      </w:r>
      <w:r>
        <w:t xml:space="preserve">A line that intersects the circle at two points.</w:t>
      </w:r>
    </w:p>
    <w:p>
      <w:pPr>
        <w:pStyle w:val="Compact"/>
        <w:numPr>
          <w:ilvl w:val="0"/>
          <w:numId w:val="1208"/>
        </w:numPr>
      </w:pPr>
      <w:r>
        <w:rPr>
          <w:b/>
          <w:bCs/>
        </w:rPr>
        <w:t xml:space="preserve">Tangent Line:</w:t>
      </w:r>
      <w:r>
        <w:t xml:space="preserve"> </w:t>
      </w:r>
      <w:r>
        <w:t xml:space="preserve">A line that touches the circle at exactly one point (the</w:t>
      </w:r>
      <w:r>
        <w:t xml:space="preserve"> </w:t>
      </w:r>
      <w:r>
        <w:rPr>
          <w:b/>
          <w:bCs/>
        </w:rPr>
        <w:t xml:space="preserve">point of tangency</w:t>
      </w:r>
      <w:r>
        <w:t xml:space="preserve">). The radius to the point of tangency is perpendicular to the tangent line.</w:t>
      </w:r>
    </w:p>
    <w:p>
      <w:pPr>
        <w:pStyle w:val="Compact"/>
        <w:numPr>
          <w:ilvl w:val="0"/>
          <w:numId w:val="1208"/>
        </w:numPr>
      </w:pPr>
      <w:r>
        <w:rPr>
          <w:b/>
          <w:bCs/>
        </w:rPr>
        <w:t xml:space="preserve">Arc:</w:t>
      </w:r>
      <w:r>
        <w:t xml:space="preserve"> </w:t>
      </w:r>
      <w:r>
        <w:t xml:space="preserve">A continuous part of the circle, measured in degrees.</w:t>
      </w:r>
    </w:p>
    <w:p>
      <w:pPr>
        <w:pStyle w:val="Compact"/>
        <w:numPr>
          <w:ilvl w:val="0"/>
          <w:numId w:val="1208"/>
        </w:numPr>
      </w:pPr>
      <w:r>
        <w:rPr>
          <w:b/>
          <w:bCs/>
        </w:rPr>
        <w:t xml:space="preserve">Sector:</w:t>
      </w:r>
      <w:r>
        <w:t xml:space="preserve"> </w:t>
      </w:r>
      <w:r>
        <w:t xml:space="preserve">The region bounded by two radii and the intercepted arc.</w:t>
      </w:r>
    </w:p>
    <w:p>
      <w:pPr>
        <w:pStyle w:val="Compact"/>
        <w:numPr>
          <w:ilvl w:val="0"/>
          <w:numId w:val="1208"/>
        </w:numPr>
      </w:pPr>
      <w:r>
        <w:rPr>
          <w:b/>
          <w:bCs/>
        </w:rPr>
        <w:t xml:space="preserve">Segment:</w:t>
      </w:r>
      <w:r>
        <w:t xml:space="preserve"> </w:t>
      </w:r>
      <w:r>
        <w:t xml:space="preserve">The region bounded by a chord and its intercepted arc.</w:t>
      </w:r>
    </w:p>
    <w:bookmarkEnd w:id="565"/>
    <w:bookmarkStart w:id="566" w:name="essential-circle-formulas"/>
    <w:p>
      <w:pPr>
        <w:pStyle w:val="Heading3"/>
      </w:pPr>
      <w:r>
        <w:t xml:space="preserve">7.7.2 — Essential Circle Formulas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Formula</w:t>
            </w:r>
          </w:p>
        </w:tc>
      </w:tr>
      <w:tr>
        <w:tc>
          <w:tcPr/>
          <w:p>
            <w:pPr>
              <w:pStyle w:val="Compact"/>
              <w:jc w:val="left"/>
            </w:pPr>
            <w:r>
              <w:rPr>
                <w:b/>
                <w:bCs/>
              </w:rPr>
              <w:t xml:space="preserve">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rPr>
                <w:b/>
                <w:bCs/>
              </w:rPr>
              <w:t xml:space="preserve">Area</w:t>
            </w:r>
          </w:p>
        </w:tc>
        <w:tc>
          <w:tcPr/>
          <w:p>
            <w:pPr>
              <w:pStyle w:val="Compact"/>
              <w:jc w:val="left"/>
            </w:pPr>
            <m:oMath>
              <m:r>
                <m:t>A</m:t>
              </m:r>
              <m:r>
                <m:rPr>
                  <m:sty m:val="p"/>
                </m:rPr>
                <m:t>=</m:t>
              </m:r>
              <m:r>
                <m:t>π</m:t>
              </m:r>
              <m:sSup>
                <m:e>
                  <m:r>
                    <m:t>r</m:t>
                  </m:r>
                </m:e>
                <m:sup>
                  <m:r>
                    <m:t>2</m:t>
                  </m:r>
                </m:sup>
              </m:sSup>
            </m:oMath>
          </w:p>
        </w:tc>
      </w:tr>
      <w:tr>
        <w:tc>
          <w:tcPr/>
          <w:p>
            <w:pPr>
              <w:pStyle w:val="Compact"/>
              <w:jc w:val="left"/>
            </w:pPr>
            <w:r>
              <w:rPr>
                <w:b/>
                <w:bCs/>
              </w:rPr>
              <w:t xml:space="preserve">Arc Length</w:t>
            </w:r>
          </w:p>
        </w:tc>
        <w:tc>
          <w:tcPr/>
          <w:p>
            <w:pPr>
              <w:pStyle w:val="Compact"/>
              <w:jc w:val="left"/>
            </w:pPr>
            <m:oMath>
              <m:r>
                <m:t>L</m:t>
              </m:r>
              <m:r>
                <m:rPr>
                  <m:sty m:val="p"/>
                </m:rPr>
                <m:t>=</m:t>
              </m:r>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rPr>
                <w:b/>
                <w:bCs/>
              </w:rPr>
              <w:t xml:space="preserve">Sector Area</w:t>
            </w:r>
          </w:p>
        </w:tc>
        <w:tc>
          <w:tcPr/>
          <w:p>
            <w:pPr>
              <w:pStyle w:val="Compact"/>
              <w:jc w:val="left"/>
            </w:pPr>
            <m:oMath>
              <m:r>
                <m:t>A</m:t>
              </m:r>
              <m:r>
                <m:rPr>
                  <m:sty m:val="p"/>
                </m:rPr>
                <m:t>=</m:t>
              </m:r>
              <m:f>
                <m:fPr>
                  <m:type m:val="bar"/>
                </m:fPr>
                <m:num>
                  <m:r>
                    <m:t>θ</m:t>
                  </m:r>
                </m:num>
                <m:den>
                  <m:sSup>
                    <m:e>
                      <m:r>
                        <m:t>360</m:t>
                      </m:r>
                    </m:e>
                    <m:sup>
                      <m:r>
                        <m:rPr>
                          <m:sty m:val="p"/>
                        </m:rPr>
                        <m:t>∘</m:t>
                      </m:r>
                    </m:sup>
                  </m:sSup>
                </m:den>
              </m:f>
              <m:r>
                <m:rPr>
                  <m:sty m:val="p"/>
                </m:rPr>
                <m:t>×</m:t>
              </m:r>
              <m:r>
                <m:t>π</m:t>
              </m:r>
              <m:sSup>
                <m:e>
                  <m:r>
                    <m:t>r</m:t>
                  </m:r>
                </m:e>
                <m:sup>
                  <m:r>
                    <m:t>2</m:t>
                  </m:r>
                </m:sup>
              </m:sSup>
            </m:oMath>
          </w:p>
        </w:tc>
      </w:tr>
    </w:tbl>
    <w:p>
      <w:pPr>
        <w:pStyle w:val="BodyText"/>
      </w:pPr>
      <w:r>
        <w:rPr>
          <w:b/>
          <w:bCs/>
        </w:rPr>
        <w:t xml:space="preserve">Critical Note:</w:t>
      </w:r>
      <w:r>
        <w:t xml:space="preserve"> </w:t>
      </w:r>
      <w:r>
        <w:t xml:space="preserve">The arc length and sector area formulas are</w:t>
      </w:r>
      <w:r>
        <w:t xml:space="preserve"> </w:t>
      </w:r>
      <w:r>
        <w:rPr>
          <w:b/>
          <w:bCs/>
        </w:rPr>
        <w:t xml:space="preserve">not</w:t>
      </w:r>
      <w:r>
        <w:t xml:space="preserve"> </w:t>
      </w:r>
      <w:r>
        <w:t xml:space="preserve">provided on the SAT reference sheet. Both use the fraction</w:t>
      </w:r>
      <w:r>
        <w:t xml:space="preserve"> </w:t>
      </w:r>
      <m:oMath>
        <m:f>
          <m:fPr>
            <m:type m:val="bar"/>
          </m:fPr>
          <m:num>
            <m:r>
              <m:t>θ</m:t>
            </m:r>
          </m:num>
          <m:den>
            <m:sSup>
              <m:e>
                <m:r>
                  <m:t>360</m:t>
                </m:r>
              </m:e>
              <m:sup>
                <m:r>
                  <m:rPr>
                    <m:sty m:val="p"/>
                  </m:rPr>
                  <m:t>∘</m:t>
                </m:r>
              </m:sup>
            </m:sSup>
          </m:den>
        </m:f>
      </m:oMath>
      <w:r>
        <w:t xml:space="preserve"> </w:t>
      </w:r>
      <w:r>
        <w:t xml:space="preserve">— the fraction of the full circle represented by the central angle.</w:t>
      </w:r>
    </w:p>
    <w:bookmarkEnd w:id="566"/>
    <w:bookmarkStart w:id="567" w:name="central-angles"/>
    <w:p>
      <w:pPr>
        <w:pStyle w:val="Heading3"/>
      </w:pPr>
      <w:r>
        <w:t xml:space="preserve">7.7.3 — Central Angles</w:t>
      </w:r>
    </w:p>
    <w:p>
      <w:pPr>
        <w:pStyle w:val="FirstParagraph"/>
      </w:pPr>
      <w:r>
        <w:t xml:space="preserve">A</w:t>
      </w:r>
      <w:r>
        <w:t xml:space="preserve"> </w:t>
      </w:r>
      <w:r>
        <w:rPr>
          <w:b/>
          <w:bCs/>
        </w:rPr>
        <w:t xml:space="preserve">central angle</w:t>
      </w:r>
      <w:r>
        <w:t xml:space="preserve"> </w:t>
      </w:r>
      <w:r>
        <w:t xml:space="preserve">has its vertex at the center of the circle. Its measure equals the measure of its intercepted arc.</w:t>
      </w:r>
    </w:p>
    <w:bookmarkEnd w:id="567"/>
    <w:bookmarkStart w:id="568" w:name="inscribed-angles"/>
    <w:p>
      <w:pPr>
        <w:pStyle w:val="Heading3"/>
      </w:pPr>
      <w:r>
        <w:t xml:space="preserve">7.7.4 — Inscribed Angles</w:t>
      </w:r>
    </w:p>
    <w:p>
      <w:pPr>
        <w:pStyle w:val="FirstParagraph"/>
      </w:pPr>
      <w:r>
        <w:t xml:space="preserve">An</w:t>
      </w:r>
      <w:r>
        <w:t xml:space="preserve"> </w:t>
      </w:r>
      <w:r>
        <w:rPr>
          <w:b/>
          <w:bCs/>
        </w:rPr>
        <w:t xml:space="preserve">inscribed angle</w:t>
      </w:r>
      <w:r>
        <w:t xml:space="preserve"> </w:t>
      </w:r>
      <w:r>
        <w:t xml:space="preserve">has its vertex on the circle and its sides are chords.</w:t>
      </w:r>
    </w:p>
    <w:p>
      <w:pPr>
        <w:pStyle w:val="BodyText"/>
      </w:pPr>
      <w:r>
        <w:rPr>
          <w:b/>
          <w:bCs/>
        </w:rPr>
        <w:t xml:space="preserve">The Inscribed Angle Theorem:</w:t>
      </w:r>
      <w:r>
        <w:t xml:space="preserve"> </w:t>
      </w:r>
      <w:r>
        <w:t xml:space="preserve">The measure of an inscribed angle is</w:t>
      </w:r>
      <w:r>
        <w:t xml:space="preserve"> </w:t>
      </w:r>
      <w:r>
        <w:rPr>
          <w:b/>
          <w:bCs/>
        </w:rPr>
        <w:t xml:space="preserve">half</w:t>
      </w:r>
      <w:r>
        <w:t xml:space="preserve"> </w:t>
      </w:r>
      <w:r>
        <w:t xml:space="preserve">the measure of its intercepted arc (and half the measure of the corresponding central angle).</w:t>
      </w:r>
    </w:p>
    <w:p>
      <w:pPr>
        <w:pStyle w:val="BodyText"/>
      </w:pPr>
      <m:oMathPara>
        <m:oMathParaPr>
          <m:jc m:val="center"/>
        </m:oMathParaPr>
        <m:oMath>
          <m:r>
            <m:rPr>
              <m:nor/>
              <m:sty m:val="p"/>
            </m:rPr>
            <m:t>Inscribed Angle</m:t>
          </m:r>
          <m:r>
            <m:rPr>
              <m:sty m:val="p"/>
            </m:rPr>
            <m:t>=</m:t>
          </m:r>
          <m:f>
            <m:fPr>
              <m:type m:val="bar"/>
            </m:fPr>
            <m:num>
              <m:r>
                <m:t>1</m:t>
              </m:r>
            </m:num>
            <m:den>
              <m:r>
                <m:t>2</m:t>
              </m:r>
            </m:den>
          </m:f>
          <m:r>
            <m:rPr>
              <m:sty m:val="p"/>
            </m:rPr>
            <m:t>×</m:t>
          </m:r>
          <m:r>
            <m:rPr>
              <m:nor/>
              <m:sty m:val="p"/>
            </m:rPr>
            <m:t>Intercepted Arc</m:t>
          </m:r>
        </m:oMath>
      </m:oMathPara>
    </w:p>
    <w:p>
      <w:pPr>
        <w:pStyle w:val="FirstParagraph"/>
      </w:pPr>
      <w:r>
        <w:rPr>
          <w:b/>
          <w:bCs/>
        </w:rPr>
        <w:t xml:space="preserve">Corollaries:</w:t>
      </w:r>
      <w:r>
        <w:t xml:space="preserve"> </w:t>
      </w:r>
      <w:r>
        <w:t xml:space="preserve">1. Angles subtending the same arc are congruent.</w:t>
      </w:r>
      <w:r>
        <w:t xml:space="preserve"> </w:t>
      </w:r>
      <w:r>
        <w:t xml:space="preserve">2. An angle inscribed in a semicircle is a right angle (</w:t>
      </w:r>
      <m:oMath>
        <m:sSup>
          <m:e>
            <m:r>
              <m:t>90</m:t>
            </m:r>
          </m:e>
          <m:sup>
            <m:r>
              <m:rPr>
                <m:sty m:val="p"/>
              </m:rPr>
              <m:t>∘</m:t>
            </m:r>
          </m:sup>
        </m:sSup>
      </m:oMath>
      <w:r>
        <w:t xml:space="preserve">). This is</w:t>
      </w:r>
      <w:r>
        <w:t xml:space="preserve"> </w:t>
      </w:r>
      <w:r>
        <w:rPr>
          <w:b/>
          <w:bCs/>
        </w:rPr>
        <w:t xml:space="preserve">Thales’ Theorem</w:t>
      </w:r>
      <w:r>
        <w:t xml:space="preserve">.</w:t>
      </w:r>
    </w:p>
    <w:bookmarkEnd w:id="568"/>
    <w:bookmarkStart w:id="569" w:name="X9eb612ed3dd2e00cd7c0b3859719f9f42ac8bab"/>
    <w:p>
      <w:pPr>
        <w:pStyle w:val="Heading3"/>
      </w:pPr>
      <w:r>
        <w:t xml:space="preserve">7.7.5 — Angles Formed by Chords, Secants, and Tangents</w:t>
      </w:r>
    </w:p>
    <w:p>
      <w:pPr>
        <w:pStyle w:val="Compact"/>
        <w:numPr>
          <w:ilvl w:val="0"/>
          <w:numId w:val="1209"/>
        </w:numPr>
      </w:pPr>
      <w:r>
        <w:rPr>
          <w:b/>
          <w:bCs/>
        </w:rPr>
        <w:t xml:space="preserve">Two chords intersecting inside a circle:</w:t>
      </w:r>
      <w:r>
        <w:t xml:space="preserve"> </w:t>
      </w:r>
      <w:r>
        <w:t xml:space="preserve">The angle formed equals half the</w:t>
      </w:r>
      <w:r>
        <w:t xml:space="preserve"> </w:t>
      </w:r>
      <w:r>
        <w:rPr>
          <w:b/>
          <w:bCs/>
        </w:rPr>
        <w:t xml:space="preserve">sum</w:t>
      </w:r>
      <w:r>
        <w:t xml:space="preserve"> </w:t>
      </w:r>
      <w:r>
        <w:t xml:space="preserve">of the intercepted arcs.</w:t>
      </w:r>
    </w:p>
    <w:p>
      <w:pPr>
        <w:pStyle w:val="Compact"/>
        <w:numPr>
          <w:ilvl w:val="0"/>
          <w:numId w:val="1209"/>
        </w:numPr>
      </w:pPr>
      <w:r>
        <w:rPr>
          <w:b/>
          <w:bCs/>
        </w:rPr>
        <w:t xml:space="preserve">Two secants (or secant and tangent, or two tangents) intersecting outside a circle:</w:t>
      </w:r>
      <w:r>
        <w:t xml:space="preserve"> </w:t>
      </w:r>
      <w:r>
        <w:t xml:space="preserve">The angle formed equals half the</w:t>
      </w:r>
      <w:r>
        <w:t xml:space="preserve"> </w:t>
      </w:r>
      <w:r>
        <w:rPr>
          <w:b/>
          <w:bCs/>
        </w:rPr>
        <w:t xml:space="preserve">difference</w:t>
      </w:r>
      <w:r>
        <w:t xml:space="preserve"> </w:t>
      </w:r>
      <w:r>
        <w:t xml:space="preserve">of the intercepted arcs.</w:t>
      </w:r>
    </w:p>
    <w:bookmarkEnd w:id="569"/>
    <w:bookmarkStart w:id="570" w:name="the-tangent-radius-theorem"/>
    <w:p>
      <w:pPr>
        <w:pStyle w:val="Heading3"/>
      </w:pPr>
      <w:r>
        <w:t xml:space="preserve">7.7.6 — The Tangent-Radius Theorem</w:t>
      </w:r>
    </w:p>
    <w:p>
      <w:pPr>
        <w:pStyle w:val="FirstParagraph"/>
      </w:pPr>
      <w:r>
        <w:t xml:space="preserve">At the point of tangency, the radius of the circle is</w:t>
      </w:r>
      <w:r>
        <w:t xml:space="preserve"> </w:t>
      </w:r>
      <w:r>
        <w:rPr>
          <w:b/>
          <w:bCs/>
        </w:rPr>
        <w:t xml:space="preserve">perpendicular</w:t>
      </w:r>
      <w:r>
        <w:t xml:space="preserve"> </w:t>
      </w:r>
      <w:r>
        <w:t xml:space="preserve">to the tangent line. This creates a right angle, enabling the use of the Pythagorean Theorem.</w:t>
      </w:r>
    </w:p>
    <w:bookmarkEnd w:id="570"/>
    <w:bookmarkStart w:id="571" w:name="tangent-segment-theorem"/>
    <w:p>
      <w:pPr>
        <w:pStyle w:val="Heading3"/>
      </w:pPr>
      <w:r>
        <w:t xml:space="preserve">7.7.7 — Tangent Segment Theorem</w:t>
      </w:r>
    </w:p>
    <w:p>
      <w:pPr>
        <w:pStyle w:val="FirstParagraph"/>
      </w:pPr>
      <w:r>
        <w:t xml:space="preserve">If two tangent segments are drawn from the same external point to a circle, they are congruent in length.</w:t>
      </w:r>
    </w:p>
    <w:bookmarkEnd w:id="571"/>
    <w:bookmarkStart w:id="572" w:name="the-intersecting-chords-theorem"/>
    <w:p>
      <w:pPr>
        <w:pStyle w:val="Heading3"/>
      </w:pPr>
      <w:r>
        <w:t xml:space="preserve">7.7.8 — The Intersecting Chords Theorem</w:t>
      </w:r>
    </w:p>
    <w:p>
      <w:pPr>
        <w:pStyle w:val="FirstParagraph"/>
      </w:pPr>
      <w:r>
        <w:t xml:space="preserve">If two chords intersect inside a circle, the products of the segments of each chord are equal.</w:t>
      </w:r>
    </w:p>
    <w:p>
      <w:pPr>
        <w:pStyle w:val="BodyText"/>
      </w:pPr>
      <w:r>
        <w:t xml:space="preserve">If chords</w:t>
      </w:r>
      <w:r>
        <w:t xml:space="preserve"> </w:t>
      </w:r>
      <m:oMath>
        <m:r>
          <m:t>A</m:t>
        </m:r>
        <m:r>
          <m:t>B</m:t>
        </m:r>
      </m:oMath>
      <w:r>
        <w:t xml:space="preserve"> </w:t>
      </w:r>
      <w:r>
        <w:t xml:space="preserve">and</w:t>
      </w:r>
      <w:r>
        <w:t xml:space="preserve"> </w:t>
      </w:r>
      <m:oMath>
        <m:r>
          <m:t>C</m:t>
        </m:r>
        <m:r>
          <m:t>D</m:t>
        </m:r>
      </m:oMath>
      <w:r>
        <w:t xml:space="preserve"> </w:t>
      </w:r>
      <w:r>
        <w:t xml:space="preserve">intersect at point</w:t>
      </w:r>
      <w:r>
        <w:t xml:space="preserve"> </w:t>
      </w:r>
      <m:oMath>
        <m:r>
          <m:t>P</m:t>
        </m:r>
      </m:oMath>
      <w:r>
        <w:t xml:space="preserve">:</w:t>
      </w:r>
    </w:p>
    <w:p>
      <w:pPr>
        <w:pStyle w:val="BodyText"/>
      </w:pPr>
      <m:oMathPara>
        <m:oMathParaPr>
          <m:jc m:val="center"/>
        </m:oMathParaPr>
        <m:oMath>
          <m:r>
            <m:t>A</m:t>
          </m:r>
          <m:r>
            <m:t>P</m:t>
          </m:r>
          <m:r>
            <m:rPr>
              <m:sty m:val="p"/>
            </m:rPr>
            <m:t>⋅</m:t>
          </m:r>
          <m:r>
            <m:t>P</m:t>
          </m:r>
          <m:r>
            <m:t>B</m:t>
          </m:r>
          <m:r>
            <m:rPr>
              <m:sty m:val="p"/>
            </m:rPr>
            <m:t>=</m:t>
          </m:r>
          <m:r>
            <m:t>C</m:t>
          </m:r>
          <m:r>
            <m:t>P</m:t>
          </m:r>
          <m:r>
            <m:rPr>
              <m:sty m:val="p"/>
            </m:rPr>
            <m:t>⋅</m:t>
          </m:r>
          <m:r>
            <m:t>P</m:t>
          </m:r>
          <m:r>
            <m:t>D</m:t>
          </m:r>
        </m:oMath>
      </m:oMathPara>
    </w:p>
    <w:bookmarkEnd w:id="572"/>
    <w:bookmarkStart w:id="573" w:name="the-intersecting-secants-theorem"/>
    <w:p>
      <w:pPr>
        <w:pStyle w:val="Heading3"/>
      </w:pPr>
      <w:r>
        <w:t xml:space="preserve">7.7.9 — The Intersecting Secants Theorem</w:t>
      </w:r>
    </w:p>
    <w:p>
      <w:pPr>
        <w:pStyle w:val="FirstParagraph"/>
      </w:pPr>
      <w:r>
        <w:t xml:space="preserve">If two secants intersect outside the circle at point</w:t>
      </w:r>
      <w:r>
        <w:t xml:space="preserve"> </w:t>
      </w:r>
      <m:oMath>
        <m:r>
          <m:t>P</m:t>
        </m:r>
      </m:oMath>
      <w:r>
        <w:t xml:space="preserve">, with the secants intersecting the circle at</w:t>
      </w:r>
      <w:r>
        <w:t xml:space="preserve"> </w:t>
      </w:r>
      <m:oMath>
        <m:r>
          <m:t>A</m:t>
        </m:r>
      </m:oMath>
      <w:r>
        <w:t xml:space="preserve">,</w:t>
      </w:r>
      <w:r>
        <w:t xml:space="preserve"> </w:t>
      </w:r>
      <m:oMath>
        <m:r>
          <m:t>B</m:t>
        </m:r>
      </m:oMath>
      <w:r>
        <w:t xml:space="preserve"> </w:t>
      </w:r>
      <w:r>
        <w:t xml:space="preserve">and</w:t>
      </w:r>
      <w:r>
        <w:t xml:space="preserve"> </w:t>
      </w:r>
      <m:oMath>
        <m:r>
          <m:t>C</m:t>
        </m:r>
      </m:oMath>
      <w:r>
        <w:t xml:space="preserve">,</w:t>
      </w:r>
      <w:r>
        <w:t xml:space="preserve"> </w:t>
      </w:r>
      <m:oMath>
        <m:r>
          <m:t>D</m:t>
        </m:r>
      </m:oMath>
      <w:r>
        <w:t xml:space="preserve"> </w:t>
      </w:r>
      <w:r>
        <w:t xml:space="preserve">respectively (where</w:t>
      </w:r>
      <w:r>
        <w:t xml:space="preserve"> </w:t>
      </w:r>
      <m:oMath>
        <m:r>
          <m:t>A</m:t>
        </m:r>
      </m:oMath>
      <w:r>
        <w:t xml:space="preserve"> </w:t>
      </w:r>
      <w:r>
        <w:t xml:space="preserve">and</w:t>
      </w:r>
      <w:r>
        <w:t xml:space="preserve"> </w:t>
      </w:r>
      <m:oMath>
        <m:r>
          <m:t>C</m:t>
        </m:r>
      </m:oMath>
      <w:r>
        <w:t xml:space="preserve"> </w:t>
      </w:r>
      <w:r>
        <w:t xml:space="preserve">are closer to</w:t>
      </w:r>
      <w:r>
        <w:t xml:space="preserve"> </w:t>
      </w:r>
      <m:oMath>
        <m:r>
          <m:t>P</m:t>
        </m:r>
      </m:oMath>
      <w:r>
        <w:t xml:space="preserve">):</w:t>
      </w:r>
    </w:p>
    <w:p>
      <w:pPr>
        <w:pStyle w:val="BodyText"/>
      </w:pPr>
      <m:oMathPara>
        <m:oMathParaPr>
          <m:jc m:val="center"/>
        </m:oMathParaPr>
        <m:oMath>
          <m:r>
            <m:t>P</m:t>
          </m:r>
          <m:r>
            <m:t>A</m:t>
          </m:r>
          <m:r>
            <m:rPr>
              <m:sty m:val="p"/>
            </m:rPr>
            <m:t>⋅</m:t>
          </m:r>
          <m:r>
            <m:t>P</m:t>
          </m:r>
          <m:r>
            <m:t>B</m:t>
          </m:r>
          <m:r>
            <m:rPr>
              <m:sty m:val="p"/>
            </m:rPr>
            <m:t>=</m:t>
          </m:r>
          <m:r>
            <m:t>P</m:t>
          </m:r>
          <m:r>
            <m:t>C</m:t>
          </m:r>
          <m:r>
            <m:rPr>
              <m:sty m:val="p"/>
            </m:rPr>
            <m:t>⋅</m:t>
          </m:r>
          <m:r>
            <m:t>P</m:t>
          </m:r>
          <m:r>
            <m:t>D</m:t>
          </m:r>
        </m:oMath>
      </m:oMathPara>
    </w:p>
    <w:bookmarkEnd w:id="573"/>
    <w:bookmarkStart w:id="574" w:name="the-secant-tangent-theorem"/>
    <w:p>
      <w:pPr>
        <w:pStyle w:val="Heading3"/>
      </w:pPr>
      <w:r>
        <w:t xml:space="preserve">7.7.10 — The Secant-Tangent Theorem</w:t>
      </w:r>
    </w:p>
    <w:p>
      <w:pPr>
        <w:pStyle w:val="FirstParagraph"/>
      </w:pPr>
      <w:r>
        <w:t xml:space="preserve">If a tangent segment</w:t>
      </w:r>
      <w:r>
        <w:t xml:space="preserve"> </w:t>
      </w:r>
      <m:oMath>
        <m:r>
          <m:t>P</m:t>
        </m:r>
        <m:r>
          <m:t>T</m:t>
        </m:r>
      </m:oMath>
      <w:r>
        <w:t xml:space="preserve"> </w:t>
      </w:r>
      <w:r>
        <w:t xml:space="preserve">and a secant</w:t>
      </w:r>
      <w:r>
        <w:t xml:space="preserve"> </w:t>
      </w:r>
      <m:oMath>
        <m:r>
          <m:t>P</m:t>
        </m:r>
        <m:r>
          <m:t>A</m:t>
        </m:r>
        <m:r>
          <m:t>B</m:t>
        </m:r>
      </m:oMath>
      <w:r>
        <w:t xml:space="preserve"> </w:t>
      </w:r>
      <w:r>
        <w:t xml:space="preserve">intersect at external point</w:t>
      </w:r>
      <w:r>
        <w:t xml:space="preserve"> </w:t>
      </w:r>
      <m:oMath>
        <m:r>
          <m:t>P</m:t>
        </m:r>
      </m:oMath>
      <w:r>
        <w:t xml:space="preserve">:</w:t>
      </w:r>
    </w:p>
    <w:p>
      <w:pPr>
        <w:pStyle w:val="BodyText"/>
      </w:pPr>
      <m:oMathPara>
        <m:oMathParaPr>
          <m:jc m:val="center"/>
        </m:oMathParaPr>
        <m:oMath>
          <m:r>
            <m:t>P</m:t>
          </m:r>
          <m:sSup>
            <m:e>
              <m:r>
                <m:t>T</m:t>
              </m:r>
            </m:e>
            <m:sup>
              <m:r>
                <m:t>2</m:t>
              </m:r>
            </m:sup>
          </m:sSup>
          <m:r>
            <m:rPr>
              <m:sty m:val="p"/>
            </m:rPr>
            <m:t>=</m:t>
          </m:r>
          <m:r>
            <m:t>P</m:t>
          </m:r>
          <m:r>
            <m:t>A</m:t>
          </m:r>
          <m:r>
            <m:rPr>
              <m:sty m:val="p"/>
            </m:rPr>
            <m:t>⋅</m:t>
          </m:r>
          <m:r>
            <m:t>P</m:t>
          </m:r>
          <m:r>
            <m:t>B</m:t>
          </m:r>
        </m:oMath>
      </m:oMathPara>
    </w:p>
    <w:bookmarkEnd w:id="574"/>
    <w:bookmarkStart w:id="575" w:name="the-equation-of-a-circle"/>
    <w:p>
      <w:pPr>
        <w:pStyle w:val="Heading3"/>
      </w:pPr>
      <w:r>
        <w:t xml:space="preserve">7.7.11 — The Equation of a Circle</w:t>
      </w:r>
    </w:p>
    <w:p>
      <w:pPr>
        <w:pStyle w:val="FirstParagraph"/>
      </w:pPr>
      <w:r>
        <w:t xml:space="preserve">In the coordinate plane, a circle with center</w:t>
      </w:r>
      <w:r>
        <w:t xml:space="preserve"> </w:t>
      </w:r>
      <m:oMath>
        <m:d>
          <m:dPr>
            <m:begChr m:val="("/>
            <m:endChr m:val=")"/>
            <m:sepChr m:val=""/>
            <m:grow/>
          </m:dPr>
          <m:e>
            <m:r>
              <m:t>h</m:t>
            </m:r>
            <m:r>
              <m:rPr>
                <m:sty m:val="p"/>
              </m:rPr>
              <m:t>,</m:t>
            </m:r>
            <m:r>
              <m:t>k</m:t>
            </m:r>
          </m:e>
        </m:d>
      </m:oMath>
      <w:r>
        <w:t xml:space="preserve"> </w:t>
      </w:r>
      <w:r>
        <w:t xml:space="preserve">and radius $ equation:</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rPr>
          <w:b/>
          <w:bCs/>
        </w:rPr>
        <w:t xml:space="preserve">Key Insight:</w:t>
      </w:r>
      <w:r>
        <w:t xml:space="preserve"> </w:t>
      </w:r>
      <w:r>
        <w:t xml:space="preserve">The center is</w:t>
      </w:r>
      <w:r>
        <w:t xml:space="preserve"> </w:t>
      </w:r>
      <m:oMath>
        <m:d>
          <m:dPr>
            <m:begChr m:val="("/>
            <m:endChr m:val=")"/>
            <m:sepChr m:val=""/>
            <m:grow/>
          </m:dPr>
          <m:e>
            <m:r>
              <m:t>h</m:t>
            </m:r>
            <m:r>
              <m:rPr>
                <m:sty m:val="p"/>
              </m:rPr>
              <m:t>,</m:t>
            </m:r>
            <m:r>
              <m:t>k</m:t>
            </m:r>
          </m:e>
        </m:d>
      </m:oMath>
      <w:r>
        <w:t xml:space="preserve">. Note the</w:t>
      </w:r>
      <w:r>
        <w:t xml:space="preserve"> </w:t>
      </w:r>
      <w:r>
        <w:rPr>
          <w:b/>
          <w:bCs/>
        </w:rPr>
        <w:t xml:space="preserve">minus signs</w:t>
      </w:r>
      <w:r>
        <w:t xml:space="preserve">. If the equation is</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the center is</w:t>
      </w:r>
      <w:r>
        <w:t xml:space="preserve"> </w:t>
      </w:r>
      <m:oMath>
        <m:d>
          <m:dPr>
            <m:begChr m:val="("/>
            <m:endChr m:val=")"/>
            <m:sepChr m:val=""/>
            <m:grow/>
          </m:dPr>
          <m:e>
            <m:r>
              <m:t>3</m:t>
            </m:r>
            <m:r>
              <m:rPr>
                <m:sty m:val="p"/>
              </m:rPr>
              <m:t>,</m:t>
            </m:r>
            <m:r>
              <m:rPr>
                <m:sty m:val="p"/>
              </m:rPr>
              <m:t>−</m:t>
            </m:r>
            <m:r>
              <m:t>2</m:t>
            </m:r>
          </m:e>
        </m:d>
      </m:oMath>
      <w:r>
        <w:t xml:space="preserve"> </w:t>
      </w:r>
      <w:r>
        <w:t xml:space="preserve">and the radius is</w:t>
      </w:r>
      <w:r>
        <w:t xml:space="preserve"> </w:t>
      </w:r>
      <m:oMath>
        <m:r>
          <m:t>5</m:t>
        </m:r>
      </m:oMath>
      <w:r>
        <w:t xml:space="preserve">.</w:t>
      </w:r>
    </w:p>
    <w:p>
      <w:pPr>
        <w:pStyle w:val="BodyText"/>
      </w:pPr>
      <w:r>
        <w:t xml:space="preserve">If the center is at the origin</w:t>
      </w:r>
      <w:r>
        <w:t xml:space="preserve"> </w:t>
      </w:r>
      <m:oMath>
        <m:d>
          <m:dPr>
            <m:begChr m:val="("/>
            <m:endChr m:val=")"/>
            <m:sepChr m:val=""/>
            <m:grow/>
          </m:dPr>
          <m:e>
            <m:r>
              <m:t>0</m:t>
            </m:r>
            <m:r>
              <m:rPr>
                <m:sty m:val="p"/>
              </m:rPr>
              <m:t>,</m:t>
            </m:r>
            <m:r>
              <m:t>0</m:t>
            </m:r>
          </m:e>
        </m:d>
      </m:oMath>
      <w:r>
        <w:t xml:space="preserve">, the equation simplifies to</w:t>
      </w:r>
      <w:r>
        <w:t xml:space="preserve"> </w:t>
      </w:r>
      <m:oMath>
        <m:sSup>
          <m:e>
            <m:r>
              <m:t>x</m:t>
            </m:r>
          </m:e>
          <m:sup>
            <m:r>
              <m:t>2</m:t>
            </m:r>
          </m:sup>
        </m:sSup>
        <m:r>
          <m:rPr>
            <m:sty m:val="p"/>
          </m:rPr>
          <m:t>+</m:t>
        </m:r>
        <m:sSup>
          <m:e>
            <m:r>
              <m:t>y</m:t>
            </m:r>
          </m:e>
          <m:sup>
            <m:r>
              <m:t>2</m:t>
            </m:r>
          </m:sup>
        </m:sSup>
        <m:r>
          <m:rPr>
            <m:sty m:val="p"/>
          </m:rPr>
          <m:t>=</m:t>
        </m:r>
        <m:sSup>
          <m:e>
            <m:r>
              <m:t>r</m:t>
            </m:r>
          </m:e>
          <m:sup>
            <m:r>
              <m:t>2</m:t>
            </m:r>
          </m:sup>
        </m:sSup>
      </m:oMath>
      <w:r>
        <w:t xml:space="preserve">.</w:t>
      </w:r>
    </w:p>
    <w:p>
      <w:r>
        <w:pict>
          <v:rect style="width:0;height:1.5pt" o:hralign="center" o:hrstd="t" o:hr="t"/>
        </w:pict>
      </w:r>
    </w:p>
    <w:bookmarkEnd w:id="575"/>
    <w:bookmarkEnd w:id="576"/>
    <w:bookmarkStart w:id="581" w:name="circle-and-polygon-interactions"/>
    <w:p>
      <w:pPr>
        <w:pStyle w:val="Heading2"/>
      </w:pPr>
      <w:r>
        <w:t xml:space="preserve">7.8 — Circle and Polygon Interactions</w:t>
      </w:r>
    </w:p>
    <w:bookmarkStart w:id="577" w:name="right-triangle-inscribed-in-a-circle"/>
    <w:p>
      <w:pPr>
        <w:pStyle w:val="Heading3"/>
      </w:pPr>
      <w:r>
        <w:t xml:space="preserve">7.8.1 — Right Triangle Inscribed in a Circle</w:t>
      </w:r>
    </w:p>
    <w:p>
      <w:pPr>
        <w:pStyle w:val="FirstParagraph"/>
      </w:pPr>
      <w:r>
        <w:t xml:space="preserve">By Thales’ Theorem, if a triangle is inscribed in a circle with one side as the diameter, the triangle is a right triangle and the diameter is the hypotenuse.</w:t>
      </w:r>
    </w:p>
    <w:p>
      <w:pPr>
        <w:pStyle w:val="Compact"/>
        <w:numPr>
          <w:ilvl w:val="0"/>
          <w:numId w:val="1210"/>
        </w:numPr>
      </w:pPr>
      <w:r>
        <w:t xml:space="preserve">Hypotenuse</w:t>
      </w:r>
      <w:r>
        <w:t xml:space="preserve"> </w:t>
      </w:r>
      <m:oMath>
        <m:r>
          <m:rPr>
            <m:sty m:val="p"/>
          </m:rPr>
          <m:t>=</m:t>
        </m:r>
        <m:r>
          <m:t>2</m:t>
        </m:r>
        <m:r>
          <m:t>r</m:t>
        </m:r>
      </m:oMath>
    </w:p>
    <w:p>
      <w:pPr>
        <w:pStyle w:val="Compact"/>
        <w:numPr>
          <w:ilvl w:val="0"/>
          <w:numId w:val="1210"/>
        </w:numPr>
      </w:pPr>
      <w:r>
        <w:t xml:space="preserve">Radius</w:t>
      </w:r>
      <w:r>
        <w:t xml:space="preserve"> </w:t>
      </w:r>
      <m:oMath>
        <m:r>
          <m:rPr>
            <m:sty m:val="p"/>
          </m:rPr>
          <m:t>=</m:t>
        </m:r>
        <m:f>
          <m:fPr>
            <m:type m:val="bar"/>
          </m:fPr>
          <m:num>
            <m:r>
              <m:t>1</m:t>
            </m:r>
          </m:num>
          <m:den>
            <m:r>
              <m:t>2</m:t>
            </m:r>
          </m:den>
        </m:f>
        <m:r>
          <m:rPr>
            <m:sty m:val="p"/>
          </m:rPr>
          <m:t>×</m:t>
        </m:r>
      </m:oMath>
      <w:r>
        <w:t xml:space="preserve"> </w:t>
      </w:r>
      <w:r>
        <w:t xml:space="preserve">Hypotenuse</w:t>
      </w:r>
    </w:p>
    <w:bookmarkEnd w:id="577"/>
    <w:bookmarkStart w:id="578" w:name="square-inscribed-in-a-circle"/>
    <w:p>
      <w:pPr>
        <w:pStyle w:val="Heading3"/>
      </w:pPr>
      <w:r>
        <w:t xml:space="preserve">7.8.2 — Square Inscribed in a Circle</w:t>
      </w:r>
    </w:p>
    <w:p>
      <w:pPr>
        <w:pStyle w:val="FirstParagraph"/>
      </w:pPr>
      <w:r>
        <w:t xml:space="preserve">If a square is inscribed in a circle, the diagonal of the square equals the diameter of the circle.</w:t>
      </w:r>
    </w:p>
    <w:p>
      <w:pPr>
        <w:pStyle w:val="Compact"/>
        <w:numPr>
          <w:ilvl w:val="0"/>
          <w:numId w:val="1211"/>
        </w:numPr>
      </w:pPr>
      <w:r>
        <w:t xml:space="preserve">Diagonal</w:t>
      </w:r>
      <w:r>
        <w:t xml:space="preserve"> </w:t>
      </w:r>
      <m:oMath>
        <m:r>
          <m:rPr>
            <m:sty m:val="p"/>
          </m:rPr>
          <m:t>=</m:t>
        </m:r>
        <m:r>
          <m:t>2</m:t>
        </m:r>
        <m:r>
          <m:t>r</m:t>
        </m:r>
      </m:oMath>
    </w:p>
    <w:p>
      <w:pPr>
        <w:pStyle w:val="Compact"/>
        <w:numPr>
          <w:ilvl w:val="0"/>
          <w:numId w:val="1211"/>
        </w:numPr>
      </w:pPr>
      <w:r>
        <w:t xml:space="preserve">Side length:</w:t>
      </w:r>
      <w:r>
        <w:t xml:space="preserve"> </w:t>
      </w:r>
      <m:oMath>
        <m:r>
          <m:t>s</m:t>
        </m:r>
        <m:rad>
          <m:radPr>
            <m:degHide m:val="on"/>
          </m:radPr>
          <m:deg/>
          <m:e>
            <m:r>
              <m:t>2</m:t>
            </m:r>
          </m:e>
        </m:rad>
        <m:r>
          <m:rPr>
            <m:sty m:val="p"/>
          </m:rPr>
          <m:t>=</m:t>
        </m:r>
        <m:r>
          <m:t>2</m:t>
        </m:r>
        <m:r>
          <m:t>r</m:t>
        </m:r>
      </m:oMath>
      <w:r>
        <w:t xml:space="preserve">, so</w:t>
      </w:r>
      <w:r>
        <w:t xml:space="preserve"> </w:t>
      </w:r>
      <m:oMath>
        <m:r>
          <m:t>s</m:t>
        </m:r>
        <m:r>
          <m:rPr>
            <m:sty m:val="p"/>
          </m:rPr>
          <m:t>=</m:t>
        </m:r>
        <m:r>
          <m:t>r</m:t>
        </m:r>
        <m:rad>
          <m:radPr>
            <m:degHide m:val="on"/>
          </m:radPr>
          <m:deg/>
          <m:e>
            <m:r>
              <m:t>2</m:t>
            </m:r>
          </m:e>
        </m:rad>
      </m:oMath>
    </w:p>
    <w:p>
      <w:pPr>
        <w:pStyle w:val="Compact"/>
        <w:numPr>
          <w:ilvl w:val="0"/>
          <w:numId w:val="1211"/>
        </w:numPr>
      </w:pPr>
      <w:r>
        <w:t xml:space="preserve">Area of inscribed square</w:t>
      </w:r>
      <w:r>
        <w:t xml:space="preserve"> </w:t>
      </w:r>
      <m:oMath>
        <m:r>
          <m:rPr>
            <m:sty m:val="p"/>
          </m:rPr>
          <m:t>=</m:t>
        </m:r>
        <m:sSup>
          <m:e>
            <m:r>
              <m:t>s</m:t>
            </m:r>
          </m:e>
          <m:sup>
            <m:r>
              <m:t>2</m:t>
            </m:r>
          </m:sup>
        </m:sSup>
        <m:r>
          <m:rPr>
            <m:sty m:val="p"/>
          </m:rPr>
          <m:t>=</m:t>
        </m:r>
        <m:r>
          <m:t>2</m:t>
        </m:r>
        <m:sSup>
          <m:e>
            <m:r>
              <m:t>r</m:t>
            </m:r>
          </m:e>
          <m:sup>
            <m:r>
              <m:t>2</m:t>
            </m:r>
          </m:sup>
        </m:sSup>
      </m:oMath>
    </w:p>
    <w:bookmarkEnd w:id="578"/>
    <w:bookmarkStart w:id="579" w:name="circle-inscribed-in-a-square"/>
    <w:p>
      <w:pPr>
        <w:pStyle w:val="Heading3"/>
      </w:pPr>
      <w:r>
        <w:t xml:space="preserve">7.8.3 — Circle Inscribed in a Square</w:t>
      </w:r>
    </w:p>
    <w:p>
      <w:pPr>
        <w:pStyle w:val="FirstParagraph"/>
      </w:pPr>
      <w:r>
        <w:t xml:space="preserve">If a circle is inscribed in a square, the diameter of the circle equals the side length of the square.</w:t>
      </w:r>
    </w:p>
    <w:p>
      <w:pPr>
        <w:pStyle w:val="Compact"/>
        <w:numPr>
          <w:ilvl w:val="0"/>
          <w:numId w:val="1212"/>
        </w:numPr>
      </w:pPr>
      <w:r>
        <w:t xml:space="preserve">Diameter</w:t>
      </w:r>
      <w:r>
        <w:t xml:space="preserve"> </w:t>
      </w:r>
      <m:oMath>
        <m:r>
          <m:rPr>
            <m:sty m:val="p"/>
          </m:rPr>
          <m:t>=</m:t>
        </m:r>
        <m:r>
          <m:t>s</m:t>
        </m:r>
      </m:oMath>
    </w:p>
    <w:p>
      <w:pPr>
        <w:pStyle w:val="Compact"/>
        <w:numPr>
          <w:ilvl w:val="0"/>
          <w:numId w:val="1212"/>
        </w:numPr>
      </w:pPr>
      <w:r>
        <w:t xml:space="preserve">Radius</w:t>
      </w:r>
      <w:r>
        <w:t xml:space="preserve"> </w:t>
      </w:r>
      <m:oMath>
        <m:r>
          <m:rPr>
            <m:sty m:val="p"/>
          </m:rPr>
          <m:t>=</m:t>
        </m:r>
        <m:f>
          <m:fPr>
            <m:type m:val="bar"/>
          </m:fPr>
          <m:num>
            <m:r>
              <m:t>s</m:t>
            </m:r>
          </m:num>
          <m:den>
            <m:r>
              <m:t>2</m:t>
            </m:r>
          </m:den>
        </m:f>
      </m:oMath>
    </w:p>
    <w:p>
      <w:pPr>
        <w:pStyle w:val="Compact"/>
        <w:numPr>
          <w:ilvl w:val="0"/>
          <w:numId w:val="1212"/>
        </w:numPr>
      </w:pPr>
      <w:r>
        <w:t xml:space="preserve">Area of circle</w:t>
      </w:r>
      <w:r>
        <w:t xml:space="preserve"> </w:t>
      </w:r>
      <m:oMath>
        <m:r>
          <m:rPr>
            <m:sty m:val="p"/>
          </m:rPr>
          <m:t>=</m:t>
        </m:r>
        <m:r>
          <m:t>π</m:t>
        </m:r>
        <m:sSup>
          <m:e>
            <m:d>
              <m:dPr>
                <m:begChr m:val="("/>
                <m:endChr m:val=")"/>
                <m:sepChr m:val=""/>
                <m:grow/>
              </m:dPr>
              <m:e>
                <m:f>
                  <m:fPr>
                    <m:type m:val="bar"/>
                  </m:fPr>
                  <m:num>
                    <m:r>
                      <m:t>s</m:t>
                    </m:r>
                  </m:num>
                  <m:den>
                    <m:r>
                      <m:t>2</m:t>
                    </m:r>
                  </m:den>
                </m:f>
              </m:e>
            </m:d>
          </m:e>
          <m:sup>
            <m:r>
              <m:t>2</m:t>
            </m:r>
          </m:sup>
        </m:sSup>
        <m:r>
          <m:rPr>
            <m:sty m:val="p"/>
          </m:rPr>
          <m:t>=</m:t>
        </m:r>
        <m:f>
          <m:fPr>
            <m:type m:val="bar"/>
          </m:fPr>
          <m:num>
            <m:r>
              <m:t>π</m:t>
            </m:r>
            <m:sSup>
              <m:e>
                <m:r>
                  <m:t>s</m:t>
                </m:r>
              </m:e>
              <m:sup>
                <m:r>
                  <m:t>2</m:t>
                </m:r>
              </m:sup>
            </m:sSup>
          </m:num>
          <m:den>
            <m:r>
              <m:t>4</m:t>
            </m:r>
          </m:den>
        </m:f>
      </m:oMath>
    </w:p>
    <w:p>
      <w:pPr>
        <w:pStyle w:val="Compact"/>
        <w:numPr>
          <w:ilvl w:val="0"/>
          <w:numId w:val="1212"/>
        </w:numPr>
      </w:pPr>
      <w:r>
        <w:t xml:space="preserve">Ratio of circle area to square area</w:t>
      </w:r>
      <w:r>
        <w:t xml:space="preserve"> </w:t>
      </w:r>
      <m:oMath>
        <m:r>
          <m:rPr>
            <m:sty m:val="p"/>
          </m:rPr>
          <m:t>=</m:t>
        </m:r>
        <m:f>
          <m:fPr>
            <m:type m:val="bar"/>
          </m:fPr>
          <m:num>
            <m:r>
              <m:t>π</m:t>
            </m:r>
          </m:num>
          <m:den>
            <m:r>
              <m:t>4</m:t>
            </m:r>
          </m:den>
        </m:f>
      </m:oMath>
    </w:p>
    <w:bookmarkEnd w:id="579"/>
    <w:bookmarkStart w:id="580" w:name="X88368f35fc1c5ca46b3a81e488868673b0fc43e"/>
    <w:p>
      <w:pPr>
        <w:pStyle w:val="Heading3"/>
      </w:pPr>
      <w:r>
        <w:t xml:space="preserve">7.8.4 — Equilateral Triangle Inscribed in a Circle</w:t>
      </w:r>
    </w:p>
    <w:p>
      <w:pPr>
        <w:pStyle w:val="FirstParagraph"/>
      </w:pPr>
      <w:r>
        <w:t xml:space="preserve">If an equilateral triangle is inscribed in a circle of radius</w:t>
      </w:r>
      <w:r>
        <w:t xml:space="preserve"> </w:t>
      </w:r>
      <m:oMath>
        <m:r>
          <m:t>r</m:t>
        </m:r>
      </m:oMath>
      <w:r>
        <w:t xml:space="preserve">:</w:t>
      </w:r>
    </w:p>
    <w:p>
      <w:pPr>
        <w:pStyle w:val="Compact"/>
        <w:numPr>
          <w:ilvl w:val="0"/>
          <w:numId w:val="1213"/>
        </w:numPr>
      </w:pPr>
      <w:r>
        <w:t xml:space="preserve">Side length:</w:t>
      </w:r>
      <w:r>
        <w:t xml:space="preserve"> </w:t>
      </w:r>
      <m:oMath>
        <m:r>
          <m:t>s</m:t>
        </m:r>
        <m:r>
          <m:rPr>
            <m:sty m:val="p"/>
          </m:rPr>
          <m:t>=</m:t>
        </m:r>
        <m:r>
          <m:t>r</m:t>
        </m:r>
        <m:rad>
          <m:radPr>
            <m:degHide m:val="on"/>
          </m:radPr>
          <m:deg/>
          <m:e>
            <m:r>
              <m:t>3</m:t>
            </m:r>
          </m:e>
        </m:rad>
      </m:oMath>
    </w:p>
    <w:p>
      <w:pPr>
        <w:pStyle w:val="Compact"/>
        <w:numPr>
          <w:ilvl w:val="0"/>
          <w:numId w:val="1213"/>
        </w:numPr>
      </w:pPr>
      <w:r>
        <w:t xml:space="preserve">Height:</w:t>
      </w:r>
      <w:r>
        <w:t xml:space="preserve"> </w:t>
      </w:r>
      <m:oMath>
        <m:r>
          <m:t>h</m:t>
        </m:r>
        <m:r>
          <m:rPr>
            <m:sty m:val="p"/>
          </m:rPr>
          <m:t>=</m:t>
        </m:r>
        <m:f>
          <m:fPr>
            <m:type m:val="bar"/>
          </m:fPr>
          <m:num>
            <m:r>
              <m:t>3</m:t>
            </m:r>
            <m:r>
              <m:t>r</m:t>
            </m:r>
          </m:num>
          <m:den>
            <m:r>
              <m:t>2</m:t>
            </m:r>
          </m:den>
        </m:f>
      </m:oMath>
    </w:p>
    <w:p>
      <w:pPr>
        <w:pStyle w:val="Compact"/>
        <w:numPr>
          <w:ilvl w:val="0"/>
          <w:numId w:val="1213"/>
        </w:numPr>
      </w:pPr>
      <w:r>
        <w:t xml:space="preserve">Area:</w:t>
      </w:r>
      <w:r>
        <w:t xml:space="preserve"> </w:t>
      </w:r>
      <m:oMath>
        <m:r>
          <m:t>A</m:t>
        </m:r>
        <m:r>
          <m:rPr>
            <m:sty m:val="p"/>
          </m:rPr>
          <m:t>=</m:t>
        </m:r>
        <m:f>
          <m:fPr>
            <m:type m:val="bar"/>
          </m:fPr>
          <m:num>
            <m:r>
              <m:t>3</m:t>
            </m:r>
            <m:sSup>
              <m:e>
                <m:r>
                  <m:t>r</m:t>
                </m:r>
              </m:e>
              <m:sup>
                <m:r>
                  <m:t>2</m:t>
                </m:r>
              </m:sup>
            </m:sSup>
            <m:rad>
              <m:radPr>
                <m:degHide m:val="on"/>
              </m:radPr>
              <m:deg/>
              <m:e>
                <m:r>
                  <m:t>3</m:t>
                </m:r>
              </m:e>
            </m:rad>
          </m:num>
          <m:den>
            <m:r>
              <m:t>4</m:t>
            </m:r>
          </m:den>
        </m:f>
      </m:oMath>
    </w:p>
    <w:p>
      <w:r>
        <w:pict>
          <v:rect style="width:0;height:1.5pt" o:hralign="center" o:hrstd="t" o:hr="t"/>
        </w:pict>
      </w:r>
    </w:p>
    <w:bookmarkEnd w:id="580"/>
    <w:bookmarkEnd w:id="581"/>
    <w:bookmarkStart w:id="591" w:name="solid-geometry"/>
    <w:p>
      <w:pPr>
        <w:pStyle w:val="Heading2"/>
      </w:pPr>
      <w:r>
        <w:t xml:space="preserve">7.9 — Solid Geometry</w:t>
      </w:r>
    </w:p>
    <w:p>
      <w:pPr>
        <w:pStyle w:val="FirstParagraph"/>
      </w:pPr>
      <w:r>
        <w:t xml:space="preserve">Solid geometry on the SAT typically appears in only</w:t>
      </w:r>
      <w:r>
        <w:t xml:space="preserve"> </w:t>
      </w:r>
      <m:oMath>
        <m:r>
          <m:t>1</m:t>
        </m:r>
        <m:r>
          <m:rPr>
            <m:nor/>
            <m:sty m:val="p"/>
          </m:rPr>
          <m:t>–</m:t>
        </m:r>
        <m:r>
          <m:t>2</m:t>
        </m:r>
      </m:oMath>
      <w:r>
        <w:t xml:space="preserve"> </w:t>
      </w:r>
      <w:r>
        <w:t xml:space="preserve">questions, but these questions are often straightforward if the formulas are known.</w:t>
      </w:r>
    </w:p>
    <w:bookmarkStart w:id="588" w:name="key-3d-shapes-and-formulas"/>
    <w:p>
      <w:pPr>
        <w:pStyle w:val="Heading3"/>
      </w:pPr>
      <w:r>
        <w:t xml:space="preserve">7.9.1 — Key 3D Shapes and Formulas</w:t>
      </w:r>
    </w:p>
    <w:bookmarkStart w:id="582" w:name="rectangular-prism"/>
    <w:p>
      <w:pPr>
        <w:pStyle w:val="Heading4"/>
      </w:pPr>
      <w:r>
        <w:t xml:space="preserve">Rectangular Prism</w:t>
      </w:r>
    </w:p>
    <w:p>
      <w:pPr>
        <w:pStyle w:val="Compact"/>
        <w:numPr>
          <w:ilvl w:val="0"/>
          <w:numId w:val="1214"/>
        </w:numPr>
      </w:pPr>
      <w:r>
        <w:rPr>
          <w:b/>
          <w:bCs/>
        </w:rPr>
        <w:t xml:space="preserve">Volume:</w:t>
      </w:r>
      <w:r>
        <w:t xml:space="preserve"> </w:t>
      </w:r>
      <m:oMath>
        <m:r>
          <m:t>V</m:t>
        </m:r>
        <m:r>
          <m:rPr>
            <m:sty m:val="p"/>
          </m:rPr>
          <m:t>=</m:t>
        </m:r>
        <m:r>
          <m:t>l</m:t>
        </m:r>
        <m:r>
          <m:t>w</m:t>
        </m:r>
        <m:r>
          <m:t>h</m:t>
        </m:r>
      </m:oMath>
    </w:p>
    <w:p>
      <w:pPr>
        <w:pStyle w:val="Compact"/>
        <w:numPr>
          <w:ilvl w:val="0"/>
          <w:numId w:val="1214"/>
        </w:numPr>
      </w:pPr>
      <w:r>
        <w:rPr>
          <w:b/>
          <w:bCs/>
        </w:rPr>
        <w:t xml:space="preserve">Surface Area:</w:t>
      </w:r>
      <w:r>
        <w:t xml:space="preserve"> </w:t>
      </w:r>
      <m:oMath>
        <m:r>
          <m:t>S</m:t>
        </m:r>
        <m:r>
          <m:t>A</m:t>
        </m:r>
        <m:r>
          <m:rPr>
            <m:sty m:val="p"/>
          </m:rPr>
          <m:t>=</m:t>
        </m:r>
        <m:r>
          <m:t>2</m:t>
        </m:r>
        <m:r>
          <m:t>l</m:t>
        </m:r>
        <m:r>
          <m:t>w</m:t>
        </m:r>
        <m:r>
          <m:rPr>
            <m:sty m:val="p"/>
          </m:rPr>
          <m:t>+</m:t>
        </m:r>
        <m:r>
          <m:t>2</m:t>
        </m:r>
        <m:r>
          <m:t>l</m:t>
        </m:r>
        <m:r>
          <m:t>h</m:t>
        </m:r>
        <m:r>
          <m:rPr>
            <m:sty m:val="p"/>
          </m:rPr>
          <m:t>+</m:t>
        </m:r>
        <m:r>
          <m:t>2</m:t>
        </m:r>
        <m:r>
          <m:t>w</m:t>
        </m:r>
        <m:r>
          <m:t>h</m:t>
        </m:r>
      </m:oMath>
    </w:p>
    <w:p>
      <w:pPr>
        <w:pStyle w:val="Compact"/>
        <w:numPr>
          <w:ilvl w:val="0"/>
          <w:numId w:val="1214"/>
        </w:numPr>
      </w:pPr>
      <w:r>
        <w:rPr>
          <w:b/>
          <w:bCs/>
        </w:rPr>
        <w:t xml:space="preserve">Space Diagonal:</w:t>
      </w:r>
      <w:r>
        <w:t xml:space="preserve"> </w:t>
      </w:r>
      <m:oMath>
        <m:r>
          <m:t>d</m:t>
        </m:r>
        <m:r>
          <m:rPr>
            <m:sty m:val="p"/>
          </m:rPr>
          <m:t>=</m:t>
        </m:r>
        <m:rad>
          <m:radPr>
            <m:degHide m:val="on"/>
          </m:radPr>
          <m:deg/>
          <m:e>
            <m:sSup>
              <m:e>
                <m:r>
                  <m:t>l</m:t>
                </m:r>
              </m:e>
              <m:sup>
                <m:r>
                  <m:t>2</m:t>
                </m:r>
              </m:sup>
            </m:sSup>
            <m:r>
              <m:rPr>
                <m:sty m:val="p"/>
              </m:rPr>
              <m:t>+</m:t>
            </m:r>
            <m:sSup>
              <m:e>
                <m:r>
                  <m:t>w</m:t>
                </m:r>
              </m:e>
              <m:sup>
                <m:r>
                  <m:t>2</m:t>
                </m:r>
              </m:sup>
            </m:sSup>
            <m:r>
              <m:rPr>
                <m:sty m:val="p"/>
              </m:rPr>
              <m:t>+</m:t>
            </m:r>
            <m:sSup>
              <m:e>
                <m:r>
                  <m:t>h</m:t>
                </m:r>
              </m:e>
              <m:sup>
                <m:r>
                  <m:t>2</m:t>
                </m:r>
              </m:sup>
            </m:sSup>
          </m:e>
        </m:rad>
      </m:oMath>
    </w:p>
    <w:bookmarkEnd w:id="582"/>
    <w:bookmarkStart w:id="583" w:name="cube-side-length-s"/>
    <w:p>
      <w:pPr>
        <w:pStyle w:val="Heading4"/>
      </w:pPr>
      <w:r>
        <w:t xml:space="preserve">Cube (side length</w:t>
      </w:r>
      <w:r>
        <w:t xml:space="preserve"> </w:t>
      </w:r>
      <m:oMath>
        <m:r>
          <m:t>s</m:t>
        </m:r>
      </m:oMath>
      <w:r>
        <w:t xml:space="preserve">)</w:t>
      </w:r>
    </w:p>
    <w:p>
      <w:pPr>
        <w:pStyle w:val="Compact"/>
        <w:numPr>
          <w:ilvl w:val="0"/>
          <w:numId w:val="1215"/>
        </w:numPr>
      </w:pPr>
      <w:r>
        <w:rPr>
          <w:b/>
          <w:bCs/>
        </w:rPr>
        <w:t xml:space="preserve">Volume:</w:t>
      </w:r>
      <w:r>
        <w:t xml:space="preserve"> </w:t>
      </w:r>
      <m:oMath>
        <m:r>
          <m:t>V</m:t>
        </m:r>
        <m:r>
          <m:rPr>
            <m:sty m:val="p"/>
          </m:rPr>
          <m:t>=</m:t>
        </m:r>
        <m:sSup>
          <m:e>
            <m:r>
              <m:t>s</m:t>
            </m:r>
          </m:e>
          <m:sup>
            <m:r>
              <m:t>3</m:t>
            </m:r>
          </m:sup>
        </m:sSup>
      </m:oMath>
    </w:p>
    <w:p>
      <w:pPr>
        <w:pStyle w:val="Compact"/>
        <w:numPr>
          <w:ilvl w:val="0"/>
          <w:numId w:val="1215"/>
        </w:numPr>
      </w:pPr>
      <w:r>
        <w:rPr>
          <w:b/>
          <w:bCs/>
        </w:rPr>
        <w:t xml:space="preserve">Surface Area:</w:t>
      </w:r>
      <w:r>
        <w:t xml:space="preserve"> </w:t>
      </w:r>
      <m:oMath>
        <m:r>
          <m:t>S</m:t>
        </m:r>
        <m:r>
          <m:t>A</m:t>
        </m:r>
        <m:r>
          <m:rPr>
            <m:sty m:val="p"/>
          </m:rPr>
          <m:t>=</m:t>
        </m:r>
        <m:r>
          <m:t>6</m:t>
        </m:r>
        <m:sSup>
          <m:e>
            <m:r>
              <m:t>s</m:t>
            </m:r>
          </m:e>
          <m:sup>
            <m:r>
              <m:t>2</m:t>
            </m:r>
          </m:sup>
        </m:sSup>
      </m:oMath>
    </w:p>
    <w:p>
      <w:pPr>
        <w:pStyle w:val="Compact"/>
        <w:numPr>
          <w:ilvl w:val="0"/>
          <w:numId w:val="1215"/>
        </w:numPr>
      </w:pPr>
      <w:r>
        <w:rPr>
          <w:b/>
          <w:bCs/>
        </w:rPr>
        <w:t xml:space="preserve">Space Diagonal:</w:t>
      </w:r>
      <w:r>
        <w:t xml:space="preserve"> </w:t>
      </w:r>
      <m:oMath>
        <m:r>
          <m:t>d</m:t>
        </m:r>
        <m:r>
          <m:rPr>
            <m:sty m:val="p"/>
          </m:rPr>
          <m:t>=</m:t>
        </m:r>
        <m:r>
          <m:t>s</m:t>
        </m:r>
        <m:rad>
          <m:radPr>
            <m:degHide m:val="on"/>
          </m:radPr>
          <m:deg/>
          <m:e>
            <m:r>
              <m:t>3</m:t>
            </m:r>
          </m:e>
        </m:rad>
      </m:oMath>
    </w:p>
    <w:p>
      <w:pPr>
        <w:pStyle w:val="Compact"/>
        <w:numPr>
          <w:ilvl w:val="0"/>
          <w:numId w:val="1215"/>
        </w:numPr>
      </w:pPr>
      <w:r>
        <w:rPr>
          <w:b/>
          <w:bCs/>
        </w:rPr>
        <w:t xml:space="preserve">Face Diagonal:</w:t>
      </w:r>
      <w:r>
        <w:t xml:space="preserve"> </w:t>
      </w:r>
      <m:oMath>
        <m:r>
          <m:t>d</m:t>
        </m:r>
        <m:r>
          <m:rPr>
            <m:sty m:val="p"/>
          </m:rPr>
          <m:t>=</m:t>
        </m:r>
        <m:r>
          <m:t>s</m:t>
        </m:r>
        <m:rad>
          <m:radPr>
            <m:degHide m:val="on"/>
          </m:radPr>
          <m:deg/>
          <m:e>
            <m:r>
              <m:t>2</m:t>
            </m:r>
          </m:e>
        </m:rad>
      </m:oMath>
    </w:p>
    <w:bookmarkEnd w:id="583"/>
    <w:bookmarkStart w:id="584" w:name="cylinder"/>
    <w:p>
      <w:pPr>
        <w:pStyle w:val="Heading4"/>
      </w:pPr>
      <w:r>
        <w:t xml:space="preserve">Cylinder</w:t>
      </w:r>
    </w:p>
    <w:p>
      <w:pPr>
        <w:pStyle w:val="Compact"/>
        <w:numPr>
          <w:ilvl w:val="0"/>
          <w:numId w:val="1216"/>
        </w:numPr>
      </w:pPr>
      <w:r>
        <w:rPr>
          <w:b/>
          <w:bCs/>
        </w:rPr>
        <w:t xml:space="preserve">Volume:</w:t>
      </w:r>
      <w:r>
        <w:t xml:space="preserve"> </w:t>
      </w:r>
      <m:oMath>
        <m:r>
          <m:t>V</m:t>
        </m:r>
        <m:r>
          <m:rPr>
            <m:sty m:val="p"/>
          </m:rPr>
          <m:t>=</m:t>
        </m:r>
        <m:r>
          <m:t>π</m:t>
        </m:r>
        <m:sSup>
          <m:e>
            <m:r>
              <m:t>r</m:t>
            </m:r>
          </m:e>
          <m:sup>
            <m:r>
              <m:t>2</m:t>
            </m:r>
          </m:sup>
        </m:sSup>
        <m:r>
          <m:t>h</m:t>
        </m:r>
      </m:oMath>
    </w:p>
    <w:p>
      <w:pPr>
        <w:pStyle w:val="Compact"/>
        <w:numPr>
          <w:ilvl w:val="0"/>
          <w:numId w:val="1216"/>
        </w:numPr>
      </w:pPr>
      <w:r>
        <w:rPr>
          <w:b/>
          <w:bCs/>
        </w:rPr>
        <w:t xml:space="preserve">Surface Area:</w:t>
      </w:r>
      <w:r>
        <w:t xml:space="preserve"> </w:t>
      </w:r>
      <m:oMath>
        <m:r>
          <m:t>S</m:t>
        </m:r>
        <m:r>
          <m:t>A</m:t>
        </m:r>
        <m:r>
          <m:rPr>
            <m:sty m:val="p"/>
          </m:rPr>
          <m:t>=</m:t>
        </m:r>
        <m:r>
          <m:t>2</m:t>
        </m:r>
        <m:r>
          <m:t>π</m:t>
        </m:r>
        <m:sSup>
          <m:e>
            <m:r>
              <m:t>r</m:t>
            </m:r>
          </m:e>
          <m:sup>
            <m:r>
              <m:t>2</m:t>
            </m:r>
          </m:sup>
        </m:sSup>
        <m:r>
          <m:rPr>
            <m:sty m:val="p"/>
          </m:rPr>
          <m:t>+</m:t>
        </m:r>
        <m:r>
          <m:t>2</m:t>
        </m:r>
        <m:r>
          <m:t>π</m:t>
        </m:r>
        <m:r>
          <m:t>r</m:t>
        </m:r>
        <m:r>
          <m:t>h</m:t>
        </m:r>
      </m:oMath>
      <w:r>
        <w:t xml:space="preserve"> </w:t>
      </w:r>
      <w:r>
        <w:t xml:space="preserve">(two circular bases + lateral surface)</w:t>
      </w:r>
    </w:p>
    <w:p>
      <w:pPr>
        <w:pStyle w:val="Compact"/>
        <w:numPr>
          <w:ilvl w:val="0"/>
          <w:numId w:val="1216"/>
        </w:numPr>
      </w:pPr>
      <w:r>
        <w:rPr>
          <w:b/>
          <w:bCs/>
        </w:rPr>
        <w:t xml:space="preserve">Lateral Surface Area:</w:t>
      </w:r>
      <w:r>
        <w:t xml:space="preserve"> </w:t>
      </w:r>
      <m:oMath>
        <m:r>
          <m:t>2</m:t>
        </m:r>
        <m:r>
          <m:t>π</m:t>
        </m:r>
        <m:r>
          <m:t>r</m:t>
        </m:r>
        <m:r>
          <m:t>h</m:t>
        </m:r>
      </m:oMath>
    </w:p>
    <w:bookmarkEnd w:id="584"/>
    <w:bookmarkStart w:id="585" w:name="sphere"/>
    <w:p>
      <w:pPr>
        <w:pStyle w:val="Heading4"/>
      </w:pPr>
      <w:r>
        <w:t xml:space="preserve">Sphere</w:t>
      </w:r>
    </w:p>
    <w:p>
      <w:pPr>
        <w:pStyle w:val="Compact"/>
        <w:numPr>
          <w:ilvl w:val="0"/>
          <w:numId w:val="1217"/>
        </w:numPr>
      </w:pPr>
      <w:r>
        <w:rPr>
          <w:b/>
          <w:bCs/>
        </w:rPr>
        <w:t xml:space="preserve">Volume:</w:t>
      </w:r>
      <w:r>
        <w:t xml:space="preserve"> </w:t>
      </w:r>
      <m:oMath>
        <m:r>
          <m:t>V</m:t>
        </m:r>
        <m:r>
          <m:rPr>
            <m:sty m:val="p"/>
          </m:rPr>
          <m:t>=</m:t>
        </m:r>
        <m:f>
          <m:fPr>
            <m:type m:val="bar"/>
          </m:fPr>
          <m:num>
            <m:r>
              <m:t>4</m:t>
            </m:r>
          </m:num>
          <m:den>
            <m:r>
              <m:t>3</m:t>
            </m:r>
          </m:den>
        </m:f>
        <m:r>
          <m:t>π</m:t>
        </m:r>
        <m:sSup>
          <m:e>
            <m:r>
              <m:t>r</m:t>
            </m:r>
          </m:e>
          <m:sup>
            <m:r>
              <m:t>3</m:t>
            </m:r>
          </m:sup>
        </m:sSup>
      </m:oMath>
    </w:p>
    <w:p>
      <w:pPr>
        <w:pStyle w:val="Compact"/>
        <w:numPr>
          <w:ilvl w:val="0"/>
          <w:numId w:val="1217"/>
        </w:numPr>
      </w:pPr>
      <w:r>
        <w:rPr>
          <w:b/>
          <w:bCs/>
        </w:rPr>
        <w:t xml:space="preserve">Surface Area:</w:t>
      </w:r>
      <w:r>
        <w:t xml:space="preserve"> </w:t>
      </w:r>
      <m:oMath>
        <m:r>
          <m:t>S</m:t>
        </m:r>
        <m:r>
          <m:t>A</m:t>
        </m:r>
        <m:r>
          <m:rPr>
            <m:sty m:val="p"/>
          </m:rPr>
          <m:t>=</m:t>
        </m:r>
        <m:r>
          <m:t>4</m:t>
        </m:r>
        <m:r>
          <m:t>π</m:t>
        </m:r>
        <m:sSup>
          <m:e>
            <m:r>
              <m:t>r</m:t>
            </m:r>
          </m:e>
          <m:sup>
            <m:r>
              <m:t>2</m:t>
            </m:r>
          </m:sup>
        </m:sSup>
      </m:oMath>
    </w:p>
    <w:bookmarkEnd w:id="585"/>
    <w:bookmarkStart w:id="586" w:name="cone"/>
    <w:p>
      <w:pPr>
        <w:pStyle w:val="Heading4"/>
      </w:pPr>
      <w:r>
        <w:t xml:space="preserve">Cone</w:t>
      </w:r>
    </w:p>
    <w:p>
      <w:pPr>
        <w:pStyle w:val="Compact"/>
        <w:numPr>
          <w:ilvl w:val="0"/>
          <w:numId w:val="1218"/>
        </w:numPr>
      </w:pPr>
      <w:r>
        <w:rPr>
          <w:b/>
          <w:bCs/>
        </w:rPr>
        <w:t xml:space="preserve">Volume:</w:t>
      </w:r>
      <w:r>
        <w:t xml:space="preserve"> </w:t>
      </w:r>
      <m:oMath>
        <m:r>
          <m:t>V</m:t>
        </m:r>
        <m:r>
          <m:rPr>
            <m:sty m:val="p"/>
          </m:rPr>
          <m:t>=</m:t>
        </m:r>
        <m:f>
          <m:fPr>
            <m:type m:val="bar"/>
          </m:fPr>
          <m:num>
            <m:r>
              <m:t>1</m:t>
            </m:r>
          </m:num>
          <m:den>
            <m:r>
              <m:t>3</m:t>
            </m:r>
          </m:den>
        </m:f>
        <m:r>
          <m:t>π</m:t>
        </m:r>
        <m:sSup>
          <m:e>
            <m:r>
              <m:t>r</m:t>
            </m:r>
          </m:e>
          <m:sup>
            <m:r>
              <m:t>2</m:t>
            </m:r>
          </m:sup>
        </m:sSup>
        <m:r>
          <m:t>h</m:t>
        </m:r>
      </m:oMath>
    </w:p>
    <w:p>
      <w:pPr>
        <w:pStyle w:val="Compact"/>
        <w:numPr>
          <w:ilvl w:val="0"/>
          <w:numId w:val="1218"/>
        </w:numPr>
      </w:pPr>
      <w:r>
        <w:t xml:space="preserve">Note: The volume of a cone is one-third the volume of a cylinder with the same base and height.</w:t>
      </w:r>
    </w:p>
    <w:bookmarkEnd w:id="586"/>
    <w:bookmarkStart w:id="587" w:name="pyramid"/>
    <w:p>
      <w:pPr>
        <w:pStyle w:val="Heading4"/>
      </w:pPr>
      <w:r>
        <w:t xml:space="preserve">Pyramid</w:t>
      </w:r>
    </w:p>
    <w:p>
      <w:pPr>
        <w:pStyle w:val="Compact"/>
        <w:numPr>
          <w:ilvl w:val="0"/>
          <w:numId w:val="1219"/>
        </w:numPr>
      </w:pPr>
      <w:r>
        <w:rPr>
          <w:b/>
          <w:bCs/>
        </w:rPr>
        <w:t xml:space="preserve">Volume:</w:t>
      </w:r>
      <w:r>
        <w:t xml:space="preserve"> </w:t>
      </w:r>
      <m:oMath>
        <m:r>
          <m:t>V</m:t>
        </m:r>
        <m:r>
          <m:rPr>
            <m:sty m:val="p"/>
          </m:rPr>
          <m:t>=</m:t>
        </m:r>
        <m:f>
          <m:fPr>
            <m:type m:val="bar"/>
          </m:fPr>
          <m:num>
            <m:r>
              <m:t>1</m:t>
            </m:r>
          </m:num>
          <m:den>
            <m:r>
              <m:t>3</m:t>
            </m:r>
          </m:den>
        </m:f>
        <m:r>
          <m:t>B</m:t>
        </m:r>
        <m:r>
          <m:t>h</m:t>
        </m:r>
      </m:oMath>
      <w:r>
        <w:t xml:space="preserve"> </w:t>
      </w:r>
      <w:r>
        <w:t xml:space="preserve">where</w:t>
      </w:r>
      <w:r>
        <w:t xml:space="preserve"> </w:t>
      </w:r>
      <m:oMath>
        <m:r>
          <m:t>B</m:t>
        </m:r>
      </m:oMath>
      <w:r>
        <w:t xml:space="preserve"> </w:t>
      </w:r>
      <w:r>
        <w:t xml:space="preserve">is the area of the base</w:t>
      </w:r>
    </w:p>
    <w:p>
      <w:pPr>
        <w:pStyle w:val="Compact"/>
        <w:numPr>
          <w:ilvl w:val="0"/>
          <w:numId w:val="1219"/>
        </w:numPr>
      </w:pPr>
      <w:r>
        <w:t xml:space="preserve">Note: The volume of a pyramid is one-third the volume of a prism with the same base and height.</w:t>
      </w:r>
    </w:p>
    <w:bookmarkEnd w:id="587"/>
    <w:bookmarkEnd w:id="588"/>
    <w:bookmarkStart w:id="589" w:name="inscribed-solids"/>
    <w:p>
      <w:pPr>
        <w:pStyle w:val="Heading3"/>
      </w:pPr>
      <w:r>
        <w:t xml:space="preserve">7.9.2 — Inscribed Solids</w:t>
      </w:r>
    </w:p>
    <w:p>
      <w:pPr>
        <w:pStyle w:val="Compact"/>
        <w:numPr>
          <w:ilvl w:val="0"/>
          <w:numId w:val="1220"/>
        </w:numPr>
      </w:pPr>
      <w:r>
        <w:rPr>
          <w:b/>
          <w:bCs/>
        </w:rPr>
        <w:t xml:space="preserve">Sphere inscribed in a cube:</w:t>
      </w:r>
      <w:r>
        <w:t xml:space="preserve"> </w:t>
      </w:r>
      <w:r>
        <w:t xml:space="preserve">The diameter of the sphere equals the side length of the cube. The sphere touches the center of each face.</w:t>
      </w:r>
    </w:p>
    <w:p>
      <w:pPr>
        <w:pStyle w:val="Compact"/>
        <w:numPr>
          <w:ilvl w:val="0"/>
          <w:numId w:val="1220"/>
        </w:numPr>
      </w:pPr>
      <w:r>
        <w:rPr>
          <w:b/>
          <w:bCs/>
        </w:rPr>
        <w:t xml:space="preserve">Cube inscribed in a sphere:</w:t>
      </w:r>
      <w:r>
        <w:t xml:space="preserve"> </w:t>
      </w:r>
      <w:r>
        <w:t xml:space="preserve">The space diagonal of the cube equals the diameter of the sphere. If the cube has side</w:t>
      </w:r>
      <w:r>
        <w:t xml:space="preserve"> </w:t>
      </w:r>
      <m:oMath>
        <m:r>
          <m:t>s</m:t>
        </m:r>
      </m:oMath>
      <w:r>
        <w:t xml:space="preserve">, the sphere’s diameter is</w:t>
      </w:r>
      <w:r>
        <w:t xml:space="preserve"> </w:t>
      </w:r>
      <m:oMath>
        <m:r>
          <m:t>s</m:t>
        </m:r>
        <m:rad>
          <m:radPr>
            <m:degHide m:val="on"/>
          </m:radPr>
          <m:deg/>
          <m:e>
            <m:r>
              <m:t>3</m:t>
            </m:r>
          </m:e>
        </m:rad>
      </m:oMath>
      <w:r>
        <w:t xml:space="preserve">.</w:t>
      </w:r>
    </w:p>
    <w:bookmarkEnd w:id="589"/>
    <w:bookmarkStart w:id="590" w:name="scaling-in-three-dimensions"/>
    <w:p>
      <w:pPr>
        <w:pStyle w:val="Heading3"/>
      </w:pPr>
      <w:r>
        <w:t xml:space="preserve">7.9.3 — Scaling in Three Dimensions</w:t>
      </w:r>
    </w:p>
    <w:p>
      <w:pPr>
        <w:pStyle w:val="FirstParagraph"/>
      </w:pPr>
      <w:r>
        <w:t xml:space="preserve">When a</w:t>
      </w:r>
      <w:r>
        <w:t xml:space="preserve"> </w:t>
      </w:r>
      <m:oMath>
        <m:r>
          <m:t>3</m:t>
        </m:r>
      </m:oMath>
      <w:r>
        <w:t xml:space="preserve">D figure is scaled by a factor</w:t>
      </w:r>
      <w:r>
        <w:t xml:space="preserve"> </w:t>
      </w:r>
      <m:oMath>
        <m:r>
          <m:t>k</m:t>
        </m:r>
      </m:oMath>
      <w:r>
        <w:t xml:space="preserve">:</w:t>
      </w:r>
    </w:p>
    <w:p>
      <w:pPr>
        <w:pStyle w:val="Compact"/>
        <w:numPr>
          <w:ilvl w:val="0"/>
          <w:numId w:val="1221"/>
        </w:numPr>
      </w:pPr>
      <w:r>
        <w:t xml:space="preserve">All linear dimensions scale by</w:t>
      </w:r>
      <w:r>
        <w:t xml:space="preserve"> </w:t>
      </w:r>
      <m:oMath>
        <m:r>
          <m:t>k</m:t>
        </m:r>
      </m:oMath>
      <w:r>
        <w:t xml:space="preserve">.</w:t>
      </w:r>
    </w:p>
    <w:p>
      <w:pPr>
        <w:pStyle w:val="Compact"/>
        <w:numPr>
          <w:ilvl w:val="0"/>
          <w:numId w:val="1221"/>
        </w:numPr>
      </w:pPr>
      <w:r>
        <w:t xml:space="preserve">All surface areas scale by</w:t>
      </w:r>
      <w:r>
        <w:t xml:space="preserve"> </w:t>
      </w:r>
      <m:oMath>
        <m:sSup>
          <m:e>
            <m:r>
              <m:t>k</m:t>
            </m:r>
          </m:e>
          <m:sup>
            <m:r>
              <m:t>2</m:t>
            </m:r>
          </m:sup>
        </m:sSup>
      </m:oMath>
      <w:r>
        <w:t xml:space="preserve">.</w:t>
      </w:r>
    </w:p>
    <w:p>
      <w:pPr>
        <w:pStyle w:val="Compact"/>
        <w:numPr>
          <w:ilvl w:val="0"/>
          <w:numId w:val="1221"/>
        </w:numPr>
      </w:pPr>
      <w:r>
        <w:t xml:space="preserve">All volumes scale by</w:t>
      </w:r>
      <w:r>
        <w:t xml:space="preserve"> </w:t>
      </w:r>
      <m:oMath>
        <m:sSup>
          <m:e>
            <m:r>
              <m:t>k</m:t>
            </m:r>
          </m:e>
          <m:sup>
            <m:r>
              <m:t>3</m:t>
            </m:r>
          </m:sup>
        </m:sSup>
      </m:oMath>
      <w:r>
        <w:t xml:space="preserve">.</w:t>
      </w:r>
    </w:p>
    <w:p>
      <w:pPr>
        <w:pStyle w:val="FirstParagraph"/>
      </w:pPr>
      <w:r>
        <w:rPr>
          <w:b/>
          <w:bCs/>
        </w:rPr>
        <w:t xml:space="preserve">Example:</w:t>
      </w:r>
      <w:r>
        <w:t xml:space="preserve"> </w:t>
      </w:r>
      <w:r>
        <w:t xml:space="preserve">If the radius of a sphere is doubled, its volume increases by a factor of</w:t>
      </w:r>
      <w:r>
        <w:t xml:space="preserve"> </w:t>
      </w:r>
      <m:oMath>
        <m:sSup>
          <m:e>
            <m:r>
              <m:t>2</m:t>
            </m:r>
          </m:e>
          <m:sup>
            <m:r>
              <m:t>3</m:t>
            </m:r>
          </m:sup>
        </m:sSup>
        <m:r>
          <m:rPr>
            <m:sty m:val="p"/>
          </m:rPr>
          <m:t>=</m:t>
        </m:r>
        <m:r>
          <m:t>8</m:t>
        </m:r>
      </m:oMath>
      <w:r>
        <w:t xml:space="preserve">.</w:t>
      </w:r>
    </w:p>
    <w:p>
      <w:r>
        <w:pict>
          <v:rect style="width:0;height:1.5pt" o:hralign="center" o:hrstd="t" o:hr="t"/>
        </w:pict>
      </w:r>
    </w:p>
    <w:bookmarkEnd w:id="590"/>
    <w:bookmarkEnd w:id="591"/>
    <w:bookmarkStart w:id="597" w:name="coordinate-geometry"/>
    <w:p>
      <w:pPr>
        <w:pStyle w:val="Heading2"/>
      </w:pPr>
      <w:r>
        <w:t xml:space="preserve">7.10 — Coordinate Geometry</w:t>
      </w:r>
    </w:p>
    <w:bookmarkStart w:id="592" w:name="the-distance-formula"/>
    <w:p>
      <w:pPr>
        <w:pStyle w:val="Heading3"/>
      </w:pPr>
      <w:r>
        <w:t xml:space="preserve">7.10.1 — The Distance Formula</w:t>
      </w:r>
    </w:p>
    <w:p>
      <w:pPr>
        <w:pStyle w:val="FirstParagraph"/>
      </w:pPr>
      <w:r>
        <w:t xml:space="preserve">The distance between two1, y_1)$ 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d</m:t>
          </m:r>
          <m:r>
            <m:rPr>
              <m:sty m:val="p"/>
            </m:rPr>
            <m:t>=</m:t>
          </m:r>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m:oMathPara>
    </w:p>
    <w:p>
      <w:pPr>
        <w:pStyle w:val="FirstParagraph"/>
      </w:pPr>
      <w:r>
        <w:t xml:space="preserve">This is the Pythagorean Theorem applied to the horizontal and vertical differences between the points.</w:t>
      </w:r>
    </w:p>
    <w:bookmarkEnd w:id="592"/>
    <w:bookmarkStart w:id="593" w:name="the-midpoint-formula"/>
    <w:p>
      <w:pPr>
        <w:pStyle w:val="Heading3"/>
      </w:pPr>
      <w:r>
        <w:t xml:space="preserve">7.10.2 — The Midpoint Formula</w:t>
      </w:r>
    </w:p>
    <w:p>
      <w:pPr>
        <w:pStyle w:val="FirstParagraph"/>
      </w:pPr>
      <w:r>
        <w:t xml:space="preserve">The midpoint of the segment connecting</w:t>
      </w:r>
      <w:r>
        <w:t xml:space="preserve"> </w:t>
      </w:r>
      <m:oMath>
        <m:d>
          <m:dPr>
            <m:begChr m:val="("/>
            <m:endChr m:val=")"/>
            <m:sepChr m:val=""/>
            <m:grow/>
          </m:dPr>
          <m:e>
            <m:sSub>
              <m:e>
                <m:r>
                  <m:t>x</m:t>
                </m:r>
              </m:e>
              <m:sub>
                <m:r>
                  <m:t>1</m:t>
                </m:r>
              </m:sub>
            </m:sSub>
            <m:r>
              <m:rPr>
                <m:sty m:val="p"/>
              </m:rPr>
              <m:t>,</m:t>
            </m:r>
            <m:sSub>
              <m:e>
                <m:r>
                  <m:t>y</m:t>
                </m:r>
              </m:e>
              <m:sub>
                <m:r>
                  <m:t>1</m:t>
                </m:r>
              </m:sub>
            </m:sSub>
          </m:e>
        </m:d>
      </m:oMath>
      <w:r>
        <w:t xml:space="preserve"> </w:t>
      </w:r>
      <w:r>
        <w:t xml:space="preserve">and</w:t>
      </w:r>
      <w:r>
        <w:t xml:space="preserve"> </w:t>
      </w:r>
      <m:oMath>
        <m:d>
          <m:dPr>
            <m:begChr m:val="("/>
            <m:endChr m:val=")"/>
            <m:sepChr m:val=""/>
            <m:grow/>
          </m:dPr>
          <m:e>
            <m:sSub>
              <m:e>
                <m:r>
                  <m:t>x</m:t>
                </m:r>
              </m:e>
              <m:sub>
                <m:r>
                  <m:t>2</m:t>
                </m:r>
              </m:sub>
            </m:sSub>
            <m:r>
              <m:rPr>
                <m:sty m:val="p"/>
              </m:rPr>
              <m:t>,</m:t>
            </m:r>
            <m:sSub>
              <m:e>
                <m:r>
                  <m:t>y</m:t>
                </m:r>
              </m:e>
              <m:sub>
                <m:r>
                  <m:t>2</m:t>
                </m:r>
              </m:sub>
            </m:sSub>
          </m:e>
        </m:d>
      </m:oMath>
      <w:r>
        <w:t xml:space="preserve">:</w:t>
      </w:r>
    </w:p>
    <w:p>
      <w:pPr>
        <w:pStyle w:val="BodyText"/>
      </w:pPr>
      <m:oMathPara>
        <m:oMathParaPr>
          <m:jc m:val="center"/>
        </m:oMathParaPr>
        <m:oMath>
          <m:r>
            <m:t>M</m:t>
          </m:r>
          <m:r>
            <m:rPr>
              <m:sty m:val="p"/>
            </m:rPr>
            <m:t>=</m:t>
          </m:r>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m:oMathPara>
    </w:p>
    <w:p>
      <w:pPr>
        <w:pStyle w:val="FirstParagraph"/>
      </w:pPr>
      <w:r>
        <w:t xml:space="preserve">This is the average of the</w:t>
      </w:r>
      <w:r>
        <w:t xml:space="preserve"> </w:t>
      </w:r>
      <m:oMath>
        <m:r>
          <m:t>x</m:t>
        </m:r>
      </m:oMath>
      <w:r>
        <w:t xml:space="preserve">-coordinates and the average of the</w:t>
      </w:r>
      <w:r>
        <w:t xml:space="preserve"> </w:t>
      </w:r>
      <m:oMath>
        <m:r>
          <m:t>y</m:t>
        </m:r>
      </m:oMath>
      <w:r>
        <w:t xml:space="preserve">-coordinates.</w:t>
      </w:r>
    </w:p>
    <w:bookmarkEnd w:id="593"/>
    <w:bookmarkStart w:id="594" w:name="slope-and-its-geometric-meaning"/>
    <w:p>
      <w:pPr>
        <w:pStyle w:val="Heading3"/>
      </w:pPr>
      <w:r>
        <w:t xml:space="preserve">7.10.3 — Slope and Its Geometric Meaning</w:t>
      </w:r>
    </w:p>
    <w:p>
      <w:pPr>
        <w:pStyle w:val="FirstParagraph"/>
      </w:pPr>
      <w:r>
        <w:t xml:space="preserve">The slope of a line:</w:t>
      </w:r>
    </w:p>
    <w:p>
      <w:pPr>
        <w:pStyle w:val="BodyText"/>
      </w:pPr>
      <m:oMathPara>
        <m:oMathParaPr>
          <m:jc m:val="center"/>
        </m:oMathParaPr>
        <m:oMath>
          <m:r>
            <m:t>m</m:t>
          </m:r>
          <m:r>
            <m:rPr>
              <m:sty m:val="p"/>
            </m:rPr>
            <m:t>=</m:t>
          </m:r>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r>
            <m:rPr>
              <m:sty m:val="p"/>
            </m:rPr>
            <m:t>=</m:t>
          </m:r>
          <m:f>
            <m:fPr>
              <m:type m:val="bar"/>
            </m:fPr>
            <m:num>
              <m:r>
                <m:rPr>
                  <m:nor/>
                  <m:sty m:val="p"/>
                </m:rPr>
                <m:t>rise</m:t>
              </m:r>
            </m:num>
            <m:den>
              <m:r>
                <m:rPr>
                  <m:nor/>
                  <m:sty m:val="p"/>
                </m:rPr>
                <m:t>run</m:t>
              </m:r>
            </m:den>
          </m:f>
        </m:oMath>
      </m:oMathPara>
    </w:p>
    <w:p>
      <w:pPr>
        <w:pStyle w:val="Compact"/>
        <w:numPr>
          <w:ilvl w:val="0"/>
          <w:numId w:val="1222"/>
        </w:numPr>
      </w:pPr>
      <w:r>
        <w:rPr>
          <w:b/>
          <w:bCs/>
        </w:rPr>
        <w:t xml:space="preserve">Positive slope:</w:t>
      </w:r>
      <w:r>
        <w:t xml:space="preserve"> </w:t>
      </w:r>
      <w:r>
        <w:t xml:space="preserve">Line rises from left to right.</w:t>
      </w:r>
    </w:p>
    <w:p>
      <w:pPr>
        <w:pStyle w:val="Compact"/>
        <w:numPr>
          <w:ilvl w:val="0"/>
          <w:numId w:val="1222"/>
        </w:numPr>
      </w:pPr>
      <w:r>
        <w:rPr>
          <w:b/>
          <w:bCs/>
        </w:rPr>
        <w:t xml:space="preserve">Negative slope:</w:t>
      </w:r>
      <w:r>
        <w:t xml:space="preserve"> </w:t>
      </w:r>
      <w:r>
        <w:t xml:space="preserve">Line falls from left to right.</w:t>
      </w:r>
    </w:p>
    <w:p>
      <w:pPr>
        <w:pStyle w:val="Compact"/>
        <w:numPr>
          <w:ilvl w:val="0"/>
          <w:numId w:val="1222"/>
        </w:numPr>
      </w:pPr>
      <w:r>
        <w:rPr>
          <w:b/>
          <w:bCs/>
        </w:rPr>
        <w:t xml:space="preserve">Zero slope:</w:t>
      </w:r>
      <w:r>
        <w:t xml:space="preserve"> </w:t>
      </w:r>
      <w:r>
        <w:t xml:space="preserve">Horizontal line.</w:t>
      </w:r>
    </w:p>
    <w:p>
      <w:pPr>
        <w:pStyle w:val="Compact"/>
        <w:numPr>
          <w:ilvl w:val="0"/>
          <w:numId w:val="1222"/>
        </w:numPr>
      </w:pPr>
      <w:r>
        <w:rPr>
          <w:b/>
          <w:bCs/>
        </w:rPr>
        <w:t xml:space="preserve">Undefined slope:</w:t>
      </w:r>
      <w:r>
        <w:t xml:space="preserve"> </w:t>
      </w:r>
      <w:r>
        <w:t xml:space="preserve">Vertical line.</w:t>
      </w:r>
    </w:p>
    <w:bookmarkEnd w:id="594"/>
    <w:bookmarkStart w:id="595" w:name="parallel-and-perpendicular-lines-1"/>
    <w:p>
      <w:pPr>
        <w:pStyle w:val="Heading3"/>
      </w:pPr>
      <w:r>
        <w:t xml:space="preserve">7.10.4 — Parallel and Perpendicular Lines</w:t>
      </w:r>
    </w:p>
    <w:p>
      <w:pPr>
        <w:pStyle w:val="Compact"/>
        <w:numPr>
          <w:ilvl w:val="0"/>
          <w:numId w:val="1223"/>
        </w:numPr>
      </w:pPr>
      <w:r>
        <w:rPr>
          <w:b/>
          <w:bCs/>
        </w:rPr>
        <w:t xml:space="preserve">Parallel lines</w:t>
      </w:r>
      <w:r>
        <w:t xml:space="preserve"> </w:t>
      </w:r>
      <w:r>
        <w:t xml:space="preserve">have the</w:t>
      </w:r>
      <w:r>
        <w:t xml:space="preserve"> </w:t>
      </w:r>
      <w:r>
        <w:rPr>
          <w:b/>
          <w:bCs/>
        </w:rPr>
        <w:t xml:space="preserve">same slope</w:t>
      </w:r>
      <w:r>
        <w:t xml:space="preserve">.</w:t>
      </w:r>
    </w:p>
    <w:p>
      <w:pPr>
        <w:pStyle w:val="Compact"/>
        <w:numPr>
          <w:ilvl w:val="0"/>
          <w:numId w:val="1223"/>
        </w:numPr>
      </w:pPr>
      <w:r>
        <w:rPr>
          <w:b/>
          <w:bCs/>
        </w:rPr>
        <w:t xml:space="preserve">Perpendicular lines</w:t>
      </w:r>
      <w:r>
        <w:t xml:space="preserve"> </w:t>
      </w:r>
      <w:r>
        <w:t xml:space="preserve">have slopes that are</w:t>
      </w:r>
      <w:r>
        <w:t xml:space="preserve"> </w:t>
      </w:r>
      <w:r>
        <w:rPr>
          <w:b/>
          <w:bCs/>
        </w:rPr>
        <w:t xml:space="preserve">negative reciprocals</w:t>
      </w:r>
      <w:r>
        <w:t xml:space="preserve"> </w:t>
      </w:r>
      <w:r>
        <w:t xml:space="preserve">(their product is</w:t>
      </w:r>
      <w:r>
        <w:t xml:space="preserve"> </w:t>
      </w:r>
      <m:oMath>
        <m:r>
          <m:rPr>
            <m:sty m:val="p"/>
          </m:rPr>
          <m:t>−</m:t>
        </m:r>
        <m:r>
          <m:t>1</m:t>
        </m:r>
      </m:oMath>
      <w:r>
        <w:t xml:space="preserve">).</w:t>
      </w:r>
    </w:p>
    <w:bookmarkEnd w:id="595"/>
    <w:bookmarkStart w:id="596" w:name="circle-equation-in-the-coordinate-plane"/>
    <w:p>
      <w:pPr>
        <w:pStyle w:val="Heading3"/>
      </w:pPr>
      <w:r>
        <w:t xml:space="preserve">7.10.5 — Circle Equation in the Coordinate Plane</w:t>
      </w:r>
    </w:p>
    <w:p>
      <w:pPr>
        <w:pStyle w:val="FirstParagraph"/>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FirstParagraph"/>
      </w:pPr>
      <w:r>
        <w:t xml:space="preserve">To find where a line intersects a circle, substitute the linear equation into the circle equation. The resulting quadratic’s discriminant tells us the number of intersection points:</w:t>
      </w:r>
    </w:p>
    <w:p>
      <w:pPr>
        <w:pStyle w:val="Compact"/>
        <w:numPr>
          <w:ilvl w:val="0"/>
          <w:numId w:val="1224"/>
        </w:numPr>
      </w:pPr>
      <w:r>
        <w:rPr>
          <w:b/>
          <w:bCs/>
        </w:rPr>
        <w:t xml:space="preserve">Positive discriminant:</w:t>
      </w:r>
      <w:r>
        <w:t xml:space="preserve"> </w:t>
      </w:r>
      <m:oMath>
        <m:r>
          <m:t>2</m:t>
        </m:r>
      </m:oMath>
      <w:r>
        <w:t xml:space="preserve"> </w:t>
      </w:r>
      <w:r>
        <w:t xml:space="preserve">intersection points (secant line).</w:t>
      </w:r>
    </w:p>
    <w:p>
      <w:pPr>
        <w:pStyle w:val="Compact"/>
        <w:numPr>
          <w:ilvl w:val="0"/>
          <w:numId w:val="1224"/>
        </w:numPr>
      </w:pPr>
      <w:r>
        <w:rPr>
          <w:b/>
          <w:bCs/>
        </w:rPr>
        <w:t xml:space="preserve">Zero discriminant:</w:t>
      </w:r>
      <w:r>
        <w:t xml:space="preserve"> </w:t>
      </w:r>
      <m:oMath>
        <m:r>
          <m:t>1</m:t>
        </m:r>
      </m:oMath>
      <w:r>
        <w:t xml:space="preserve"> </w:t>
      </w:r>
      <w:r>
        <w:t xml:space="preserve">intersection point (tangent line).</w:t>
      </w:r>
    </w:p>
    <w:p>
      <w:pPr>
        <w:pStyle w:val="Compact"/>
        <w:numPr>
          <w:ilvl w:val="0"/>
          <w:numId w:val="1224"/>
        </w:numPr>
      </w:pPr>
      <w:r>
        <w:rPr>
          <w:b/>
          <w:bCs/>
        </w:rPr>
        <w:t xml:space="preserve">Negative discriminant:</w:t>
      </w:r>
      <w:r>
        <w:t xml:space="preserve"> </w:t>
      </w:r>
      <m:oMath>
        <m:r>
          <m:t>0</m:t>
        </m:r>
      </m:oMath>
      <w:r>
        <w:t xml:space="preserve"> </w:t>
      </w:r>
      <w:r>
        <w:t xml:space="preserve">intersection points (line misses the circle).</w:t>
      </w:r>
    </w:p>
    <w:p>
      <w:r>
        <w:pict>
          <v:rect style="width:0;height:1.5pt" o:hralign="center" o:hrstd="t" o:hr="t"/>
        </w:pict>
      </w:r>
    </w:p>
    <w:bookmarkEnd w:id="596"/>
    <w:bookmarkEnd w:id="597"/>
    <w:bookmarkStart w:id="604" w:name="trigonometry-right-triangle-ratios"/>
    <w:p>
      <w:pPr>
        <w:pStyle w:val="Heading2"/>
      </w:pPr>
      <w:r>
        <w:t xml:space="preserve">7.11 — Trigonometry: Right Triangle Ratios</w:t>
      </w:r>
    </w:p>
    <w:p>
      <w:pPr>
        <w:pStyle w:val="FirstParagraph"/>
      </w:pPr>
      <w:r>
        <w:t xml:space="preserve">Trigonometry on the SAT is limited to right triangle trigonometry using SOH-CAH-TOA.</w:t>
      </w:r>
    </w:p>
    <w:bookmarkStart w:id="598" w:name="the-three-primary-trigonometric-ratios"/>
    <w:p>
      <w:pPr>
        <w:pStyle w:val="Heading3"/>
      </w:pPr>
      <w:r>
        <w:t xml:space="preserve">7.11.1 — The Three Primary Trigonometric Ratios</w:t>
      </w:r>
    </w:p>
    <w:p>
      <w:pPr>
        <w:pStyle w:val="FirstParagraph"/>
      </w:pPr>
      <w:r>
        <w:t xml:space="preserve">In a right triangle, for an acute angle</w:t>
      </w:r>
      <w:r>
        <w:t xml:space="preserve"> </w:t>
      </w:r>
      <m:oMath>
        <m:r>
          <m:t>θ</m:t>
        </m:r>
      </m:oMath>
      <w:r>
        <w:t xml:space="preserv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Abbreviation</w:t>
            </w:r>
          </w:p>
        </w:tc>
        <w:tc>
          <w:tcPr/>
          <w:p>
            <w:pPr>
              <w:pStyle w:val="Compact"/>
              <w:jc w:val="left"/>
            </w:pPr>
            <w:r>
              <w:t xml:space="preserve">Ratio</w:t>
            </w:r>
          </w:p>
        </w:tc>
      </w:tr>
      <w:tr>
        <w:tc>
          <w:tcPr/>
          <w:p>
            <w:pPr>
              <w:pStyle w:val="Compact"/>
              <w:jc w:val="left"/>
            </w:pPr>
            <w:r>
              <w:rPr>
                <w:b/>
                <w:bCs/>
              </w:rPr>
              <w:t xml:space="preserve">Sine</w:t>
            </w:r>
          </w:p>
        </w:tc>
        <w:tc>
          <w:tcPr/>
          <w:p>
            <w:pPr>
              <w:pStyle w:val="Compact"/>
              <w:jc w:val="left"/>
            </w:pPr>
            <m:oMath>
              <m:r>
                <m:rPr>
                  <m:sty m:val="p"/>
                </m:rPr>
                <m:t>sin</m:t>
              </m:r>
              <m:d>
                <m:dPr>
                  <m:begChr m:val="("/>
                  <m:endChr m:val=")"/>
                  <m:sepChr m:val=""/>
                  <m:grow/>
                </m:dPr>
                <m:e>
                  <m:r>
                    <m:t>θ</m:t>
                  </m:r>
                </m:e>
              </m:d>
            </m:oMath>
          </w:p>
        </w:tc>
        <w:tc>
          <w:tcPr/>
          <w:p>
            <w:pPr>
              <w:pStyle w:val="Compact"/>
              <w:jc w:val="left"/>
            </w:pPr>
            <m:oMath>
              <m:f>
                <m:fPr>
                  <m:type m:val="bar"/>
                </m:fPr>
                <m:num>
                  <m:r>
                    <m:rPr>
                      <m:nor/>
                      <m:sty m:val="p"/>
                    </m:rPr>
                    <m:t>Opposite</m:t>
                  </m:r>
                </m:num>
                <m:den>
                  <m:r>
                    <m:rPr>
                      <m:nor/>
                      <m:sty m:val="p"/>
                    </m:rPr>
                    <m:t>Hypotenuse</m:t>
                  </m:r>
                </m:den>
              </m:f>
            </m:oMath>
          </w:p>
        </w:tc>
      </w:tr>
      <w:tr>
        <w:tc>
          <w:tcPr/>
          <w:p>
            <w:pPr>
              <w:pStyle w:val="Compact"/>
              <w:jc w:val="left"/>
            </w:pPr>
            <w:r>
              <w:rPr>
                <w:b/>
                <w:bCs/>
              </w:rPr>
              <w:t xml:space="preserve">Cosine</w:t>
            </w:r>
          </w:p>
        </w:tc>
        <w:tc>
          <w:tcPr/>
          <w:p>
            <w:pPr>
              <w:pStyle w:val="Compact"/>
              <w:jc w:val="left"/>
            </w:pPr>
            <m:oMath>
              <m:r>
                <m:rPr>
                  <m:sty m:val="p"/>
                </m:rPr>
                <m:t>cos</m:t>
              </m:r>
              <m:d>
                <m:dPr>
                  <m:begChr m:val="("/>
                  <m:endChr m:val=")"/>
                  <m:sepChr m:val=""/>
                  <m:grow/>
                </m:dPr>
                <m:e>
                  <m:r>
                    <m:t>θ</m:t>
                  </m:r>
                </m:e>
              </m:d>
            </m:oMath>
          </w:p>
        </w:tc>
        <w:tc>
          <w:tcPr/>
          <w:p>
            <w:pPr>
              <w:pStyle w:val="Compact"/>
              <w:jc w:val="left"/>
            </w:pPr>
            <m:oMath>
              <m:f>
                <m:fPr>
                  <m:type m:val="bar"/>
                </m:fPr>
                <m:num>
                  <m:r>
                    <m:rPr>
                      <m:nor/>
                      <m:sty m:val="p"/>
                    </m:rPr>
                    <m:t>Adjacent</m:t>
                  </m:r>
                </m:num>
                <m:den>
                  <m:r>
                    <m:rPr>
                      <m:nor/>
                      <m:sty m:val="p"/>
                    </m:rPr>
                    <m:t>Hypotenuse</m:t>
                  </m:r>
                </m:den>
              </m:f>
            </m:oMath>
          </w:p>
        </w:tc>
      </w:tr>
      <w:tr>
        <w:tc>
          <w:tcPr/>
          <w:p>
            <w:pPr>
              <w:pStyle w:val="Compact"/>
              <w:jc w:val="left"/>
            </w:pPr>
            <w:r>
              <w:rPr>
                <w:b/>
                <w:bCs/>
              </w:rPr>
              <w:t xml:space="preserve">Tangent</w:t>
            </w:r>
          </w:p>
        </w:tc>
        <w:tc>
          <w:tcPr/>
          <w:p>
            <w:pPr>
              <w:pStyle w:val="Compact"/>
              <w:jc w:val="left"/>
            </w:pPr>
            <m:oMath>
              <m:r>
                <m:rPr>
                  <m:sty m:val="p"/>
                </m:rPr>
                <m:t>tan</m:t>
              </m:r>
              <m:d>
                <m:dPr>
                  <m:begChr m:val="("/>
                  <m:endChr m:val=")"/>
                  <m:sepChr m:val=""/>
                  <m:grow/>
                </m:dPr>
                <m:e>
                  <m:r>
                    <m:t>θ</m:t>
                  </m:r>
                </m:e>
              </m:d>
            </m:oMath>
          </w:p>
        </w:tc>
        <w:tc>
          <w:tcPr/>
          <w:p>
            <w:pPr>
              <w:pStyle w:val="Compact"/>
              <w:jc w:val="left"/>
            </w:pPr>
            <m:oMath>
              <m:f>
                <m:fPr>
                  <m:type m:val="bar"/>
                </m:fPr>
                <m:num>
                  <m:r>
                    <m:rPr>
                      <m:nor/>
                      <m:sty m:val="p"/>
                    </m:rPr>
                    <m:t>Opposite</m:t>
                  </m:r>
                </m:num>
                <m:den>
                  <m:r>
                    <m:rPr>
                      <m:nor/>
                      <m:sty m:val="p"/>
                    </m:rPr>
                    <m:t>Adjacent</m:t>
                  </m:r>
                </m:den>
              </m:f>
            </m:oMath>
          </w:p>
        </w:tc>
      </w:tr>
    </w:tbl>
    <w:p>
      <w:pPr>
        <w:pStyle w:val="BodyText"/>
      </w:pPr>
      <w:r>
        <w:rPr>
          <w:b/>
          <w:bCs/>
        </w:rPr>
        <w:t xml:space="preserve">Mnemonic:</w:t>
      </w:r>
      <w:r>
        <w:t xml:space="preserve"> </w:t>
      </w:r>
      <w:r>
        <w:rPr>
          <w:b/>
          <w:bCs/>
        </w:rPr>
        <w:t xml:space="preserve">SOH-CAH-TOA</w:t>
      </w:r>
    </w:p>
    <w:p>
      <w:pPr>
        <w:pStyle w:val="BodyText"/>
      </w:pPr>
      <w:r>
        <w:rPr>
          <w:b/>
          <w:bCs/>
        </w:rPr>
        <w:t xml:space="preserve">Critical Nuance:</w:t>
      </w:r>
      <w:r>
        <w:t xml:space="preserve"> </w:t>
      </w:r>
      <w:r>
        <w:t xml:space="preserve">The labels</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depend on which acute angle is the reference angle. The hypotenuse is always opposite the</w:t>
      </w:r>
      <w:r>
        <w:t xml:space="preserve"> </w:t>
      </w:r>
      <m:oMath>
        <m:sSup>
          <m:e>
            <m:r>
              <m:t>90</m:t>
            </m:r>
          </m:e>
          <m:sup>
            <m:r>
              <m:rPr>
                <m:sty m:val="p"/>
              </m:rPr>
              <m:t>∘</m:t>
            </m:r>
          </m:sup>
        </m:sSup>
      </m:oMath>
      <w:r>
        <w:t xml:space="preserve"> </w:t>
      </w:r>
      <w:r>
        <w:t xml:space="preserve">angle and never changes.</w:t>
      </w:r>
    </w:p>
    <w:bookmarkEnd w:id="598"/>
    <w:bookmarkStart w:id="599" w:name="the-reciprocal-functions"/>
    <w:p>
      <w:pPr>
        <w:pStyle w:val="Heading3"/>
      </w:pPr>
      <w:r>
        <w:t xml:space="preserve">7.11.2 — The Reciprocal Functions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Abbreviation</w:t>
            </w:r>
          </w:p>
        </w:tc>
        <w:tc>
          <w:tcPr/>
          <w:p>
            <w:pPr>
              <w:pStyle w:val="Compact"/>
              <w:jc w:val="left"/>
            </w:pPr>
            <w:r>
              <w:t xml:space="preserve">Ratio</w:t>
            </w:r>
          </w:p>
        </w:tc>
      </w:tr>
      <w:tr>
        <w:tc>
          <w:tcPr/>
          <w:p>
            <w:pPr>
              <w:pStyle w:val="Compact"/>
              <w:jc w:val="left"/>
            </w:pPr>
            <w:r>
              <w:rPr>
                <w:b/>
                <w:bCs/>
              </w:rPr>
              <w:t xml:space="preserve">Cosecant</w:t>
            </w:r>
          </w:p>
        </w:tc>
        <w:tc>
          <w:tcPr/>
          <w:p>
            <w:pPr>
              <w:pStyle w:val="Compact"/>
              <w:jc w:val="left"/>
            </w:pPr>
            <m:oMath>
              <m:r>
                <m:rPr>
                  <m:sty m:val="p"/>
                </m:rPr>
                <m:t>csc</m:t>
              </m:r>
              <m:d>
                <m:dPr>
                  <m:begChr m:val="("/>
                  <m:endChr m:val=")"/>
                  <m:sepChr m:val=""/>
                  <m:grow/>
                </m:dPr>
                <m:e>
                  <m:r>
                    <m:t>θ</m:t>
                  </m:r>
                </m:e>
              </m:d>
            </m:oMath>
          </w:p>
        </w:tc>
        <w:tc>
          <w:tcPr/>
          <w:p>
            <w:pPr>
              <w:pStyle w:val="Compact"/>
              <w:jc w:val="left"/>
            </w:pPr>
            <m:oMath>
              <m:f>
                <m:fPr>
                  <m:type m:val="bar"/>
                </m:fPr>
                <m:num>
                  <m:r>
                    <m:rPr>
                      <m:nor/>
                      <m:sty m:val="p"/>
                    </m:rPr>
                    <m:t>Hypotenuse</m:t>
                  </m:r>
                </m:num>
                <m:den>
                  <m:r>
                    <m:rPr>
                      <m:nor/>
                      <m:sty m:val="p"/>
                    </m:rPr>
                    <m:t>Opposite</m:t>
                  </m:r>
                </m:den>
              </m:f>
              <m:r>
                <m:rPr>
                  <m:sty m:val="p"/>
                </m:rPr>
                <m:t>=</m:t>
              </m:r>
              <m:f>
                <m:fPr>
                  <m:type m:val="bar"/>
                </m:fPr>
                <m:num>
                  <m:r>
                    <m:t>1</m:t>
                  </m:r>
                </m:num>
                <m:den>
                  <m:r>
                    <m:rPr>
                      <m:sty m:val="p"/>
                    </m:rPr>
                    <m:t>sin</m:t>
                  </m:r>
                  <m:d>
                    <m:dPr>
                      <m:begChr m:val="("/>
                      <m:endChr m:val=")"/>
                      <m:sepChr m:val=""/>
                      <m:grow/>
                    </m:dPr>
                    <m:e>
                      <m:r>
                        <m:t>θ</m:t>
                      </m:r>
                    </m:e>
                  </m:d>
                </m:den>
              </m:f>
            </m:oMath>
          </w:p>
        </w:tc>
      </w:tr>
      <w:tr>
        <w:tc>
          <w:tcPr/>
          <w:p>
            <w:pPr>
              <w:pStyle w:val="Compact"/>
              <w:jc w:val="left"/>
            </w:pPr>
            <w:r>
              <w:rPr>
                <w:b/>
                <w:bCs/>
              </w:rPr>
              <w:t xml:space="preserve">Secant</w:t>
            </w:r>
          </w:p>
        </w:tc>
        <w:tc>
          <w:tcPr/>
          <w:p>
            <w:pPr>
              <w:pStyle w:val="Compact"/>
              <w:jc w:val="left"/>
            </w:pPr>
            <m:oMath>
              <m:r>
                <m:rPr>
                  <m:sty m:val="p"/>
                </m:rPr>
                <m:t>sec</m:t>
              </m:r>
              <m:d>
                <m:dPr>
                  <m:begChr m:val="("/>
                  <m:endChr m:val=")"/>
                  <m:sepChr m:val=""/>
                  <m:grow/>
                </m:dPr>
                <m:e>
                  <m:r>
                    <m:t>θ</m:t>
                  </m:r>
                </m:e>
              </m:d>
            </m:oMath>
          </w:p>
        </w:tc>
        <w:tc>
          <w:tcPr/>
          <w:p>
            <w:pPr>
              <w:pStyle w:val="Compact"/>
              <w:jc w:val="left"/>
            </w:pPr>
            <m:oMath>
              <m:f>
                <m:fPr>
                  <m:type m:val="bar"/>
                </m:fPr>
                <m:num>
                  <m:r>
                    <m:rPr>
                      <m:nor/>
                      <m:sty m:val="p"/>
                    </m:rPr>
                    <m:t>Hypotenuse</m:t>
                  </m:r>
                </m:num>
                <m:den>
                  <m:r>
                    <m:rPr>
                      <m:nor/>
                      <m:sty m:val="p"/>
                    </m:rPr>
                    <m:t>Adjacent</m:t>
                  </m:r>
                </m:den>
              </m:f>
              <m:r>
                <m:rPr>
                  <m:sty m:val="p"/>
                </m:rPr>
                <m:t>=</m:t>
              </m:r>
              <m:f>
                <m:fPr>
                  <m:type m:val="bar"/>
                </m:fPr>
                <m:num>
                  <m:r>
                    <m:t>1</m:t>
                  </m:r>
                </m:num>
                <m:den>
                  <m:r>
                    <m:rPr>
                      <m:sty m:val="p"/>
                    </m:rPr>
                    <m:t>cos</m:t>
                  </m:r>
                  <m:d>
                    <m:dPr>
                      <m:begChr m:val="("/>
                      <m:endChr m:val=")"/>
                      <m:sepChr m:val=""/>
                      <m:grow/>
                    </m:dPr>
                    <m:e>
                      <m:r>
                        <m:t>θ</m:t>
                      </m:r>
                    </m:e>
                  </m:d>
                </m:den>
              </m:f>
            </m:oMath>
          </w:p>
        </w:tc>
      </w:tr>
      <w:tr>
        <w:tc>
          <w:tcPr/>
          <w:p>
            <w:pPr>
              <w:pStyle w:val="Compact"/>
              <w:jc w:val="left"/>
            </w:pPr>
            <w:r>
              <w:rPr>
                <w:b/>
                <w:bCs/>
              </w:rPr>
              <w:t xml:space="preserve">Cotangent</w:t>
            </w:r>
          </w:p>
        </w:tc>
        <w:tc>
          <w:tcPr/>
          <w:p>
            <w:pPr>
              <w:pStyle w:val="Compact"/>
              <w:jc w:val="left"/>
            </w:pPr>
            <m:oMath>
              <m:r>
                <m:rPr>
                  <m:sty m:val="p"/>
                </m:rPr>
                <m:t>cot</m:t>
              </m:r>
              <m:d>
                <m:dPr>
                  <m:begChr m:val="("/>
                  <m:endChr m:val=")"/>
                  <m:sepChr m:val=""/>
                  <m:grow/>
                </m:dPr>
                <m:e>
                  <m:r>
                    <m:t>θ</m:t>
                  </m:r>
                </m:e>
              </m:d>
            </m:oMath>
          </w:p>
        </w:tc>
        <w:tc>
          <w:tcPr/>
          <w:p>
            <w:pPr>
              <w:pStyle w:val="Compact"/>
              <w:jc w:val="left"/>
            </w:pPr>
            <m:oMath>
              <m:f>
                <m:fPr>
                  <m:type m:val="bar"/>
                </m:fPr>
                <m:num>
                  <m:r>
                    <m:rPr>
                      <m:nor/>
                      <m:sty m:val="p"/>
                    </m:rPr>
                    <m:t>Adjacent</m:t>
                  </m:r>
                </m:num>
                <m:den>
                  <m:r>
                    <m:rPr>
                      <m:nor/>
                      <m:sty m:val="p"/>
                    </m:rPr>
                    <m:t>Opposite</m:t>
                  </m:r>
                </m:den>
              </m:f>
              <m:r>
                <m:rPr>
                  <m:sty m:val="p"/>
                </m:rPr>
                <m:t>=</m:t>
              </m:r>
              <m:f>
                <m:fPr>
                  <m:type m:val="bar"/>
                </m:fPr>
                <m:num>
                  <m:r>
                    <m:t>1</m:t>
                  </m:r>
                </m:num>
                <m:den>
                  <m:r>
                    <m:rPr>
                      <m:sty m:val="p"/>
                    </m:rPr>
                    <m:t>tan</m:t>
                  </m:r>
                  <m:d>
                    <m:dPr>
                      <m:begChr m:val="("/>
                      <m:endChr m:val=")"/>
                      <m:sepChr m:val=""/>
                      <m:grow/>
                    </m:dPr>
                    <m:e>
                      <m:r>
                        <m:t>θ</m:t>
                      </m:r>
                    </m:e>
                  </m:d>
                </m:den>
              </m:f>
            </m:oMath>
          </w:p>
        </w:tc>
      </w:tr>
    </w:tbl>
    <w:bookmarkEnd w:id="599"/>
    <w:bookmarkStart w:id="600" w:name="the-pythagorean-identity"/>
    <w:p>
      <w:pPr>
        <w:pStyle w:val="Heading3"/>
      </w:pPr>
      <w:r>
        <w:t xml:space="preserve">7.11.3 — The Pythagorean Identity</w:t>
      </w:r>
    </w:p>
    <w:p>
      <w:pPr>
        <w:pStyle w:val="FirstParagraph"/>
      </w:pPr>
      <m:oMathPara>
        <m:oMathParaPr>
          <m:jc m:val="center"/>
        </m:oMathParaPr>
        <m:oMath>
          <m:sSup>
            <m:e>
              <m:r>
                <m:rPr>
                  <m:sty m:val="p"/>
                </m:rPr>
                <m:t>sin</m:t>
              </m:r>
            </m:e>
            <m:sup>
              <m:r>
                <m:t>2</m:t>
              </m:r>
            </m:sup>
          </m:sSup>
          <m:r>
            <m:t>θ</m:t>
          </m:r>
          <m:r>
            <m:rPr>
              <m:sty m:val="p"/>
            </m:rPr>
            <m:t>+</m:t>
          </m:r>
          <m:sSup>
            <m:e>
              <m:r>
                <m:rPr>
                  <m:sty m:val="p"/>
                </m:rPr>
                <m:t>cos</m:t>
              </m:r>
            </m:e>
            <m:sup>
              <m:r>
                <m:t>2</m:t>
              </m:r>
            </m:sup>
          </m:sSup>
          <m:r>
            <m:t>θ</m:t>
          </m:r>
          <m:r>
            <m:rPr>
              <m:sty m:val="p"/>
            </m:rPr>
            <m:t>=</m:t>
          </m:r>
          <m:r>
            <m:t>1</m:t>
          </m:r>
        </m:oMath>
      </m:oMathPara>
    </w:p>
    <w:p>
      <w:pPr>
        <w:pStyle w:val="FirstParagraph"/>
      </w:pPr>
      <w:r>
        <w:t xml:space="preserve">This identity holds for any angle</w:t>
      </w:r>
      <w:r>
        <w:t xml:space="preserve"> </w:t>
      </w:r>
      <m:oMath>
        <m:r>
          <m:t>θ</m:t>
        </m:r>
      </m:oMath>
      <w:r>
        <w:t xml:space="preserve">, derived by applying the Pythagorean Theorem to a right triangle and dividing by the hypotenuse squared.</w:t>
      </w:r>
    </w:p>
    <w:p>
      <w:pPr>
        <w:pStyle w:val="BodyText"/>
      </w:pPr>
      <w:r>
        <w:rPr>
          <w:b/>
          <w:bCs/>
        </w:rPr>
        <w:t xml:space="preserve">Application:</w:t>
      </w:r>
      <w:r>
        <w:t xml:space="preserve"> </w:t>
      </w:r>
      <w:r>
        <w:t xml:space="preserve">If</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then:</w:t>
      </w:r>
    </w:p>
    <w:p>
      <w:pPr>
        <w:pStyle w:val="BodyText"/>
      </w:pPr>
      <m:oMathPara>
        <m:oMathParaPr>
          <m:jc m:val="center"/>
        </m:oMathParaPr>
        <m:oMath>
          <m:sSup>
            <m:e>
              <m:d>
                <m:dPr>
                  <m:begChr m:val="("/>
                  <m:endChr m:val=")"/>
                  <m:sepChr m:val=""/>
                  <m:grow/>
                </m:dPr>
                <m:e>
                  <m:f>
                    <m:fPr>
                      <m:type m:val="bar"/>
                    </m:fPr>
                    <m:num>
                      <m:r>
                        <m:t>3</m:t>
                      </m:r>
                    </m:num>
                    <m:den>
                      <m:r>
                        <m:t>5</m:t>
                      </m:r>
                    </m:den>
                  </m:f>
                </m:e>
              </m:d>
            </m:e>
            <m:sup>
              <m:r>
                <m:t>2</m:t>
              </m:r>
            </m:sup>
          </m:sSup>
          <m:r>
            <m:rPr>
              <m:sty m:val="p"/>
            </m:rPr>
            <m:t>+</m:t>
          </m:r>
          <m:sSup>
            <m:e>
              <m:r>
                <m:rPr>
                  <m:sty m:val="p"/>
                </m:rPr>
                <m:t>cos</m:t>
              </m:r>
            </m:e>
            <m:sup>
              <m:r>
                <m:t>2</m:t>
              </m:r>
            </m:sup>
          </m:sSup>
          <m:r>
            <m:t>θ</m:t>
          </m:r>
          <m:r>
            <m:rPr>
              <m:sty m:val="p"/>
            </m:rPr>
            <m:t>=</m:t>
          </m:r>
          <m:r>
            <m:t>1</m:t>
          </m:r>
        </m:oMath>
      </m:oMathPara>
    </w:p>
    <w:p>
      <w:pPr>
        <w:pStyle w:val="FirstParagraph"/>
      </w:pPr>
      <m:oMathPara>
        <m:oMathParaPr>
          <m:jc m:val="center"/>
        </m:oMathParaPr>
        <m:oMath>
          <m:f>
            <m:fPr>
              <m:type m:val="bar"/>
            </m:fPr>
            <m:num>
              <m:r>
                <m:t>9</m:t>
              </m:r>
            </m:num>
            <m:den>
              <m:r>
                <m:t>25</m:t>
              </m:r>
            </m:den>
          </m:f>
          <m:r>
            <m:rPr>
              <m:sty m:val="p"/>
            </m:rPr>
            <m:t>+</m:t>
          </m:r>
          <m:sSup>
            <m:e>
              <m:r>
                <m:rPr>
                  <m:sty m:val="p"/>
                </m:rPr>
                <m:t>cos</m:t>
              </m:r>
            </m:e>
            <m:sup>
              <m:r>
                <m:t>2</m:t>
              </m:r>
            </m:sup>
          </m:sSup>
          <m:r>
            <m:t>θ</m:t>
          </m:r>
          <m:r>
            <m:rPr>
              <m:sty m:val="p"/>
            </m:rPr>
            <m:t>=</m:t>
          </m:r>
          <m:r>
            <m:t>1</m:t>
          </m:r>
        </m:oMath>
      </m:oMathPara>
    </w:p>
    <w:p>
      <w:pPr>
        <w:pStyle w:val="FirstParagraph"/>
      </w:pPr>
      <m:oMathPara>
        <m:oMathParaPr>
          <m:jc m:val="center"/>
        </m:oMathParaPr>
        <m:oMath>
          <m:sSup>
            <m:e>
              <m:r>
                <m:rPr>
                  <m:sty m:val="p"/>
                </m:rPr>
                <m:t>cos</m:t>
              </m:r>
            </m:e>
            <m:sup>
              <m:r>
                <m:t>2</m:t>
              </m:r>
            </m:sup>
          </m:sSup>
          <m:r>
            <m:t>θ</m:t>
          </m:r>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r>
            <m:t> </m:t>
          </m:r>
          <m:d>
            <m:dPr>
              <m:begChr m:val="("/>
              <m:endChr m:val=")"/>
              <m:sepChr m:val=""/>
              <m:grow/>
            </m:dPr>
            <m:e>
              <m:r>
                <m:rPr>
                  <m:nor/>
                  <m:sty m:val="p"/>
                </m:rPr>
                <m:t>for acute </m:t>
              </m:r>
              <m:r>
                <m:t>θ</m:t>
              </m:r>
            </m:e>
          </m:d>
        </m:oMath>
      </m:oMathPara>
    </w:p>
    <w:bookmarkEnd w:id="600"/>
    <w:bookmarkStart w:id="601" w:name="the-cofunction-identity"/>
    <w:p>
      <w:pPr>
        <w:pStyle w:val="Heading3"/>
      </w:pPr>
      <w:r>
        <w:t xml:space="preserve">7.11.4 — The Cofunction Identity</w:t>
      </w:r>
    </w:p>
    <w:p>
      <w:pPr>
        <w:pStyle w:val="FirstParagraph"/>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r>
            <m:rPr>
              <m:sty m:val="p"/>
            </m:rPr>
            <m:t>sin</m:t>
          </m:r>
          <m:d>
            <m:dPr>
              <m:begChr m:val="("/>
              <m:endChr m:val=")"/>
              <m:sepChr m:val=""/>
              <m:grow/>
            </m:dPr>
            <m:e>
              <m:sSup>
                <m:e>
                  <m:r>
                    <m:t>90</m:t>
                  </m:r>
                </m:e>
                <m:sup>
                  <m:r>
                    <m:rPr>
                      <m:sty m:val="p"/>
                    </m:rPr>
                    <m:t>∘</m:t>
                  </m:r>
                </m:sup>
              </m:sSup>
              <m:r>
                <m:rPr>
                  <m:sty m:val="p"/>
                </m:rPr>
                <m:t>−</m:t>
              </m:r>
              <m:r>
                <m:t>θ</m:t>
              </m:r>
            </m:e>
          </m:d>
        </m:oMath>
      </m:oMathPara>
    </w:p>
    <w:p>
      <w:pPr>
        <w:pStyle w:val="FirstParagraph"/>
      </w:pPr>
      <w:r>
        <w:t xml:space="preserve">This reflects the fact that in a right triangle, the two acute angles are complementary. The sine of one acute angle equals the cosine of the other.</w:t>
      </w:r>
    </w:p>
    <w:bookmarkEnd w:id="601"/>
    <w:bookmarkStart w:id="602" w:name="standard-trig-values-to-memorize"/>
    <w:p>
      <w:pPr>
        <w:pStyle w:val="Heading3"/>
      </w:pPr>
      <w:r>
        <w:t xml:space="preserve">7.11.5 — Standard Trig Values to Memorize</w:t>
      </w:r>
    </w:p>
    <w:p>
      <w:pPr>
        <w:pStyle w:val="FirstParagraph"/>
      </w:pPr>
      <w:r>
        <w:t xml:space="preserve">These values derive from the</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and</w:t>
      </w:r>
      <w:r>
        <w:t xml:space="preserve"> </w:t>
      </w: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oMath>
      <w:r>
        <w:t xml:space="preserve"> </w:t>
      </w:r>
      <w:r>
        <w:t xml:space="preserve">triangles.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Angle</w:t>
            </w:r>
          </w:p>
        </w:tc>
        <w:tc>
          <w:tcPr/>
          <w:p>
            <w:pPr>
              <w:pStyle w:val="Compact"/>
              <w:jc w:val="left"/>
            </w:pPr>
            <m:oMath>
              <m:r>
                <m:rPr>
                  <m:sty m:val="p"/>
                </m:rPr>
                <m:t>sin</m:t>
              </m:r>
            </m:oMath>
          </w:p>
        </w:tc>
        <w:tc>
          <w:tcPr/>
          <w:p>
            <w:pPr>
              <w:pStyle w:val="Compact"/>
              <w:jc w:val="left"/>
            </w:pPr>
            <m:oMath>
              <m:r>
                <m:rPr>
                  <m:sty m:val="p"/>
                </m:rPr>
                <m:t>cos</m:t>
              </m:r>
            </m:oMath>
          </w:p>
        </w:tc>
        <w:tc>
          <w:tcPr/>
          <w:p>
            <w:pPr>
              <w:pStyle w:val="Compact"/>
              <w:jc w:val="left"/>
            </w:pPr>
            <m:oMath>
              <m:r>
                <m:rPr>
                  <m:sty m:val="p"/>
                </m:rPr>
                <m:t>tan</m:t>
              </m:r>
            </m:oMath>
          </w:p>
        </w:tc>
      </w:tr>
      <w:tr>
        <w:tc>
          <w:tcPr/>
          <w:p>
            <w:pPr>
              <w:pStyle w:val="Compact"/>
              <w:jc w:val="left"/>
            </w:pPr>
            <m:oMath>
              <m:sSup>
                <m:e>
                  <m:r>
                    <m:t>30</m:t>
                  </m:r>
                </m:e>
                <m:sup>
                  <m:r>
                    <m:rPr>
                      <m:sty m:val="p"/>
                    </m:rPr>
                    <m:t>∘</m:t>
                  </m:r>
                </m:sup>
              </m:sSup>
            </m:oMath>
          </w:p>
        </w:tc>
        <w:tc>
          <w:tcPr/>
          <w:p>
            <w:pPr>
              <w:pStyle w:val="Compact"/>
              <w:jc w:val="left"/>
            </w:pPr>
            <m:oMath>
              <m:f>
                <m:fPr>
                  <m:type m:val="bar"/>
                </m:fPr>
                <m:num>
                  <m:r>
                    <m:t>1</m:t>
                  </m:r>
                </m:num>
                <m:den>
                  <m:r>
                    <m:t>2</m:t>
                  </m:r>
                </m:den>
              </m:f>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ad>
                    <m:radPr>
                      <m:degHide m:val="on"/>
                    </m:radPr>
                    <m:deg/>
                    <m:e>
                      <m:r>
                        <m:t>3</m:t>
                      </m:r>
                    </m:e>
                  </m:rad>
                </m:num>
                <m:den>
                  <m:r>
                    <m:t>3</m:t>
                  </m:r>
                </m:den>
              </m:f>
            </m:oMath>
          </w:p>
        </w:tc>
      </w:tr>
      <w:tr>
        <w:tc>
          <w:tcPr/>
          <w:p>
            <w:pPr>
              <w:pStyle w:val="Compact"/>
              <w:jc w:val="left"/>
            </w:pPr>
            <m:oMath>
              <m:sSup>
                <m:e>
                  <m:r>
                    <m:t>45</m:t>
                  </m:r>
                </m:e>
                <m:sup>
                  <m:r>
                    <m:rPr>
                      <m:sty m:val="p"/>
                    </m:rPr>
                    <m:t>∘</m:t>
                  </m:r>
                </m:sup>
              </m:sSup>
            </m:oMath>
          </w:p>
        </w:tc>
        <w:tc>
          <w:tcPr/>
          <w:p>
            <w:pPr>
              <w:pStyle w:val="Compact"/>
              <w:jc w:val="left"/>
            </w:pPr>
            <m:oMath>
              <m:f>
                <m:fPr>
                  <m:type m:val="bar"/>
                </m:fPr>
                <m:num>
                  <m:rad>
                    <m:radPr>
                      <m:degHide m:val="on"/>
                    </m:radPr>
                    <m:deg/>
                    <m:e>
                      <m:r>
                        <m:t>2</m:t>
                      </m:r>
                    </m:e>
                  </m:rad>
                </m:num>
                <m:den>
                  <m:r>
                    <m:t>2</m:t>
                  </m:r>
                </m:den>
              </m:f>
            </m:oMath>
          </w:p>
        </w:tc>
        <w:tc>
          <w:tcPr/>
          <w:p>
            <w:pPr>
              <w:pStyle w:val="Compact"/>
              <w:jc w:val="left"/>
            </w:pPr>
            <m:oMath>
              <m:f>
                <m:fPr>
                  <m:type m:val="bar"/>
                </m:fPr>
                <m:num>
                  <m:rad>
                    <m:radPr>
                      <m:degHide m:val="on"/>
                    </m:radPr>
                    <m:deg/>
                    <m:e>
                      <m:r>
                        <m:t>2</m:t>
                      </m:r>
                    </m:e>
                  </m:rad>
                </m:num>
                <m:den>
                  <m:r>
                    <m:t>2</m:t>
                  </m:r>
                </m:den>
              </m:f>
            </m:oMath>
          </w:p>
        </w:tc>
        <w:tc>
          <w:tcPr/>
          <w:p>
            <w:pPr>
              <w:pStyle w:val="Compact"/>
              <w:jc w:val="left"/>
            </w:pPr>
            <m:oMath>
              <m:r>
                <m:t>1</m:t>
              </m:r>
            </m:oMath>
          </w:p>
        </w:tc>
      </w:tr>
      <w:tr>
        <w:tc>
          <w:tcPr/>
          <w:p>
            <w:pPr>
              <w:pStyle w:val="Compact"/>
              <w:jc w:val="left"/>
            </w:pPr>
            <m:oMath>
              <m:sSup>
                <m:e>
                  <m:r>
                    <m:t>60</m:t>
                  </m:r>
                </m:e>
                <m:sup>
                  <m:r>
                    <m:rPr>
                      <m:sty m:val="p"/>
                    </m:rPr>
                    <m:t>∘</m:t>
                  </m:r>
                </m:sup>
              </m:sSup>
            </m:oMath>
          </w:p>
        </w:tc>
        <w:tc>
          <w:tcPr/>
          <w:p>
            <w:pPr>
              <w:pStyle w:val="Compact"/>
              <w:jc w:val="left"/>
            </w:pPr>
            <m:oMath>
              <m:f>
                <m:fPr>
                  <m:type m:val="bar"/>
                </m:fPr>
                <m:num>
                  <m:rad>
                    <m:radPr>
                      <m:degHide m:val="on"/>
                    </m:radPr>
                    <m:deg/>
                    <m:e>
                      <m:r>
                        <m:t>3</m:t>
                      </m:r>
                    </m:e>
                  </m:rad>
                </m:num>
                <m:den>
                  <m:r>
                    <m:t>2</m:t>
                  </m:r>
                </m:den>
              </m:f>
            </m:oMath>
          </w:p>
        </w:tc>
        <w:tc>
          <w:tcPr/>
          <w:p>
            <w:pPr>
              <w:pStyle w:val="Compact"/>
              <w:jc w:val="left"/>
            </w:pPr>
            <m:oMath>
              <m:f>
                <m:fPr>
                  <m:type m:val="bar"/>
                </m:fPr>
                <m:num>
                  <m:r>
                    <m:t>1</m:t>
                  </m:r>
                </m:num>
                <m:den>
                  <m:r>
                    <m:t>2</m:t>
                  </m:r>
                </m:den>
              </m:f>
            </m:oMath>
          </w:p>
        </w:tc>
        <w:tc>
          <w:tcPr/>
          <w:p>
            <w:pPr>
              <w:pStyle w:val="Compact"/>
              <w:jc w:val="left"/>
            </w:pPr>
            <m:oMath>
              <m:rad>
                <m:radPr>
                  <m:degHide m:val="on"/>
                </m:radPr>
                <m:deg/>
                <m:e>
                  <m:r>
                    <m:t>3</m:t>
                  </m:r>
                </m:e>
              </m:rad>
            </m:oMath>
          </w:p>
        </w:tc>
      </w:tr>
    </w:tbl>
    <w:p>
      <w:pPr>
        <w:pStyle w:val="BodyText"/>
      </w:pPr>
      <w:r>
        <w:rPr>
          <w:b/>
          <w:bCs/>
        </w:rPr>
        <w:t xml:space="preserve">Memory Hook:</w:t>
      </w:r>
      <w:r>
        <w:t xml:space="preserve"> </w:t>
      </w:r>
      <w:r>
        <w:t xml:space="preserve">For sine at</w:t>
      </w:r>
      <w:r>
        <w:t xml:space="preserve"> </w:t>
      </w:r>
      <m:oMath>
        <m:sSup>
          <m:e>
            <m:r>
              <m:t>30</m:t>
            </m:r>
          </m:e>
          <m:sup>
            <m:r>
              <m:rPr>
                <m:sty m:val="p"/>
              </m:rPr>
              <m:t>∘</m:t>
            </m:r>
          </m:sup>
        </m:sSup>
      </m:oMath>
      <w:r>
        <w:t xml:space="preserve">,</w:t>
      </w:r>
      <w:r>
        <w:t xml:space="preserve"> </w:t>
      </w:r>
      <m:oMath>
        <m:sSup>
          <m:e>
            <m:r>
              <m:t>45</m:t>
            </m:r>
          </m:e>
          <m:sup>
            <m:r>
              <m:rPr>
                <m:sty m:val="p"/>
              </m:rPr>
              <m:t>∘</m:t>
            </m:r>
          </m:sup>
        </m:sSup>
      </m:oMath>
      <w:r>
        <w:t xml:space="preserve">, and</w:t>
      </w:r>
      <w:r>
        <w:t xml:space="preserve"> </w:t>
      </w:r>
      <m:oMath>
        <m:sSup>
          <m:e>
            <m:r>
              <m:t>60</m:t>
            </m:r>
          </m:e>
          <m:sup>
            <m:r>
              <m:rPr>
                <m:sty m:val="p"/>
              </m:rPr>
              <m:t>∘</m:t>
            </m:r>
          </m:sup>
        </m:sSup>
      </m:oMath>
      <w:r>
        <w:t xml:space="preserve">, the sequence is</w:t>
      </w:r>
      <w:r>
        <w:t xml:space="preserve"> </w:t>
      </w:r>
      <m:oMath>
        <m:f>
          <m:fPr>
            <m:type m:val="bar"/>
          </m:fPr>
          <m:num>
            <m:rad>
              <m:radPr>
                <m:degHide m:val="on"/>
              </m:radPr>
              <m:deg/>
              <m:e>
                <m:r>
                  <m:t>1</m:t>
                </m:r>
              </m:e>
            </m:rad>
          </m:num>
          <m:den>
            <m:r>
              <m:t>2</m:t>
            </m:r>
          </m:den>
        </m:f>
      </m:oMath>
      <w:r>
        <w:t xml:space="preserve">,</w:t>
      </w:r>
      <w:r>
        <w:t xml:space="preserve"> </w:t>
      </w:r>
      <m:oMath>
        <m:f>
          <m:fPr>
            <m:type m:val="bar"/>
          </m:fPr>
          <m:num>
            <m:rad>
              <m:radPr>
                <m:degHide m:val="on"/>
              </m:radPr>
              <m:deg/>
              <m:e>
                <m:r>
                  <m:t>2</m:t>
                </m:r>
              </m:e>
            </m:rad>
          </m:num>
          <m:den>
            <m:r>
              <m:t>2</m:t>
            </m:r>
          </m:den>
        </m:f>
      </m:oMath>
      <w:r>
        <w:t xml:space="preserve">,</w:t>
      </w:r>
      <w:r>
        <w:t xml:space="preserve"> </w:t>
      </w:r>
      <m:oMath>
        <m:f>
          <m:fPr>
            <m:type m:val="bar"/>
          </m:fPr>
          <m:num>
            <m:rad>
              <m:radPr>
                <m:degHide m:val="on"/>
              </m:radPr>
              <m:deg/>
              <m:e>
                <m:r>
                  <m:t>3</m:t>
                </m:r>
              </m:e>
            </m:rad>
          </m:num>
          <m:den>
            <m:r>
              <m:t>2</m:t>
            </m:r>
          </m:den>
        </m:f>
      </m:oMath>
      <w:r>
        <w:t xml:space="preserve">. Cosine follows this sequence in reverse.</w:t>
      </w:r>
    </w:p>
    <w:bookmarkEnd w:id="602"/>
    <w:bookmarkStart w:id="603" w:name="using-trigonometry-to-solve-problems"/>
    <w:p>
      <w:pPr>
        <w:pStyle w:val="Heading3"/>
      </w:pPr>
      <w:r>
        <w:t xml:space="preserve">7.11.6 — Using Trigonometry to Solve Problems</w:t>
      </w:r>
    </w:p>
    <w:p>
      <w:pPr>
        <w:pStyle w:val="FirstParagraph"/>
      </w:pPr>
      <w:r>
        <w:rPr>
          <w:b/>
          <w:bCs/>
        </w:rPr>
        <w:t xml:space="preserve">Finding a Missing Side:</w:t>
      </w:r>
    </w:p>
    <w:p>
      <w:pPr>
        <w:pStyle w:val="Compact"/>
        <w:numPr>
          <w:ilvl w:val="0"/>
          <w:numId w:val="1225"/>
        </w:numPr>
      </w:pPr>
      <w:r>
        <w:t xml:space="preserve">Identify the reference angle.</w:t>
      </w:r>
    </w:p>
    <w:p>
      <w:pPr>
        <w:pStyle w:val="Compact"/>
        <w:numPr>
          <w:ilvl w:val="0"/>
          <w:numId w:val="1225"/>
        </w:numPr>
      </w:pPr>
      <w:r>
        <w:t xml:space="preserve">Label the sides (opposite, adjacent, hypotenuse) relative to that angle.</w:t>
      </w:r>
    </w:p>
    <w:p>
      <w:pPr>
        <w:pStyle w:val="Compact"/>
        <w:numPr>
          <w:ilvl w:val="0"/>
          <w:numId w:val="1225"/>
        </w:numPr>
      </w:pPr>
      <w:r>
        <w:t xml:space="preserve">Choose the trig function that incorporates the known side and the unknown side.</w:t>
      </w:r>
    </w:p>
    <w:p>
      <w:pPr>
        <w:pStyle w:val="Compact"/>
        <w:numPr>
          <w:ilvl w:val="0"/>
          <w:numId w:val="1225"/>
        </w:numPr>
      </w:pPr>
      <w:r>
        <w:t xml:space="preserve">Set up the equation and solve.</w:t>
      </w:r>
    </w:p>
    <w:p>
      <w:pPr>
        <w:pStyle w:val="FirstParagraph"/>
      </w:pPr>
      <w:r>
        <w:rPr>
          <w:b/>
          <w:bCs/>
        </w:rPr>
        <w:t xml:space="preserve">Finding a Missing Angle (Inverse Trigonometry):</w:t>
      </w:r>
    </w:p>
    <w:p>
      <w:pPr>
        <w:pStyle w:val="Compact"/>
        <w:numPr>
          <w:ilvl w:val="0"/>
          <w:numId w:val="1226"/>
        </w:numPr>
      </w:pPr>
      <w:r>
        <w:t xml:space="preserve">Identify the two known sides.</w:t>
      </w:r>
    </w:p>
    <w:p>
      <w:pPr>
        <w:pStyle w:val="Compact"/>
        <w:numPr>
          <w:ilvl w:val="0"/>
          <w:numId w:val="1226"/>
        </w:numPr>
      </w:pPr>
      <w:r>
        <w:t xml:space="preserve">Choose the trig function using those two sides.</w:t>
      </w:r>
    </w:p>
    <w:p>
      <w:pPr>
        <w:pStyle w:val="Compact"/>
        <w:numPr>
          <w:ilvl w:val="0"/>
          <w:numId w:val="1226"/>
        </w:numPr>
      </w:pPr>
      <w:r>
        <w:t xml:space="preserve">Apply the inverse function:</w:t>
      </w:r>
    </w:p>
    <w:p>
      <w:pPr>
        <w:pStyle w:val="FirstParagraph"/>
      </w:pPr>
      <m:oMathPara>
        <m:oMathParaPr>
          <m:jc m:val="center"/>
        </m:oMathParaPr>
        <m:oMath>
          <m:r>
            <m:t>θ</m:t>
          </m:r>
          <m:r>
            <m:rPr>
              <m:sty m:val="p"/>
            </m:rPr>
            <m:t>=</m:t>
          </m:r>
          <m:sSup>
            <m:e>
              <m:r>
                <m:rPr>
                  <m:sty m:val="p"/>
                </m:rPr>
                <m:t>sin</m:t>
              </m:r>
            </m:e>
            <m:sup>
              <m:r>
                <m:rPr>
                  <m:sty m:val="p"/>
                </m:rPr>
                <m:t>−</m:t>
              </m:r>
              <m:r>
                <m:t>1</m:t>
              </m:r>
            </m:sup>
          </m:sSup>
          <m:r>
            <m:t>​</m:t>
          </m:r>
          <m:d>
            <m:dPr>
              <m:begChr m:val="("/>
              <m:endChr m:val=")"/>
              <m:sepChr m:val=""/>
              <m:grow/>
            </m:dPr>
            <m:e>
              <m:f>
                <m:fPr>
                  <m:type m:val="bar"/>
                </m:fPr>
                <m:num>
                  <m:r>
                    <m:rPr>
                      <m:nor/>
                      <m:sty m:val="p"/>
                    </m:rPr>
                    <m:t>opposite</m:t>
                  </m:r>
                </m:num>
                <m:den>
                  <m:r>
                    <m:rPr>
                      <m:nor/>
                      <m:sty m:val="p"/>
                    </m:rPr>
                    <m:t>hypotenuse</m:t>
                  </m:r>
                </m:den>
              </m:f>
            </m:e>
          </m:d>
          <m:r>
            <m:rPr>
              <m:sty m:val="p"/>
            </m:rPr>
            <m:t>,</m:t>
          </m:r>
          <m:r>
            <m:t> </m:t>
          </m:r>
          <m:r>
            <m:t>θ</m:t>
          </m:r>
          <m:r>
            <m:rPr>
              <m:sty m:val="p"/>
            </m:rPr>
            <m:t>=</m:t>
          </m:r>
          <m:sSup>
            <m:e>
              <m:r>
                <m:rPr>
                  <m:sty m:val="p"/>
                </m:rPr>
                <m:t>cos</m:t>
              </m:r>
            </m:e>
            <m:sup>
              <m:r>
                <m:rPr>
                  <m:sty m:val="p"/>
                </m:rPr>
                <m:t>−</m:t>
              </m:r>
              <m:r>
                <m:t>1</m:t>
              </m:r>
            </m:sup>
          </m:sSup>
          <m:r>
            <m:t>​</m:t>
          </m:r>
          <m:d>
            <m:dPr>
              <m:begChr m:val="("/>
              <m:endChr m:val=")"/>
              <m:sepChr m:val=""/>
              <m:grow/>
            </m:dPr>
            <m:e>
              <m:f>
                <m:fPr>
                  <m:type m:val="bar"/>
                </m:fPr>
                <m:num>
                  <m:r>
                    <m:rPr>
                      <m:nor/>
                      <m:sty m:val="p"/>
                    </m:rPr>
                    <m:t>adjacent</m:t>
                  </m:r>
                </m:num>
                <m:den>
                  <m:r>
                    <m:rPr>
                      <m:nor/>
                      <m:sty m:val="p"/>
                    </m:rPr>
                    <m:t>hypotenuse</m:t>
                  </m:r>
                </m:den>
              </m:f>
            </m:e>
          </m:d>
          <m:r>
            <m:rPr>
              <m:sty m:val="p"/>
            </m:rPr>
            <m:t>,</m:t>
          </m:r>
          <m:r>
            <m:t> </m:t>
          </m:r>
          <m:r>
            <m:t>θ</m:t>
          </m:r>
          <m:r>
            <m:rPr>
              <m:sty m:val="p"/>
            </m:rPr>
            <m:t>=</m:t>
          </m:r>
          <m:sSup>
            <m:e>
              <m:r>
                <m:rPr>
                  <m:sty m:val="p"/>
                </m:rPr>
                <m:t>tan</m:t>
              </m:r>
            </m:e>
            <m:sup>
              <m:r>
                <m:rPr>
                  <m:sty m:val="p"/>
                </m:rPr>
                <m:t>−</m:t>
              </m:r>
              <m:r>
                <m:t>1</m:t>
              </m:r>
            </m:sup>
          </m:sSup>
          <m:r>
            <m:t>​</m:t>
          </m:r>
          <m:d>
            <m:dPr>
              <m:begChr m:val="("/>
              <m:endChr m:val=")"/>
              <m:sepChr m:val=""/>
              <m:grow/>
            </m:dPr>
            <m:e>
              <m:f>
                <m:fPr>
                  <m:type m:val="bar"/>
                </m:fPr>
                <m:num>
                  <m:r>
                    <m:rPr>
                      <m:nor/>
                      <m:sty m:val="p"/>
                    </m:rPr>
                    <m:t>opposite</m:t>
                  </m:r>
                </m:num>
                <m:den>
                  <m:r>
                    <m:rPr>
                      <m:nor/>
                      <m:sty m:val="p"/>
                    </m:rPr>
                    <m:t>adjacent</m:t>
                  </m:r>
                </m:den>
              </m:f>
            </m:e>
          </m:d>
        </m:oMath>
      </m:oMathPara>
    </w:p>
    <w:p>
      <w:r>
        <w:pict>
          <v:rect style="width:0;height:1.5pt" o:hralign="center" o:hrstd="t" o:hr="t"/>
        </w:pict>
      </w:r>
    </w:p>
    <w:bookmarkEnd w:id="603"/>
    <w:bookmarkEnd w:id="604"/>
    <w:bookmarkStart w:id="605" w:name="scaling-laws-for-similar-figures"/>
    <w:p>
      <w:pPr>
        <w:pStyle w:val="Heading2"/>
      </w:pPr>
      <w:r>
        <w:t xml:space="preserve">7.12 — Scaling Laws for Similar Figures</w:t>
      </w:r>
    </w:p>
    <w:p>
      <w:pPr>
        <w:pStyle w:val="FirstParagraph"/>
      </w:pPr>
      <w:r>
        <w:t xml:space="preserve">When two figures are similar with a scale factor of</w:t>
      </w:r>
      <w:r>
        <w:t xml:space="preserve"> </w:t>
      </w:r>
      <m:oMath>
        <m:r>
          <m:t>k</m:t>
        </m:r>
      </m:oMath>
      <w:r>
        <w:t xml:space="preserve"> </w:t>
      </w:r>
      <w:r>
        <w:t xml:space="preserve">(the ratio of corresponding lengths):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Property</w:t>
            </w:r>
          </w:p>
        </w:tc>
        <w:tc>
          <w:tcPr/>
          <w:p>
            <w:pPr>
              <w:pStyle w:val="Compact"/>
              <w:jc w:val="left"/>
            </w:pPr>
            <w:r>
              <w:t xml:space="preserve">Scale Factor</w:t>
            </w:r>
          </w:p>
        </w:tc>
      </w:tr>
      <w:tr>
        <w:tc>
          <w:tcPr/>
          <w:p>
            <w:pPr>
              <w:pStyle w:val="Compact"/>
              <w:jc w:val="left"/>
            </w:pPr>
            <w:r>
              <w:t xml:space="preserve">Corresponding lengths (sides, perimeters, radii)</w:t>
            </w:r>
          </w:p>
        </w:tc>
        <w:tc>
          <w:tcPr/>
          <w:p>
            <w:pPr>
              <w:pStyle w:val="Compact"/>
              <w:jc w:val="left"/>
            </w:pPr>
            <m:oMath>
              <m:r>
                <m:t>k</m:t>
              </m:r>
            </m:oMath>
          </w:p>
        </w:tc>
      </w:tr>
      <w:tr>
        <w:tc>
          <w:tcPr/>
          <w:p>
            <w:pPr>
              <w:pStyle w:val="Compact"/>
              <w:jc w:val="left"/>
            </w:pPr>
            <w:r>
              <w:t xml:space="preserve">Areas (surface areas)</w:t>
            </w:r>
          </w:p>
        </w:tc>
        <w:tc>
          <w:tcPr/>
          <w:p>
            <w:pPr>
              <w:pStyle w:val="Compact"/>
              <w:jc w:val="left"/>
            </w:pPr>
            <m:oMath>
              <m:sSup>
                <m:e>
                  <m:r>
                    <m:t>k</m:t>
                  </m:r>
                </m:e>
                <m:sup>
                  <m:r>
                    <m:t>2</m:t>
                  </m:r>
                </m:sup>
              </m:sSup>
            </m:oMath>
          </w:p>
        </w:tc>
      </w:tr>
      <w:tr>
        <w:tc>
          <w:tcPr/>
          <w:p>
            <w:pPr>
              <w:pStyle w:val="Compact"/>
              <w:jc w:val="left"/>
            </w:pPr>
            <w:r>
              <w:t xml:space="preserve">Volumes</w:t>
            </w:r>
          </w:p>
        </w:tc>
        <w:tc>
          <w:tcPr/>
          <w:p>
            <w:pPr>
              <w:pStyle w:val="Compact"/>
              <w:jc w:val="left"/>
            </w:pPr>
            <m:oMath>
              <m:sSup>
                <m:e>
                  <m:r>
                    <m:t>k</m:t>
                  </m:r>
                </m:e>
                <m:sup>
                  <m:r>
                    <m:t>3</m:t>
                  </m:r>
                </m:sup>
              </m:sSup>
            </m:oMath>
          </w:p>
        </w:tc>
      </w:tr>
    </w:tbl>
    <w:p>
      <w:pPr>
        <w:pStyle w:val="BodyText"/>
      </w:pPr>
      <w:r>
        <w:rPr>
          <w:b/>
          <w:bCs/>
        </w:rPr>
        <w:t xml:space="preserve">Working Backward:</w:t>
      </w:r>
      <w:r>
        <w:t xml:space="preserve"> </w:t>
      </w:r>
      <w:r>
        <w:t xml:space="preserve">If the ratio of areas is</w:t>
      </w:r>
      <w:r>
        <w:t xml:space="preserve"> </w:t>
      </w:r>
      <m:oMath>
        <m:sSup>
          <m:e>
            <m:r>
              <m:t>k</m:t>
            </m:r>
          </m:e>
          <m:sup>
            <m:r>
              <m:t>2</m:t>
            </m:r>
          </m:sup>
        </m:sSup>
      </m:oMath>
      <w:r>
        <w:t xml:space="preserve">, the ratio of corresponding lengths is</w:t>
      </w:r>
      <w:r>
        <w:t xml:space="preserve"> </w:t>
      </w:r>
      <m:oMath>
        <m:rad>
          <m:radPr>
            <m:degHide m:val="on"/>
          </m:radPr>
          <m:deg/>
          <m:e>
            <m:sSup>
              <m:e>
                <m:r>
                  <m:t>k</m:t>
                </m:r>
              </m:e>
              <m:sup>
                <m:r>
                  <m:t>2</m:t>
                </m:r>
              </m:sup>
            </m:sSup>
          </m:e>
        </m:rad>
        <m:r>
          <m:rPr>
            <m:sty m:val="p"/>
          </m:rPr>
          <m:t>=</m:t>
        </m:r>
        <m:r>
          <m:t>k</m:t>
        </m:r>
      </m:oMath>
      <w:r>
        <w:t xml:space="preserve">. If the ratio of volumes is</w:t>
      </w:r>
      <w:r>
        <w:t xml:space="preserve"> </w:t>
      </w:r>
      <m:oMath>
        <m:sSup>
          <m:e>
            <m:r>
              <m:t>k</m:t>
            </m:r>
          </m:e>
          <m:sup>
            <m:r>
              <m:t>3</m:t>
            </m:r>
          </m:sup>
        </m:sSup>
      </m:oMath>
      <w:r>
        <w:t xml:space="preserve">, the ratio of corresponding lengths is</w:t>
      </w:r>
      <w:r>
        <w:t xml:space="preserve"> </w:t>
      </w:r>
      <m:oMath>
        <m:rad>
          <m:deg>
            <m:r>
              <m:t>3</m:t>
            </m:r>
          </m:deg>
          <m:e>
            <m:sSup>
              <m:e>
                <m:r>
                  <m:t>k</m:t>
                </m:r>
              </m:e>
              <m:sup>
                <m:r>
                  <m:t>3</m:t>
                </m:r>
              </m:sup>
            </m:sSup>
          </m:e>
        </m:rad>
        <m:r>
          <m:rPr>
            <m:sty m:val="p"/>
          </m:rPr>
          <m:t>=</m:t>
        </m:r>
        <m:r>
          <m:t>k</m:t>
        </m:r>
      </m:oMath>
      <w:r>
        <w:t xml:space="preserve">.</w:t>
      </w:r>
    </w:p>
    <w:p>
      <w:pPr>
        <w:pStyle w:val="BodyText"/>
      </w:pPr>
      <w:r>
        <w:rPr>
          <w:b/>
          <w:bCs/>
        </w:rPr>
        <w:t xml:space="preserve">Example:</w:t>
      </w:r>
      <w:r>
        <w:t xml:space="preserve"> </w:t>
      </w:r>
      <w:r>
        <w:t xml:space="preserve">If the area of figure</w:t>
      </w:r>
      <w:r>
        <w:t xml:space="preserve"> </w:t>
      </w:r>
      <m:oMath>
        <m:r>
          <m:t>A</m:t>
        </m:r>
      </m:oMath>
      <w:r>
        <w:t xml:space="preserve"> </w:t>
      </w:r>
      <w:r>
        <w:t xml:space="preserve">is</w:t>
      </w:r>
      <w:r>
        <w:t xml:space="preserve"> </w:t>
      </w:r>
      <m:oMath>
        <m:r>
          <m:t>4</m:t>
        </m:r>
      </m:oMath>
      <w:r>
        <w:t xml:space="preserve"> </w:t>
      </w:r>
      <w:r>
        <w:t xml:space="preserve">times the area of figure</w:t>
      </w:r>
      <w:r>
        <w:t xml:space="preserve"> </w:t>
      </w:r>
      <m:oMath>
        <m:r>
          <m:t>B</m:t>
        </m:r>
      </m:oMath>
      <w:r>
        <w:t xml:space="preserve">, then the side length of</w:t>
      </w:r>
      <w:r>
        <w:t xml:space="preserve"> </w:t>
      </w:r>
      <m:oMath>
        <m:r>
          <m:t>A</m:t>
        </m:r>
      </m:oMath>
      <w:r>
        <w:t xml:space="preserve"> </w:t>
      </w:r>
      <w:r>
        <w:t xml:space="preserve">is</w:t>
      </w:r>
      <w:r>
        <w:t xml:space="preserve"> </w:t>
      </w:r>
      <m:oMath>
        <m:rad>
          <m:radPr>
            <m:degHide m:val="on"/>
          </m:radPr>
          <m:deg/>
          <m:e>
            <m:r>
              <m:t>4</m:t>
            </m:r>
          </m:e>
        </m:rad>
        <m:r>
          <m:rPr>
            <m:sty m:val="p"/>
          </m:rPr>
          <m:t>=</m:t>
        </m:r>
        <m:r>
          <m:t>2</m:t>
        </m:r>
      </m:oMath>
      <w:r>
        <w:t xml:space="preserve"> </w:t>
      </w:r>
      <w:r>
        <w:t xml:space="preserve">times the side length of</w:t>
      </w:r>
      <w:r>
        <w:t xml:space="preserve"> </w:t>
      </w:r>
      <m:oMath>
        <m:r>
          <m:t>B</m:t>
        </m:r>
      </m:oMath>
      <w:r>
        <w:t xml:space="preserve">.</w:t>
      </w:r>
    </w:p>
    <w:p>
      <w:r>
        <w:pict>
          <v:rect style="width:0;height:1.5pt" o:hralign="center" o:hrstd="t" o:hr="t"/>
        </w:pict>
      </w:r>
    </w:p>
    <w:bookmarkEnd w:id="605"/>
    <w:bookmarkStart w:id="608" w:name="geometric-proportionality-theorems"/>
    <w:p>
      <w:pPr>
        <w:pStyle w:val="Heading2"/>
      </w:pPr>
      <w:r>
        <w:t xml:space="preserve">7.13 — Geometric Proportionality Theorems</w:t>
      </w:r>
    </w:p>
    <w:bookmarkStart w:id="606" w:name="the-angle-bisector-theorem"/>
    <w:p>
      <w:pPr>
        <w:pStyle w:val="Heading3"/>
      </w:pPr>
      <w:r>
        <w:t xml:space="preserve">7.13.1 — The Angle Bisector Theorem</w:t>
      </w:r>
    </w:p>
    <w:p>
      <w:pPr>
        <w:pStyle w:val="FirstParagraph"/>
      </w:pPr>
      <w:r>
        <w:t xml:space="preserve">In a triangle, the angle bisector of an angle divides the opposite side into segments proportional to the adjacent sides.</w:t>
      </w:r>
    </w:p>
    <w:p>
      <w:pPr>
        <w:pStyle w:val="BodyText"/>
      </w:pPr>
      <w:r>
        <w:t xml:space="preserve">If in</w:t>
      </w:r>
      <w:r>
        <w:t xml:space="preserve"> </w:t>
      </w:r>
      <m:oMath>
        <m:r>
          <m:rPr>
            <m:sty m:val="p"/>
          </m:rPr>
          <m:t>△</m:t>
        </m:r>
        <m:r>
          <m:t>A</m:t>
        </m:r>
        <m:r>
          <m:t>B</m:t>
        </m:r>
        <m:r>
          <m:t>C</m:t>
        </m:r>
      </m:oMath>
      <w:r>
        <w:t xml:space="preserve">, the angle bisector of</w:t>
      </w:r>
      <w:r>
        <w:t xml:space="preserve"> </w:t>
      </w:r>
      <m:oMath>
        <m:r>
          <m:rPr>
            <m:sty m:val="p"/>
          </m:rPr>
          <m:t>∠</m:t>
        </m:r>
        <m:r>
          <m:t>A</m:t>
        </m:r>
      </m:oMath>
      <w:r>
        <w:t xml:space="preserve"> </w:t>
      </w:r>
      <w:r>
        <w:t xml:space="preserve">meets side</w:t>
      </w:r>
      <w:r>
        <w:t xml:space="preserve"> </w:t>
      </w:r>
      <m:oMath>
        <m:r>
          <m:t>B</m:t>
        </m:r>
        <m:r>
          <m:t>C</m:t>
        </m:r>
      </m:oMath>
      <w:r>
        <w:t xml:space="preserve"> </w:t>
      </w:r>
      <w:r>
        <w:t xml:space="preserve">at point</w:t>
      </w:r>
      <w:r>
        <w:t xml:space="preserve"> </w:t>
      </w:r>
      <m:oMath>
        <m:r>
          <m:t>D</m:t>
        </m:r>
      </m:oMath>
      <w:r>
        <w:t xml:space="preserve">:</w:t>
      </w:r>
    </w:p>
    <w:p>
      <w:pPr>
        <w:pStyle w:val="BodyText"/>
      </w:pPr>
      <m:oMathPara>
        <m:oMathParaPr>
          <m:jc m:val="center"/>
        </m:oMathParaPr>
        <m:oMath>
          <m:f>
            <m:fPr>
              <m:type m:val="bar"/>
            </m:fPr>
            <m:num>
              <m:r>
                <m:t>B</m:t>
              </m:r>
              <m:r>
                <m:t>D</m:t>
              </m:r>
            </m:num>
            <m:den>
              <m:r>
                <m:t>D</m:t>
              </m:r>
              <m:r>
                <m:t>C</m:t>
              </m:r>
            </m:den>
          </m:f>
          <m:r>
            <m:rPr>
              <m:sty m:val="p"/>
            </m:rPr>
            <m:t>=</m:t>
          </m:r>
          <m:f>
            <m:fPr>
              <m:type m:val="bar"/>
            </m:fPr>
            <m:num>
              <m:r>
                <m:t>A</m:t>
              </m:r>
              <m:r>
                <m:t>B</m:t>
              </m:r>
            </m:num>
            <m:den>
              <m:r>
                <m:t>A</m:t>
              </m:r>
              <m:r>
                <m:t>C</m:t>
              </m:r>
            </m:den>
          </m:f>
        </m:oMath>
      </m:oMathPara>
    </w:p>
    <w:bookmarkEnd w:id="606"/>
    <w:bookmarkStart w:id="607" w:name="the-triangle-proportionality-theorem"/>
    <w:p>
      <w:pPr>
        <w:pStyle w:val="Heading3"/>
      </w:pPr>
      <w:r>
        <w:t xml:space="preserve">7.13.2 — The Triangle Proportionality Theorem</w:t>
      </w:r>
    </w:p>
    <w:p>
      <w:pPr>
        <w:pStyle w:val="FirstParagraph"/>
      </w:pPr>
      <w:r>
        <w:t xml:space="preserve">If a line parallel to one side of a triangle intersects the other two sides, it divides those sides proportionally.</w:t>
      </w:r>
    </w:p>
    <w:p>
      <w:pPr>
        <w:pStyle w:val="BodyText"/>
      </w:pPr>
      <w:r>
        <w:t xml:space="preserve">If</w:t>
      </w:r>
      <w:r>
        <w:t xml:space="preserve"> </w:t>
      </w:r>
      <m:oMath>
        <m:r>
          <m:t>D</m:t>
        </m:r>
        <m:r>
          <m:t>E</m:t>
        </m:r>
        <m:r>
          <m:rPr>
            <m:sty m:val="p"/>
          </m:rPr>
          <m:t>∥</m:t>
        </m:r>
        <m:r>
          <m:t>B</m:t>
        </m:r>
        <m:r>
          <m:t>C</m:t>
        </m:r>
      </m:oMath>
      <w:r>
        <w:t xml:space="preserve"> </w:t>
      </w:r>
      <w:r>
        <w:t xml:space="preserve">in</w:t>
      </w:r>
      <w:r>
        <w:t xml:space="preserve"> </w:t>
      </w:r>
      <m:oMath>
        <m:r>
          <m:rPr>
            <m:sty m:val="p"/>
          </m:rPr>
          <m:t>△</m:t>
        </m:r>
        <m:r>
          <m:t>A</m:t>
        </m:r>
        <m:r>
          <m:t>B</m:t>
        </m:r>
        <m:r>
          <m:t>C</m:t>
        </m:r>
      </m:oMath>
      <w:r>
        <w:t xml:space="preserve">:</w:t>
      </w:r>
    </w:p>
    <w:p>
      <w:pPr>
        <w:pStyle w:val="BodyText"/>
      </w:pPr>
      <m:oMathPara>
        <m:oMathParaPr>
          <m:jc m:val="center"/>
        </m:oMathParaPr>
        <m:oMath>
          <m:f>
            <m:fPr>
              <m:type m:val="bar"/>
            </m:fPr>
            <m:num>
              <m:r>
                <m:t>A</m:t>
              </m:r>
              <m:r>
                <m:t>D</m:t>
              </m:r>
            </m:num>
            <m:den>
              <m:r>
                <m:t>D</m:t>
              </m:r>
              <m:r>
                <m:t>B</m:t>
              </m:r>
            </m:den>
          </m:f>
          <m:r>
            <m:rPr>
              <m:sty m:val="p"/>
            </m:rPr>
            <m:t>=</m:t>
          </m:r>
          <m:f>
            <m:fPr>
              <m:type m:val="bar"/>
            </m:fPr>
            <m:num>
              <m:r>
                <m:t>A</m:t>
              </m:r>
              <m:r>
                <m:t>E</m:t>
              </m:r>
            </m:num>
            <m:den>
              <m:r>
                <m:t>E</m:t>
              </m:r>
              <m:r>
                <m:t>C</m:t>
              </m:r>
            </m:den>
          </m:f>
        </m:oMath>
      </m:oMathPara>
    </w:p>
    <w:p>
      <w:r>
        <w:pict>
          <v:rect style="width:0;height:1.5pt" o:hralign="center" o:hrstd="t" o:hr="t"/>
        </w:pict>
      </w:r>
    </w:p>
    <w:bookmarkEnd w:id="607"/>
    <w:bookmarkEnd w:id="608"/>
    <w:bookmarkStart w:id="615" w:name="comprehensive-formula-reference"/>
    <w:p>
      <w:pPr>
        <w:pStyle w:val="Heading2"/>
      </w:pPr>
      <w:r>
        <w:t xml:space="preserve">7.14 — Comprehensive Formula Reference</w:t>
      </w:r>
    </w:p>
    <w:bookmarkStart w:id="609" w:name="lines-and-angles"/>
    <w:p>
      <w:pPr>
        <w:pStyle w:val="Heading3"/>
      </w:pPr>
      <w:r>
        <w:t xml:space="preserve">Lines and Angles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Relationship</w:t>
            </w:r>
          </w:p>
        </w:tc>
      </w:tr>
      <w:tr>
        <w:tc>
          <w:tcPr/>
          <w:p>
            <w:pPr>
              <w:pStyle w:val="Compact"/>
              <w:jc w:val="left"/>
            </w:pPr>
            <w:r>
              <w:t xml:space="preserve">Supplementary angles</w:t>
            </w:r>
          </w:p>
        </w:tc>
        <w:tc>
          <w:tcPr/>
          <w:p>
            <w:pPr>
              <w:pStyle w:val="Compact"/>
              <w:jc w:val="left"/>
            </w:pPr>
            <w:r>
              <w:t xml:space="preserve">Sum to</w:t>
            </w:r>
            <w:r>
              <w:t xml:space="preserve"> </w:t>
            </w:r>
            <m:oMath>
              <m:sSup>
                <m:e>
                  <m:r>
                    <m:t>180</m:t>
                  </m:r>
                </m:e>
                <m:sup>
                  <m:r>
                    <m:rPr>
                      <m:sty m:val="p"/>
                    </m:rPr>
                    <m:t>∘</m:t>
                  </m:r>
                </m:sup>
              </m:sSup>
            </m:oMath>
          </w:p>
        </w:tc>
      </w:tr>
      <w:tr>
        <w:tc>
          <w:tcPr/>
          <w:p>
            <w:pPr>
              <w:pStyle w:val="Compact"/>
              <w:jc w:val="left"/>
            </w:pPr>
            <w:r>
              <w:t xml:space="preserve">Complementary angles</w:t>
            </w:r>
          </w:p>
        </w:tc>
        <w:tc>
          <w:tcPr/>
          <w:p>
            <w:pPr>
              <w:pStyle w:val="Compact"/>
              <w:jc w:val="left"/>
            </w:pPr>
            <w:r>
              <w:t xml:space="preserve">Sum to</w:t>
            </w:r>
            <w:r>
              <w:t xml:space="preserve"> </w:t>
            </w:r>
            <m:oMath>
              <m:sSup>
                <m:e>
                  <m:r>
                    <m:t>90</m:t>
                  </m:r>
                </m:e>
                <m:sup>
                  <m:r>
                    <m:rPr>
                      <m:sty m:val="p"/>
                    </m:rPr>
                    <m:t>∘</m:t>
                  </m:r>
                </m:sup>
              </m:sSup>
            </m:oMath>
          </w:p>
        </w:tc>
      </w:tr>
      <w:tr>
        <w:tc>
          <w:tcPr/>
          <w:p>
            <w:pPr>
              <w:pStyle w:val="Compact"/>
              <w:jc w:val="left"/>
            </w:pPr>
            <w:r>
              <w:t xml:space="preserve">Vertical angles</w:t>
            </w:r>
          </w:p>
        </w:tc>
        <w:tc>
          <w:tcPr/>
          <w:p>
            <w:pPr>
              <w:pStyle w:val="Compact"/>
              <w:jc w:val="left"/>
            </w:pPr>
            <w:r>
              <w:t xml:space="preserve">Congruent</w:t>
            </w:r>
          </w:p>
        </w:tc>
      </w:tr>
      <w:tr>
        <w:tc>
          <w:tcPr/>
          <w:p>
            <w:pPr>
              <w:pStyle w:val="Compact"/>
              <w:jc w:val="left"/>
            </w:pPr>
            <w:r>
              <w:t xml:space="preserve">Sum of interior angles of</w:t>
            </w:r>
            <w:r>
              <w:t xml:space="preserve"> </w:t>
            </w:r>
            <m:oMath>
              <m:r>
                <m:t>n</m:t>
              </m:r>
            </m:oMath>
            <w:r>
              <w:t xml:space="preserve">-gon</w:t>
            </w:r>
          </w:p>
        </w:tc>
        <w:tc>
          <w:tcPr/>
          <w:p>
            <w:pPr>
              <w:pStyle w:val="Compact"/>
              <w:jc w:val="left"/>
            </w:pPr>
            <m:oMath>
              <m:d>
                <m:dPr>
                  <m:begChr m:val="("/>
                  <m:endChr m:val=")"/>
                  <m:sepChr m:val=""/>
                  <m:grow/>
                </m:dPr>
                <m:e>
                  <m:r>
                    <m:t>n</m:t>
                  </m:r>
                  <m:r>
                    <m:rPr>
                      <m:sty m:val="p"/>
                    </m:rPr>
                    <m:t>−</m:t>
                  </m:r>
                  <m:r>
                    <m:t>2</m:t>
                  </m:r>
                </m:e>
              </m:d>
              <m:r>
                <m:rPr>
                  <m:sty m:val="p"/>
                </m:rPr>
                <m:t>×</m:t>
              </m:r>
              <m:sSup>
                <m:e>
                  <m:r>
                    <m:t>180</m:t>
                  </m:r>
                </m:e>
                <m:sup>
                  <m:r>
                    <m:rPr>
                      <m:sty m:val="p"/>
                    </m:rPr>
                    <m:t>∘</m:t>
                  </m:r>
                </m:sup>
              </m:sSup>
            </m:oMath>
          </w:p>
        </w:tc>
      </w:tr>
      <w:tr>
        <w:tc>
          <w:tcPr/>
          <w:p>
            <w:pPr>
              <w:pStyle w:val="Compact"/>
              <w:jc w:val="left"/>
            </w:pPr>
            <w:r>
              <w:t xml:space="preserve">Each interior angle of regular</w:t>
            </w:r>
            <w:r>
              <w:t xml:space="preserve"> </w:t>
            </w:r>
            <m:oMath>
              <m:r>
                <m:t>n</m:t>
              </m:r>
            </m:oMath>
            <w:r>
              <w:t xml:space="preserve">-gon</w:t>
            </w:r>
          </w:p>
        </w:tc>
        <w:tc>
          <w:tcPr/>
          <w:p>
            <w:pPr>
              <w:pStyle w:val="Compact"/>
              <w:jc w:val="left"/>
            </w:pPr>
            <m:oMath>
              <m:f>
                <m:fPr>
                  <m:type m:val="bar"/>
                </m:fPr>
                <m:num>
                  <m:d>
                    <m:dPr>
                      <m:begChr m:val="("/>
                      <m:endChr m:val=")"/>
                      <m:sepChr m:val=""/>
                      <m:grow/>
                    </m:dPr>
                    <m:e>
                      <m:r>
                        <m:t>n</m:t>
                      </m:r>
                      <m:r>
                        <m:rPr>
                          <m:sty m:val="p"/>
                        </m:rPr>
                        <m:t>−</m:t>
                      </m:r>
                      <m:r>
                        <m:t>2</m:t>
                      </m:r>
                    </m:e>
                  </m:d>
                  <m:r>
                    <m:rPr>
                      <m:sty m:val="p"/>
                    </m:rPr>
                    <m:t>×</m:t>
                  </m:r>
                  <m:sSup>
                    <m:e>
                      <m:r>
                        <m:t>180</m:t>
                      </m:r>
                    </m:e>
                    <m:sup>
                      <m:r>
                        <m:rPr>
                          <m:sty m:val="p"/>
                        </m:rPr>
                        <m:t>∘</m:t>
                      </m:r>
                    </m:sup>
                  </m:sSup>
                </m:num>
                <m:den>
                  <m:r>
                    <m:t>n</m:t>
                  </m:r>
                </m:den>
              </m:f>
            </m:oMath>
          </w:p>
        </w:tc>
      </w:tr>
      <w:tr>
        <w:tc>
          <w:tcPr/>
          <w:p>
            <w:pPr>
              <w:pStyle w:val="Compact"/>
              <w:jc w:val="left"/>
            </w:pPr>
            <w:r>
              <w:t xml:space="preserve">Each exterior angle of regular</w:t>
            </w:r>
            <w:r>
              <w:t xml:space="preserve"> </w:t>
            </w:r>
            <m:oMath>
              <m:r>
                <m:t>n</m:t>
              </m:r>
            </m:oMath>
            <w:r>
              <w:t xml:space="preserve">-gon</w:t>
            </w:r>
          </w:p>
        </w:tc>
        <w:tc>
          <w:tcPr/>
          <w:p>
            <w:pPr>
              <w:pStyle w:val="Compact"/>
              <w:jc w:val="left"/>
            </w:pPr>
            <m:oMath>
              <m:f>
                <m:fPr>
                  <m:type m:val="bar"/>
                </m:fPr>
                <m:num>
                  <m:sSup>
                    <m:e>
                      <m:r>
                        <m:t>360</m:t>
                      </m:r>
                    </m:e>
                    <m:sup>
                      <m:r>
                        <m:rPr>
                          <m:sty m:val="p"/>
                        </m:rPr>
                        <m:t>∘</m:t>
                      </m:r>
                    </m:sup>
                  </m:sSup>
                </m:num>
                <m:den>
                  <m:r>
                    <m:t>n</m:t>
                  </m:r>
                </m:den>
              </m:f>
            </m:oMath>
          </w:p>
        </w:tc>
      </w:tr>
      <w:tr>
        <w:tc>
          <w:tcPr/>
          <w:p>
            <w:pPr>
              <w:pStyle w:val="Compact"/>
              <w:jc w:val="left"/>
            </w:pPr>
            <w:r>
              <w:t xml:space="preserve">Sum of exterior angles</w:t>
            </w:r>
          </w:p>
        </w:tc>
        <w:tc>
          <w:tcPr/>
          <w:p>
            <w:pPr>
              <w:pStyle w:val="Compact"/>
              <w:jc w:val="left"/>
            </w:pPr>
            <m:oMath>
              <m:sSup>
                <m:e>
                  <m:r>
                    <m:t>360</m:t>
                  </m:r>
                </m:e>
                <m:sup>
                  <m:r>
                    <m:rPr>
                      <m:sty m:val="p"/>
                    </m:rPr>
                    <m:t>∘</m:t>
                  </m:r>
                </m:sup>
              </m:sSup>
            </m:oMath>
          </w:p>
        </w:tc>
      </w:tr>
    </w:tbl>
    <w:bookmarkEnd w:id="609"/>
    <w:bookmarkStart w:id="610" w:name="triangles"/>
    <w:p>
      <w:pPr>
        <w:pStyle w:val="Heading3"/>
      </w:pPr>
      <w:r>
        <w:t xml:space="preserve">Triangles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Formula/Relationship</w:t>
            </w:r>
          </w:p>
        </w:tc>
      </w:tr>
      <w:tr>
        <w:tc>
          <w:tcPr/>
          <w:p>
            <w:pPr>
              <w:pStyle w:val="Compact"/>
              <w:jc w:val="left"/>
            </w:pPr>
            <w:r>
              <w:t xml:space="preserve">Angle sum</w:t>
            </w:r>
          </w:p>
        </w:tc>
        <w:tc>
          <w:tcPr/>
          <w:p>
            <w:pPr>
              <w:pStyle w:val="Compact"/>
              <w:jc w:val="left"/>
            </w:pPr>
            <m:oMath>
              <m:sSup>
                <m:e>
                  <m:r>
                    <m:t>180</m:t>
                  </m:r>
                </m:e>
                <m:sup>
                  <m:r>
                    <m:rPr>
                      <m:sty m:val="p"/>
                    </m:rPr>
                    <m:t>∘</m:t>
                  </m:r>
                </m:sup>
              </m:sSup>
            </m:oMath>
          </w:p>
        </w:tc>
      </w:tr>
      <w:tr>
        <w:tc>
          <w:tcPr/>
          <w:p>
            <w:pPr>
              <w:pStyle w:val="Compact"/>
              <w:jc w:val="left"/>
            </w:pPr>
            <w:r>
              <w:t xml:space="preserve">Exterior angle</w:t>
            </w:r>
          </w:p>
        </w:tc>
        <w:tc>
          <w:tcPr/>
          <w:p>
            <w:pPr>
              <w:pStyle w:val="Compact"/>
              <w:jc w:val="left"/>
            </w:pPr>
            <w:r>
              <w:t xml:space="preserve">Sum of remote interior angles</w:t>
            </w:r>
          </w:p>
        </w:tc>
      </w:tr>
      <w:tr>
        <w:tc>
          <w:tcPr/>
          <w:p>
            <w:pPr>
              <w:pStyle w:val="Compact"/>
              <w:jc w:val="left"/>
            </w:pPr>
            <w:r>
              <w:t xml:space="preserve">Triangle inequality</w:t>
            </w:r>
          </w:p>
        </w:tc>
        <w:tc>
          <w:tcPr/>
          <w:p>
            <w:pPr>
              <w:pStyle w:val="Compact"/>
              <w:jc w:val="left"/>
            </w:pPr>
            <m:oMath>
              <m:r>
                <m:t>b</m:t>
              </m:r>
              <m:r>
                <m:rPr>
                  <m:sty m:val="p"/>
                </m:rPr>
                <m:t>−</m:t>
              </m:r>
              <m:r>
                <m:t>a</m:t>
              </m:r>
              <m:r>
                <m:rPr>
                  <m:sty m:val="p"/>
                </m:rPr>
                <m:t>&lt;</m:t>
              </m:r>
              <m:r>
                <m:t>c</m:t>
              </m:r>
              <m:r>
                <m:rPr>
                  <m:sty m:val="p"/>
                </m:rPr>
                <m:t>&lt;</m:t>
              </m:r>
              <m:r>
                <m:t>a</m:t>
              </m:r>
              <m:r>
                <m:rPr>
                  <m:sty m:val="p"/>
                </m:rPr>
                <m:t>+</m:t>
              </m:r>
              <m:r>
                <m:t>b</m:t>
              </m:r>
            </m:oMath>
          </w:p>
        </w:tc>
      </w:tr>
      <w:tr>
        <w:tc>
          <w:tcPr/>
          <w:p>
            <w:pPr>
              <w:pStyle w:val="Compact"/>
              <w:jc w:val="left"/>
            </w:pPr>
            <w:r>
              <w:t xml:space="preserve">Pythagorean theorem</w:t>
            </w:r>
          </w:p>
        </w:tc>
        <w:tc>
          <w:tcPr/>
          <w:p>
            <w:pPr>
              <w:pStyle w:val="Compact"/>
              <w:jc w:val="left"/>
            </w:pPr>
            <m:oMath>
              <m:sSup>
                <m:e>
                  <m:r>
                    <m:t>a</m:t>
                  </m:r>
                </m:e>
                <m:sup>
                  <m:r>
                    <m:t>2</m:t>
                  </m:r>
                </m:sup>
              </m:sSup>
              <m:r>
                <m:rPr>
                  <m:sty m:val="p"/>
                </m:rPr>
                <m:t>+</m:t>
              </m:r>
              <m:sSup>
                <m:e>
                  <m:r>
                    <m:t>b</m:t>
                  </m:r>
                </m:e>
                <m:sup>
                  <m:r>
                    <m:t>2</m:t>
                  </m:r>
                </m:sup>
              </m:sSup>
              <m:r>
                <m:rPr>
                  <m:sty m:val="p"/>
                </m:rPr>
                <m:t>=</m:t>
              </m:r>
              <m:sSup>
                <m:e>
                  <m:r>
                    <m:t>c</m:t>
                  </m:r>
                </m:e>
                <m:sup>
                  <m:r>
                    <m:t>2</m:t>
                  </m:r>
                </m:sup>
              </m:sSup>
            </m:oMath>
          </w:p>
        </w:tc>
      </w:tr>
      <w:tr>
        <w:tc>
          <w:tcPr/>
          <w:p>
            <w:pPr>
              <w:pStyle w:val="Compact"/>
              <w:jc w:val="left"/>
            </w:pPr>
            <m:oMath>
              <m:sSup>
                <m:e>
                  <m:r>
                    <m:t>45</m:t>
                  </m:r>
                </m:e>
                <m:sup>
                  <m:r>
                    <m:rPr>
                      <m:sty m:val="p"/>
                    </m:rPr>
                    <m:t>∘</m:t>
                  </m:r>
                </m:sup>
              </m:sSup>
              <m:r>
                <m:rPr>
                  <m:nor/>
                  <m:sty m:val="p"/>
                </m:rPr>
                <m:t>-</m:t>
              </m:r>
              <m:sSup>
                <m:e>
                  <m:r>
                    <m:t>45</m:t>
                  </m:r>
                </m:e>
                <m:sup>
                  <m:r>
                    <m:rPr>
                      <m:sty m:val="p"/>
                    </m:rPr>
                    <m:t>∘</m:t>
                  </m:r>
                </m:sup>
              </m:sSup>
              <m:r>
                <m:rPr>
                  <m:nor/>
                  <m:sty m:val="p"/>
                </m:rPr>
                <m:t>-</m:t>
              </m:r>
              <m:sSup>
                <m:e>
                  <m:r>
                    <m:t>90</m:t>
                  </m:r>
                </m:e>
                <m:sup>
                  <m:r>
                    <m:rPr>
                      <m:sty m:val="p"/>
                    </m:rPr>
                    <m:t>∘</m:t>
                  </m:r>
                </m:sup>
              </m:sSup>
            </m:oMath>
            <w:r>
              <w:t xml:space="preserve"> </w:t>
            </w:r>
            <w:r>
              <w:t xml:space="preserve">ratio</w:t>
            </w:r>
          </w:p>
        </w:tc>
        <w:tc>
          <w:tcPr/>
          <w:p>
            <w:pPr>
              <w:pStyle w:val="Compact"/>
              <w:jc w:val="left"/>
            </w:pPr>
            <m:oMath>
              <m:r>
                <m:t>s</m:t>
              </m:r>
              <m:r>
                <m:rPr>
                  <m:sty m:val="p"/>
                </m:rPr>
                <m:t>:</m:t>
              </m:r>
              <m:r>
                <m:t>s</m:t>
              </m:r>
              <m:r>
                <m:rPr>
                  <m:sty m:val="p"/>
                </m:rPr>
                <m:t>:</m:t>
              </m:r>
              <m:r>
                <m:t>s</m:t>
              </m:r>
              <m:rad>
                <m:radPr>
                  <m:degHide m:val="on"/>
                </m:radPr>
                <m:deg/>
                <m:e>
                  <m:r>
                    <m:t>2</m:t>
                  </m:r>
                </m:e>
              </m:rad>
            </m:oMath>
          </w:p>
        </w:tc>
      </w:tr>
      <w:tr>
        <w:tc>
          <w:tcPr/>
          <w:p>
            <w:pPr>
              <w:pStyle w:val="Compact"/>
              <w:jc w:val="left"/>
            </w:pP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ratio</w:t>
            </w:r>
          </w:p>
        </w:tc>
        <w:tc>
          <w:tcPr/>
          <w:p>
            <w:pPr>
              <w:pStyle w:val="Compact"/>
              <w:jc w:val="left"/>
            </w:pPr>
            <m:oMath>
              <m:r>
                <m:t>s</m:t>
              </m:r>
              <m:r>
                <m:rPr>
                  <m:sty m:val="p"/>
                </m:rPr>
                <m:t>:</m:t>
              </m:r>
              <m:r>
                <m:t>s</m:t>
              </m:r>
              <m:rad>
                <m:radPr>
                  <m:degHide m:val="on"/>
                </m:radPr>
                <m:deg/>
                <m:e>
                  <m:r>
                    <m:t>3</m:t>
                  </m:r>
                </m:e>
              </m:rad>
              <m:r>
                <m:rPr>
                  <m:sty m:val="p"/>
                </m:rPr>
                <m:t>:</m:t>
              </m:r>
              <m:r>
                <m:t>2</m:t>
              </m:r>
              <m:r>
                <m:t>s</m:t>
              </m:r>
            </m:oMath>
          </w:p>
        </w:tc>
      </w:tr>
      <w:tr>
        <w:tc>
          <w:tcPr/>
          <w:p>
            <w:pPr>
              <w:pStyle w:val="Compact"/>
              <w:jc w:val="left"/>
            </w:pPr>
            <w:r>
              <w:t xml:space="preserve">Area (general)</w:t>
            </w:r>
          </w:p>
        </w:tc>
        <w:tc>
          <w:tcPr/>
          <w:p>
            <w:pPr>
              <w:pStyle w:val="Compact"/>
              <w:jc w:val="left"/>
            </w:pPr>
            <m:oMath>
              <m:f>
                <m:fPr>
                  <m:type m:val="bar"/>
                </m:fPr>
                <m:num>
                  <m:r>
                    <m:t>1</m:t>
                  </m:r>
                </m:num>
                <m:den>
                  <m:r>
                    <m:t>2</m:t>
                  </m:r>
                </m:den>
              </m:f>
              <m:r>
                <m:t>b</m:t>
              </m:r>
              <m:r>
                <m:t>h</m:t>
              </m:r>
            </m:oMath>
          </w:p>
        </w:tc>
      </w:tr>
      <w:tr>
        <w:tc>
          <w:tcPr/>
          <w:p>
            <w:pPr>
              <w:pStyle w:val="Compact"/>
              <w:jc w:val="left"/>
            </w:pPr>
            <w:r>
              <w:t xml:space="preserve">Area (equilateral)</w:t>
            </w:r>
          </w:p>
        </w:tc>
        <w:tc>
          <w:tcPr/>
          <w:p>
            <w:pPr>
              <w:pStyle w:val="Compact"/>
              <w:jc w:val="left"/>
            </w:pPr>
            <m:oMath>
              <m:f>
                <m:fPr>
                  <m:type m:val="bar"/>
                </m:fPr>
                <m:num>
                  <m:sSup>
                    <m:e>
                      <m:r>
                        <m:t>s</m:t>
                      </m:r>
                    </m:e>
                    <m:sup>
                      <m:r>
                        <m:t>2</m:t>
                      </m:r>
                    </m:sup>
                  </m:sSup>
                  <m:rad>
                    <m:radPr>
                      <m:degHide m:val="on"/>
                    </m:radPr>
                    <m:deg/>
                    <m:e>
                      <m:r>
                        <m:t>3</m:t>
                      </m:r>
                    </m:e>
                  </m:rad>
                </m:num>
                <m:den>
                  <m:r>
                    <m:t>4</m:t>
                  </m:r>
                </m:den>
              </m:f>
            </m:oMath>
          </w:p>
        </w:tc>
      </w:tr>
      <w:tr>
        <w:tc>
          <w:tcPr/>
          <w:p>
            <w:pPr>
              <w:pStyle w:val="Compact"/>
              <w:jc w:val="left"/>
            </w:pPr>
            <w:r>
              <w:t xml:space="preserve">Area (Heron’s)</w:t>
            </w:r>
          </w:p>
        </w:tc>
        <w:tc>
          <w:tcPr/>
          <w:p>
            <w:pPr>
              <w:pStyle w:val="Compact"/>
              <w:jc w:val="left"/>
            </w:pPr>
            <m:oMath>
              <m:rad>
                <m:radPr>
                  <m:degHide m:val="on"/>
                </m:radPr>
                <m:deg/>
                <m:e>
                  <m:r>
                    <m:t>s</m:t>
                  </m:r>
                  <m:d>
                    <m:dPr>
                      <m:begChr m:val="("/>
                      <m:endChr m:val=")"/>
                      <m:sepChr m:val=""/>
                      <m:grow/>
                    </m:dPr>
                    <m:e>
                      <m:r>
                        <m:t>s</m:t>
                      </m:r>
                      <m:r>
                        <m:rPr>
                          <m:sty m:val="p"/>
                        </m:rPr>
                        <m:t>−</m:t>
                      </m:r>
                      <m:r>
                        <m:t>a</m:t>
                      </m:r>
                    </m:e>
                  </m:d>
                  <m:d>
                    <m:dPr>
                      <m:begChr m:val="("/>
                      <m:endChr m:val=")"/>
                      <m:sepChr m:val=""/>
                      <m:grow/>
                    </m:dPr>
                    <m:e>
                      <m:r>
                        <m:t>s</m:t>
                      </m:r>
                      <m:r>
                        <m:rPr>
                          <m:sty m:val="p"/>
                        </m:rPr>
                        <m:t>−</m:t>
                      </m:r>
                      <m:r>
                        <m:t>b</m:t>
                      </m:r>
                    </m:e>
                  </m:d>
                  <m:d>
                    <m:dPr>
                      <m:begChr m:val="("/>
                      <m:endChr m:val=")"/>
                      <m:sepChr m:val=""/>
                      <m:grow/>
                    </m:dPr>
                    <m:e>
                      <m:r>
                        <m:t>s</m:t>
                      </m:r>
                      <m:r>
                        <m:rPr>
                          <m:sty m:val="p"/>
                        </m:rPr>
                        <m:t>−</m:t>
                      </m:r>
                      <m:r>
                        <m:t>c</m:t>
                      </m:r>
                    </m:e>
                  </m:d>
                </m:e>
              </m:rad>
            </m:oMath>
          </w:p>
        </w:tc>
      </w:tr>
    </w:tbl>
    <w:bookmarkEnd w:id="610"/>
    <w:bookmarkStart w:id="611" w:name="quadrilaterals-1"/>
    <w:p>
      <w:pPr>
        <w:pStyle w:val="Heading3"/>
      </w:pPr>
      <w:r>
        <w:t xml:space="preserve">Quadrilaterals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Shape</w:t>
            </w:r>
          </w:p>
        </w:tc>
        <w:tc>
          <w:tcPr/>
          <w:p>
            <w:pPr>
              <w:pStyle w:val="Compact"/>
              <w:jc w:val="left"/>
            </w:pPr>
            <w:r>
              <w:t xml:space="preserve">Area Formula</w:t>
            </w:r>
          </w:p>
        </w:tc>
      </w:tr>
      <w:tr>
        <w:tc>
          <w:tcPr/>
          <w:p>
            <w:pPr>
              <w:pStyle w:val="Compact"/>
              <w:jc w:val="left"/>
            </w:pPr>
            <w:r>
              <w:t xml:space="preserve">Parallelogram</w:t>
            </w:r>
          </w:p>
        </w:tc>
        <w:tc>
          <w:tcPr/>
          <w:p>
            <w:pPr>
              <w:pStyle w:val="Compact"/>
              <w:jc w:val="left"/>
            </w:pPr>
            <m:oMath>
              <m:r>
                <m:t>b</m:t>
              </m:r>
              <m:r>
                <m:t>h</m:t>
              </m:r>
            </m:oMath>
          </w:p>
        </w:tc>
      </w:tr>
      <w:tr>
        <w:tc>
          <w:tcPr/>
          <w:p>
            <w:pPr>
              <w:pStyle w:val="Compact"/>
              <w:jc w:val="left"/>
            </w:pPr>
            <w:r>
              <w:t xml:space="preserve">Rectangle</w:t>
            </w:r>
          </w:p>
        </w:tc>
        <w:tc>
          <w:tcPr/>
          <w:p>
            <w:pPr>
              <w:pStyle w:val="Compact"/>
              <w:jc w:val="left"/>
            </w:pPr>
            <m:oMath>
              <m:r>
                <m:t>l</m:t>
              </m:r>
              <m:r>
                <m:t>w</m:t>
              </m:r>
            </m:oMath>
          </w:p>
        </w:tc>
      </w:tr>
      <w:tr>
        <w:tc>
          <w:tcPr/>
          <w:p>
            <w:pPr>
              <w:pStyle w:val="Compact"/>
              <w:jc w:val="left"/>
            </w:pPr>
            <w:r>
              <w:t xml:space="preserve">Rhombus</w:t>
            </w:r>
          </w:p>
        </w:tc>
        <w:tc>
          <w:tcPr/>
          <w:p>
            <w:pPr>
              <w:pStyle w:val="Compact"/>
              <w:jc w:val="left"/>
            </w:pPr>
            <m:oMath>
              <m:f>
                <m:fPr>
                  <m:type m:val="bar"/>
                </m:fPr>
                <m:num>
                  <m:r>
                    <m:t>1</m:t>
                  </m:r>
                </m:num>
                <m:den>
                  <m:r>
                    <m:t>2</m:t>
                  </m:r>
                </m:den>
              </m:f>
              <m:sSub>
                <m:e>
                  <m:r>
                    <m:t>d</m:t>
                  </m:r>
                </m:e>
                <m:sub>
                  <m:r>
                    <m:t>1</m:t>
                  </m:r>
                </m:sub>
              </m:sSub>
              <m:sSub>
                <m:e>
                  <m:r>
                    <m:t>d</m:t>
                  </m:r>
                </m:e>
                <m:sub>
                  <m:r>
                    <m:t>2</m:t>
                  </m:r>
                </m:sub>
              </m:sSub>
            </m:oMath>
          </w:p>
        </w:tc>
      </w:tr>
      <w:tr>
        <w:tc>
          <w:tcPr/>
          <w:p>
            <w:pPr>
              <w:pStyle w:val="Compact"/>
              <w:jc w:val="left"/>
            </w:pPr>
            <w:r>
              <w:t xml:space="preserve">Square</w:t>
            </w:r>
          </w:p>
        </w:tc>
        <w:tc>
          <w:tcPr/>
          <w:p>
            <w:pPr>
              <w:pStyle w:val="Compact"/>
              <w:jc w:val="left"/>
            </w:pPr>
            <m:oMath>
              <m:sSup>
                <m:e>
                  <m:r>
                    <m:t>s</m:t>
                  </m:r>
                </m:e>
                <m:sup>
                  <m:r>
                    <m:t>2</m:t>
                  </m:r>
                </m:sup>
              </m:sSup>
            </m:oMath>
          </w:p>
        </w:tc>
      </w:tr>
      <w:tr>
        <w:tc>
          <w:tcPr/>
          <w:p>
            <w:pPr>
              <w:pStyle w:val="Compact"/>
              <w:jc w:val="left"/>
            </w:pPr>
            <w:r>
              <w:t xml:space="preserve">Trapezoid</w:t>
            </w:r>
          </w:p>
        </w:tc>
        <w:tc>
          <w:tcPr/>
          <w:p>
            <w:pPr>
              <w:pStyle w:val="Compact"/>
              <w:jc w:val="left"/>
            </w:pPr>
            <m:oMath>
              <m:f>
                <m:fPr>
                  <m:type m:val="bar"/>
                </m:fPr>
                <m:num>
                  <m:r>
                    <m:t>1</m:t>
                  </m:r>
                </m:num>
                <m:den>
                  <m:r>
                    <m:t>2</m:t>
                  </m:r>
                </m:den>
              </m:f>
              <m:d>
                <m:dPr>
                  <m:begChr m:val="("/>
                  <m:endChr m:val=")"/>
                  <m:sepChr m:val=""/>
                  <m:grow/>
                </m:dPr>
                <m:e>
                  <m:sSub>
                    <m:e>
                      <m:r>
                        <m:t>b</m:t>
                      </m:r>
                    </m:e>
                    <m:sub>
                      <m:r>
                        <m:t>1</m:t>
                      </m:r>
                    </m:sub>
                  </m:sSub>
                  <m:r>
                    <m:rPr>
                      <m:sty m:val="p"/>
                    </m:rPr>
                    <m:t>+</m:t>
                  </m:r>
                  <m:sSub>
                    <m:e>
                      <m:r>
                        <m:t>b</m:t>
                      </m:r>
                    </m:e>
                    <m:sub>
                      <m:r>
                        <m:t>2</m:t>
                      </m:r>
                    </m:sub>
                  </m:sSub>
                </m:e>
              </m:d>
              <m:r>
                <m:t>h</m:t>
              </m:r>
            </m:oMath>
          </w:p>
        </w:tc>
      </w:tr>
    </w:tbl>
    <w:bookmarkEnd w:id="611"/>
    <w:bookmarkStart w:id="612" w:name="circles-1"/>
    <w:p>
      <w:pPr>
        <w:pStyle w:val="Heading3"/>
      </w:pPr>
      <w:r>
        <w:t xml:space="preserve">Circles</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Circumference</w:t>
            </w:r>
          </w:p>
        </w:tc>
        <w:tc>
          <w:tcPr/>
          <w:p>
            <w:pPr>
              <w:pStyle w:val="Compact"/>
              <w:jc w:val="left"/>
            </w:pPr>
            <m:oMath>
              <m:r>
                <m:t>2</m:t>
              </m:r>
              <m:r>
                <m:t>π</m:t>
              </m:r>
              <m:r>
                <m:t>r</m:t>
              </m:r>
            </m:oMath>
          </w:p>
        </w:tc>
      </w:tr>
      <w:tr>
        <w:tc>
          <w:tcPr/>
          <w:p>
            <w:pPr>
              <w:pStyle w:val="Compact"/>
              <w:jc w:val="left"/>
            </w:pPr>
            <w:r>
              <w:t xml:space="preserve">Area</w:t>
            </w:r>
          </w:p>
        </w:tc>
        <w:tc>
          <w:tcPr/>
          <w:p>
            <w:pPr>
              <w:pStyle w:val="Compact"/>
              <w:jc w:val="left"/>
            </w:pPr>
            <m:oMath>
              <m:r>
                <m:t>π</m:t>
              </m:r>
              <m:sSup>
                <m:e>
                  <m:r>
                    <m:t>r</m:t>
                  </m:r>
                </m:e>
                <m:sup>
                  <m:r>
                    <m:t>2</m:t>
                  </m:r>
                </m:sup>
              </m:sSup>
            </m:oMath>
          </w:p>
        </w:tc>
      </w:tr>
      <w:tr>
        <w:tc>
          <w:tcPr/>
          <w:p>
            <w:pPr>
              <w:pStyle w:val="Compact"/>
              <w:jc w:val="left"/>
            </w:pPr>
            <w:r>
              <w:t xml:space="preserve">Arc length</w:t>
            </w:r>
          </w:p>
        </w:tc>
        <w:tc>
          <w:tcPr/>
          <w:p>
            <w:pPr>
              <w:pStyle w:val="Compact"/>
              <w:jc w:val="left"/>
            </w:pPr>
            <m:oMath>
              <m:f>
                <m:fPr>
                  <m:type m:val="bar"/>
                </m:fPr>
                <m:num>
                  <m:r>
                    <m:t>θ</m:t>
                  </m:r>
                </m:num>
                <m:den>
                  <m:sSup>
                    <m:e>
                      <m:r>
                        <m:t>360</m:t>
                      </m:r>
                    </m:e>
                    <m:sup>
                      <m:r>
                        <m:rPr>
                          <m:sty m:val="p"/>
                        </m:rPr>
                        <m:t>∘</m:t>
                      </m:r>
                    </m:sup>
                  </m:sSup>
                </m:den>
              </m:f>
              <m:r>
                <m:rPr>
                  <m:sty m:val="p"/>
                </m:rPr>
                <m:t>×</m:t>
              </m:r>
              <m:r>
                <m:t>2</m:t>
              </m:r>
              <m:r>
                <m:t>π</m:t>
              </m:r>
              <m:r>
                <m:t>r</m:t>
              </m:r>
            </m:oMath>
          </w:p>
        </w:tc>
      </w:tr>
      <w:tr>
        <w:tc>
          <w:tcPr/>
          <w:p>
            <w:pPr>
              <w:pStyle w:val="Compact"/>
              <w:jc w:val="left"/>
            </w:pPr>
            <w:r>
              <w:t xml:space="preserve">Sector area</w:t>
            </w:r>
          </w:p>
        </w:tc>
        <w:tc>
          <w:tcPr/>
          <w:p>
            <w:pPr>
              <w:pStyle w:val="Compact"/>
              <w:jc w:val="left"/>
            </w:pPr>
            <m:oMath>
              <m:f>
                <m:fPr>
                  <m:type m:val="bar"/>
                </m:fPr>
                <m:num>
                  <m:r>
                    <m:t>θ</m:t>
                  </m:r>
                </m:num>
                <m:den>
                  <m:sSup>
                    <m:e>
                      <m:r>
                        <m:t>360</m:t>
                      </m:r>
                    </m:e>
                    <m:sup>
                      <m:r>
                        <m:rPr>
                          <m:sty m:val="p"/>
                        </m:rPr>
                        <m:t>∘</m:t>
                      </m:r>
                    </m:sup>
                  </m:sSup>
                </m:den>
              </m:f>
              <m:r>
                <m:rPr>
                  <m:sty m:val="p"/>
                </m:rPr>
                <m:t>×</m:t>
              </m:r>
              <m:r>
                <m:t>π</m:t>
              </m:r>
              <m:sSup>
                <m:e>
                  <m:r>
                    <m:t>r</m:t>
                  </m:r>
                </m:e>
                <m:sup>
                  <m:r>
                    <m:t>2</m:t>
                  </m:r>
                </m:sup>
              </m:sSup>
            </m:oMath>
          </w:p>
        </w:tc>
      </w:tr>
      <w:tr>
        <w:tc>
          <w:tcPr/>
          <w:p>
            <w:pPr>
              <w:pStyle w:val="Compact"/>
              <w:jc w:val="left"/>
            </w:pPr>
            <w:r>
              <w:t xml:space="preserve">Inscribed angle</w:t>
            </w:r>
          </w:p>
        </w:tc>
        <w:tc>
          <w:tcPr/>
          <w:p>
            <w:pPr>
              <w:pStyle w:val="Compact"/>
              <w:jc w:val="left"/>
            </w:pPr>
            <m:oMath>
              <m:f>
                <m:fPr>
                  <m:type m:val="bar"/>
                </m:fPr>
                <m:num>
                  <m:r>
                    <m:t>1</m:t>
                  </m:r>
                </m:num>
                <m:den>
                  <m:r>
                    <m:t>2</m:t>
                  </m:r>
                </m:den>
              </m:f>
              <m:r>
                <m:rPr>
                  <m:sty m:val="p"/>
                </m:rPr>
                <m:t>×</m:t>
              </m:r>
            </m:oMath>
            <w:r>
              <w:t xml:space="preserve"> </w:t>
            </w:r>
            <w:r>
              <w:t xml:space="preserve">intercepted arc</w:t>
            </w:r>
          </w:p>
        </w:tc>
      </w:tr>
    </w:tbl>
    <w:bookmarkEnd w:id="612"/>
    <w:bookmarkStart w:id="613" w:name="solid-figures"/>
    <w:p>
      <w:pPr>
        <w:pStyle w:val="Heading3"/>
      </w:pPr>
      <w:r>
        <w:t xml:space="preserve">Solid Figures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Shape</w:t>
            </w:r>
          </w:p>
        </w:tc>
        <w:tc>
          <w:tcPr/>
          <w:p>
            <w:pPr>
              <w:pStyle w:val="Compact"/>
              <w:jc w:val="left"/>
            </w:pPr>
            <w:r>
              <w:t xml:space="preserve">Volume</w:t>
            </w:r>
          </w:p>
        </w:tc>
        <w:tc>
          <w:tcPr/>
          <w:p>
            <w:pPr>
              <w:pStyle w:val="Compact"/>
              <w:jc w:val="left"/>
            </w:pPr>
            <w:r>
              <w:t xml:space="preserve">Surface Area</w:t>
            </w:r>
          </w:p>
        </w:tc>
      </w:tr>
      <w:tr>
        <w:tc>
          <w:tcPr/>
          <w:p>
            <w:pPr>
              <w:pStyle w:val="Compact"/>
              <w:jc w:val="left"/>
            </w:pPr>
            <w:r>
              <w:t xml:space="preserve">Rectangular prism</w:t>
            </w:r>
          </w:p>
        </w:tc>
        <w:tc>
          <w:tcPr/>
          <w:p>
            <w:pPr>
              <w:pStyle w:val="Compact"/>
              <w:jc w:val="left"/>
            </w:pPr>
            <m:oMath>
              <m:r>
                <m:t>l</m:t>
              </m:r>
              <m:r>
                <m:t>w</m:t>
              </m:r>
              <m:r>
                <m:t>h</m:t>
              </m:r>
            </m:oMath>
          </w:p>
        </w:tc>
        <w:tc>
          <w:tcPr/>
          <w:p>
            <w:pPr>
              <w:pStyle w:val="Compact"/>
              <w:jc w:val="left"/>
            </w:pPr>
            <m:oMath>
              <m:r>
                <m:t>2</m:t>
              </m:r>
              <m:r>
                <m:t>l</m:t>
              </m:r>
              <m:r>
                <m:t>w</m:t>
              </m:r>
              <m:r>
                <m:rPr>
                  <m:sty m:val="p"/>
                </m:rPr>
                <m:t>+</m:t>
              </m:r>
              <m:r>
                <m:t>2</m:t>
              </m:r>
              <m:r>
                <m:t>l</m:t>
              </m:r>
              <m:r>
                <m:t>h</m:t>
              </m:r>
              <m:r>
                <m:rPr>
                  <m:sty m:val="p"/>
                </m:rPr>
                <m:t>+</m:t>
              </m:r>
              <m:r>
                <m:t>2</m:t>
              </m:r>
              <m:r>
                <m:t>w</m:t>
              </m:r>
              <m:r>
                <m:t>h</m:t>
              </m:r>
            </m:oMath>
          </w:p>
        </w:tc>
      </w:tr>
      <w:tr>
        <w:tc>
          <w:tcPr/>
          <w:p>
            <w:pPr>
              <w:pStyle w:val="Compact"/>
              <w:jc w:val="left"/>
            </w:pPr>
            <w:r>
              <w:t xml:space="preserve">Cube</w:t>
            </w:r>
          </w:p>
        </w:tc>
        <w:tc>
          <w:tcPr/>
          <w:p>
            <w:pPr>
              <w:pStyle w:val="Compact"/>
              <w:jc w:val="left"/>
            </w:pPr>
            <m:oMath>
              <m:sSup>
                <m:e>
                  <m:r>
                    <m:t>s</m:t>
                  </m:r>
                </m:e>
                <m:sup>
                  <m:r>
                    <m:t>3</m:t>
                  </m:r>
                </m:sup>
              </m:sSup>
            </m:oMath>
          </w:p>
        </w:tc>
        <w:tc>
          <w:tcPr/>
          <w:p>
            <w:pPr>
              <w:pStyle w:val="Compact"/>
              <w:jc w:val="left"/>
            </w:pPr>
            <m:oMath>
              <m:r>
                <m:t>6</m:t>
              </m:r>
              <m:sSup>
                <m:e>
                  <m:r>
                    <m:t>s</m:t>
                  </m:r>
                </m:e>
                <m:sup>
                  <m:r>
                    <m:t>2</m:t>
                  </m:r>
                </m:sup>
              </m:sSup>
            </m:oMath>
          </w:p>
        </w:tc>
      </w:tr>
      <w:tr>
        <w:tc>
          <w:tcPr/>
          <w:p>
            <w:pPr>
              <w:pStyle w:val="Compact"/>
              <w:jc w:val="left"/>
            </w:pPr>
            <w:r>
              <w:t xml:space="preserve">Cylinder</w:t>
            </w:r>
          </w:p>
        </w:tc>
        <w:tc>
          <w:tcPr/>
          <w:p>
            <w:pPr>
              <w:pStyle w:val="Compact"/>
              <w:jc w:val="left"/>
            </w:pPr>
            <m:oMath>
              <m:r>
                <m:t>π</m:t>
              </m:r>
              <m:sSup>
                <m:e>
                  <m:r>
                    <m:t>r</m:t>
                  </m:r>
                </m:e>
                <m:sup>
                  <m:r>
                    <m:t>2</m:t>
                  </m:r>
                </m:sup>
              </m:sSup>
              <m:r>
                <m:t>h</m:t>
              </m:r>
            </m:oMath>
          </w:p>
        </w:tc>
        <w:tc>
          <w:tcPr/>
          <w:p>
            <w:pPr>
              <w:pStyle w:val="Compact"/>
              <w:jc w:val="left"/>
            </w:pPr>
            <m:oMath>
              <m:r>
                <m:t>2</m:t>
              </m:r>
              <m:r>
                <m:t>π</m:t>
              </m:r>
              <m:sSup>
                <m:e>
                  <m:r>
                    <m:t>r</m:t>
                  </m:r>
                </m:e>
                <m:sup>
                  <m:r>
                    <m:t>2</m:t>
                  </m:r>
                </m:sup>
              </m:sSup>
              <m:r>
                <m:rPr>
                  <m:sty m:val="p"/>
                </m:rPr>
                <m:t>+</m:t>
              </m:r>
              <m:r>
                <m:t>2</m:t>
              </m:r>
              <m:r>
                <m:t>π</m:t>
              </m:r>
              <m:r>
                <m:t>r</m:t>
              </m:r>
              <m:r>
                <m:t>h</m:t>
              </m:r>
            </m:oMath>
          </w:p>
        </w:tc>
      </w:tr>
      <w:tr>
        <w:tc>
          <w:tcPr/>
          <w:p>
            <w:pPr>
              <w:pStyle w:val="Compact"/>
              <w:jc w:val="left"/>
            </w:pPr>
            <w:r>
              <w:t xml:space="preserve">Sphere</w:t>
            </w:r>
          </w:p>
        </w:tc>
        <w:tc>
          <w:tcPr/>
          <w:p>
            <w:pPr>
              <w:pStyle w:val="Compact"/>
              <w:jc w:val="left"/>
            </w:pPr>
            <m:oMath>
              <m:f>
                <m:fPr>
                  <m:type m:val="bar"/>
                </m:fPr>
                <m:num>
                  <m:r>
                    <m:t>4</m:t>
                  </m:r>
                </m:num>
                <m:den>
                  <m:r>
                    <m:t>3</m:t>
                  </m:r>
                </m:den>
              </m:f>
              <m:r>
                <m:t>π</m:t>
              </m:r>
              <m:sSup>
                <m:e>
                  <m:r>
                    <m:t>r</m:t>
                  </m:r>
                </m:e>
                <m:sup>
                  <m:r>
                    <m:t>3</m:t>
                  </m:r>
                </m:sup>
              </m:sSup>
            </m:oMath>
          </w:p>
        </w:tc>
        <w:tc>
          <w:tcPr/>
          <w:p>
            <w:pPr>
              <w:pStyle w:val="Compact"/>
              <w:jc w:val="left"/>
            </w:pPr>
            <m:oMath>
              <m:r>
                <m:t>4</m:t>
              </m:r>
              <m:r>
                <m:t>π</m:t>
              </m:r>
              <m:sSup>
                <m:e>
                  <m:r>
                    <m:t>r</m:t>
                  </m:r>
                </m:e>
                <m:sup>
                  <m:r>
                    <m:t>2</m:t>
                  </m:r>
                </m:sup>
              </m:sSup>
            </m:oMath>
          </w:p>
        </w:tc>
      </w:tr>
      <w:tr>
        <w:tc>
          <w:tcPr/>
          <w:p>
            <w:pPr>
              <w:pStyle w:val="Compact"/>
              <w:jc w:val="left"/>
            </w:pPr>
            <w:r>
              <w:t xml:space="preserve">Cone</w:t>
            </w:r>
          </w:p>
        </w:tc>
        <w:tc>
          <w:tcPr/>
          <w:p>
            <w:pPr>
              <w:pStyle w:val="Compact"/>
              <w:jc w:val="left"/>
            </w:pPr>
            <m:oMath>
              <m:f>
                <m:fPr>
                  <m:type m:val="bar"/>
                </m:fPr>
                <m:num>
                  <m:r>
                    <m:t>1</m:t>
                  </m:r>
                </m:num>
                <m:den>
                  <m:r>
                    <m:t>3</m:t>
                  </m:r>
                </m:den>
              </m:f>
              <m:r>
                <m:t>π</m:t>
              </m:r>
              <m:sSup>
                <m:e>
                  <m:r>
                    <m:t>r</m:t>
                  </m:r>
                </m:e>
                <m:sup>
                  <m:r>
                    <m:t>2</m:t>
                  </m:r>
                </m:sup>
              </m:sSup>
              <m:r>
                <m:t>h</m:t>
              </m:r>
            </m:oMath>
          </w:p>
        </w:tc>
        <w:tc>
          <w:tcPr/>
          <w:p>
            <w:pPr>
              <w:pStyle w:val="Compact"/>
              <w:jc w:val="left"/>
            </w:pPr>
            <w:r>
              <w:t xml:space="preserve">—</w:t>
            </w:r>
          </w:p>
        </w:tc>
      </w:tr>
      <w:tr>
        <w:tc>
          <w:tcPr/>
          <w:p>
            <w:pPr>
              <w:pStyle w:val="Compact"/>
              <w:jc w:val="left"/>
            </w:pPr>
            <w:r>
              <w:t xml:space="preserve">Pyramid</w:t>
            </w:r>
          </w:p>
        </w:tc>
        <w:tc>
          <w:tcPr/>
          <w:p>
            <w:pPr>
              <w:pStyle w:val="Compact"/>
              <w:jc w:val="left"/>
            </w:pPr>
            <m:oMath>
              <m:f>
                <m:fPr>
                  <m:type m:val="bar"/>
                </m:fPr>
                <m:num>
                  <m:r>
                    <m:t>1</m:t>
                  </m:r>
                </m:num>
                <m:den>
                  <m:r>
                    <m:t>3</m:t>
                  </m:r>
                </m:den>
              </m:f>
              <m:r>
                <m:t>B</m:t>
              </m:r>
              <m:r>
                <m:t>h</m:t>
              </m:r>
            </m:oMath>
          </w:p>
        </w:tc>
        <w:tc>
          <w:tcPr/>
          <w:p>
            <w:pPr>
              <w:pStyle w:val="Compact"/>
              <w:jc w:val="left"/>
            </w:pPr>
            <w:r>
              <w:t xml:space="preserve">—</w:t>
            </w:r>
          </w:p>
        </w:tc>
      </w:tr>
    </w:tbl>
    <w:bookmarkEnd w:id="613"/>
    <w:bookmarkStart w:id="614" w:name="coordinate-geometry-1"/>
    <w:p>
      <w:pPr>
        <w:pStyle w:val="Heading3"/>
      </w:pPr>
      <w:r>
        <w:t xml:space="preserve">Coordinate Geometry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Distance</w:t>
            </w:r>
          </w:p>
        </w:tc>
        <w:tc>
          <w:tcPr/>
          <w:p>
            <w:pPr>
              <w:pStyle w:val="Compact"/>
              <w:jc w:val="left"/>
            </w:pPr>
            <m:oMath>
              <m:rad>
                <m:radPr>
                  <m:degHide m:val="on"/>
                </m:radPr>
                <m:deg/>
                <m:e>
                  <m:sSup>
                    <m:e>
                      <m:d>
                        <m:dPr>
                          <m:begChr m:val="("/>
                          <m:endChr m:val=")"/>
                          <m:sepChr m:val=""/>
                          <m:grow/>
                        </m:dPr>
                        <m:e>
                          <m:sSub>
                            <m:e>
                              <m:r>
                                <m:t>x</m:t>
                              </m:r>
                            </m:e>
                            <m:sub>
                              <m:r>
                                <m:t>2</m:t>
                              </m:r>
                            </m:sub>
                          </m:sSub>
                          <m:r>
                            <m:rPr>
                              <m:sty m:val="p"/>
                            </m:rPr>
                            <m:t>−</m:t>
                          </m:r>
                          <m:sSub>
                            <m:e>
                              <m:r>
                                <m:t>x</m:t>
                              </m:r>
                            </m:e>
                            <m:sub>
                              <m:r>
                                <m:t>1</m:t>
                              </m:r>
                            </m:sub>
                          </m:sSub>
                        </m:e>
                      </m:d>
                    </m:e>
                    <m:sup>
                      <m:r>
                        <m:t>2</m:t>
                      </m:r>
                    </m:sup>
                  </m:sSup>
                  <m:r>
                    <m:rPr>
                      <m:sty m:val="p"/>
                    </m:rPr>
                    <m:t>+</m:t>
                  </m:r>
                  <m:sSup>
                    <m:e>
                      <m:d>
                        <m:dPr>
                          <m:begChr m:val="("/>
                          <m:endChr m:val=")"/>
                          <m:sepChr m:val=""/>
                          <m:grow/>
                        </m:dPr>
                        <m:e>
                          <m:sSub>
                            <m:e>
                              <m:r>
                                <m:t>y</m:t>
                              </m:r>
                            </m:e>
                            <m:sub>
                              <m:r>
                                <m:t>2</m:t>
                              </m:r>
                            </m:sub>
                          </m:sSub>
                          <m:r>
                            <m:rPr>
                              <m:sty m:val="p"/>
                            </m:rPr>
                            <m:t>−</m:t>
                          </m:r>
                          <m:sSub>
                            <m:e>
                              <m:r>
                                <m:t>y</m:t>
                              </m:r>
                            </m:e>
                            <m:sub>
                              <m:r>
                                <m:t>1</m:t>
                              </m:r>
                            </m:sub>
                          </m:sSub>
                        </m:e>
                      </m:d>
                    </m:e>
                    <m:sup>
                      <m:r>
                        <m:t>2</m:t>
                      </m:r>
                    </m:sup>
                  </m:sSup>
                </m:e>
              </m:rad>
            </m:oMath>
          </w:p>
        </w:tc>
      </w:tr>
      <w:tr>
        <w:tc>
          <w:tcPr/>
          <w:p>
            <w:pPr>
              <w:pStyle w:val="Compact"/>
              <w:jc w:val="left"/>
            </w:pPr>
            <w:r>
              <w:t xml:space="preserve">Midpoint</w:t>
            </w:r>
          </w:p>
        </w:tc>
        <w:tc>
          <w:tcPr/>
          <w:p>
            <w:pPr>
              <w:pStyle w:val="Compact"/>
              <w:jc w:val="left"/>
            </w:pPr>
            <m:oMath>
              <m:d>
                <m:dPr>
                  <m:begChr m:val="("/>
                  <m:endChr m:val=")"/>
                  <m:sepChr m:val=""/>
                  <m:grow/>
                </m:dPr>
                <m:e>
                  <m:f>
                    <m:fPr>
                      <m:type m:val="bar"/>
                    </m:fPr>
                    <m:num>
                      <m:sSub>
                        <m:e>
                          <m:r>
                            <m:t>x</m:t>
                          </m:r>
                        </m:e>
                        <m:sub>
                          <m:r>
                            <m:t>1</m:t>
                          </m:r>
                        </m:sub>
                      </m:sSub>
                      <m:r>
                        <m:rPr>
                          <m:sty m:val="p"/>
                        </m:rPr>
                        <m:t>+</m:t>
                      </m:r>
                      <m:sSub>
                        <m:e>
                          <m:r>
                            <m:t>x</m:t>
                          </m:r>
                        </m:e>
                        <m:sub>
                          <m:r>
                            <m:t>2</m:t>
                          </m:r>
                        </m:sub>
                      </m:sSub>
                    </m:num>
                    <m:den>
                      <m:r>
                        <m:t>2</m:t>
                      </m:r>
                    </m:den>
                  </m:f>
                  <m:r>
                    <m:rPr>
                      <m:sty m:val="p"/>
                    </m:rPr>
                    <m:t>,</m:t>
                  </m:r>
                  <m:f>
                    <m:fPr>
                      <m:type m:val="bar"/>
                    </m:fPr>
                    <m:num>
                      <m:sSub>
                        <m:e>
                          <m:r>
                            <m:t>y</m:t>
                          </m:r>
                        </m:e>
                        <m:sub>
                          <m:r>
                            <m:t>1</m:t>
                          </m:r>
                        </m:sub>
                      </m:sSub>
                      <m:r>
                        <m:rPr>
                          <m:sty m:val="p"/>
                        </m:rPr>
                        <m:t>+</m:t>
                      </m:r>
                      <m:sSub>
                        <m:e>
                          <m:r>
                            <m:t>y</m:t>
                          </m:r>
                        </m:e>
                        <m:sub>
                          <m:r>
                            <m:t>2</m:t>
                          </m:r>
                        </m:sub>
                      </m:sSub>
                    </m:num>
                    <m:den>
                      <m:r>
                        <m:t>2</m:t>
                      </m:r>
                    </m:den>
                  </m:f>
                </m:e>
              </m:d>
            </m:oMath>
          </w:p>
        </w:tc>
      </w:tr>
      <w:tr>
        <w:tc>
          <w:tcPr/>
          <w:p>
            <w:pPr>
              <w:pStyle w:val="Compact"/>
              <w:jc w:val="left"/>
            </w:pPr>
            <w:r>
              <w:t xml:space="preserve">Slope</w:t>
            </w:r>
          </w:p>
        </w:tc>
        <w:tc>
          <w:tcPr/>
          <w:p>
            <w:pPr>
              <w:pStyle w:val="Compact"/>
              <w:jc w:val="left"/>
            </w:pPr>
            <m:oMath>
              <m:f>
                <m:fPr>
                  <m:type m:val="bar"/>
                </m:fPr>
                <m:num>
                  <m:sSub>
                    <m:e>
                      <m:r>
                        <m:t>y</m:t>
                      </m:r>
                    </m:e>
                    <m:sub>
                      <m:r>
                        <m:t>2</m:t>
                      </m:r>
                    </m:sub>
                  </m:sSub>
                  <m:r>
                    <m:rPr>
                      <m:sty m:val="p"/>
                    </m:rPr>
                    <m:t>−</m:t>
                  </m:r>
                  <m:sSub>
                    <m:e>
                      <m:r>
                        <m:t>y</m:t>
                      </m:r>
                    </m:e>
                    <m:sub>
                      <m:r>
                        <m:t>1</m:t>
                      </m:r>
                    </m:sub>
                  </m:sSub>
                </m:num>
                <m:den>
                  <m:sSub>
                    <m:e>
                      <m:r>
                        <m:t>x</m:t>
                      </m:r>
                    </m:e>
                    <m:sub>
                      <m:r>
                        <m:t>2</m:t>
                      </m:r>
                    </m:sub>
                  </m:sSub>
                  <m:r>
                    <m:rPr>
                      <m:sty m:val="p"/>
                    </m:rPr>
                    <m:t>−</m:t>
                  </m:r>
                  <m:sSub>
                    <m:e>
                      <m:r>
                        <m:t>x</m:t>
                      </m:r>
                    </m:e>
                    <m:sub>
                      <m:r>
                        <m:t>1</m:t>
                      </m:r>
                    </m:sub>
                  </m:sSub>
                </m:den>
              </m:f>
            </m:oMath>
          </w:p>
        </w:tc>
      </w:tr>
      <w:tr>
        <w:tc>
          <w:tcPr/>
          <w:p>
            <w:pPr>
              <w:pStyle w:val="Compact"/>
              <w:jc w:val="left"/>
            </w:pPr>
            <w:r>
              <w:t xml:space="preserve">Circle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p>
      <w:r>
        <w:pict>
          <v:rect style="width:0;height:1.5pt" o:hralign="center" o:hrstd="t" o:hr="t"/>
        </w:pict>
      </w:r>
    </w:p>
    <w:bookmarkEnd w:id="614"/>
    <w:bookmarkEnd w:id="615"/>
    <w:bookmarkStart w:id="624" w:name="X2f7041dd774aaa792f5f766b093b534808baacc"/>
    <w:p>
      <w:pPr>
        <w:pStyle w:val="Heading2"/>
      </w:pPr>
      <w:r>
        <w:t xml:space="preserve">7.15 — Common SAT Geometry Traps and How to Avoid Them</w:t>
      </w:r>
    </w:p>
    <w:bookmarkStart w:id="616" w:name="trap-1-assuming-information-not-given"/>
    <w:p>
      <w:pPr>
        <w:pStyle w:val="Heading3"/>
      </w:pPr>
      <w:r>
        <w:t xml:space="preserve">Trap 1: Assuming Information Not Given</w:t>
      </w:r>
    </w:p>
    <w:p>
      <w:pPr>
        <w:pStyle w:val="FirstParagraph"/>
      </w:pPr>
      <w:r>
        <w:t xml:space="preserve">Never assume a figure is regular, a line is parallel, or an angle is right unless explicitly stated or logically deducible.</w:t>
      </w:r>
    </w:p>
    <w:bookmarkEnd w:id="616"/>
    <w:bookmarkStart w:id="617" w:name="trap-2-confusing-area-and-perimeter"/>
    <w:p>
      <w:pPr>
        <w:pStyle w:val="Heading3"/>
      </w:pPr>
      <w:r>
        <w:t xml:space="preserve">Trap 2: Confusing Area and Perimeter</w:t>
      </w:r>
    </w:p>
    <w:p>
      <w:pPr>
        <w:pStyle w:val="FirstParagraph"/>
      </w:pPr>
      <w:r>
        <w:t xml:space="preserve">Always double-check what the question is asking for. The SAT frequently provides answer choices that represent the perimeter when the question asks for area (and vice versa).</w:t>
      </w:r>
    </w:p>
    <w:bookmarkEnd w:id="617"/>
    <w:bookmarkStart w:id="618" w:name="trap-3-confusing-radius-and-diameter"/>
    <w:p>
      <w:pPr>
        <w:pStyle w:val="Heading3"/>
      </w:pPr>
      <w:r>
        <w:t xml:space="preserve">Trap 3: Confusing Radius and Diameter</w:t>
      </w:r>
    </w:p>
    <w:p>
      <w:pPr>
        <w:pStyle w:val="FirstParagraph"/>
      </w:pPr>
      <w:r>
        <w:t xml:space="preserve">Always write down explicitly whether</w:t>
      </w:r>
      <w:r>
        <w:t xml:space="preserve"> </w:t>
      </w:r>
      <m:oMath>
        <m:r>
          <m:t>r</m:t>
        </m:r>
      </m:oMath>
      <w:r>
        <w:t xml:space="preserve"> </w:t>
      </w:r>
      <w:r>
        <w:t xml:space="preserve">or</w:t>
      </w:r>
      <w:r>
        <w:t xml:space="preserve"> </w:t>
      </w:r>
      <m:oMath>
        <m:r>
          <m:t>d</m:t>
        </m:r>
      </m:oMath>
      <w:r>
        <w:t xml:space="preserve"> </w:t>
      </w:r>
      <w:r>
        <w:t xml:space="preserve">is given before plugging into formulas. The most common error in circle problems is using</w:t>
      </w:r>
      <w:r>
        <w:t xml:space="preserve"> </w:t>
      </w:r>
      <m:oMath>
        <m:r>
          <m:t>r</m:t>
        </m:r>
      </m:oMath>
      <w:r>
        <w:t xml:space="preserve"> </w:t>
      </w:r>
      <w:r>
        <w:t xml:space="preserve">when the problem gives</w:t>
      </w:r>
      <w:r>
        <w:t xml:space="preserve"> </w:t>
      </w:r>
      <m:oMath>
        <m:r>
          <m:t>d</m:t>
        </m:r>
      </m:oMath>
      <w:r>
        <w:t xml:space="preserve">.</w:t>
      </w:r>
    </w:p>
    <w:bookmarkEnd w:id="618"/>
    <w:bookmarkStart w:id="619" w:name="Xa619f2a6a5c8ab26cdf4da56e817a0b46df9117"/>
    <w:p>
      <w:pPr>
        <w:pStyle w:val="Heading3"/>
      </w:pPr>
      <w:r>
        <w:t xml:space="preserve">Trap 4: Misapplying the Pythagorean Theorem</w:t>
      </w:r>
    </w:p>
    <w:p>
      <w:pPr>
        <w:pStyle w:val="FirstParagraph"/>
      </w:pPr>
      <w:r>
        <w:t xml:space="preserve">The Pythagorean Theorem applies</w:t>
      </w:r>
      <w:r>
        <w:t xml:space="preserve"> </w:t>
      </w:r>
      <w:r>
        <w:rPr>
          <w:b/>
          <w:bCs/>
        </w:rPr>
        <w:t xml:space="preserve">only</w:t>
      </w:r>
      <w:r>
        <w:t xml:space="preserve"> </w:t>
      </w:r>
      <w:r>
        <w:t xml:space="preserve">to right triangles. Never apply it to acute or obtuse triangles.</w:t>
      </w:r>
    </w:p>
    <w:bookmarkEnd w:id="619"/>
    <w:bookmarkStart w:id="620" w:name="Xe9f1e8dfb89182557a9ed60c79e48d6522052c4"/>
    <w:p>
      <w:pPr>
        <w:pStyle w:val="Heading3"/>
      </w:pPr>
      <w:r>
        <w:t xml:space="preserve">Trap 5: Confusing Similarity and Congruence</w:t>
      </w:r>
    </w:p>
    <w:p>
      <w:pPr>
        <w:pStyle w:val="FirstParagraph"/>
      </w:pPr>
      <w:r>
        <w:t xml:space="preserve">Similar figures have proportional sides; congruent figures have equal sides. The SAT frequently tests the distinction.</w:t>
      </w:r>
    </w:p>
    <w:bookmarkEnd w:id="620"/>
    <w:bookmarkStart w:id="621" w:name="trap-6-ignoring-units"/>
    <w:p>
      <w:pPr>
        <w:pStyle w:val="Heading3"/>
      </w:pPr>
      <w:r>
        <w:t xml:space="preserve">Trap 6: Ignoring Units</w:t>
      </w:r>
    </w:p>
    <w:p>
      <w:pPr>
        <w:pStyle w:val="FirstParagraph"/>
      </w:pPr>
      <w:r>
        <w:t xml:space="preserve">Always ensure that quantities being compared or combined are in the same units before performing calculations.</w:t>
      </w:r>
    </w:p>
    <w:bookmarkEnd w:id="621"/>
    <w:bookmarkStart w:id="622" w:name="trap-7-squaring-pi"/>
    <w:p>
      <w:pPr>
        <w:pStyle w:val="Heading3"/>
      </w:pPr>
      <w:r>
        <w:t xml:space="preserve">Trap 7: Squaring Pi</w:t>
      </w:r>
    </w:p>
    <w:p>
      <w:pPr>
        <w:pStyle w:val="FirstParagraph"/>
      </w:pPr>
      <m:oMath>
        <m:r>
          <m:t>π</m:t>
        </m:r>
        <m:sSup>
          <m:e>
            <m:r>
              <m:t>r</m:t>
            </m:r>
          </m:e>
          <m:sup>
            <m:r>
              <m:t>2</m:t>
            </m:r>
          </m:sup>
        </m:sSup>
      </m:oMath>
      <w:r>
        <w:t xml:space="preserve"> </w:t>
      </w:r>
      <w:r>
        <w:t xml:space="preserve">means</w:t>
      </w:r>
      <w:r>
        <w:t xml:space="preserve"> </w:t>
      </w:r>
      <m:oMath>
        <m:r>
          <m:t>π</m:t>
        </m:r>
        <m:r>
          <m:rPr>
            <m:sty m:val="p"/>
          </m:rPr>
          <m:t>⋅</m:t>
        </m:r>
        <m:r>
          <m:t>r</m:t>
        </m:r>
        <m:r>
          <m:rPr>
            <m:sty m:val="p"/>
          </m:rPr>
          <m:t>⋅</m:t>
        </m:r>
        <m:r>
          <m:t>r</m:t>
        </m:r>
      </m:oMath>
      <w:r>
        <w:t xml:space="preserve">. It does</w:t>
      </w:r>
      <w:r>
        <w:t xml:space="preserve"> </w:t>
      </w:r>
      <w:r>
        <w:rPr>
          <w:b/>
          <w:bCs/>
        </w:rPr>
        <w:t xml:space="preserve">not</w:t>
      </w:r>
      <w:r>
        <w:t xml:space="preserve"> </w:t>
      </w:r>
      <w:r>
        <w:t xml:space="preserve">mean</w:t>
      </w:r>
      <w:r>
        <w:t xml:space="preserve"> </w:t>
      </w:r>
      <m:oMath>
        <m:sSup>
          <m:e>
            <m:d>
              <m:dPr>
                <m:begChr m:val="("/>
                <m:endChr m:val=")"/>
                <m:sepChr m:val=""/>
                <m:grow/>
              </m:dPr>
              <m:e>
                <m:r>
                  <m:t>π</m:t>
                </m:r>
                <m:r>
                  <m:t>r</m:t>
                </m:r>
              </m:e>
            </m:d>
          </m:e>
          <m:sup>
            <m:r>
              <m:t>2</m:t>
            </m:r>
          </m:sup>
        </m:sSup>
      </m:oMath>
      <w:r>
        <w:t xml:space="preserve">.</w:t>
      </w:r>
    </w:p>
    <w:bookmarkEnd w:id="622"/>
    <w:bookmarkStart w:id="623" w:name="Xfb0cd12ab90c982415d0e0c8b6ffb5119434e90"/>
    <w:p>
      <w:pPr>
        <w:pStyle w:val="Heading3"/>
      </w:pPr>
      <w:r>
        <w:t xml:space="preserve">Trap 8: Assuming Figures Are Drawn to Scale</w:t>
      </w:r>
    </w:p>
    <w:p>
      <w:pPr>
        <w:pStyle w:val="FirstParagraph"/>
      </w:pPr>
      <w:r>
        <w:t xml:space="preserve">While most figures are drawn to scale, some are explicitly labeled</w:t>
      </w:r>
      <w:r>
        <w:t xml:space="preserve"> </w:t>
      </w:r>
      <w:r>
        <w:t xml:space="preserve">“</w:t>
      </w:r>
      <w:r>
        <w:t xml:space="preserve">not drawn to scale.</w:t>
      </w:r>
      <w:r>
        <w:t xml:space="preserve">”</w:t>
      </w:r>
      <w:r>
        <w:t xml:space="preserve"> </w:t>
      </w:r>
      <w:r>
        <w:t xml:space="preserve">In these cases, rely only on given measurements and geometric properties.</w:t>
      </w:r>
    </w:p>
    <w:p>
      <w:r>
        <w:pict>
          <v:rect style="width:0;height:1.5pt" o:hralign="center" o:hrstd="t" o:hr="t"/>
        </w:pict>
      </w:r>
    </w:p>
    <w:bookmarkEnd w:id="623"/>
    <w:bookmarkEnd w:id="624"/>
    <w:bookmarkStart w:id="630" w:name="sat-specific-geometry-strategies"/>
    <w:p>
      <w:pPr>
        <w:pStyle w:val="Heading2"/>
      </w:pPr>
      <w:r>
        <w:t xml:space="preserve">7.16 — SAT-Specific Geometry Strategies</w:t>
      </w:r>
    </w:p>
    <w:bookmarkStart w:id="625" w:name="exploiting-scale-diagrams"/>
    <w:p>
      <w:pPr>
        <w:pStyle w:val="Heading3"/>
      </w:pPr>
      <w:r>
        <w:t xml:space="preserve">Exploiting Scale Diagrams</w:t>
      </w:r>
    </w:p>
    <w:p>
      <w:pPr>
        <w:pStyle w:val="FirstParagraph"/>
      </w:pPr>
      <w:r>
        <w:t xml:space="preserve">Most SAT geometry figures are drawn to scale. This means you can:</w:t>
      </w:r>
      <w:r>
        <w:t xml:space="preserve"> </w:t>
      </w:r>
      <w:r>
        <w:t xml:space="preserve">- Estimate angle measures by visual comparison to known angles (</w:t>
      </w:r>
      <m:oMath>
        <m:sSup>
          <m:e>
            <m:r>
              <m:t>90</m:t>
            </m:r>
          </m:e>
          <m:sup>
            <m:r>
              <m:rPr>
                <m:sty m:val="p"/>
              </m:rPr>
              <m:t>∘</m:t>
            </m:r>
          </m:sup>
        </m:sSup>
      </m:oMath>
      <w:r>
        <w:t xml:space="preserve">,</w:t>
      </w:r>
      <w:r>
        <w:t xml:space="preserve"> </w:t>
      </w:r>
      <m:oMath>
        <m:sSup>
          <m:e>
            <m:r>
              <m:t>180</m:t>
            </m:r>
          </m:e>
          <m:sup>
            <m:r>
              <m:rPr>
                <m:sty m:val="p"/>
              </m:rPr>
              <m:t>∘</m:t>
            </m:r>
          </m:sup>
        </m:sSup>
      </m:oMath>
      <w:r>
        <w:t xml:space="preserve">).</w:t>
      </w:r>
      <w:r>
        <w:t xml:space="preserve"> </w:t>
      </w:r>
      <w:r>
        <w:t xml:space="preserve">- Estimate side lengths by comparing to known sides.</w:t>
      </w:r>
      <w:r>
        <w:t xml:space="preserve"> </w:t>
      </w:r>
      <w:r>
        <w:t xml:space="preserve">- Eliminate impossible answer choices based on visual estimation.</w:t>
      </w:r>
    </w:p>
    <w:bookmarkEnd w:id="625"/>
    <w:bookmarkStart w:id="626" w:name="drawing-auxiliary-lines"/>
    <w:p>
      <w:pPr>
        <w:pStyle w:val="Heading3"/>
      </w:pPr>
      <w:r>
        <w:t xml:space="preserve">Drawing Auxiliary Lines</w:t>
      </w:r>
    </w:p>
    <w:p>
      <w:pPr>
        <w:pStyle w:val="FirstParagraph"/>
      </w:pPr>
      <w:r>
        <w:t xml:space="preserve">Many geometry problems become solvable only after drawing an additional line — a diagonal, an altitude, a parallel line, or a radius. Common auxiliary lines include:</w:t>
      </w:r>
      <w:r>
        <w:t xml:space="preserve"> </w:t>
      </w:r>
      <w:r>
        <w:t xml:space="preserve">- Drawing a diagonal in a quadrilateral to create triangles.</w:t>
      </w:r>
      <w:r>
        <w:t xml:space="preserve"> </w:t>
      </w:r>
      <w:r>
        <w:t xml:space="preserve">- Drawing an altitude in a triangle to create right triangles.</w:t>
      </w:r>
      <w:r>
        <w:t xml:space="preserve"> </w:t>
      </w:r>
      <w:r>
        <w:t xml:space="preserve">- Drawing a radius to a point of tangency (creating a right angle).</w:t>
      </w:r>
      <w:r>
        <w:t xml:space="preserve"> </w:t>
      </w:r>
      <w:r>
        <w:t xml:space="preserve">- Drawing a line parallel to a given line through a specific point.</w:t>
      </w:r>
    </w:p>
    <w:bookmarkEnd w:id="626"/>
    <w:bookmarkStart w:id="627" w:name="X295bb291f952f64a1ecc1223bbc2ac5d9de5368"/>
    <w:p>
      <w:pPr>
        <w:pStyle w:val="Heading3"/>
      </w:pPr>
      <w:r>
        <w:t xml:space="preserve">Breaking Complex Figures into Simpler Ones</w:t>
      </w:r>
    </w:p>
    <w:p>
      <w:pPr>
        <w:pStyle w:val="FirstParagraph"/>
      </w:pPr>
      <w:r>
        <w:t xml:space="preserve">Complex geometric figures can almost always be decomposed into triangles, rectangles, circles, and other basic shapes. The strategy is to identify the component shapes, find their individual measurements, and combine them appropriately.</w:t>
      </w:r>
    </w:p>
    <w:bookmarkEnd w:id="627"/>
    <w:bookmarkStart w:id="628" w:name="the-hidden-right-triangle-strategy"/>
    <w:p>
      <w:pPr>
        <w:pStyle w:val="Heading3"/>
      </w:pPr>
      <w:r>
        <w:t xml:space="preserve">The</w:t>
      </w:r>
      <w:r>
        <w:t xml:space="preserve"> </w:t>
      </w:r>
      <w:r>
        <w:t xml:space="preserve">“</w:t>
      </w:r>
      <w:r>
        <w:t xml:space="preserve">Hidden Right Triangle</w:t>
      </w:r>
      <w:r>
        <w:t xml:space="preserve">”</w:t>
      </w:r>
      <w:r>
        <w:t xml:space="preserve"> </w:t>
      </w:r>
      <w:r>
        <w:t xml:space="preserve">Strategy</w:t>
      </w:r>
    </w:p>
    <w:p>
      <w:pPr>
        <w:pStyle w:val="FirstParagraph"/>
      </w:pPr>
      <w:r>
        <w:t xml:space="preserve">Many circle problems do not explicitly draw a right angle, but one is hidden:</w:t>
      </w:r>
      <w:r>
        <w:t xml:space="preserve"> </w:t>
      </w:r>
      <w:r>
        <w:t xml:space="preserve">-</w:t>
      </w:r>
      <w:r>
        <w:t xml:space="preserve"> </w:t>
      </w:r>
      <w:r>
        <w:rPr>
          <w:b/>
          <w:bCs/>
        </w:rPr>
        <w:t xml:space="preserve">Tangent-Radius:</w:t>
      </w:r>
      <w:r>
        <w:t xml:space="preserve"> </w:t>
      </w:r>
      <w:r>
        <w:t xml:space="preserve">A radius to a point of tangency creates a right angle.</w:t>
      </w:r>
      <w:r>
        <w:t xml:space="preserve"> </w:t>
      </w:r>
      <w:r>
        <w:t xml:space="preserve">-</w:t>
      </w:r>
      <w:r>
        <w:t xml:space="preserve"> </w:t>
      </w:r>
      <w:r>
        <w:rPr>
          <w:b/>
          <w:bCs/>
        </w:rPr>
        <w:t xml:space="preserve">Inscribed Angle on a Diameter:</w:t>
      </w:r>
      <w:r>
        <w:t xml:space="preserve"> </w:t>
      </w:r>
      <w:r>
        <w:t xml:space="preserve">Thales’ Theorem guarantees a right angle.</w:t>
      </w:r>
      <w:r>
        <w:t xml:space="preserve"> </w:t>
      </w:r>
      <w:r>
        <w:t xml:space="preserve">- **Chord radius bisecting a chord is perpendicular to it.</w:t>
      </w:r>
    </w:p>
    <w:bookmarkEnd w:id="628"/>
    <w:bookmarkStart w:id="629" w:name="plugging-in-numbers"/>
    <w:p>
      <w:pPr>
        <w:pStyle w:val="Heading3"/>
      </w:pPr>
      <w:r>
        <w:t xml:space="preserve">Plugging in Numbers</w:t>
      </w:r>
    </w:p>
    <w:p>
      <w:pPr>
        <w:pStyle w:val="FirstParagraph"/>
      </w:pPr>
      <w:r>
        <w:t xml:space="preserve">When a geometry problem involves variables, assign a convenient value to the variable and work through the problem numerically. This is particularly useful for ratio and proportion problems.</w:t>
      </w:r>
    </w:p>
    <w:p>
      <w:r>
        <w:pict>
          <v:rect style="width:0;height:1.5pt" o:hralign="center" o:hrstd="t" o:hr="t"/>
        </w:pict>
      </w:r>
    </w:p>
    <w:bookmarkEnd w:id="629"/>
    <w:bookmarkEnd w:id="630"/>
    <w:bookmarkStart w:id="631" w:name="the-interconnected-nature-of-geometry"/>
    <w:p>
      <w:pPr>
        <w:pStyle w:val="Heading2"/>
      </w:pPr>
      <w:r>
        <w:t xml:space="preserve">7.17 — The Interconnected Nature of Geometry</w:t>
      </w:r>
    </w:p>
    <w:p>
      <w:pPr>
        <w:pStyle w:val="FirstParagraph"/>
      </w:pPr>
      <w:r>
        <w:t xml:space="preserve">Virtually every geometric concept connects to every other. A single problem might require recognizing a right triangle (Pythagorean Theorem), identifying it as a</w:t>
      </w:r>
      <w:r>
        <w:t xml:space="preserve"> </w:t>
      </w:r>
      <m:oMath>
        <m:sSup>
          <m:e>
            <m:r>
              <m:t>30</m:t>
            </m:r>
          </m:e>
          <m:sup>
            <m:r>
              <m:rPr>
                <m:sty m:val="p"/>
              </m:rPr>
              <m:t>∘</m:t>
            </m:r>
          </m:sup>
        </m:sSup>
        <m:r>
          <m:rPr>
            <m:nor/>
            <m:sty m:val="p"/>
          </m:rPr>
          <m:t>-</m:t>
        </m:r>
        <m:sSup>
          <m:e>
            <m:r>
              <m:t>60</m:t>
            </m:r>
          </m:e>
          <m:sup>
            <m:r>
              <m:rPr>
                <m:sty m:val="p"/>
              </m:rPr>
              <m:t>∘</m:t>
            </m:r>
          </m:sup>
        </m:sSup>
        <m:r>
          <m:rPr>
            <m:nor/>
            <m:sty m:val="p"/>
          </m:rPr>
          <m:t>-</m:t>
        </m:r>
        <m:sSup>
          <m:e>
            <m:r>
              <m:t>90</m:t>
            </m:r>
          </m:e>
          <m:sup>
            <m:r>
              <m:rPr>
                <m:sty m:val="p"/>
              </m:rPr>
              <m:t>∘</m:t>
            </m:r>
          </m:sup>
        </m:sSup>
      </m:oMath>
      <w:r>
        <w:t xml:space="preserve"> </w:t>
      </w:r>
      <w:r>
        <w:t xml:space="preserve">triangle (special right triangle ratios), using trigonometry to find an angle (SOH-CAH-TOA), applying the angle sum theorem to find another angle, using the inscribed angle theorem to relate it to a circle, and calculating the area of a sector.</w:t>
      </w:r>
    </w:p>
    <w:p>
      <w:pPr>
        <w:pStyle w:val="BodyText"/>
      </w:pPr>
      <w:r>
        <w:t xml:space="preserve">This interconnectedness is what makes geometry both challenging and elegant. The key is to build a robust mental framework where every theorem, formula, and relationship is accessible and applicable.</w:t>
      </w:r>
    </w:p>
    <w:p>
      <w:r>
        <w:pict>
          <v:rect style="width:0;height:1.5pt" o:hralign="center" o:hrstd="t" o:hr="t"/>
        </w:pict>
      </w:r>
    </w:p>
    <w:p>
      <w:pPr>
        <w:pStyle w:val="FirstParagraph"/>
      </w:pPr>
      <w:r>
        <w:rPr>
          <w:i/>
          <w:iCs/>
        </w:rPr>
        <w:t xml:space="preserve">End of Chapter 7</w:t>
      </w:r>
    </w:p>
    <w:p>
      <w:r>
        <w:pict>
          <v:rect style="width:0;height:1.5pt" o:hralign="center" o:hrstd="t" o:hr="t"/>
        </w:pict>
      </w:r>
    </w:p>
    <w:bookmarkEnd w:id="631"/>
    <w:bookmarkEnd w:id="632"/>
    <w:bookmarkStart w:id="682" w:name="X7d0de941280ec85ce10e1c5e9c15c56f94be86e"/>
    <w:p>
      <w:pPr>
        <w:pStyle w:val="Heading1"/>
      </w:pPr>
      <w:r>
        <w:t xml:space="preserve">Chapter 8: Trigonometry and Circles — SOH-CAH-TOA, Identities, Arcs, Sectors, and Inscribed Figures</w:t>
      </w:r>
    </w:p>
    <w:bookmarkStart w:id="633" w:name="introduction-to-the-chapter"/>
    <w:p>
      <w:pPr>
        <w:pStyle w:val="Heading2"/>
      </w:pPr>
      <w:r>
        <w:t xml:space="preserve">Introduction to the Chapter</w:t>
      </w:r>
    </w:p>
    <w:p>
      <w:pPr>
        <w:pStyle w:val="FirstParagraph"/>
      </w:pPr>
      <w:r>
        <w:t xml:space="preserve">Trigonometry and Circles represent two of the most visually intuitive yet algebraically rigorous domains on the SAT Math section. While they account for roughly 15% of the total math questions (approximately 5 to 7 questions), these questions are frequently the gatekeepers for top-tier scores. The Digital SAT’s adaptive nature means that mastering these concepts in Module 1 is essential to unlocking the harder, higher-ceiling Module 2.</w:t>
      </w:r>
    </w:p>
    <w:p>
      <w:pPr>
        <w:pStyle w:val="BodyText"/>
      </w:pPr>
      <w:r>
        <w:t xml:space="preserve">This chapter provides an exhaustive, textbook-level deep dive into the mechanics of right-triangle trigonometry, the geometric properties of circles, and the complex relationships between inscribed figures and their circumscribing shapes. We will move beyond mere memorization, exploring the</w:t>
      </w:r>
      <w:r>
        <w:t xml:space="preserve"> </w:t>
      </w:r>
      <w:r>
        <w:rPr>
          <w:i/>
          <w:iCs/>
        </w:rPr>
        <w:t xml:space="preserve">why</w:t>
      </w:r>
      <w:r>
        <w:t xml:space="preserve"> </w:t>
      </w:r>
      <w:r>
        <w:t xml:space="preserve">behind every formula, the</w:t>
      </w:r>
      <w:r>
        <w:t xml:space="preserve"> </w:t>
      </w:r>
      <w:r>
        <w:rPr>
          <w:i/>
          <w:iCs/>
        </w:rPr>
        <w:t xml:space="preserve">how</w:t>
      </w:r>
      <w:r>
        <w:t xml:space="preserve"> </w:t>
      </w:r>
      <w:r>
        <w:t xml:space="preserve">of every identity, and the</w:t>
      </w:r>
      <w:r>
        <w:t xml:space="preserve"> </w:t>
      </w:r>
      <w:r>
        <w:rPr>
          <w:i/>
          <w:iCs/>
        </w:rPr>
        <w:t xml:space="preserve">strategy</w:t>
      </w:r>
      <w:r>
        <w:t xml:space="preserve"> </w:t>
      </w:r>
      <w:r>
        <w:t xml:space="preserve">for every problem archetype.</w:t>
      </w:r>
    </w:p>
    <w:p>
      <w:r>
        <w:pict>
          <v:rect style="width:0;height:1.5pt" o:hralign="center" o:hrstd="t" o:hr="t"/>
        </w:pict>
      </w:r>
    </w:p>
    <w:bookmarkEnd w:id="633"/>
    <w:bookmarkStart w:id="645" w:name="X5a31df8c7659e694b9de098b833c20510f5ca47"/>
    <w:p>
      <w:pPr>
        <w:pStyle w:val="Heading2"/>
      </w:pPr>
      <w:r>
        <w:t xml:space="preserve">Part I: The Architecture of Right-Triangle Trigonometry</w:t>
      </w:r>
    </w:p>
    <w:p>
      <w:pPr>
        <w:pStyle w:val="FirstParagraph"/>
      </w:pPr>
      <w:r>
        <w:t xml:space="preserve">Trigonometry, at its core on the SAT, is the study of ratios within right triangles. Unlike advanced trigonometry courses that explore the unit circle, periodic functions, and radian measures, the SAT restricts its trigonometric testing to acute right triangles. This constraint makes the subject highly procedural, provided you have an unshakable grasp of the foundational ratios.</w:t>
      </w:r>
    </w:p>
    <w:bookmarkStart w:id="637" w:name="the-primary-ratios-soh-cah-toa"/>
    <w:p>
      <w:pPr>
        <w:pStyle w:val="Heading3"/>
      </w:pPr>
      <w:r>
        <w:t xml:space="preserve">1. The Primary Ratios: SOH-CAH-TOA</w:t>
      </w:r>
    </w:p>
    <w:p>
      <w:pPr>
        <w:pStyle w:val="FirstParagraph"/>
      </w:pPr>
      <w:r>
        <w:t xml:space="preserve">The sine, cosine, and tangent functions are nothing more than specific ratios of the sides of a right triangle relative to a designated acute angle. Let us define these with absolute precision.</w:t>
      </w:r>
    </w:p>
    <w:p>
      <w:pPr>
        <w:pStyle w:val="BodyText"/>
      </w:pPr>
      <w:r>
        <w:t xml:space="preserve">Consider a right triangle</w:t>
      </w:r>
      <w:r>
        <w:t xml:space="preserve"> </w:t>
      </w:r>
      <m:oMath>
        <m:r>
          <m:t>A</m:t>
        </m:r>
        <m:r>
          <m:t>B</m:t>
        </m:r>
        <m:r>
          <m:t>C</m:t>
        </m:r>
      </m:oMath>
      <w:r>
        <w:t xml:space="preserve">, where angle</w:t>
      </w:r>
      <w:r>
        <w:t xml:space="preserve"> </w:t>
      </w:r>
      <m:oMath>
        <m:r>
          <m:t>C</m:t>
        </m:r>
      </m:oMath>
      <w:r>
        <w:t xml:space="preserve"> </w:t>
      </w:r>
      <w:r>
        <w:t xml:space="preserve">is the right angle (</w:t>
      </w:r>
      <m:oMath>
        <m:sSup>
          <m:e>
            <m:r>
              <m:t>90</m:t>
            </m:r>
          </m:e>
          <m:sup>
            <m:r>
              <m:rPr>
                <m:sty m:val="p"/>
              </m:rPr>
              <m:t>∘</m:t>
            </m:r>
          </m:sup>
        </m:sSup>
      </m:oMath>
      <w:r>
        <w:t xml:space="preserve">). Let</w:t>
      </w:r>
      <w:r>
        <w:t xml:space="preserve"> </w:t>
      </w:r>
      <m:oMath>
        <m:r>
          <m:t>θ</m:t>
        </m:r>
      </m:oMath>
      <w:r>
        <w:t xml:space="preserve"> </w:t>
      </w:r>
      <w:r>
        <w:t xml:space="preserve">(theta) represent one of the acute angles, say angle</w:t>
      </w:r>
      <w:r>
        <w:t xml:space="preserve"> </w:t>
      </w:r>
      <m:oMath>
        <m:r>
          <m:t>A</m:t>
        </m:r>
      </m:oMath>
      <w:r>
        <w:t xml:space="preserve">. The sides of the triangle are defined relative to</w:t>
      </w:r>
      <w:r>
        <w:t xml:space="preserve"> </w:t>
      </w:r>
      <m:oMath>
        <m:r>
          <m:t>θ</m:t>
        </m:r>
      </m:oMath>
      <w:r>
        <w:t xml:space="preserve">:</w:t>
      </w:r>
      <w:r>
        <w:t xml:space="preserve"> </w:t>
      </w:r>
      <w:r>
        <w:t xml:space="preserve">*</w:t>
      </w:r>
      <w:r>
        <w:t xml:space="preserve"> </w:t>
      </w:r>
      <w:r>
        <w:rPr>
          <w:b/>
          <w:bCs/>
        </w:rPr>
        <w:t xml:space="preserve">Hypotenuse:</w:t>
      </w:r>
      <w:r>
        <w:t xml:space="preserve"> </w:t>
      </w:r>
      <w:r>
        <w:t xml:space="preserve">The side opposite the right angle. It is always the longest side of the triangle.</w:t>
      </w:r>
      <w:r>
        <w:t xml:space="preserve"> </w:t>
      </w:r>
      <w:r>
        <w:t xml:space="preserve">*</w:t>
      </w:r>
      <w:r>
        <w:t xml:space="preserve"> </w:t>
      </w:r>
      <w:r>
        <w:rPr>
          <w:b/>
          <w:bCs/>
        </w:rPr>
        <w:t xml:space="preserve">Opposite:</w:t>
      </w:r>
      <w:r>
        <w:t xml:space="preserve"> </w:t>
      </w:r>
      <w:r>
        <w:t xml:space="preserve">The side directly across from the angle</w:t>
      </w:r>
      <w:r>
        <w:t xml:space="preserve"> </w:t>
      </w:r>
      <m:oMath>
        <m:r>
          <m:t>θ</m:t>
        </m:r>
      </m:oMath>
      <w:r>
        <w:t xml:space="preserve">.</w:t>
      </w:r>
      <w:r>
        <w:t xml:space="preserve"> </w:t>
      </w:r>
      <w:r>
        <w:t xml:space="preserve">*</w:t>
      </w:r>
      <w:r>
        <w:t xml:space="preserve"> </w:t>
      </w:r>
      <w:r>
        <w:rPr>
          <w:b/>
          <w:bCs/>
        </w:rPr>
        <w:t xml:space="preserve">Adjacent:</w:t>
      </w:r>
      <w:r>
        <w:t xml:space="preserve"> </w:t>
      </w:r>
      <w:r>
        <w:t xml:space="preserve">The side that forms the angle</w:t>
      </w:r>
      <w:r>
        <w:t xml:space="preserve"> </w:t>
      </w:r>
      <m:oMath>
        <m:r>
          <m:t>θ</m:t>
        </m:r>
      </m:oMath>
      <w:r>
        <w:t xml:space="preserve"> </w:t>
      </w:r>
      <w:r>
        <w:t xml:space="preserve">along with the hypotenuse. It is</w:t>
      </w:r>
      <w:r>
        <w:t xml:space="preserve"> </w:t>
      </w:r>
      <w:r>
        <w:t xml:space="preserve">“</w:t>
      </w:r>
      <w:r>
        <w:t xml:space="preserve">next to</w:t>
      </w:r>
      <w:r>
        <w:t xml:space="preserve">”</w:t>
      </w:r>
      <w:r>
        <w:t xml:space="preserve"> </w:t>
      </w:r>
      <w:r>
        <w:t xml:space="preserve">the angle but is not the hypotenuse.</w:t>
      </w:r>
    </w:p>
    <w:p>
      <w:pPr>
        <w:pStyle w:val="CaptionedFigure"/>
      </w:pPr>
      <w:r>
        <w:drawing>
          <wp:inline>
            <wp:extent cx="5334000" cy="6949129"/>
            <wp:effectExtent b="0" l="0" r="0" t="0"/>
            <wp:docPr descr="Right Triangle Labeling" title="" id="635" name="Picture"/>
            <a:graphic>
              <a:graphicData uri="http://schemas.openxmlformats.org/drawingml/2006/picture">
                <pic:pic>
                  <pic:nvPicPr>
                    <pic:cNvPr descr="https://testprepshsat.com/wp-content/uploads/2015/07/geometry-formulasheet1-786x1024.jpg" id="636" name="Picture"/>
                    <pic:cNvPicPr>
                      <a:picLocks noChangeArrowheads="1" noChangeAspect="1"/>
                    </pic:cNvPicPr>
                  </pic:nvPicPr>
                  <pic:blipFill>
                    <a:blip r:embed="rId634"/>
                    <a:stretch>
                      <a:fillRect/>
                    </a:stretch>
                  </pic:blipFill>
                  <pic:spPr bwMode="auto">
                    <a:xfrm>
                      <a:off x="0" y="0"/>
                      <a:ext cx="5334000" cy="6949129"/>
                    </a:xfrm>
                    <a:prstGeom prst="rect">
                      <a:avLst/>
                    </a:prstGeom>
                    <a:noFill/>
                    <a:ln w="9525">
                      <a:noFill/>
                      <a:headEnd/>
                      <a:tailEnd/>
                    </a:ln>
                  </pic:spPr>
                </pic:pic>
              </a:graphicData>
            </a:graphic>
          </wp:inline>
        </w:drawing>
      </w:r>
    </w:p>
    <w:p>
      <w:pPr>
        <w:pStyle w:val="ImageCaption"/>
      </w:pPr>
      <w:r>
        <w:t xml:space="preserve">Right Triangle Labeling</w:t>
      </w:r>
    </w:p>
    <w:p>
      <w:pPr>
        <w:pStyle w:val="BodyText"/>
      </w:pPr>
      <w:r>
        <w:t xml:space="preserve">The three primary trigonometric functions are defined as follows:</w:t>
      </w:r>
    </w:p>
    <w:p>
      <w:pPr>
        <w:pStyle w:val="Compact"/>
        <w:numPr>
          <w:ilvl w:val="0"/>
          <w:numId w:val="1227"/>
        </w:numPr>
      </w:pPr>
      <w:r>
        <w:rPr>
          <w:b/>
          <w:bCs/>
        </w:rPr>
        <w:t xml:space="preserve">Sine (</w:t>
      </w:r>
      <m:oMath>
        <m:r>
          <m:rPr>
            <m:sty m:val="p"/>
          </m:rPr>
          <m:t>sin</m:t>
        </m:r>
      </m:oMath>
      <w:r>
        <w:rPr>
          <w:b/>
          <w:bCs/>
        </w:rPr>
        <w:t xml:space="preserve">):</w:t>
      </w:r>
      <w:r>
        <w:t xml:space="preserve"> </w:t>
      </w:r>
      <w:r>
        <w:t xml:space="preserve">The ratio of the length of the</w:t>
      </w:r>
      <w:r>
        <w:t xml:space="preserve"> </w:t>
      </w:r>
      <w:r>
        <w:rPr>
          <w:b/>
          <w:bCs/>
        </w:rPr>
        <w:t xml:space="preserve">Opposite</w:t>
      </w:r>
      <w:r>
        <w:t xml:space="preserve"> </w:t>
      </w:r>
      <w:r>
        <w:t xml:space="preserve">side to the length of the</w:t>
      </w:r>
      <w:r>
        <w:t xml:space="preserve"> </w:t>
      </w:r>
      <w:r>
        <w:rPr>
          <w:b/>
          <w:bCs/>
        </w:rPr>
        <w:t xml:space="preserve">Hypotenuse</w:t>
      </w:r>
      <w:r>
        <w:t xml:space="preserve">.</w:t>
      </w:r>
    </w:p>
    <w:p>
      <w:pPr>
        <w:pStyle w:val="Compact"/>
      </w:pPr>
      <m:oMathPara>
        <m:oMathParaPr>
          <m:jc m:val="center"/>
        </m:oMathPara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m:oMathPara>
    </w:p>
    <w:p>
      <w:pPr>
        <w:pStyle w:val="Compact"/>
        <w:numPr>
          <w:ilvl w:val="0"/>
          <w:numId w:val="1227"/>
        </w:numPr>
      </w:pPr>
      <w:r>
        <w:rPr>
          <w:b/>
          <w:bCs/>
        </w:rPr>
        <w:t xml:space="preserve">Cosine (</w:t>
      </w:r>
      <m:oMath>
        <m:r>
          <m:rPr>
            <m:sty m:val="p"/>
          </m:rPr>
          <m:t>cos</m:t>
        </m:r>
      </m:oMath>
      <w:r>
        <w:rPr>
          <w:b/>
          <w:bCs/>
        </w:rPr>
        <w:t xml:space="preserve">):</w:t>
      </w:r>
      <w:r>
        <w:t xml:space="preserve"> </w:t>
      </w:r>
      <w:r>
        <w:t xml:space="preserve">The ratio of the length of the</w:t>
      </w:r>
      <w:r>
        <w:t xml:space="preserve"> </w:t>
      </w:r>
      <w:r>
        <w:rPr>
          <w:b/>
          <w:bCs/>
        </w:rPr>
        <w:t xml:space="preserve">Adjacent</w:t>
      </w:r>
      <w:r>
        <w:t xml:space="preserve"> </w:t>
      </w:r>
      <w:r>
        <w:t xml:space="preserve">side to the length of the</w:t>
      </w:r>
      <w:r>
        <w:t xml:space="preserve"> </w:t>
      </w:r>
      <w:r>
        <w:rPr>
          <w:b/>
          <w:bCs/>
        </w:rPr>
        <w:t xml:space="preserve">Hypotenuse</w:t>
      </w:r>
      <w:r>
        <w:t xml:space="preserve">.</w:t>
      </w:r>
    </w:p>
    <w:p>
      <w:pPr>
        <w:pStyle w:val="Compact"/>
      </w:pPr>
      <m:oMathPara>
        <m:oMathParaPr>
          <m:jc m:val="center"/>
        </m:oMathPara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m:oMathPara>
    </w:p>
    <w:p>
      <w:pPr>
        <w:pStyle w:val="Compact"/>
        <w:numPr>
          <w:ilvl w:val="0"/>
          <w:numId w:val="1227"/>
        </w:numPr>
      </w:pPr>
      <w:r>
        <w:rPr>
          <w:b/>
          <w:bCs/>
        </w:rPr>
        <w:t xml:space="preserve">Tangent (</w:t>
      </w:r>
      <m:oMath>
        <m:r>
          <m:rPr>
            <m:sty m:val="p"/>
          </m:rPr>
          <m:t>tan</m:t>
        </m:r>
      </m:oMath>
      <w:r>
        <w:rPr>
          <w:b/>
          <w:bCs/>
        </w:rPr>
        <w:t xml:space="preserve">):</w:t>
      </w:r>
      <w:r>
        <w:t xml:space="preserve"> </w:t>
      </w:r>
      <w:r>
        <w:t xml:space="preserve">The ratio of the length of the</w:t>
      </w:r>
      <w:r>
        <w:t xml:space="preserve"> </w:t>
      </w:r>
      <w:r>
        <w:rPr>
          <w:b/>
          <w:bCs/>
        </w:rPr>
        <w:t xml:space="preserve">Opposite</w:t>
      </w:r>
      <w:r>
        <w:t xml:space="preserve"> </w:t>
      </w:r>
      <w:r>
        <w:t xml:space="preserve">side to the length of the</w:t>
      </w:r>
      <w:r>
        <w:t xml:space="preserve"> </w:t>
      </w:r>
      <w:r>
        <w:rPr>
          <w:b/>
          <w:bCs/>
        </w:rPr>
        <w:t xml:space="preserve">Adjacent</w:t>
      </w:r>
      <w:r>
        <w:t xml:space="preserve"> </w:t>
      </w:r>
      <w:r>
        <w:t xml:space="preserve">side.</w:t>
      </w:r>
    </w:p>
    <w:p>
      <w:pPr>
        <w:pStyle w:val="Compact"/>
      </w:pPr>
      <m:oMathPara>
        <m:oMathParaPr>
          <m:jc m:val="center"/>
        </m:oMathPara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m:oMathPara>
    </w:p>
    <w:p>
      <w:pPr>
        <w:pStyle w:val="FirstParagraph"/>
      </w:pPr>
      <w:r>
        <w:rPr>
          <w:b/>
          <w:bCs/>
        </w:rPr>
        <w:t xml:space="preserve">The Mnemonic:</w:t>
      </w:r>
      <w:r>
        <w:t xml:space="preserve"> </w:t>
      </w:r>
      <w:r>
        <w:t xml:space="preserve">SOH-CAH-TOA.</w:t>
      </w:r>
      <w:r>
        <w:t xml:space="preserve"> </w:t>
      </w:r>
      <w:r>
        <w:t xml:space="preserve">*</w:t>
      </w:r>
      <w:r>
        <w:t xml:space="preserve"> </w:t>
      </w:r>
      <w:r>
        <w:rPr>
          <w:b/>
          <w:bCs/>
        </w:rPr>
        <w:t xml:space="preserve">S</w:t>
      </w:r>
      <w:r>
        <w:t xml:space="preserve">ine =</w:t>
      </w:r>
      <w:r>
        <w:t xml:space="preserve"> </w:t>
      </w:r>
      <w:r>
        <w:rPr>
          <w:b/>
          <w:bCs/>
        </w:rPr>
        <w:t xml:space="preserve">O</w:t>
      </w:r>
      <w:r>
        <w:t xml:space="preserve">pposite /</w:t>
      </w:r>
      <w:r>
        <w:t xml:space="preserve"> </w:t>
      </w:r>
      <w:r>
        <w:rPr>
          <w:b/>
          <w:bCs/>
        </w:rPr>
        <w:t xml:space="preserve">H</w:t>
      </w:r>
      <w:r>
        <w:t xml:space="preserve">ypotenuse</w:t>
      </w:r>
      <w:r>
        <w:t xml:space="preserve"> </w:t>
      </w:r>
      <w:r>
        <w:t xml:space="preserve">*</w:t>
      </w:r>
      <w:r>
        <w:t xml:space="preserve"> </w:t>
      </w:r>
      <w:r>
        <w:rPr>
          <w:b/>
          <w:bCs/>
        </w:rPr>
        <w:t xml:space="preserve">C</w:t>
      </w:r>
      <w:r>
        <w:t xml:space="preserve">osine =</w:t>
      </w:r>
      <w:r>
        <w:t xml:space="preserve"> </w:t>
      </w:r>
      <w:r>
        <w:rPr>
          <w:b/>
          <w:bCs/>
        </w:rPr>
        <w:t xml:space="preserve">A</w:t>
      </w:r>
      <w:r>
        <w:t xml:space="preserve">djacent /</w:t>
      </w:r>
      <w:r>
        <w:t xml:space="preserve"> </w:t>
      </w:r>
      <w:r>
        <w:rPr>
          <w:b/>
          <w:bCs/>
        </w:rPr>
        <w:t xml:space="preserve">H</w:t>
      </w:r>
      <w:r>
        <w:t xml:space="preserve">ypotenuse</w:t>
      </w:r>
      <w:r>
        <w:t xml:space="preserve"> </w:t>
      </w:r>
      <w:r>
        <w:t xml:space="preserve">*</w:t>
      </w:r>
      <w:r>
        <w:t xml:space="preserve"> </w:t>
      </w:r>
      <w:r>
        <w:rPr>
          <w:b/>
          <w:bCs/>
        </w:rPr>
        <w:t xml:space="preserve">T</w:t>
      </w:r>
      <w:r>
        <w:t xml:space="preserve">angent =</w:t>
      </w:r>
      <w:r>
        <w:t xml:space="preserve"> </w:t>
      </w:r>
      <w:r>
        <w:rPr>
          <w:b/>
          <w:bCs/>
        </w:rPr>
        <w:t xml:space="preserve">O</w:t>
      </w:r>
      <w:r>
        <w:t xml:space="preserve">pposite /</w:t>
      </w:r>
      <w:r>
        <w:t xml:space="preserve"> </w:t>
      </w:r>
      <w:r>
        <w:rPr>
          <w:b/>
          <w:bCs/>
        </w:rPr>
        <w:t xml:space="preserve">A</w:t>
      </w:r>
      <w:r>
        <w:t xml:space="preserve">djacent</w:t>
      </w:r>
    </w:p>
    <w:p>
      <w:pPr>
        <w:pStyle w:val="BodyText"/>
      </w:pPr>
      <w:r>
        <w:rPr>
          <w:b/>
          <w:bCs/>
        </w:rPr>
        <w:t xml:space="preserve">Critical Nuance 1: The Reference Angle Matters.</w:t>
      </w:r>
      <w:r>
        <w:t xml:space="preserve"> </w:t>
      </w:r>
      <w:r>
        <w:t xml:space="preserve">The labels</w:t>
      </w:r>
      <w:r>
        <w:t xml:space="preserve"> </w:t>
      </w:r>
      <w:r>
        <w:t xml:space="preserve">“</w:t>
      </w:r>
      <w:r>
        <w:t xml:space="preserve">Opposite</w:t>
      </w:r>
      <w:r>
        <w:t xml:space="preserve">”</w:t>
      </w:r>
      <w:r>
        <w:t xml:space="preserve"> </w:t>
      </w:r>
      <w:r>
        <w:t xml:space="preserve">and</w:t>
      </w:r>
      <w:r>
        <w:t xml:space="preserve"> </w:t>
      </w:r>
      <w:r>
        <w:t xml:space="preserve">“</w:t>
      </w:r>
      <w:r>
        <w:t xml:space="preserve">Adjacent</w:t>
      </w:r>
      <w:r>
        <w:t xml:space="preserve">”</w:t>
      </w:r>
      <w:r>
        <w:t xml:space="preserve"> </w:t>
      </w:r>
      <w:r>
        <w:t xml:space="preserve">are entirely dependent on which acute angle you are analyzing. If you switch your reference angle from</w:t>
      </w:r>
      <w:r>
        <w:t xml:space="preserve"> </w:t>
      </w:r>
      <m:oMath>
        <m:r>
          <m:t>A</m:t>
        </m:r>
      </m:oMath>
      <w:r>
        <w:t xml:space="preserve"> </w:t>
      </w:r>
      <w:r>
        <w:t xml:space="preserve">to</w:t>
      </w:r>
      <w:r>
        <w:t xml:space="preserve"> </w:t>
      </w:r>
      <m:oMath>
        <m:r>
          <m:t>B</m:t>
        </m:r>
      </m:oMath>
      <w:r>
        <w:t xml:space="preserve">, the side that was previously</w:t>
      </w:r>
      <w:r>
        <w:t xml:space="preserve"> </w:t>
      </w:r>
      <w:r>
        <w:t xml:space="preserve">“</w:t>
      </w:r>
      <w:r>
        <w:t xml:space="preserve">Opposite</w:t>
      </w:r>
      <w:r>
        <w:t xml:space="preserve">”</w:t>
      </w:r>
      <w:r>
        <w:t xml:space="preserve"> </w:t>
      </w:r>
      <w:r>
        <w:t xml:space="preserve">becomes</w:t>
      </w:r>
      <w:r>
        <w:t xml:space="preserve"> </w:t>
      </w:r>
      <w:r>
        <w:t xml:space="preserve">“</w:t>
      </w:r>
      <w:r>
        <w:t xml:space="preserve">Adjacent,</w:t>
      </w:r>
      <w:r>
        <w:t xml:space="preserve">”</w:t>
      </w:r>
      <w:r>
        <w:t xml:space="preserve"> </w:t>
      </w:r>
      <w:r>
        <w:t xml:space="preserve">and vice versa. The Hypotenuse, however, never changes; it is always opposite the</w:t>
      </w:r>
      <w:r>
        <w:t xml:space="preserve"> </w:t>
      </w:r>
      <m:oMath>
        <m:sSup>
          <m:e>
            <m:r>
              <m:t>90</m:t>
            </m:r>
          </m:e>
          <m:sup>
            <m:r>
              <m:rPr>
                <m:sty m:val="p"/>
              </m:rPr>
              <m:t>∘</m:t>
            </m:r>
          </m:sup>
        </m:sSup>
      </m:oMath>
      <w:r>
        <w:t xml:space="preserve"> </w:t>
      </w:r>
      <w:r>
        <w:t xml:space="preserve">angle.</w:t>
      </w:r>
    </w:p>
    <w:p>
      <w:pPr>
        <w:pStyle w:val="BodyText"/>
      </w:pPr>
      <w:r>
        <w:rPr>
          <w:b/>
          <w:bCs/>
        </w:rPr>
        <w:t xml:space="preserve">Critical Nuance 2: The Hypotenuse is Never the Opposite or Adjacent.</w:t>
      </w:r>
      <w:r>
        <w:t xml:space="preserve"> </w:t>
      </w:r>
      <w:r>
        <w:t xml:space="preserve">A common error is to mislabel the hypotenuse as the adjacent side. Remember, the adjacent side must form one of the rays of the angle</w:t>
      </w:r>
      <w:r>
        <w:t xml:space="preserve"> </w:t>
      </w:r>
      <m:oMath>
        <m:r>
          <m:t>θ</m:t>
        </m:r>
      </m:oMath>
      <w:r>
        <w:t xml:space="preserve">. The hypotenuse and the adjacent side form the angle, but the hypotenuse is distinct from the adjacent side.</w:t>
      </w:r>
    </w:p>
    <w:bookmarkEnd w:id="637"/>
    <w:bookmarkStart w:id="638" w:name="the-reciprocal-functions-csc-sec-cot"/>
    <w:p>
      <w:pPr>
        <w:pStyle w:val="Heading3"/>
      </w:pPr>
      <w:r>
        <w:t xml:space="preserve">2. The Reciprocal Functions: CSC, SEC, COT</w:t>
      </w:r>
    </w:p>
    <w:p>
      <w:pPr>
        <w:pStyle w:val="FirstParagraph"/>
      </w:pPr>
      <w:r>
        <w:t xml:space="preserve">While the SAT primarily tests sine, cosine, and tangent, it occasionally tests the reciprocal functions. These are algebraically derived by flipping the fractions of the primary ratios.</w:t>
      </w:r>
    </w:p>
    <w:p>
      <w:pPr>
        <w:pStyle w:val="Compact"/>
        <w:numPr>
          <w:ilvl w:val="0"/>
          <w:numId w:val="1228"/>
        </w:numPr>
      </w:pPr>
      <w:r>
        <w:rPr>
          <w:b/>
          <w:bCs/>
        </w:rPr>
        <w:t xml:space="preserve">Cosecant (</w:t>
      </w:r>
      <m:oMath>
        <m:r>
          <m:rPr>
            <m:sty m:val="p"/>
          </m:rPr>
          <m:t>csc</m:t>
        </m:r>
      </m:oMath>
      <w:r>
        <w:rPr>
          <w:b/>
          <w:bCs/>
        </w:rPr>
        <w:t xml:space="preserve">):</w:t>
      </w:r>
      <w:r>
        <w:t xml:space="preserve"> </w:t>
      </w:r>
      <w:r>
        <w:t xml:space="preserve">The reciprocal of sine.</w:t>
      </w:r>
    </w:p>
    <w:p>
      <w:pPr>
        <w:pStyle w:val="Compact"/>
      </w:pPr>
      <m:oMathPara>
        <m:oMathParaPr>
          <m:jc m:val="center"/>
        </m:oMathParaPr>
        <m:oMath>
          <m:r>
            <m:rPr>
              <m:sty m:val="p"/>
            </m:rPr>
            <m:t>csc</m:t>
          </m:r>
          <m:d>
            <m:dPr>
              <m:begChr m:val="("/>
              <m:endChr m:val=")"/>
              <m:sepChr m:val=""/>
              <m:grow/>
            </m:dPr>
            <m:e>
              <m:r>
                <m:t>θ</m:t>
              </m:r>
            </m:e>
          </m:d>
          <m:r>
            <m:rPr>
              <m:sty m:val="p"/>
            </m:rPr>
            <m:t>=</m:t>
          </m:r>
          <m:f>
            <m:fPr>
              <m:type m:val="bar"/>
            </m:fPr>
            <m:num>
              <m:r>
                <m:t>1</m:t>
              </m:r>
            </m:num>
            <m:den>
              <m:r>
                <m:rPr>
                  <m:sty m:val="p"/>
                </m:rPr>
                <m:t>sin</m:t>
              </m:r>
              <m:d>
                <m:dPr>
                  <m:begChr m:val="("/>
                  <m:endChr m:val=")"/>
                  <m:sepChr m:val=""/>
                  <m:grow/>
                </m:dPr>
                <m:e>
                  <m:r>
                    <m:t>θ</m:t>
                  </m:r>
                </m:e>
              </m:d>
            </m:den>
          </m:f>
          <m:r>
            <m:rPr>
              <m:sty m:val="p"/>
            </m:rPr>
            <m:t>=</m:t>
          </m:r>
          <m:f>
            <m:fPr>
              <m:type m:val="bar"/>
            </m:fPr>
            <m:num>
              <m:r>
                <m:rPr>
                  <m:nor/>
                  <m:sty m:val="p"/>
                </m:rPr>
                <m:t>Hypotenuse</m:t>
              </m:r>
            </m:num>
            <m:den>
              <m:r>
                <m:rPr>
                  <m:nor/>
                  <m:sty m:val="p"/>
                </m:rPr>
                <m:t>Opposite</m:t>
              </m:r>
            </m:den>
          </m:f>
        </m:oMath>
      </m:oMathPara>
    </w:p>
    <w:p>
      <w:pPr>
        <w:pStyle w:val="Compact"/>
        <w:numPr>
          <w:ilvl w:val="0"/>
          <w:numId w:val="1228"/>
        </w:numPr>
      </w:pPr>
      <w:r>
        <w:rPr>
          <w:b/>
          <w:bCs/>
        </w:rPr>
        <w:t xml:space="preserve">Secant (</w:t>
      </w:r>
      <m:oMath>
        <m:r>
          <m:rPr>
            <m:sty m:val="p"/>
          </m:rPr>
          <m:t>sec</m:t>
        </m:r>
      </m:oMath>
      <w:r>
        <w:rPr>
          <w:b/>
          <w:bCs/>
        </w:rPr>
        <w:t xml:space="preserve">):</w:t>
      </w:r>
      <w:r>
        <w:t xml:space="preserve"> </w:t>
      </w:r>
      <w:r>
        <w:t xml:space="preserve">The reciprocal of cosine.</w:t>
      </w:r>
    </w:p>
    <w:p>
      <w:pPr>
        <w:pStyle w:val="Compact"/>
      </w:pPr>
      <m:oMathPara>
        <m:oMathParaPr>
          <m:jc m:val="center"/>
        </m:oMathParaPr>
        <m:oMath>
          <m:r>
            <m:rPr>
              <m:sty m:val="p"/>
            </m:rPr>
            <m:t>sec</m:t>
          </m:r>
          <m:d>
            <m:dPr>
              <m:begChr m:val="("/>
              <m:endChr m:val=")"/>
              <m:sepChr m:val=""/>
              <m:grow/>
            </m:dPr>
            <m:e>
              <m:r>
                <m:t>θ</m:t>
              </m:r>
            </m:e>
          </m:d>
          <m:r>
            <m:rPr>
              <m:sty m:val="p"/>
            </m:rPr>
            <m:t>=</m:t>
          </m:r>
          <m:f>
            <m:fPr>
              <m:type m:val="bar"/>
            </m:fPr>
            <m:num>
              <m:r>
                <m:t>1</m:t>
              </m:r>
            </m:num>
            <m:den>
              <m:r>
                <m:rPr>
                  <m:sty m:val="p"/>
                </m:rPr>
                <m:t>cos</m:t>
              </m:r>
              <m:d>
                <m:dPr>
                  <m:begChr m:val="("/>
                  <m:endChr m:val=")"/>
                  <m:sepChr m:val=""/>
                  <m:grow/>
                </m:dPr>
                <m:e>
                  <m:r>
                    <m:t>θ</m:t>
                  </m:r>
                </m:e>
              </m:d>
            </m:den>
          </m:f>
          <m:r>
            <m:rPr>
              <m:sty m:val="p"/>
            </m:rPr>
            <m:t>=</m:t>
          </m:r>
          <m:f>
            <m:fPr>
              <m:type m:val="bar"/>
            </m:fPr>
            <m:num>
              <m:r>
                <m:rPr>
                  <m:nor/>
                  <m:sty m:val="p"/>
                </m:rPr>
                <m:t>Hypotenuse</m:t>
              </m:r>
            </m:num>
            <m:den>
              <m:r>
                <m:rPr>
                  <m:nor/>
                  <m:sty m:val="p"/>
                </m:rPr>
                <m:t>Adjacent</m:t>
              </m:r>
            </m:den>
          </m:f>
        </m:oMath>
      </m:oMathPara>
    </w:p>
    <w:p>
      <w:pPr>
        <w:pStyle w:val="Compact"/>
        <w:numPr>
          <w:ilvl w:val="0"/>
          <w:numId w:val="1228"/>
        </w:numPr>
      </w:pPr>
      <w:r>
        <w:rPr>
          <w:b/>
          <w:bCs/>
        </w:rPr>
        <w:t xml:space="preserve">Cotangent (</w:t>
      </w:r>
      <m:oMath>
        <m:r>
          <m:rPr>
            <m:sty m:val="p"/>
          </m:rPr>
          <m:t>cot</m:t>
        </m:r>
      </m:oMath>
      <w:r>
        <w:rPr>
          <w:b/>
          <w:bCs/>
        </w:rPr>
        <w:t xml:space="preserve">):</w:t>
      </w:r>
      <w:r>
        <w:t xml:space="preserve"> </w:t>
      </w:r>
      <w:r>
        <w:t xml:space="preserve">The reciprocal of tangent.</w:t>
      </w:r>
    </w:p>
    <w:p>
      <w:pPr>
        <w:pStyle w:val="Compact"/>
      </w:pPr>
      <m:oMathPara>
        <m:oMathParaPr>
          <m:jc m:val="center"/>
        </m:oMathParaPr>
        <m:oMath>
          <m:r>
            <m:rPr>
              <m:sty m:val="p"/>
            </m:rPr>
            <m:t>cot</m:t>
          </m:r>
          <m:d>
            <m:dPr>
              <m:begChr m:val="("/>
              <m:endChr m:val=")"/>
              <m:sepChr m:val=""/>
              <m:grow/>
            </m:dPr>
            <m:e>
              <m:r>
                <m:t>θ</m:t>
              </m:r>
            </m:e>
          </m:d>
          <m:r>
            <m:rPr>
              <m:sty m:val="p"/>
            </m:rPr>
            <m:t>=</m:t>
          </m:r>
          <m:f>
            <m:fPr>
              <m:type m:val="bar"/>
            </m:fPr>
            <m:num>
              <m:r>
                <m:t>1</m:t>
              </m:r>
            </m:num>
            <m:den>
              <m:r>
                <m:rPr>
                  <m:sty m:val="p"/>
                </m:rPr>
                <m:t>tan</m:t>
              </m:r>
              <m:d>
                <m:dPr>
                  <m:begChr m:val="("/>
                  <m:endChr m:val=")"/>
                  <m:sepChr m:val=""/>
                  <m:grow/>
                </m:dPr>
                <m:e>
                  <m:r>
                    <m:t>θ</m:t>
                  </m:r>
                </m:e>
              </m:d>
            </m:den>
          </m:f>
          <m:r>
            <m:rPr>
              <m:sty m:val="p"/>
            </m:rPr>
            <m:t>=</m:t>
          </m:r>
          <m:f>
            <m:fPr>
              <m:type m:val="bar"/>
            </m:fPr>
            <m:num>
              <m:r>
                <m:rPr>
                  <m:nor/>
                  <m:sty m:val="p"/>
                </m:rPr>
                <m:t>Adjacent</m:t>
              </m:r>
            </m:num>
            <m:den>
              <m:r>
                <m:rPr>
                  <m:nor/>
                  <m:sty m:val="p"/>
                </m:rPr>
                <m:t>Opposite</m:t>
              </m:r>
            </m:den>
          </m:f>
        </m:oMath>
      </m:oMathPara>
    </w:p>
    <w:p>
      <w:pPr>
        <w:pStyle w:val="FirstParagraph"/>
      </w:pPr>
      <w:r>
        <w:rPr>
          <w:b/>
          <w:bCs/>
        </w:rPr>
        <w:t xml:space="preserve">Mnemonic:</w:t>
      </w:r>
      <w:r>
        <w:t xml:space="preserve"> </w:t>
      </w:r>
      <w:r>
        <w:t xml:space="preserve">The reciprocal functions are</w:t>
      </w:r>
      <w:r>
        <w:t xml:space="preserve"> </w:t>
      </w:r>
      <w:r>
        <w:t xml:space="preserve">“</w:t>
      </w:r>
      <w:r>
        <w:t xml:space="preserve">co-</w:t>
      </w:r>
      <w:r>
        <w:t xml:space="preserve">”</w:t>
      </w:r>
      <w:r>
        <w:t xml:space="preserve"> </w:t>
      </w:r>
      <w:r>
        <w:t xml:space="preserve">functions of the primary reciprocals. Notice that Cosecant is the reciprocal of Sine (not Cosine), Secant is the reciprocal of Cosine (not Sine), and Cotangent is the reciprocal of Tangent.</w:t>
      </w:r>
    </w:p>
    <w:bookmarkEnd w:id="638"/>
    <w:bookmarkStart w:id="641" w:name="solving-for-missing-sides-and-angles"/>
    <w:p>
      <w:pPr>
        <w:pStyle w:val="Heading3"/>
      </w:pPr>
      <w:r>
        <w:t xml:space="preserve">3. Solving for Missing Sides and Angles</w:t>
      </w:r>
    </w:p>
    <w:p>
      <w:pPr>
        <w:pStyle w:val="FirstParagraph"/>
      </w:pPr>
      <w:r>
        <w:t xml:space="preserve">Trigonometric functions are equations. If you know the angle and one side, you can solve for an unknown side. If you know two sides, you can solve for an unknown angle using inverse functions.</w:t>
      </w:r>
    </w:p>
    <w:bookmarkStart w:id="639" w:name="strategy-for-finding-a-missing-side"/>
    <w:p>
      <w:pPr>
        <w:pStyle w:val="Heading4"/>
      </w:pPr>
      <w:r>
        <w:t xml:space="preserve">Strategy for Finding a Missing Side</w:t>
      </w:r>
    </w:p>
    <w:p>
      <w:pPr>
        <w:pStyle w:val="Compact"/>
        <w:numPr>
          <w:ilvl w:val="0"/>
          <w:numId w:val="1229"/>
        </w:numPr>
      </w:pPr>
      <w:r>
        <w:rPr>
          <w:b/>
          <w:bCs/>
        </w:rPr>
        <w:t xml:space="preserve">Identify the Reference Angle:</w:t>
      </w:r>
      <w:r>
        <w:t xml:space="preserve"> </w:t>
      </w:r>
      <w:r>
        <w:t xml:space="preserve">Determine which acute angle the problem is focusing on.</w:t>
      </w:r>
    </w:p>
    <w:p>
      <w:pPr>
        <w:pStyle w:val="Compact"/>
        <w:numPr>
          <w:ilvl w:val="0"/>
          <w:numId w:val="1229"/>
        </w:numPr>
      </w:pPr>
      <w:r>
        <w:rPr>
          <w:b/>
          <w:bCs/>
        </w:rPr>
        <w:t xml:space="preserve">Label the Sides:</w:t>
      </w:r>
      <w:r>
        <w:t xml:space="preserve"> </w:t>
      </w:r>
      <w:r>
        <w:t xml:space="preserve">Mark the sides as Opposite, Adjacent, and Hypotenuse relative to that angle.</w:t>
      </w:r>
    </w:p>
    <w:p>
      <w:pPr>
        <w:pStyle w:val="Compact"/>
        <w:numPr>
          <w:ilvl w:val="0"/>
          <w:numId w:val="1229"/>
        </w:numPr>
      </w:pPr>
      <w:r>
        <w:rPr>
          <w:b/>
          <w:bCs/>
        </w:rPr>
        <w:t xml:space="preserve">Choose the Function:</w:t>
      </w:r>
      <w:r>
        <w:t xml:space="preserve"> </w:t>
      </w:r>
      <w:r>
        <w:t xml:space="preserve">Select the trig function that incorporates the known side and the unknown side.</w:t>
      </w:r>
    </w:p>
    <w:p>
      <w:pPr>
        <w:pStyle w:val="Compact"/>
        <w:numPr>
          <w:ilvl w:val="1"/>
          <w:numId w:val="1230"/>
        </w:numPr>
      </w:pPr>
      <w:r>
        <w:t xml:space="preserve">If you know the Hypotenuse and need the Opposite, use</w:t>
      </w:r>
      <w:r>
        <w:t xml:space="preserve"> </w:t>
      </w:r>
      <w:r>
        <w:rPr>
          <w:b/>
          <w:bCs/>
        </w:rPr>
        <w:t xml:space="preserve">Sine</w:t>
      </w:r>
      <w:r>
        <w:t xml:space="preserve">.</w:t>
      </w:r>
    </w:p>
    <w:p>
      <w:pPr>
        <w:pStyle w:val="Compact"/>
        <w:numPr>
          <w:ilvl w:val="1"/>
          <w:numId w:val="1230"/>
        </w:numPr>
      </w:pPr>
      <w:r>
        <w:t xml:space="preserve">If you know the Adjacent and need the Hypotenuse, use</w:t>
      </w:r>
      <w:r>
        <w:t xml:space="preserve"> </w:t>
      </w:r>
      <w:r>
        <w:rPr>
          <w:b/>
          <w:bCs/>
        </w:rPr>
        <w:t xml:space="preserve">Cosine</w:t>
      </w:r>
      <w:r>
        <w:t xml:space="preserve">.</w:t>
      </w:r>
    </w:p>
    <w:p>
      <w:pPr>
        <w:pStyle w:val="Compact"/>
        <w:numPr>
          <w:ilvl w:val="1"/>
          <w:numId w:val="1230"/>
        </w:numPr>
      </w:pPr>
      <w:r>
        <w:t xml:space="preserve">If you know the Opposite and need the Adjacent, use</w:t>
      </w:r>
      <w:r>
        <w:t xml:space="preserve"> </w:t>
      </w:r>
      <w:r>
        <w:rPr>
          <w:b/>
          <w:bCs/>
        </w:rPr>
        <w:t xml:space="preserve">Tangent</w:t>
      </w:r>
      <w:r>
        <w:t xml:space="preserve">.</w:t>
      </w:r>
    </w:p>
    <w:p>
      <w:pPr>
        <w:pStyle w:val="Compact"/>
        <w:numPr>
          <w:ilvl w:val="0"/>
          <w:numId w:val="1229"/>
        </w:numPr>
      </w:pPr>
      <w:r>
        <w:rPr>
          <w:b/>
          <w:bCs/>
        </w:rPr>
        <w:t xml:space="preserve">Set Up the Equation:</w:t>
      </w:r>
      <w:r>
        <w:t xml:space="preserve"> </w:t>
      </w:r>
      <w:r>
        <w:t xml:space="preserve">Substitute the known values and the variable for the unknown side into the ratio.</w:t>
      </w:r>
    </w:p>
    <w:p>
      <w:pPr>
        <w:pStyle w:val="Compact"/>
        <w:numPr>
          <w:ilvl w:val="0"/>
          <w:numId w:val="1229"/>
        </w:numPr>
      </w:pPr>
      <w:r>
        <w:rPr>
          <w:b/>
          <w:bCs/>
        </w:rPr>
        <w:t xml:space="preserve">Solve Algebraically:</w:t>
      </w:r>
      <w:r>
        <w:t xml:space="preserve"> </w:t>
      </w:r>
      <w:r>
        <w:t xml:space="preserve">Treat the trig function as a coefficient. For example, if</w:t>
      </w:r>
      <w:r>
        <w:t xml:space="preserve"> </w:t>
      </w:r>
      <m:oMath>
        <m:r>
          <m:rPr>
            <m:sty m:val="p"/>
          </m:rPr>
          <m:t>sin</m:t>
        </m:r>
        <m:d>
          <m:dPr>
            <m:begChr m:val="("/>
            <m:endChr m:val=")"/>
            <m:sepChr m:val=""/>
            <m:grow/>
          </m:dPr>
          <m:e>
            <m:sSup>
              <m:e>
                <m:r>
                  <m:t>30</m:t>
                </m:r>
              </m:e>
              <m:sup>
                <m:r>
                  <m:rPr>
                    <m:sty m:val="p"/>
                  </m:rPr>
                  <m:t>∘</m:t>
                </m:r>
              </m:sup>
            </m:sSup>
          </m:e>
        </m:d>
        <m:r>
          <m:rPr>
            <m:sty m:val="p"/>
          </m:rPr>
          <m:t>=</m:t>
        </m:r>
        <m:f>
          <m:fPr>
            <m:type m:val="bar"/>
          </m:fPr>
          <m:num>
            <m:r>
              <m:t>x</m:t>
            </m:r>
          </m:num>
          <m:den>
            <m:r>
              <m:t>10</m:t>
            </m:r>
          </m:den>
        </m:f>
      </m:oMath>
      <w:r>
        <w:t xml:space="preserve">, then</w:t>
      </w:r>
      <w:r>
        <w:t xml:space="preserve"> </w:t>
      </w:r>
      <m:oMath>
        <m:r>
          <m:t>x</m:t>
        </m:r>
        <m:r>
          <m:rPr>
            <m:sty m:val="p"/>
          </m:rPr>
          <m:t>=</m:t>
        </m:r>
        <m:r>
          <m:t>10</m:t>
        </m:r>
        <m:r>
          <m:rPr>
            <m:sty m:val="p"/>
          </m:rPr>
          <m:t>⋅</m:t>
        </m:r>
        <m:r>
          <m:rPr>
            <m:sty m:val="p"/>
          </m:rPr>
          <m:t>sin</m:t>
        </m:r>
        <m:d>
          <m:dPr>
            <m:begChr m:val="("/>
            <m:endChr m:val=")"/>
            <m:sepChr m:val=""/>
            <m:grow/>
          </m:dPr>
          <m:e>
            <m:sSup>
              <m:e>
                <m:r>
                  <m:t>30</m:t>
                </m:r>
              </m:e>
              <m:sup>
                <m:r>
                  <m:rPr>
                    <m:sty m:val="p"/>
                  </m:rPr>
                  <m:t>∘</m:t>
                </m:r>
              </m:sup>
            </m:sSup>
          </m:e>
        </m:d>
      </m:oMath>
      <w:r>
        <w:t xml:space="preserve">.</w:t>
      </w:r>
    </w:p>
    <w:bookmarkEnd w:id="639"/>
    <w:bookmarkStart w:id="640" w:name="Xca27eb6a285678860821cb40edc0c6caa54b85d"/>
    <w:p>
      <w:pPr>
        <w:pStyle w:val="Heading4"/>
      </w:pPr>
      <w:r>
        <w:t xml:space="preserve">Strategy for Finding a Missing Angle (Inverse Trigonometry)</w:t>
      </w:r>
    </w:p>
    <w:p>
      <w:pPr>
        <w:pStyle w:val="FirstParagraph"/>
      </w:pPr>
      <w:r>
        <w:t xml:space="preserve">When you know the ratio of two sides but not the angle itself, you must use the inverse trigonometric functions, denoted as</w:t>
      </w:r>
      <w:r>
        <w:t xml:space="preserve"> </w:t>
      </w:r>
      <m:oMath>
        <m:sSup>
          <m:e>
            <m:r>
              <m:rPr>
                <m:sty m:val="p"/>
              </m:rPr>
              <m:t>sin</m:t>
            </m:r>
          </m:e>
          <m:sup>
            <m:r>
              <m:rPr>
                <m:sty m:val="p"/>
              </m:rPr>
              <m:t>−</m:t>
            </m:r>
            <m:r>
              <m:t>1</m:t>
            </m:r>
          </m:sup>
        </m:sSup>
      </m:oMath>
      <w:r>
        <w:t xml:space="preserve">,</w:t>
      </w:r>
      <w:r>
        <w:t xml:space="preserve"> </w:t>
      </w:r>
      <m:oMath>
        <m:sSup>
          <m:e>
            <m:r>
              <m:rPr>
                <m:sty m:val="p"/>
              </m:rPr>
              <m:t>cos</m:t>
            </m:r>
          </m:e>
          <m:sup>
            <m:r>
              <m:rPr>
                <m:sty m:val="p"/>
              </m:rPr>
              <m:t>−</m:t>
            </m:r>
            <m:r>
              <m:t>1</m:t>
            </m:r>
          </m:sup>
        </m:sSup>
      </m:oMath>
      <w:r>
        <w:t xml:space="preserve">, and</w:t>
      </w:r>
      <w:r>
        <w:t xml:space="preserve"> </w:t>
      </w:r>
      <m:oMath>
        <m:sSup>
          <m:e>
            <m:r>
              <m:rPr>
                <m:sty m:val="p"/>
              </m:rPr>
              <m:t>tan</m:t>
            </m:r>
          </m:e>
          <m:sup>
            <m:r>
              <m:rPr>
                <m:sty m:val="p"/>
              </m:rPr>
              <m:t>−</m:t>
            </m:r>
            <m:r>
              <m:t>1</m:t>
            </m:r>
          </m:sup>
        </m:sSup>
      </m:oMath>
      <w:r>
        <w:t xml:space="preserve"> </w:t>
      </w:r>
      <w:r>
        <w:t xml:space="preserve">(also called arcsin, arccos, arctan).</w:t>
      </w:r>
    </w:p>
    <w:p>
      <w:pPr>
        <w:pStyle w:val="Compact"/>
        <w:numPr>
          <w:ilvl w:val="0"/>
          <w:numId w:val="1231"/>
        </w:numPr>
      </w:pPr>
      <w:r>
        <w:rPr>
          <w:b/>
          <w:bCs/>
        </w:rPr>
        <w:t xml:space="preserve">Identify the Known Sides:</w:t>
      </w:r>
      <w:r>
        <w:t xml:space="preserve"> </w:t>
      </w:r>
      <w:r>
        <w:t xml:space="preserve">Determine which two sides are given in the problem.</w:t>
      </w:r>
    </w:p>
    <w:p>
      <w:pPr>
        <w:pStyle w:val="Compact"/>
        <w:numPr>
          <w:ilvl w:val="0"/>
          <w:numId w:val="1231"/>
        </w:numPr>
      </w:pPr>
      <w:r>
        <w:rPr>
          <w:b/>
          <w:bCs/>
        </w:rPr>
        <w:t xml:space="preserve">Choose the Function:</w:t>
      </w:r>
      <w:r>
        <w:t xml:space="preserve"> </w:t>
      </w:r>
      <w:r>
        <w:t xml:space="preserve">Select the trig function that uses those two sides.</w:t>
      </w:r>
    </w:p>
    <w:p>
      <w:pPr>
        <w:pStyle w:val="Compact"/>
        <w:numPr>
          <w:ilvl w:val="0"/>
          <w:numId w:val="1231"/>
        </w:numPr>
      </w:pPr>
      <w:r>
        <w:rPr>
          <w:b/>
          <w:bCs/>
        </w:rPr>
        <w:t xml:space="preserve">Set Up the Ratio:</w:t>
      </w:r>
      <w:r>
        <w:t xml:space="preserve"> </w:t>
      </w:r>
      <w:r>
        <w:t xml:space="preserve">Write the ratio of the sides.</w:t>
      </w:r>
    </w:p>
    <w:p>
      <w:pPr>
        <w:pStyle w:val="Compact"/>
        <w:numPr>
          <w:ilvl w:val="0"/>
          <w:numId w:val="1231"/>
        </w:numPr>
      </w:pPr>
      <w:r>
        <w:rPr>
          <w:b/>
          <w:bCs/>
        </w:rPr>
        <w:t xml:space="preserve">Apply the Inverse Function:</w:t>
      </w:r>
      <w:r>
        <w:t xml:space="preserve"> </w:t>
      </w:r>
      <w:r>
        <w:t xml:space="preserve">To find the angle</w:t>
      </w:r>
      <w:r>
        <w:t xml:space="preserve"> </w:t>
      </w:r>
      <m:oMath>
        <m:r>
          <m:t>θ</m:t>
        </m:r>
      </m:oMath>
      <w:r>
        <w:t xml:space="preserve">, apply the inverse function to the ratio.</w:t>
      </w:r>
    </w:p>
    <w:p>
      <w:pPr>
        <w:pStyle w:val="Compact"/>
      </w:pPr>
      <m:oMathPara>
        <m:oMathParaPr>
          <m:jc m:val="center"/>
        </m:oMathParaPr>
        <m:oMath>
          <m:r>
            <m:t>θ</m:t>
          </m:r>
          <m:r>
            <m:rPr>
              <m:sty m:val="p"/>
            </m:rPr>
            <m:t>=</m:t>
          </m:r>
          <m:sSup>
            <m:e>
              <m:r>
                <m:rPr>
                  <m:sty m:val="p"/>
                </m:rPr>
                <m:t>sin</m:t>
              </m:r>
            </m:e>
            <m:sup>
              <m:r>
                <m:rPr>
                  <m:sty m:val="p"/>
                </m:rPr>
                <m:t>−</m:t>
              </m:r>
              <m:r>
                <m:t>1</m:t>
              </m:r>
            </m:sup>
          </m:sSup>
          <m:d>
            <m:dPr>
              <m:begChr m:val="("/>
              <m:endChr m:val=")"/>
              <m:sepChr m:val=""/>
              <m:grow/>
            </m:dPr>
            <m:e>
              <m:f>
                <m:fPr>
                  <m:type m:val="bar"/>
                </m:fPr>
                <m:num>
                  <m:r>
                    <m:rPr>
                      <m:nor/>
                      <m:sty m:val="p"/>
                    </m:rPr>
                    <m:t>Opposite</m:t>
                  </m:r>
                </m:num>
                <m:den>
                  <m:r>
                    <m:rPr>
                      <m:nor/>
                      <m:sty m:val="p"/>
                    </m:rPr>
                    <m:t>Hypotenuse</m:t>
                  </m:r>
                </m:den>
              </m:f>
            </m:e>
          </m:d>
        </m:oMath>
      </m:oMathPara>
    </w:p>
    <w:p>
      <w:pPr>
        <w:pStyle w:val="Compact"/>
      </w:pPr>
      <m:oMathPara>
        <m:oMathParaPr>
          <m:jc m:val="center"/>
        </m:oMathParaPr>
        <m:oMath>
          <m:r>
            <m:t>θ</m:t>
          </m:r>
          <m:r>
            <m:rPr>
              <m:sty m:val="p"/>
            </m:rPr>
            <m:t>=</m:t>
          </m:r>
          <m:sSup>
            <m:e>
              <m:r>
                <m:rPr>
                  <m:sty m:val="p"/>
                </m:rPr>
                <m:t>cos</m:t>
              </m:r>
            </m:e>
            <m:sup>
              <m:r>
                <m:rPr>
                  <m:sty m:val="p"/>
                </m:rPr>
                <m:t>−</m:t>
              </m:r>
              <m:r>
                <m:t>1</m:t>
              </m:r>
            </m:sup>
          </m:sSup>
          <m:d>
            <m:dPr>
              <m:begChr m:val="("/>
              <m:endChr m:val=")"/>
              <m:sepChr m:val=""/>
              <m:grow/>
            </m:dPr>
            <m:e>
              <m:f>
                <m:fPr>
                  <m:type m:val="bar"/>
                </m:fPr>
                <m:num>
                  <m:r>
                    <m:rPr>
                      <m:nor/>
                      <m:sty m:val="p"/>
                    </m:rPr>
                    <m:t>Adjacent</m:t>
                  </m:r>
                </m:num>
                <m:den>
                  <m:r>
                    <m:rPr>
                      <m:nor/>
                      <m:sty m:val="p"/>
                    </m:rPr>
                    <m:t>Hypotenuse</m:t>
                  </m:r>
                </m:den>
              </m:f>
            </m:e>
          </m:d>
        </m:oMath>
      </m:oMathPara>
    </w:p>
    <w:p>
      <w:pPr>
        <w:pStyle w:val="Compact"/>
      </w:pPr>
      <m:oMathPara>
        <m:oMathParaPr>
          <m:jc m:val="center"/>
        </m:oMathParaPr>
        <m:oMath>
          <m:r>
            <m:t>θ</m:t>
          </m:r>
          <m:r>
            <m:rPr>
              <m:sty m:val="p"/>
            </m:rPr>
            <m:t>=</m:t>
          </m:r>
          <m:sSup>
            <m:e>
              <m:r>
                <m:rPr>
                  <m:sty m:val="p"/>
                </m:rPr>
                <m:t>tan</m:t>
              </m:r>
            </m:e>
            <m:sup>
              <m:r>
                <m:rPr>
                  <m:sty m:val="p"/>
                </m:rPr>
                <m:t>−</m:t>
              </m:r>
              <m:r>
                <m:t>1</m:t>
              </m:r>
            </m:sup>
          </m:sSup>
          <m:d>
            <m:dPr>
              <m:begChr m:val="("/>
              <m:endChr m:val=")"/>
              <m:sepChr m:val=""/>
              <m:grow/>
            </m:dPr>
            <m:e>
              <m:f>
                <m:fPr>
                  <m:type m:val="bar"/>
                </m:fPr>
                <m:num>
                  <m:r>
                    <m:rPr>
                      <m:nor/>
                      <m:sty m:val="p"/>
                    </m:rPr>
                    <m:t>Opposite</m:t>
                  </m:r>
                </m:num>
                <m:den>
                  <m:r>
                    <m:rPr>
                      <m:nor/>
                      <m:sty m:val="p"/>
                    </m:rPr>
                    <m:t>Adjacent</m:t>
                  </m:r>
                </m:den>
              </m:f>
            </m:e>
          </m:d>
        </m:oMath>
      </m:oMathPara>
    </w:p>
    <w:p>
      <w:pPr>
        <w:pStyle w:val="FirstParagraph"/>
      </w:pPr>
      <w:r>
        <w:rPr>
          <w:b/>
          <w:bCs/>
        </w:rPr>
        <w:t xml:space="preserve">Calculator Note:</w:t>
      </w:r>
      <w:r>
        <w:t xml:space="preserve"> </w:t>
      </w:r>
      <w:r>
        <w:t xml:space="preserve">On the Digital SAT, you will use the Desmos calculator or your handheld calculator to compute inverse trig functions. Ensure your calculator is in</w:t>
      </w:r>
      <w:r>
        <w:t xml:space="preserve"> </w:t>
      </w:r>
      <w:r>
        <w:rPr>
          <w:b/>
          <w:bCs/>
        </w:rPr>
        <w:t xml:space="preserve">Degree Mode</w:t>
      </w:r>
      <w:r>
        <w:t xml:space="preserve">, not Radian Mode, unless the problem explicitly specifies radians.</w:t>
      </w:r>
    </w:p>
    <w:bookmarkEnd w:id="640"/>
    <w:bookmarkEnd w:id="641"/>
    <w:bookmarkStart w:id="642" w:name="the-pythagorean-identity-1"/>
    <w:p>
      <w:pPr>
        <w:pStyle w:val="Heading3"/>
      </w:pPr>
      <w:r>
        <w:t xml:space="preserve">4. The Pythagorean Identity</w:t>
      </w:r>
    </w:p>
    <w:p>
      <w:pPr>
        <w:pStyle w:val="FirstParagraph"/>
      </w:pPr>
      <w:r>
        <w:t xml:space="preserve">The Pythagorean Theorem (</w:t>
      </w:r>
      <m:oMath>
        <m:sSup>
          <m:e>
            <m:r>
              <m:t>a</m:t>
            </m:r>
          </m:e>
          <m:sup>
            <m:r>
              <m:t>2</m:t>
            </m:r>
          </m:sup>
        </m:sSup>
        <m:r>
          <m:rPr>
            <m:sty m:val="p"/>
          </m:rPr>
          <m:t>+</m:t>
        </m:r>
        <m:sSup>
          <m:e>
            <m:r>
              <m:t>b</m:t>
            </m:r>
          </m:e>
          <m:sup>
            <m:r>
              <m:t>2</m:t>
            </m:r>
          </m:sup>
        </m:sSup>
        <m:r>
          <m:rPr>
            <m:sty m:val="p"/>
          </m:rPr>
          <m:t>=</m:t>
        </m:r>
        <m:sSup>
          <m:e>
            <m:r>
              <m:t>c</m:t>
            </m:r>
          </m:e>
          <m:sup>
            <m:r>
              <m:t>2</m:t>
            </m:r>
          </m:sup>
        </m:sSup>
      </m:oMath>
      <w:r>
        <w:t xml:space="preserve">) and the trigonometric functions are inextricably linked. By dividing the Pythagorean Theorem by</w:t>
      </w:r>
      <w:r>
        <w:t xml:space="preserve"> </w:t>
      </w:r>
      <m:oMath>
        <m:sSup>
          <m:e>
            <m:r>
              <m:t>c</m:t>
            </m:r>
          </m:e>
          <m:sup>
            <m:r>
              <m:t>2</m:t>
            </m:r>
          </m:sup>
        </m:sSup>
      </m:oMath>
      <w:r>
        <w:t xml:space="preserve"> </w:t>
      </w:r>
      <w:r>
        <w:t xml:space="preserve">(the hypotenuse squared), we derive the fundamental Pythagorean Identity:</w:t>
      </w:r>
    </w:p>
    <w:p>
      <w:pPr>
        <w:pStyle w:val="BodyText"/>
      </w:pPr>
      <m:oMathPara>
        <m:oMathParaPr>
          <m:jc m:val="center"/>
        </m:oMathParaP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w:r>
        <w:rPr>
          <w:b/>
          <w:bCs/>
        </w:rPr>
        <w:t xml:space="preserve">Derivation:</w:t>
      </w:r>
      <w:r>
        <w:t xml:space="preserve"> </w:t>
      </w:r>
      <w:r>
        <w:t xml:space="preserve">1. Start with</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w:t>
      </w:r>
      <w:r>
        <w:t xml:space="preserve"> </w:t>
      </w:r>
      <w:r>
        <w:t xml:space="preserve">2. Divide every term by</w:t>
      </w:r>
      <w:r>
        <w:t xml:space="preserve"> </w:t>
      </w:r>
      <m:oMath>
        <m:sSup>
          <m:e>
            <m:r>
              <m:t>c</m:t>
            </m:r>
          </m:e>
          <m:sup>
            <m:r>
              <m:t>2</m:t>
            </m:r>
          </m:sup>
        </m:sSup>
      </m:oMath>
      <w:r>
        <w:t xml:space="preserve">:</w:t>
      </w:r>
      <w:r>
        <w:t xml:space="preserve"> </w:t>
      </w:r>
      <m:oMath>
        <m:f>
          <m:fPr>
            <m:type m:val="bar"/>
          </m:fPr>
          <m:num>
            <m:sSup>
              <m:e>
                <m:r>
                  <m:t>a</m:t>
                </m:r>
              </m:e>
              <m:sup>
                <m:r>
                  <m:t>2</m:t>
                </m:r>
              </m:sup>
            </m:sSup>
          </m:num>
          <m:den>
            <m:sSup>
              <m:e>
                <m:r>
                  <m:t>c</m:t>
                </m:r>
              </m:e>
              <m:sup>
                <m:r>
                  <m:t>2</m:t>
                </m:r>
              </m:sup>
            </m:sSup>
          </m:den>
        </m:f>
        <m:r>
          <m:rPr>
            <m:sty m:val="p"/>
          </m:rPr>
          <m:t>+</m:t>
        </m:r>
        <m:f>
          <m:fPr>
            <m:type m:val="bar"/>
          </m:fPr>
          <m:num>
            <m:sSup>
              <m:e>
                <m:r>
                  <m:t>b</m:t>
                </m:r>
              </m:e>
              <m:sup>
                <m:r>
                  <m:t>2</m:t>
                </m:r>
              </m:sup>
            </m:sSup>
          </m:num>
          <m:den>
            <m:sSup>
              <m:e>
                <m:r>
                  <m:t>c</m:t>
                </m:r>
              </m:e>
              <m:sup>
                <m:r>
                  <m:t>2</m:t>
                </m:r>
              </m:sup>
            </m:sSup>
          </m:den>
        </m:f>
        <m:r>
          <m:rPr>
            <m:sty m:val="p"/>
          </m:rPr>
          <m:t>=</m:t>
        </m:r>
        <m:f>
          <m:fPr>
            <m:type m:val="bar"/>
          </m:fPr>
          <m:num>
            <m:sSup>
              <m:e>
                <m:r>
                  <m:t>c</m:t>
                </m:r>
              </m:e>
              <m:sup>
                <m:r>
                  <m:t>2</m:t>
                </m:r>
              </m:sup>
            </m:sSup>
          </m:num>
          <m:den>
            <m:sSup>
              <m:e>
                <m:r>
                  <m:t>c</m:t>
                </m:r>
              </m:e>
              <m:sup>
                <m:r>
                  <m:t>2</m:t>
                </m:r>
              </m:sup>
            </m:sSup>
          </m:den>
        </m:f>
      </m:oMath>
      <w:r>
        <w:t xml:space="preserve">.</w:t>
      </w:r>
      <w:r>
        <w:t xml:space="preserve"> </w:t>
      </w:r>
      <w:r>
        <w:t xml:space="preserve">3. Simplify:</w:t>
      </w:r>
      <w:r>
        <w:t xml:space="preserve"> </w:t>
      </w:r>
      <m:oMath>
        <m:sSup>
          <m:e>
            <m:d>
              <m:dPr>
                <m:begChr m:val="("/>
                <m:endChr m:val=")"/>
                <m:sepChr m:val=""/>
                <m:grow/>
              </m:dPr>
              <m:e>
                <m:f>
                  <m:fPr>
                    <m:type m:val="bar"/>
                  </m:fPr>
                  <m:num>
                    <m:r>
                      <m:t>a</m:t>
                    </m:r>
                  </m:num>
                  <m:den>
                    <m:r>
                      <m:t>c</m:t>
                    </m:r>
                  </m:den>
                </m:f>
              </m:e>
            </m:d>
          </m:e>
          <m:sup>
            <m:r>
              <m:t>2</m:t>
            </m:r>
          </m:sup>
        </m:sSup>
        <m:r>
          <m:rPr>
            <m:sty m:val="p"/>
          </m:rPr>
          <m:t>+</m:t>
        </m:r>
        <m:sSup>
          <m:e>
            <m:d>
              <m:dPr>
                <m:begChr m:val="("/>
                <m:endChr m:val=")"/>
                <m:sepChr m:val=""/>
                <m:grow/>
              </m:dPr>
              <m:e>
                <m:f>
                  <m:fPr>
                    <m:type m:val="bar"/>
                  </m:fPr>
                  <m:num>
                    <m:r>
                      <m:t>b</m:t>
                    </m:r>
                  </m:num>
                  <m:den>
                    <m:r>
                      <m:t>c</m:t>
                    </m:r>
                  </m:den>
                </m:f>
              </m:e>
            </m:d>
          </m:e>
          <m:sup>
            <m:r>
              <m:t>2</m:t>
            </m:r>
          </m:sup>
        </m:sSup>
        <m:r>
          <m:rPr>
            <m:sty m:val="p"/>
          </m:rPr>
          <m:t>=</m:t>
        </m:r>
        <m:r>
          <m:t>1</m:t>
        </m:r>
      </m:oMath>
      <w:r>
        <w:t xml:space="preserve">.</w:t>
      </w:r>
      <w:r>
        <w:t xml:space="preserve"> </w:t>
      </w:r>
      <w:r>
        <w:t xml:space="preserve">4. Substitute the trig definitions:</w:t>
      </w:r>
      <w:r>
        <w:t xml:space="preserve"> </w:t>
      </w:r>
      <m:oMath>
        <m:f>
          <m:fPr>
            <m:type m:val="bar"/>
          </m:fPr>
          <m:num>
            <m:r>
              <m:t>a</m:t>
            </m:r>
          </m:num>
          <m:den>
            <m:r>
              <m:t>c</m:t>
            </m:r>
          </m:den>
        </m:f>
        <m:r>
          <m:rPr>
            <m:sty m:val="p"/>
          </m:rPr>
          <m:t>=</m:t>
        </m:r>
        <m:r>
          <m:rPr>
            <m:sty m:val="p"/>
          </m:rPr>
          <m:t>sin</m:t>
        </m:r>
        <m:d>
          <m:dPr>
            <m:begChr m:val="("/>
            <m:endChr m:val=")"/>
            <m:sepChr m:val=""/>
            <m:grow/>
          </m:dPr>
          <m:e>
            <m:r>
              <m:t>θ</m:t>
            </m:r>
          </m:e>
        </m:d>
      </m:oMath>
      <w:r>
        <w:t xml:space="preserve"> </w:t>
      </w:r>
      <w:r>
        <w:t xml:space="preserve">and</w:t>
      </w:r>
      <w:r>
        <w:t xml:space="preserve"> </w:t>
      </w:r>
      <m:oMath>
        <m:f>
          <m:fPr>
            <m:type m:val="bar"/>
          </m:fPr>
          <m:num>
            <m:r>
              <m:t>b</m:t>
            </m:r>
          </m:num>
          <m:den>
            <m:r>
              <m:t>c</m:t>
            </m:r>
          </m:den>
        </m:f>
        <m:r>
          <m:rPr>
            <m:sty m:val="p"/>
          </m:rPr>
          <m:t>=</m:t>
        </m:r>
        <m:r>
          <m:rPr>
            <m:sty m:val="p"/>
          </m:rPr>
          <m:t>cos</m:t>
        </m:r>
        <m:d>
          <m:dPr>
            <m:begChr m:val="("/>
            <m:endChr m:val=")"/>
            <m:sepChr m:val=""/>
            <m:grow/>
          </m:dPr>
          <m:e>
            <m:r>
              <m:t>θ</m:t>
            </m:r>
          </m:e>
        </m:d>
      </m:oMath>
      <w:r>
        <w:t xml:space="preserve">.</w:t>
      </w:r>
      <w:r>
        <w:t xml:space="preserve"> </w:t>
      </w:r>
      <w:r>
        <w:t xml:space="preserve">5. Result:</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w:t>
      </w:r>
    </w:p>
    <w:p>
      <w:pPr>
        <w:pStyle w:val="BodyText"/>
      </w:pPr>
      <w:r>
        <w:rPr>
          <w:b/>
          <w:bCs/>
        </w:rPr>
        <w:t xml:space="preserve">Application:</w:t>
      </w:r>
      <w:r>
        <w:t xml:space="preserve"> </w:t>
      </w:r>
      <w:r>
        <w:t xml:space="preserve">If you are given</w:t>
      </w:r>
      <w:r>
        <w:t xml:space="preserve"> </w:t>
      </w:r>
      <m:oMath>
        <m:r>
          <m:rPr>
            <m:sty m:val="p"/>
          </m:rPr>
          <m:t>sin</m:t>
        </m:r>
        <m:d>
          <m:dPr>
            <m:begChr m:val="("/>
            <m:endChr m:val=")"/>
            <m:sepChr m:val=""/>
            <m:grow/>
          </m:dPr>
          <m:e>
            <m:r>
              <m:t>θ</m:t>
            </m:r>
          </m:e>
        </m:d>
        <m:r>
          <m:rPr>
            <m:sty m:val="p"/>
          </m:rPr>
          <m:t>=</m:t>
        </m:r>
        <m:f>
          <m:fPr>
            <m:type m:val="bar"/>
          </m:fPr>
          <m:num>
            <m:r>
              <m:t>3</m:t>
            </m:r>
          </m:num>
          <m:den>
            <m:r>
              <m:t>5</m:t>
            </m:r>
          </m:den>
        </m:f>
      </m:oMath>
      <w:r>
        <w:t xml:space="preserve"> </w:t>
      </w:r>
      <w:r>
        <w:t xml:space="preserve">and asked to find</w:t>
      </w:r>
      <w:r>
        <w:t xml:space="preserve"> </w:t>
      </w:r>
      <m:oMath>
        <m:r>
          <m:rPr>
            <m:sty m:val="p"/>
          </m:rPr>
          <m:t>cos</m:t>
        </m:r>
        <m:d>
          <m:dPr>
            <m:begChr m:val="("/>
            <m:endChr m:val=")"/>
            <m:sepChr m:val=""/>
            <m:grow/>
          </m:dPr>
          <m:e>
            <m:r>
              <m:t>θ</m:t>
            </m:r>
          </m:e>
        </m:d>
      </m:oMath>
      <w:r>
        <w:t xml:space="preserve"> </w:t>
      </w:r>
      <w:r>
        <w:t xml:space="preserve">(assuming</w:t>
      </w:r>
      <w:r>
        <w:t xml:space="preserve"> </w:t>
      </w:r>
      <m:oMath>
        <m:r>
          <m:t>θ</m:t>
        </m:r>
      </m:oMath>
      <w:r>
        <w:t xml:space="preserve"> </w:t>
      </w:r>
      <w:r>
        <w:t xml:space="preserve">is acute), you do not need to construct a triangle. You simply substitute:</w:t>
      </w:r>
    </w:p>
    <w:p>
      <w:pPr>
        <w:pStyle w:val="BodyText"/>
      </w:pPr>
      <m:oMathPara>
        <m:oMathParaPr>
          <m:jc m:val="center"/>
        </m:oMathParaPr>
        <m:oMath>
          <m:sSup>
            <m:e>
              <m:d>
                <m:dPr>
                  <m:begChr m:val="("/>
                  <m:endChr m:val=")"/>
                  <m:sepChr m:val=""/>
                  <m:grow/>
                </m:dPr>
                <m:e>
                  <m:f>
                    <m:fPr>
                      <m:type m:val="bar"/>
                    </m:fPr>
                    <m:num>
                      <m:r>
                        <m:t>3</m:t>
                      </m:r>
                    </m:num>
                    <m:den>
                      <m:r>
                        <m:t>5</m:t>
                      </m:r>
                    </m:den>
                  </m:f>
                </m:e>
              </m:d>
            </m:e>
            <m:sup>
              <m:r>
                <m:t>2</m:t>
              </m:r>
            </m:sup>
          </m:sSup>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f>
            <m:fPr>
              <m:type m:val="bar"/>
            </m:fPr>
            <m:num>
              <m:r>
                <m:t>9</m:t>
              </m:r>
            </m:num>
            <m:den>
              <m:r>
                <m:t>25</m:t>
              </m:r>
            </m:den>
          </m:f>
          <m:r>
            <m:rPr>
              <m:sty m:val="p"/>
            </m:rPr>
            <m:t>+</m:t>
          </m:r>
          <m:sSup>
            <m:e>
              <m:r>
                <m:rPr>
                  <m:sty m:val="p"/>
                </m:rPr>
                <m:t>cos</m:t>
              </m:r>
            </m:e>
            <m:sup>
              <m:r>
                <m:t>2</m:t>
              </m:r>
            </m:sup>
          </m:sSup>
          <m:d>
            <m:dPr>
              <m:begChr m:val="("/>
              <m:endChr m:val=")"/>
              <m:sepChr m:val=""/>
              <m:grow/>
            </m:dPr>
            <m:e>
              <m:r>
                <m:t>θ</m:t>
              </m:r>
            </m:e>
          </m:d>
          <m:r>
            <m:rPr>
              <m:sty m:val="p"/>
            </m:rPr>
            <m:t>=</m:t>
          </m:r>
          <m:r>
            <m:t>1</m:t>
          </m:r>
        </m:oMath>
      </m:oMathPara>
    </w:p>
    <w:p>
      <w:pPr>
        <w:pStyle w:val="FirstParagraph"/>
      </w:pPr>
      <m:oMathPara>
        <m:oMathParaPr>
          <m:jc m:val="center"/>
        </m:oMathParaPr>
        <m:oMath>
          <m:sSup>
            <m:e>
              <m:r>
                <m:rPr>
                  <m:sty m:val="p"/>
                </m:rPr>
                <m:t>cos</m:t>
              </m:r>
            </m:e>
            <m:sup>
              <m:r>
                <m:t>2</m:t>
              </m:r>
            </m:sup>
          </m:sSup>
          <m:d>
            <m:dPr>
              <m:begChr m:val="("/>
              <m:endChr m:val=")"/>
              <m:sepChr m:val=""/>
              <m:grow/>
            </m:dPr>
            <m:e>
              <m:r>
                <m:t>θ</m:t>
              </m:r>
            </m:e>
          </m:d>
          <m:r>
            <m:rPr>
              <m:sty m:val="p"/>
            </m:rPr>
            <m:t>=</m:t>
          </m:r>
          <m:f>
            <m:fPr>
              <m:type m:val="bar"/>
            </m:fPr>
            <m:num>
              <m:r>
                <m:t>16</m:t>
              </m:r>
            </m:num>
            <m:den>
              <m:r>
                <m:t>25</m:t>
              </m:r>
            </m:den>
          </m:f>
        </m:oMath>
      </m:oMathPara>
    </w:p>
    <w:p>
      <w:pPr>
        <w:pStyle w:val="FirstParagraph"/>
      </w:pPr>
      <m:oMathPara>
        <m:oMathParaPr>
          <m:jc m:val="center"/>
        </m:oMathParaPr>
        <m:oMath>
          <m:r>
            <m:rPr>
              <m:sty m:val="p"/>
            </m:rPr>
            <m:t>cos</m:t>
          </m:r>
          <m:d>
            <m:dPr>
              <m:begChr m:val="("/>
              <m:endChr m:val=")"/>
              <m:sepChr m:val=""/>
              <m:grow/>
            </m:dPr>
            <m:e>
              <m:r>
                <m:t>θ</m:t>
              </m:r>
            </m:e>
          </m:d>
          <m:r>
            <m:rPr>
              <m:sty m:val="p"/>
            </m:rPr>
            <m:t>=</m:t>
          </m:r>
          <m:f>
            <m:fPr>
              <m:type m:val="bar"/>
            </m:fPr>
            <m:num>
              <m:r>
                <m:t>4</m:t>
              </m:r>
            </m:num>
            <m:den>
              <m:r>
                <m:t>5</m:t>
              </m:r>
            </m:den>
          </m:f>
        </m:oMath>
      </m:oMathPara>
    </w:p>
    <w:p>
      <w:pPr>
        <w:pStyle w:val="FirstParagraph"/>
      </w:pPr>
      <w:r>
        <w:t xml:space="preserve">There are two other Pythagorean identities derived by dividing the original theorem by</w:t>
      </w:r>
      <w:r>
        <w:t xml:space="preserve"> </w:t>
      </w:r>
      <m:oMath>
        <m:sSup>
          <m:e>
            <m:r>
              <m:t>a</m:t>
            </m:r>
          </m:e>
          <m:sup>
            <m:r>
              <m:t>2</m:t>
            </m:r>
          </m:sup>
        </m:sSup>
      </m:oMath>
      <w:r>
        <w:t xml:space="preserve"> </w:t>
      </w:r>
      <w:r>
        <w:t xml:space="preserve">or</w:t>
      </w:r>
      <w:r>
        <w:t xml:space="preserve"> </w:t>
      </w:r>
      <m:oMath>
        <m:sSup>
          <m:e>
            <m:r>
              <m:t>b</m:t>
            </m:r>
          </m:e>
          <m:sup>
            <m:r>
              <m:t>2</m:t>
            </m:r>
          </m:sup>
        </m:sSup>
      </m:oMath>
      <w:r>
        <w:t xml:space="preserve">, though they are rarely tested on the SAT:</w:t>
      </w:r>
      <w:r>
        <w:t xml:space="preserve"> </w:t>
      </w:r>
      <w:r>
        <w:t xml:space="preserve">*</w:t>
      </w:r>
      <w:r>
        <w:t xml:space="preserve"> </w:t>
      </w:r>
      <m:oMath>
        <m:r>
          <m:t>1</m:t>
        </m:r>
        <m:r>
          <m:rPr>
            <m:sty m:val="p"/>
          </m:rPr>
          <m:t>+</m:t>
        </m:r>
        <m:sSup>
          <m:e>
            <m:r>
              <m:rPr>
                <m:sty m:val="p"/>
              </m:rPr>
              <m:t>tan</m:t>
            </m:r>
          </m:e>
          <m:sup>
            <m:r>
              <m:t>2</m:t>
            </m:r>
          </m:sup>
        </m:sSup>
        <m:d>
          <m:dPr>
            <m:begChr m:val="("/>
            <m:endChr m:val=")"/>
            <m:sepChr m:val=""/>
            <m:grow/>
          </m:dPr>
          <m:e>
            <m:r>
              <m:t>θ</m:t>
            </m:r>
          </m:e>
        </m:d>
        <m:r>
          <m:rPr>
            <m:sty m:val="p"/>
          </m:rPr>
          <m:t>=</m:t>
        </m:r>
        <m:sSup>
          <m:e>
            <m:r>
              <m:rPr>
                <m:sty m:val="p"/>
              </m:rPr>
              <m:t>sec</m:t>
            </m:r>
          </m:e>
          <m:sup>
            <m:r>
              <m:t>2</m:t>
            </m:r>
          </m:sup>
        </m:sSup>
        <m:d>
          <m:dPr>
            <m:begChr m:val="("/>
            <m:endChr m:val=")"/>
            <m:sepChr m:val=""/>
            <m:grow/>
          </m:dPr>
          <m:e>
            <m:r>
              <m:t>θ</m:t>
            </m:r>
          </m:e>
        </m:d>
      </m:oMath>
      <w:r>
        <w:t xml:space="preserve"> </w:t>
      </w:r>
      <w:r>
        <w:t xml:space="preserve">*</w:t>
      </w:r>
      <w:r>
        <w:t xml:space="preserve"> </w:t>
      </w:r>
      <m:oMath>
        <m:r>
          <m:t>1</m:t>
        </m:r>
        <m:r>
          <m:rPr>
            <m:sty m:val="p"/>
          </m:rPr>
          <m:t>+</m:t>
        </m:r>
        <m:sSup>
          <m:e>
            <m:r>
              <m:rPr>
                <m:sty m:val="p"/>
              </m:rPr>
              <m:t>cot</m:t>
            </m:r>
          </m:e>
          <m:sup>
            <m:r>
              <m:t>2</m:t>
            </m:r>
          </m:sup>
        </m:sSup>
        <m:d>
          <m:dPr>
            <m:begChr m:val="("/>
            <m:endChr m:val=")"/>
            <m:sepChr m:val=""/>
            <m:grow/>
          </m:dPr>
          <m:e>
            <m:r>
              <m:t>θ</m:t>
            </m:r>
          </m:e>
        </m:d>
        <m:r>
          <m:rPr>
            <m:sty m:val="p"/>
          </m:rPr>
          <m:t>=</m:t>
        </m:r>
        <m:sSup>
          <m:e>
            <m:r>
              <m:rPr>
                <m:sty m:val="p"/>
              </m:rPr>
              <m:t>csc</m:t>
            </m:r>
          </m:e>
          <m:sup>
            <m:r>
              <m:t>2</m:t>
            </m:r>
          </m:sup>
        </m:sSup>
        <m:d>
          <m:dPr>
            <m:begChr m:val="("/>
            <m:endChr m:val=")"/>
            <m:sepChr m:val=""/>
            <m:grow/>
          </m:dPr>
          <m:e>
            <m:r>
              <m:t>θ</m:t>
            </m:r>
          </m:e>
        </m:d>
      </m:oMath>
    </w:p>
    <w:bookmarkEnd w:id="642"/>
    <w:bookmarkStart w:id="643" w:name="the-cofunction-relationship"/>
    <w:p>
      <w:pPr>
        <w:pStyle w:val="Heading3"/>
      </w:pPr>
      <w:r>
        <w:t xml:space="preserve">5. The Cofunction Relationship</w:t>
      </w:r>
    </w:p>
    <w:p>
      <w:pPr>
        <w:pStyle w:val="FirstParagraph"/>
      </w:pPr>
      <w:r>
        <w:t xml:space="preserve">In a right triangle, the two acute angles are complementary (they sum to</w:t>
      </w:r>
      <w:r>
        <w:t xml:space="preserve"> </w:t>
      </w:r>
      <m:oMath>
        <m:sSup>
          <m:e>
            <m:r>
              <m:t>90</m:t>
            </m:r>
          </m:e>
          <m:sup>
            <m:r>
              <m:rPr>
                <m:sty m:val="p"/>
              </m:rPr>
              <m:t>∘</m:t>
            </m:r>
          </m:sup>
        </m:sSup>
      </m:oMath>
      <w:r>
        <w:t xml:space="preserve">). This geometric reality creates a profound algebraic relationship between sine and cosine known as the Cofunction Identity.</w:t>
      </w:r>
    </w:p>
    <w:p>
      <w:pPr>
        <w:pStyle w:val="BodyText"/>
      </w:pPr>
      <m:oMathPara>
        <m:oMathParaPr>
          <m:jc m:val="center"/>
        </m:oMathParaP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m:oMathPara>
    </w:p>
    <w:p>
      <w:pPr>
        <w:pStyle w:val="FirstParagraph"/>
      </w:pPr>
      <m:oMathPara>
        <m:oMathParaPr>
          <m:jc m:val="center"/>
        </m:oMathParaPr>
        <m:oMath>
          <m:r>
            <m:rPr>
              <m:sty m:val="p"/>
            </m:rPr>
            <m:t>cos</m:t>
          </m:r>
          <m:d>
            <m:dPr>
              <m:begChr m:val="("/>
              <m:endChr m:val=")"/>
              <m:sepChr m:val=""/>
              <m:grow/>
            </m:dPr>
            <m:e>
              <m:r>
                <m:t>θ</m:t>
              </m:r>
            </m:e>
          </m:d>
          <m:r>
            <m:rPr>
              <m:sty m:val="p"/>
            </m:rPr>
            <m:t>=</m:t>
          </m:r>
          <m:r>
            <m:rPr>
              <m:sty m:val="p"/>
            </m:rPr>
            <m:t>sin</m:t>
          </m:r>
          <m:d>
            <m:dPr>
              <m:begChr m:val="("/>
              <m:endChr m:val=")"/>
              <m:sepChr m:val=""/>
              <m:grow/>
            </m:dPr>
            <m:e>
              <m:sSup>
                <m:e>
                  <m:r>
                    <m:t>90</m:t>
                  </m:r>
                </m:e>
                <m:sup>
                  <m:r>
                    <m:rPr>
                      <m:sty m:val="p"/>
                    </m:rPr>
                    <m:t>∘</m:t>
                  </m:r>
                </m:sup>
              </m:sSup>
              <m:r>
                <m:rPr>
                  <m:sty m:val="p"/>
                </m:rPr>
                <m:t>−</m:t>
              </m:r>
              <m:r>
                <m:t>θ</m:t>
              </m:r>
            </m:e>
          </m:d>
        </m:oMath>
      </m:oMathPara>
    </w:p>
    <w:p>
      <w:pPr>
        <w:pStyle w:val="FirstParagraph"/>
      </w:pPr>
      <w:r>
        <w:rPr>
          <w:b/>
          <w:bCs/>
        </w:rPr>
        <w:t xml:space="preserve">Explanation:</w:t>
      </w:r>
      <w:r>
        <w:t xml:space="preserve"> </w:t>
      </w:r>
      <w:r>
        <w:t xml:space="preserve">Consider a right triangle with angles</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(where</w:t>
      </w:r>
      <w:r>
        <w:t xml:space="preserve"> </w:t>
      </w:r>
      <m:oMath>
        <m:r>
          <m:t>C</m:t>
        </m:r>
        <m:r>
          <m:rPr>
            <m:sty m:val="p"/>
          </m:rPr>
          <m:t>=</m:t>
        </m:r>
        <m:sSup>
          <m:e>
            <m:r>
              <m:t>90</m:t>
            </m:r>
          </m:e>
          <m:sup>
            <m:r>
              <m:rPr>
                <m:sty m:val="p"/>
              </m:rPr>
              <m:t>∘</m:t>
            </m:r>
          </m:sup>
        </m:sSup>
      </m:oMath>
      <w:r>
        <w:t xml:space="preserve">). The side opposite angle</w:t>
      </w:r>
      <w:r>
        <w:t xml:space="preserve"> </w:t>
      </w:r>
      <m:oMath>
        <m:r>
          <m:t>A</m:t>
        </m:r>
      </m:oMath>
      <w:r>
        <w:t xml:space="preserve"> </w:t>
      </w:r>
      <w:r>
        <w:t xml:space="preserve">is the same side adjacent to angle</w:t>
      </w:r>
      <w:r>
        <w:t xml:space="preserve"> </w:t>
      </w:r>
      <m:oMath>
        <m:r>
          <m:t>B</m:t>
        </m:r>
      </m:oMath>
      <w:r>
        <w:t xml:space="preserve">. Therefore,</w:t>
      </w:r>
      <w:r>
        <w:t xml:space="preserve"> </w:t>
      </w:r>
      <m:oMath>
        <m:r>
          <m:rPr>
            <m:sty m:val="p"/>
          </m:rPr>
          <m:t>sin</m:t>
        </m:r>
        <m:d>
          <m:dPr>
            <m:begChr m:val="("/>
            <m:endChr m:val=")"/>
            <m:sepChr m:val=""/>
            <m:grow/>
          </m:dPr>
          <m:e>
            <m:r>
              <m:t>A</m:t>
            </m:r>
          </m:e>
        </m:d>
        <m:r>
          <m:rPr>
            <m:sty m:val="p"/>
          </m:rPr>
          <m:t>=</m:t>
        </m:r>
        <m:f>
          <m:fPr>
            <m:type m:val="bar"/>
          </m:fPr>
          <m:num>
            <m:r>
              <m:rPr>
                <m:nor/>
                <m:sty m:val="p"/>
              </m:rPr>
              <m:t>Opposite to A</m:t>
            </m:r>
          </m:num>
          <m:den>
            <m:r>
              <m:rPr>
                <m:nor/>
                <m:sty m:val="p"/>
              </m:rPr>
              <m:t>Hypotenuse</m:t>
            </m:r>
          </m:den>
        </m:f>
      </m:oMath>
      <w:r>
        <w:t xml:space="preserve"> </w:t>
      </w:r>
      <w:r>
        <w:t xml:space="preserve">and</w:t>
      </w:r>
      <w:r>
        <w:t xml:space="preserve"> </w:t>
      </w:r>
      <m:oMath>
        <m:r>
          <m:rPr>
            <m:sty m:val="p"/>
          </m:rPr>
          <m:t>cos</m:t>
        </m:r>
        <m:d>
          <m:dPr>
            <m:begChr m:val="("/>
            <m:endChr m:val=")"/>
            <m:sepChr m:val=""/>
            <m:grow/>
          </m:dPr>
          <m:e>
            <m:r>
              <m:t>B</m:t>
            </m:r>
          </m:e>
        </m:d>
        <m:r>
          <m:rPr>
            <m:sty m:val="p"/>
          </m:rPr>
          <m:t>=</m:t>
        </m:r>
        <m:f>
          <m:fPr>
            <m:type m:val="bar"/>
          </m:fPr>
          <m:num>
            <m:r>
              <m:rPr>
                <m:nor/>
                <m:sty m:val="p"/>
              </m:rPr>
              <m:t>Adjacent to B</m:t>
            </m:r>
          </m:num>
          <m:den>
            <m:r>
              <m:rPr>
                <m:nor/>
                <m:sty m:val="p"/>
              </m:rPr>
              <m:t>Hypotenuse</m:t>
            </m:r>
          </m:den>
        </m:f>
      </m:oMath>
      <w:r>
        <w:t xml:space="preserve">. Since the side opposite</w:t>
      </w:r>
      <w:r>
        <w:t xml:space="preserve"> </w:t>
      </w:r>
      <m:oMath>
        <m:r>
          <m:t>A</m:t>
        </m:r>
      </m:oMath>
      <w:r>
        <w:t xml:space="preserve"> </w:t>
      </w:r>
      <w:r>
        <w:t xml:space="preserve">is adjacent to</w:t>
      </w:r>
      <w:r>
        <w:t xml:space="preserve"> </w:t>
      </w:r>
      <m:oMath>
        <m:r>
          <m:t>B</m:t>
        </m:r>
      </m:oMath>
      <w:r>
        <w:t xml:space="preserve">, these ratios are identical. Because</w:t>
      </w:r>
      <w:r>
        <w:t xml:space="preserve"> </w:t>
      </w:r>
      <m:oMath>
        <m:r>
          <m:t>A</m:t>
        </m:r>
        <m:r>
          <m:rPr>
            <m:sty m:val="p"/>
          </m:rPr>
          <m:t>+</m:t>
        </m:r>
        <m:r>
          <m:t>B</m:t>
        </m:r>
        <m:r>
          <m:rPr>
            <m:sty m:val="p"/>
          </m:rPr>
          <m:t>=</m:t>
        </m:r>
        <m:sSup>
          <m:e>
            <m:r>
              <m:t>90</m:t>
            </m:r>
          </m:e>
          <m:sup>
            <m:r>
              <m:rPr>
                <m:sty m:val="p"/>
              </m:rPr>
              <m:t>∘</m:t>
            </m:r>
          </m:sup>
        </m:sSup>
      </m:oMath>
      <w:r>
        <w:t xml:space="preserve">,</w:t>
      </w:r>
      <w:r>
        <w:t xml:space="preserve"> </w:t>
      </w:r>
      <m:oMath>
        <m:r>
          <m:t>B</m:t>
        </m:r>
        <m:r>
          <m:rPr>
            <m:sty m:val="p"/>
          </m:rPr>
          <m:t>=</m:t>
        </m:r>
        <m:sSup>
          <m:e>
            <m:r>
              <m:t>90</m:t>
            </m:r>
          </m:e>
          <m:sup>
            <m:r>
              <m:rPr>
                <m:sty m:val="p"/>
              </m:rPr>
              <m:t>∘</m:t>
            </m:r>
          </m:sup>
        </m:sSup>
        <m:r>
          <m:rPr>
            <m:sty m:val="p"/>
          </m:rPr>
          <m:t>−</m:t>
        </m:r>
        <m:r>
          <m:t>A</m:t>
        </m:r>
      </m:oMath>
      <w:r>
        <w:t xml:space="preserve">. Thus,</w:t>
      </w:r>
      <w:r>
        <w:t xml:space="preserve"> </w:t>
      </w: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oMath>
      <w:r>
        <w:t xml:space="preserve">.</w:t>
      </w:r>
    </w:p>
    <w:p>
      <w:pPr>
        <w:pStyle w:val="BodyText"/>
      </w:pPr>
      <w:r>
        <w:rPr>
          <w:b/>
          <w:bCs/>
        </w:rPr>
        <w:t xml:space="preserve">Strategic Application:</w:t>
      </w:r>
      <w:r>
        <w:t xml:space="preserve"> </w:t>
      </w:r>
      <w:r>
        <w:t xml:space="preserve">If a problem asks you to solve an equation like</w:t>
      </w:r>
      <w:r>
        <w:t xml:space="preserve"> </w:t>
      </w:r>
      <m:oMath>
        <m:r>
          <m:rPr>
            <m:sty m:val="p"/>
          </m:rPr>
          <m:t>sin</m:t>
        </m:r>
        <m:d>
          <m:dPr>
            <m:begChr m:val="("/>
            <m:endChr m:val=")"/>
            <m:sepChr m:val=""/>
            <m:grow/>
          </m:dPr>
          <m:e>
            <m:r>
              <m:t>2</m:t>
            </m:r>
            <m:r>
              <m:t>x</m:t>
            </m:r>
          </m:e>
        </m:d>
        <m:r>
          <m:rPr>
            <m:sty m:val="p"/>
          </m:rPr>
          <m:t>=</m:t>
        </m:r>
        <m:r>
          <m:rPr>
            <m:sty m:val="p"/>
          </m:rPr>
          <m:t>cos</m:t>
        </m:r>
        <m:d>
          <m:dPr>
            <m:begChr m:val="("/>
            <m:endChr m:val=")"/>
            <m:sepChr m:val=""/>
            <m:grow/>
          </m:dPr>
          <m:e>
            <m:r>
              <m:t>3</m:t>
            </m:r>
            <m:r>
              <m:t>x</m:t>
            </m:r>
            <m:r>
              <m:rPr>
                <m:sty m:val="p"/>
              </m:rPr>
              <m:t>−</m:t>
            </m:r>
            <m:r>
              <m:t>10</m:t>
            </m:r>
          </m:e>
        </m:d>
      </m:oMath>
      <w:r>
        <w:t xml:space="preserve">, you can use the cofunction identity to rewrite it as</w:t>
      </w:r>
      <w:r>
        <w:t xml:space="preserve"> </w:t>
      </w:r>
      <m:oMath>
        <m:r>
          <m:rPr>
            <m:sty m:val="p"/>
          </m:rPr>
          <m:t>sin</m:t>
        </m:r>
        <m:d>
          <m:dPr>
            <m:begChr m:val="("/>
            <m:endChr m:val=")"/>
            <m:sepChr m:val=""/>
            <m:grow/>
          </m:dPr>
          <m:e>
            <m:r>
              <m:t>2</m:t>
            </m:r>
            <m:r>
              <m:t>x</m:t>
            </m:r>
          </m:e>
        </m:d>
        <m:r>
          <m:rPr>
            <m:sty m:val="p"/>
          </m:rPr>
          <m:t>=</m:t>
        </m:r>
        <m:r>
          <m:rPr>
            <m:sty m:val="p"/>
          </m:rPr>
          <m:t>sin</m:t>
        </m:r>
        <m:d>
          <m:dPr>
            <m:begChr m:val="("/>
            <m:endChr m:val=")"/>
            <m:sepChr m:val=""/>
            <m:grow/>
          </m:dPr>
          <m:e>
            <m:sSup>
              <m:e>
                <m:r>
                  <m:t>90</m:t>
                </m:r>
              </m:e>
              <m:sup>
                <m:r>
                  <m:rPr>
                    <m:sty m:val="p"/>
                  </m:rPr>
                  <m:t>∘</m:t>
                </m:r>
              </m:sup>
            </m:sSup>
            <m:r>
              <m:rPr>
                <m:sty m:val="p"/>
              </m:rPr>
              <m:t>−</m:t>
            </m:r>
            <m:d>
              <m:dPr>
                <m:begChr m:val="("/>
                <m:endChr m:val=")"/>
                <m:sepChr m:val=""/>
                <m:grow/>
              </m:dPr>
              <m:e>
                <m:r>
                  <m:t>3</m:t>
                </m:r>
                <m:r>
                  <m:t>x</m:t>
                </m:r>
                <m:r>
                  <m:rPr>
                    <m:sty m:val="p"/>
                  </m:rPr>
                  <m:t>−</m:t>
                </m:r>
                <m:r>
                  <m:t>10</m:t>
                </m:r>
              </m:e>
            </m:d>
          </m:e>
        </m:d>
      </m:oMath>
      <w:r>
        <w:t xml:space="preserve">, which simplifies to</w:t>
      </w:r>
      <w:r>
        <w:t xml:space="preserve"> </w:t>
      </w:r>
      <m:oMath>
        <m:r>
          <m:t>2</m:t>
        </m:r>
        <m:r>
          <m:t>x</m:t>
        </m:r>
        <m:r>
          <m:rPr>
            <m:sty m:val="p"/>
          </m:rPr>
          <m:t>=</m:t>
        </m:r>
        <m:r>
          <m:t>100</m:t>
        </m:r>
        <m:r>
          <m:rPr>
            <m:sty m:val="p"/>
          </m:rPr>
          <m:t>−</m:t>
        </m:r>
        <m:r>
          <m:t>3</m:t>
        </m:r>
        <m:r>
          <m:t>x</m:t>
        </m:r>
      </m:oMath>
      <w:r>
        <w:t xml:space="preserve">, allowing you to solve for</w:t>
      </w:r>
      <w:r>
        <w:t xml:space="preserve"> </w:t>
      </w:r>
      <m:oMath>
        <m:r>
          <m:t>x</m:t>
        </m:r>
      </m:oMath>
      <w:r>
        <w:t xml:space="preserve"> </w:t>
      </w:r>
      <w:r>
        <w:t xml:space="preserve">algebraically.</w:t>
      </w:r>
    </w:p>
    <w:bookmarkEnd w:id="643"/>
    <w:bookmarkStart w:id="644" w:name="standard-trig-values-to-memorize-1"/>
    <w:p>
      <w:pPr>
        <w:pStyle w:val="Heading3"/>
      </w:pPr>
      <w:r>
        <w:t xml:space="preserve">6. Standard Trig Values to Memorize</w:t>
      </w:r>
    </w:p>
    <w:p>
      <w:pPr>
        <w:pStyle w:val="FirstParagraph"/>
      </w:pPr>
      <w:r>
        <w:t xml:space="preserve">While the SAT provides a reference sheet, relying on it for basic trig values wastes precious seconds. You must have the sine, cosine, and tangent values for</w:t>
      </w:r>
      <w:r>
        <w:t xml:space="preserve"> </w:t>
      </w:r>
      <m:oMath>
        <m:sSup>
          <m:e>
            <m:r>
              <m:t>30</m:t>
            </m:r>
          </m:e>
          <m:sup>
            <m:r>
              <m:rPr>
                <m:sty m:val="p"/>
              </m:rPr>
              <m:t>∘</m:t>
            </m:r>
          </m:sup>
        </m:sSup>
      </m:oMath>
      <w:r>
        <w:t xml:space="preserve">,</w:t>
      </w:r>
      <w:r>
        <w:t xml:space="preserve"> </w:t>
      </w:r>
      <m:oMath>
        <m:sSup>
          <m:e>
            <m:r>
              <m:t>45</m:t>
            </m:r>
          </m:e>
          <m:sup>
            <m:r>
              <m:rPr>
                <m:sty m:val="p"/>
              </m:rPr>
              <m:t>∘</m:t>
            </m:r>
          </m:sup>
        </m:sSup>
      </m:oMath>
      <w:r>
        <w:t xml:space="preserve">, and</w:t>
      </w:r>
      <w:r>
        <w:t xml:space="preserve"> </w:t>
      </w:r>
      <m:oMath>
        <m:sSup>
          <m:e>
            <m:r>
              <m:t>60</m:t>
            </m:r>
          </m:e>
          <m:sup>
            <m:r>
              <m:rPr>
                <m:sty m:val="p"/>
              </m:rPr>
              <m:t>∘</m:t>
            </m:r>
          </m:sup>
        </m:sSup>
      </m:oMath>
      <w:r>
        <w:t xml:space="preserve"> </w:t>
      </w:r>
      <w:r>
        <w:t xml:space="preserve">memorized instantly. These values derive from the Special Right Triangles (which we will revisit in Part II).</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t xml:space="preserve">Angle (</w:t>
            </w:r>
            <m:oMath>
              <m:r>
                <m:t>θ</m:t>
              </m:r>
            </m:oMath>
            <w:r>
              <w:t xml:space="preserve">)</w:t>
            </w:r>
          </w:p>
        </w:tc>
        <w:tc>
          <w:tcPr/>
          <w:p>
            <w:pPr>
              <w:pStyle w:val="Compact"/>
              <w:jc w:val="center"/>
            </w:pPr>
            <m:oMath>
              <m:r>
                <m:rPr>
                  <m:sty m:val="p"/>
                </m:rPr>
                <m:t>sin</m:t>
              </m:r>
              <m:d>
                <m:dPr>
                  <m:begChr m:val="("/>
                  <m:endChr m:val=")"/>
                  <m:sepChr m:val=""/>
                  <m:grow/>
                </m:dPr>
                <m:e>
                  <m:r>
                    <m:t>θ</m:t>
                  </m:r>
                </m:e>
              </m:d>
            </m:oMath>
          </w:p>
        </w:tc>
        <w:tc>
          <w:tcPr/>
          <w:p>
            <w:pPr>
              <w:pStyle w:val="Compact"/>
              <w:jc w:val="center"/>
            </w:pPr>
            <m:oMath>
              <m:r>
                <m:rPr>
                  <m:sty m:val="p"/>
                </m:rPr>
                <m:t>cos</m:t>
              </m:r>
              <m:d>
                <m:dPr>
                  <m:begChr m:val="("/>
                  <m:endChr m:val=")"/>
                  <m:sepChr m:val=""/>
                  <m:grow/>
                </m:dPr>
                <m:e>
                  <m:r>
                    <m:t>θ</m:t>
                  </m:r>
                </m:e>
              </m:d>
            </m:oMath>
          </w:p>
        </w:tc>
        <w:tc>
          <w:tcPr/>
          <w:p>
            <w:pPr>
              <w:pStyle w:val="Compact"/>
              <w:jc w:val="center"/>
            </w:pPr>
            <m:oMath>
              <m:r>
                <m:rPr>
                  <m:sty m:val="p"/>
                </m:rPr>
                <m:t>tan</m:t>
              </m:r>
              <m:d>
                <m:dPr>
                  <m:begChr m:val="("/>
                  <m:endChr m:val=")"/>
                  <m:sepChr m:val=""/>
                  <m:grow/>
                </m:dPr>
                <m:e>
                  <m:r>
                    <m:t>θ</m:t>
                  </m:r>
                </m:e>
              </m:d>
            </m:oMath>
          </w:p>
        </w:tc>
      </w:tr>
      <w:tr>
        <w:tc>
          <w:tcPr/>
          <w:p>
            <w:pPr>
              <w:pStyle w:val="Compact"/>
              <w:jc w:val="center"/>
            </w:pPr>
            <m:oMath>
              <m:sSup>
                <m:e>
                  <m:r>
                    <m:t>30</m:t>
                  </m:r>
                </m:e>
                <m:sup>
                  <m:r>
                    <m:rPr>
                      <m:sty m:val="p"/>
                    </m:rPr>
                    <m:t>∘</m:t>
                  </m:r>
                </m:sup>
              </m:sSup>
            </m:oMath>
          </w:p>
        </w:tc>
        <w:tc>
          <w:tcPr/>
          <w:p>
            <w:pPr>
              <w:pStyle w:val="Compact"/>
              <w:jc w:val="center"/>
            </w:pPr>
            <m:oMath>
              <m:f>
                <m:fPr>
                  <m:type m:val="bar"/>
                </m:fPr>
                <m:num>
                  <m:r>
                    <m:t>1</m:t>
                  </m:r>
                </m:num>
                <m:den>
                  <m:r>
                    <m:t>2</m:t>
                  </m:r>
                </m:den>
              </m:f>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
                    <m:t>1</m:t>
                  </m:r>
                </m:num>
                <m:den>
                  <m:rad>
                    <m:radPr>
                      <m:degHide m:val="on"/>
                    </m:radPr>
                    <m:deg/>
                    <m:e>
                      <m:r>
                        <m:t>3</m:t>
                      </m:r>
                    </m:e>
                  </m:rad>
                </m:den>
              </m:f>
              <m:r>
                <m:rPr>
                  <m:sty m:val="p"/>
                </m:rPr>
                <m:t>=</m:t>
              </m:r>
              <m:f>
                <m:fPr>
                  <m:type m:val="bar"/>
                </m:fPr>
                <m:num>
                  <m:rad>
                    <m:radPr>
                      <m:degHide m:val="on"/>
                    </m:radPr>
                    <m:deg/>
                    <m:e>
                      <m:r>
                        <m:t>3</m:t>
                      </m:r>
                    </m:e>
                  </m:rad>
                </m:num>
                <m:den>
                  <m:r>
                    <m:t>3</m:t>
                  </m:r>
                </m:den>
              </m:f>
            </m:oMath>
          </w:p>
        </w:tc>
      </w:tr>
      <w:tr>
        <w:tc>
          <w:tcPr/>
          <w:p>
            <w:pPr>
              <w:pStyle w:val="Compact"/>
              <w:jc w:val="center"/>
            </w:pPr>
            <m:oMath>
              <m:sSup>
                <m:e>
                  <m:r>
                    <m:t>45</m:t>
                  </m:r>
                </m:e>
                <m:sup>
                  <m:r>
                    <m:rPr>
                      <m:sty m:val="p"/>
                    </m:rPr>
                    <m:t>∘</m:t>
                  </m:r>
                </m:sup>
              </m:sSup>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r>
                <m:t>1</m:t>
              </m:r>
            </m:oMath>
          </w:p>
        </w:tc>
      </w:tr>
      <w:tr>
        <w:tc>
          <w:tcPr/>
          <w:p>
            <w:pPr>
              <w:pStyle w:val="Compact"/>
              <w:jc w:val="center"/>
            </w:pPr>
            <m:oMath>
              <m:sSup>
                <m:e>
                  <m:r>
                    <m:t>60</m:t>
                  </m:r>
                </m:e>
                <m:sup>
                  <m:r>
                    <m:rPr>
                      <m:sty m:val="p"/>
                    </m:rPr>
                    <m:t>∘</m:t>
                  </m:r>
                </m:sup>
              </m:sSup>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
                    <m:t>1</m:t>
                  </m:r>
                </m:num>
                <m:den>
                  <m:r>
                    <m:t>2</m:t>
                  </m:r>
                </m:den>
              </m:f>
            </m:oMath>
          </w:p>
        </w:tc>
        <w:tc>
          <w:tcPr/>
          <w:p>
            <w:pPr>
              <w:pStyle w:val="Compact"/>
              <w:jc w:val="center"/>
            </w:pPr>
            <m:oMath>
              <m:rad>
                <m:radPr>
                  <m:degHide m:val="on"/>
                </m:radPr>
                <m:deg/>
                <m:e>
                  <m:r>
                    <m:t>3</m:t>
                  </m:r>
                </m:e>
              </m:rad>
            </m:oMath>
          </w:p>
        </w:tc>
      </w:tr>
    </w:tbl>
    <w:p>
      <w:pPr>
        <w:pStyle w:val="BodyText"/>
      </w:pPr>
      <w:r>
        <w:rPr>
          <w:b/>
          <w:bCs/>
        </w:rPr>
        <w:t xml:space="preserve">Memory Hook for Sine and Cosine:</w:t>
      </w:r>
      <w:r>
        <w:t xml:space="preserve"> </w:t>
      </w:r>
      <w:r>
        <w:t xml:space="preserve">Notice the pattern for sine:</w:t>
      </w:r>
      <w:r>
        <w:t xml:space="preserve"> </w:t>
      </w:r>
      <m:oMath>
        <m:f>
          <m:fPr>
            <m:type m:val="bar"/>
          </m:fPr>
          <m:num>
            <m:rad>
              <m:radPr>
                <m:degHide m:val="on"/>
              </m:radPr>
              <m:deg/>
              <m:e>
                <m:r>
                  <m:t>1</m:t>
                </m:r>
              </m:e>
            </m:rad>
          </m:num>
          <m:den>
            <m:r>
              <m:t>2</m:t>
            </m:r>
          </m:den>
        </m:f>
        <m:r>
          <m:rPr>
            <m:sty m:val="p"/>
          </m:rPr>
          <m:t>,</m:t>
        </m:r>
        <m:f>
          <m:fPr>
            <m:type m:val="bar"/>
          </m:fPr>
          <m:num>
            <m:rad>
              <m:radPr>
                <m:degHide m:val="on"/>
              </m:radPr>
              <m:deg/>
              <m:e>
                <m:r>
                  <m:t>2</m:t>
                </m:r>
              </m:e>
            </m:rad>
          </m:num>
          <m:den>
            <m:r>
              <m:t>2</m:t>
            </m:r>
          </m:den>
        </m:f>
        <m:r>
          <m:rPr>
            <m:sty m:val="p"/>
          </m:rPr>
          <m:t>,</m:t>
        </m:r>
        <m:f>
          <m:fPr>
            <m:type m:val="bar"/>
          </m:fPr>
          <m:num>
            <m:rad>
              <m:radPr>
                <m:degHide m:val="on"/>
              </m:radPr>
              <m:deg/>
              <m:e>
                <m:r>
                  <m:t>3</m:t>
                </m:r>
              </m:e>
            </m:rad>
          </m:num>
          <m:den>
            <m:r>
              <m:t>2</m:t>
            </m:r>
          </m:den>
        </m:f>
      </m:oMath>
      <w:r>
        <w:t xml:space="preserve"> </w:t>
      </w:r>
      <w:r>
        <w:t xml:space="preserve">(for</w:t>
      </w:r>
      <w:r>
        <w:t xml:space="preserve"> </w:t>
      </w:r>
      <m:oMath>
        <m:sSup>
          <m:e>
            <m:r>
              <m:t>30</m:t>
            </m:r>
          </m:e>
          <m:sup>
            <m:r>
              <m:rPr>
                <m:sty m:val="p"/>
              </m:rPr>
              <m:t>∘</m:t>
            </m:r>
          </m:sup>
        </m:sSup>
        <m:r>
          <m:rPr>
            <m:sty m:val="p"/>
          </m:rPr>
          <m:t>,</m:t>
        </m:r>
        <m:sSup>
          <m:e>
            <m:r>
              <m:t>45</m:t>
            </m:r>
          </m:e>
          <m:sup>
            <m:r>
              <m:rPr>
                <m:sty m:val="p"/>
              </m:rPr>
              <m:t>∘</m:t>
            </m:r>
          </m:sup>
        </m:sSup>
        <m:r>
          <m:rPr>
            <m:sty m:val="p"/>
          </m:rPr>
          <m:t>,</m:t>
        </m:r>
        <m:sSup>
          <m:e>
            <m:r>
              <m:t>60</m:t>
            </m:r>
          </m:e>
          <m:sup>
            <m:r>
              <m:rPr>
                <m:sty m:val="p"/>
              </m:rPr>
              <m:t>∘</m:t>
            </m:r>
          </m:sup>
        </m:sSup>
      </m:oMath>
      <w:r>
        <w:t xml:space="preserve">). Cosine is this exact sequence in reverse order.</w:t>
      </w:r>
    </w:p>
    <w:p>
      <w:r>
        <w:pict>
          <v:rect style="width:0;height:1.5pt" o:hralign="center" o:hrstd="t" o:hr="t"/>
        </w:pict>
      </w:r>
    </w:p>
    <w:bookmarkEnd w:id="644"/>
    <w:bookmarkEnd w:id="645"/>
    <w:bookmarkStart w:id="653" w:name="part-ii-the-geometry-of-circles"/>
    <w:p>
      <w:pPr>
        <w:pStyle w:val="Heading2"/>
      </w:pPr>
      <w:r>
        <w:t xml:space="preserve">Part II: The Geometry of Circles</w:t>
      </w:r>
    </w:p>
    <w:p>
      <w:pPr>
        <w:pStyle w:val="FirstParagraph"/>
      </w:pPr>
      <w:r>
        <w:t xml:space="preserve">A circle is defined as the set of all points in a plane that are equidistant from a central point. That fixed distance is the radius (</w:t>
      </w:r>
      <m:oMath>
        <m:r>
          <m:t>r</m:t>
        </m:r>
      </m:oMath>
      <w:r>
        <w:t xml:space="preserve">). The distance across the circle through the center is the diameter (</w:t>
      </w:r>
      <m:oMath>
        <m:r>
          <m:t>d</m:t>
        </m:r>
        <m:r>
          <m:rPr>
            <m:sty m:val="p"/>
          </m:rPr>
          <m:t>=</m:t>
        </m:r>
        <m:r>
          <m:t>2</m:t>
        </m:r>
        <m:r>
          <m:t>r</m:t>
        </m:r>
      </m:oMath>
      <w:r>
        <w:t xml:space="preserve">).</w:t>
      </w:r>
    </w:p>
    <w:bookmarkStart w:id="646" w:name="foundational-circle-formulas"/>
    <w:p>
      <w:pPr>
        <w:pStyle w:val="Heading3"/>
      </w:pPr>
      <w:r>
        <w:t xml:space="preserve">1. Foundational Circle Formulas</w:t>
      </w:r>
    </w:p>
    <w:p>
      <w:pPr>
        <w:pStyle w:val="FirstParagraph"/>
      </w:pPr>
      <w:r>
        <w:t xml:space="preserve">These formulas are provided on the SAT reference sheet, but you must be able to manipulate them fluently.</w:t>
      </w:r>
    </w:p>
    <w:p>
      <w:pPr>
        <w:pStyle w:val="Compact"/>
        <w:numPr>
          <w:ilvl w:val="0"/>
          <w:numId w:val="1232"/>
        </w:numPr>
      </w:pPr>
      <w:r>
        <w:rPr>
          <w:b/>
          <w:bCs/>
        </w:rPr>
        <w:t xml:space="preserve">Circumference (</w:t>
      </w:r>
      <m:oMath>
        <m:r>
          <m:t>C</m:t>
        </m:r>
      </m:oMath>
      <w:r>
        <w:rPr>
          <w:b/>
          <w:bCs/>
        </w:rPr>
        <w:t xml:space="preserve">):</w:t>
      </w:r>
      <w:r>
        <w:t xml:space="preserve"> </w:t>
      </w:r>
      <w:r>
        <w:t xml:space="preserve">The perimeter of the circle.</w:t>
      </w:r>
    </w:p>
    <w:p>
      <w:pPr>
        <w:pStyle w:val="Compact"/>
      </w:pPr>
      <m:oMathPara>
        <m:oMathParaPr>
          <m:jc m:val="center"/>
        </m:oMathParaPr>
        <m:oMath>
          <m:r>
            <m:t>C</m:t>
          </m:r>
          <m:r>
            <m:rPr>
              <m:sty m:val="p"/>
            </m:rPr>
            <m:t>=</m:t>
          </m:r>
          <m:r>
            <m:t>2</m:t>
          </m:r>
          <m:r>
            <m:t>π</m:t>
          </m:r>
          <m:r>
            <m:t>r</m:t>
          </m:r>
          <m:r>
            <m:rPr>
              <m:sty m:val="p"/>
            </m:rPr>
            <m:t>=</m:t>
          </m:r>
          <m:r>
            <m:t>π</m:t>
          </m:r>
          <m:r>
            <m:t>d</m:t>
          </m:r>
        </m:oMath>
      </m:oMathPara>
    </w:p>
    <w:p>
      <w:pPr>
        <w:pStyle w:val="Compact"/>
        <w:numPr>
          <w:ilvl w:val="0"/>
          <w:numId w:val="1232"/>
        </w:numPr>
      </w:pPr>
      <w:r>
        <w:rPr>
          <w:b/>
          <w:bCs/>
        </w:rPr>
        <w:t xml:space="preserve">Area (</w:t>
      </w:r>
      <m:oMath>
        <m:r>
          <m:t>A</m:t>
        </m:r>
      </m:oMath>
      <w:r>
        <w:rPr>
          <w:b/>
          <w:bCs/>
        </w:rPr>
        <w:t xml:space="preserve">):</w:t>
      </w:r>
      <w:r>
        <w:t xml:space="preserve"> </w:t>
      </w:r>
      <w:r>
        <w:t xml:space="preserve">The space enclosed within the circle.</w:t>
      </w:r>
    </w:p>
    <w:p>
      <w:pPr>
        <w:pStyle w:val="Compact"/>
      </w:pPr>
      <m:oMathPara>
        <m:oMathParaPr>
          <m:jc m:val="center"/>
        </m:oMathParaPr>
        <m:oMath>
          <m:r>
            <m:t>A</m:t>
          </m:r>
          <m:r>
            <m:rPr>
              <m:sty m:val="p"/>
            </m:rPr>
            <m:t>=</m:t>
          </m:r>
          <m:r>
            <m:t>π</m:t>
          </m:r>
          <m:sSup>
            <m:e>
              <m:r>
                <m:t>r</m:t>
              </m:r>
            </m:e>
            <m:sup>
              <m:r>
                <m:t>2</m:t>
              </m:r>
            </m:sup>
          </m:sSup>
        </m:oMath>
      </m:oMathPara>
    </w:p>
    <w:p>
      <w:pPr>
        <w:pStyle w:val="FirstParagraph"/>
      </w:pPr>
      <w:r>
        <w:rPr>
          <w:b/>
          <w:bCs/>
        </w:rPr>
        <w:t xml:space="preserve">Critical Distinction:</w:t>
      </w:r>
      <w:r>
        <w:t xml:space="preserve"> </w:t>
      </w:r>
      <w:r>
        <w:t xml:space="preserve">Circumference is a linear measurement (units), while area is a square measurement (units</w:t>
      </w:r>
      <m:oMath>
        <m:sSup>
          <m:e>
            <m:r>
              <m:t>​</m:t>
            </m:r>
          </m:e>
          <m:sup>
            <m:r>
              <m:t>2</m:t>
            </m:r>
          </m:sup>
        </m:sSup>
      </m:oMath>
      <w:r>
        <w:t xml:space="preserve">). A common trap is squaring the radius when calculating circumference, or failing to square it when calculating area.</w:t>
      </w:r>
    </w:p>
    <w:bookmarkEnd w:id="646"/>
    <w:bookmarkStart w:id="647" w:name="arcs-and-sectors-fractions-of-a-circle"/>
    <w:p>
      <w:pPr>
        <w:pStyle w:val="Heading3"/>
      </w:pPr>
      <w:r>
        <w:t xml:space="preserve">2. Arcs and Sectors: Fractions of a Circle</w:t>
      </w:r>
    </w:p>
    <w:p>
      <w:pPr>
        <w:pStyle w:val="FirstParagraph"/>
      </w:pPr>
      <w:r>
        <w:t xml:space="preserve">An</w:t>
      </w:r>
      <w:r>
        <w:t xml:space="preserve"> </w:t>
      </w:r>
      <w:r>
        <w:rPr>
          <w:b/>
          <w:bCs/>
        </w:rPr>
        <w:t xml:space="preserve">arc</w:t>
      </w:r>
      <w:r>
        <w:t xml:space="preserve"> </w:t>
      </w:r>
      <w:r>
        <w:t xml:space="preserve">is a portion of the circumference. A</w:t>
      </w:r>
      <w:r>
        <w:t xml:space="preserve"> </w:t>
      </w:r>
      <w:r>
        <w:rPr>
          <w:b/>
          <w:bCs/>
        </w:rPr>
        <w:t xml:space="preserve">sector</w:t>
      </w:r>
      <w:r>
        <w:t xml:space="preserve"> </w:t>
      </w:r>
      <w:r>
        <w:t xml:space="preserve">is a portion of the area, bounded by two radii and an arc. Both are defined by a central angle (</w:t>
      </w:r>
      <m:oMath>
        <m:r>
          <m:t>θ</m:t>
        </m:r>
      </m:oMath>
      <w:r>
        <w:t xml:space="preserve">) measured in degrees.</w:t>
      </w:r>
    </w:p>
    <w:p>
      <w:pPr>
        <w:pStyle w:val="BodyText"/>
      </w:pPr>
      <w:r>
        <w:t xml:space="preserve">The fundamental principle governing arcs and sectors is that the ratio of the arc length (or sector area) to the total circumference (or total area) is equal to the ratio of the central angle to the total degrees in a circle (</w:t>
      </w:r>
      <m:oMath>
        <m:sSup>
          <m:e>
            <m:r>
              <m:t>360</m:t>
            </m:r>
          </m:e>
          <m:sup>
            <m:r>
              <m:rPr>
                <m:sty m:val="p"/>
              </m:rPr>
              <m:t>∘</m:t>
            </m:r>
          </m:sup>
        </m:sSup>
      </m:oMath>
      <w:r>
        <w:t xml:space="preserve">).</w:t>
      </w:r>
    </w:p>
    <w:p>
      <w:pPr>
        <w:pStyle w:val="BodyText"/>
      </w:pPr>
      <m:oMathPara>
        <m:oMathParaPr>
          <m:jc m:val="center"/>
        </m:oMathParaPr>
        <m:oMath>
          <m:f>
            <m:fPr>
              <m:type m:val="bar"/>
            </m:fPr>
            <m:num>
              <m:r>
                <m:rPr>
                  <m:nor/>
                  <m:sty m:val="p"/>
                </m:rPr>
                <m:t>Arc Length</m:t>
              </m:r>
            </m:num>
            <m:den>
              <m:r>
                <m:rPr>
                  <m:nor/>
                  <m:sty m:val="p"/>
                </m:rPr>
                <m:t>Circumference</m:t>
              </m:r>
            </m:den>
          </m:f>
          <m:r>
            <m:rPr>
              <m:sty m:val="p"/>
            </m:rPr>
            <m:t>=</m:t>
          </m:r>
          <m:f>
            <m:fPr>
              <m:type m:val="bar"/>
            </m:fPr>
            <m:num>
              <m:r>
                <m:t>θ</m:t>
              </m:r>
            </m:num>
            <m:den>
              <m:sSup>
                <m:e>
                  <m:r>
                    <m:t>360</m:t>
                  </m:r>
                </m:e>
                <m:sup>
                  <m:r>
                    <m:rPr>
                      <m:sty m:val="p"/>
                    </m:rPr>
                    <m:t>∘</m:t>
                  </m:r>
                </m:sup>
              </m:sSup>
            </m:den>
          </m:f>
        </m:oMath>
      </m:oMathPara>
    </w:p>
    <w:p>
      <w:pPr>
        <w:pStyle w:val="FirstParagraph"/>
      </w:pPr>
      <m:oMathPara>
        <m:oMathParaPr>
          <m:jc m:val="center"/>
        </m:oMathParaPr>
        <m:oMath>
          <m:f>
            <m:fPr>
              <m:type m:val="bar"/>
            </m:fPr>
            <m:num>
              <m:r>
                <m:rPr>
                  <m:nor/>
                  <m:sty m:val="p"/>
                </m:rPr>
                <m:t>Sector Area</m:t>
              </m:r>
            </m:num>
            <m:den>
              <m:r>
                <m:rPr>
                  <m:nor/>
                  <m:sty m:val="p"/>
                </m:rPr>
                <m:t>Circle Area</m:t>
              </m:r>
            </m:den>
          </m:f>
          <m:r>
            <m:rPr>
              <m:sty m:val="p"/>
            </m:rPr>
            <m:t>=</m:t>
          </m:r>
          <m:f>
            <m:fPr>
              <m:type m:val="bar"/>
            </m:fPr>
            <m:num>
              <m:r>
                <m:t>θ</m:t>
              </m:r>
            </m:num>
            <m:den>
              <m:sSup>
                <m:e>
                  <m:r>
                    <m:t>360</m:t>
                  </m:r>
                </m:e>
                <m:sup>
                  <m:r>
                    <m:rPr>
                      <m:sty m:val="p"/>
                    </m:rPr>
                    <m:t>∘</m:t>
                  </m:r>
                </m:sup>
              </m:sSup>
            </m:den>
          </m:f>
        </m:oMath>
      </m:oMathPara>
    </w:p>
    <w:p>
      <w:pPr>
        <w:pStyle w:val="FirstParagraph"/>
      </w:pPr>
      <w:r>
        <w:t xml:space="preserve">From these proportions, we derive the explicit formulas:</w:t>
      </w:r>
    </w:p>
    <w:p>
      <w:pPr>
        <w:pStyle w:val="Compact"/>
        <w:numPr>
          <w:ilvl w:val="0"/>
          <w:numId w:val="1233"/>
        </w:numPr>
      </w:pPr>
      <w:r>
        <w:rPr>
          <w:b/>
          <w:bCs/>
        </w:rPr>
        <w:t xml:space="preserve">Arc Length (</w:t>
      </w:r>
      <m:oMath>
        <m:r>
          <m:t>L</m:t>
        </m:r>
      </m:oMath>
      <w:r>
        <w:rPr>
          <w:b/>
          <w:bCs/>
        </w:rPr>
        <w:t xml:space="preserve">):</w:t>
      </w:r>
    </w:p>
    <w:p>
      <w:pPr>
        <w:pStyle w:val="Compact"/>
      </w:pPr>
      <m:oMathPara>
        <m:oMathParaPr>
          <m:jc m:val="center"/>
        </m:oMathParaPr>
        <m:oMath>
          <m:r>
            <m:t>L</m:t>
          </m:r>
          <m:r>
            <m:rPr>
              <m:sty m:val="p"/>
            </m:rPr>
            <m:t>=</m:t>
          </m:r>
          <m:f>
            <m:fPr>
              <m:type m:val="bar"/>
            </m:fPr>
            <m:num>
              <m:r>
                <m:t>θ</m:t>
              </m:r>
            </m:num>
            <m:den>
              <m:sSup>
                <m:e>
                  <m:r>
                    <m:t>360</m:t>
                  </m:r>
                </m:e>
                <m:sup>
                  <m:r>
                    <m:rPr>
                      <m:sty m:val="p"/>
                    </m:rPr>
                    <m:t>∘</m:t>
                  </m:r>
                </m:sup>
              </m:sSup>
            </m:den>
          </m:f>
          <m:r>
            <m:rPr>
              <m:sty m:val="p"/>
            </m:rPr>
            <m:t>⋅</m:t>
          </m:r>
          <m:r>
            <m:t>2</m:t>
          </m:r>
          <m:r>
            <m:t>π</m:t>
          </m:r>
          <m:r>
            <m:t>r</m:t>
          </m:r>
        </m:oMath>
      </m:oMathPara>
    </w:p>
    <w:p>
      <w:pPr>
        <w:pStyle w:val="Compact"/>
        <w:numPr>
          <w:ilvl w:val="0"/>
          <w:numId w:val="1233"/>
        </w:numPr>
      </w:pPr>
      <w:r>
        <w:rPr>
          <w:b/>
          <w:bCs/>
        </w:rPr>
        <w:t xml:space="preserve">Sector Area (</w:t>
      </w:r>
      <m:oMath>
        <m:sSub>
          <m:e>
            <m:r>
              <m:t>A</m:t>
            </m:r>
          </m:e>
          <m:sub>
            <m:r>
              <m:t>s</m:t>
            </m:r>
          </m:sub>
        </m:sSub>
      </m:oMath>
      <w:r>
        <w:rPr>
          <w:b/>
          <w:bCs/>
        </w:rPr>
        <w:t xml:space="preserve">):</w:t>
      </w:r>
    </w:p>
    <w:p>
      <w:pPr>
        <w:pStyle w:val="Compact"/>
      </w:pPr>
      <m:oMathPara>
        <m:oMathParaPr>
          <m:jc m:val="center"/>
        </m:oMathParaPr>
        <m:oMath>
          <m:sSub>
            <m:e>
              <m:r>
                <m:t>A</m:t>
              </m:r>
            </m:e>
            <m:sub>
              <m:r>
                <m:t>s</m:t>
              </m:r>
            </m:sub>
          </m:sSub>
          <m:r>
            <m:rPr>
              <m:sty m:val="p"/>
            </m:rPr>
            <m:t>=</m:t>
          </m:r>
          <m:f>
            <m:fPr>
              <m:type m:val="bar"/>
            </m:fPr>
            <m:num>
              <m:r>
                <m:t>θ</m:t>
              </m:r>
            </m:num>
            <m:den>
              <m:sSup>
                <m:e>
                  <m:r>
                    <m:t>360</m:t>
                  </m:r>
                </m:e>
                <m:sup>
                  <m:r>
                    <m:rPr>
                      <m:sty m:val="p"/>
                    </m:rPr>
                    <m:t>∘</m:t>
                  </m:r>
                </m:sup>
              </m:sSup>
            </m:den>
          </m:f>
          <m:r>
            <m:rPr>
              <m:sty m:val="p"/>
            </m:rPr>
            <m:t>⋅</m:t>
          </m:r>
          <m:r>
            <m:t>π</m:t>
          </m:r>
          <m:sSup>
            <m:e>
              <m:r>
                <m:t>r</m:t>
              </m:r>
            </m:e>
            <m:sup>
              <m:r>
                <m:t>2</m:t>
              </m:r>
            </m:sup>
          </m:sSup>
        </m:oMath>
      </m:oMathPara>
    </w:p>
    <w:p>
      <w:pPr>
        <w:pStyle w:val="FirstParagraph"/>
      </w:pPr>
      <w:r>
        <w:rPr>
          <w:b/>
          <w:bCs/>
        </w:rPr>
        <w:t xml:space="preserve">Deep Dive into Radians:</w:t>
      </w:r>
      <w:r>
        <w:t xml:space="preserve"> </w:t>
      </w:r>
      <w:r>
        <w:t xml:space="preserve">While the SAT primarily uses degrees, you may occasionally encounter radians. A radian is an angle measurement defined by the radius. One radian is the angle created when the arc length equals the radius. Since the full circumference is</w:t>
      </w:r>
      <w:r>
        <w:t xml:space="preserve"> </w:t>
      </w:r>
      <m:oMath>
        <m:r>
          <m:t>2</m:t>
        </m:r>
        <m:r>
          <m:t>π</m:t>
        </m:r>
        <m:r>
          <m:t>r</m:t>
        </m:r>
      </m:oMath>
      <w:r>
        <w:t xml:space="preserve">, there are</w:t>
      </w:r>
      <w:r>
        <w:t xml:space="preserve"> </w:t>
      </w:r>
      <m:oMath>
        <m:r>
          <m:t>2</m:t>
        </m:r>
        <m:r>
          <m:t>π</m:t>
        </m:r>
      </m:oMath>
      <w:r>
        <w:t xml:space="preserve"> </w:t>
      </w:r>
      <w:r>
        <w:t xml:space="preserve">radians in a full circle (</w:t>
      </w:r>
      <m:oMath>
        <m:sSup>
          <m:e>
            <m:r>
              <m:t>360</m:t>
            </m:r>
          </m:e>
          <m:sup>
            <m:r>
              <m:rPr>
                <m:sty m:val="p"/>
              </m:rPr>
              <m:t>∘</m:t>
            </m:r>
          </m:sup>
        </m:sSup>
      </m:oMath>
      <w:r>
        <w:t xml:space="preserve">).</w:t>
      </w:r>
      <w:r>
        <w:t xml:space="preserve"> </w:t>
      </w:r>
      <w:r>
        <w:t xml:space="preserve">*</w:t>
      </w:r>
      <w:r>
        <w:t xml:space="preserve"> </w:t>
      </w:r>
      <w:r>
        <w:rPr>
          <w:b/>
          <w:bCs/>
        </w:rPr>
        <w:t xml:space="preserve">Conversion:</w:t>
      </w:r>
      <w:r>
        <w:t xml:space="preserve"> </w:t>
      </w:r>
      <m:oMath>
        <m:sSup>
          <m:e>
            <m:r>
              <m:t>360</m:t>
            </m:r>
          </m:e>
          <m:sup>
            <m:r>
              <m:rPr>
                <m:sty m:val="p"/>
              </m:rPr>
              <m:t>∘</m:t>
            </m:r>
          </m:sup>
        </m:sSup>
        <m:r>
          <m:rPr>
            <m:sty m:val="p"/>
          </m:rPr>
          <m:t>=</m:t>
        </m:r>
        <m:r>
          <m:t>2</m:t>
        </m:r>
        <m:r>
          <m:t>π</m:t>
        </m:r>
        <m:r>
          <m:rPr>
            <m:nor/>
            <m:sty m:val="p"/>
          </m:rPr>
          <m:t> radians</m:t>
        </m:r>
        <m:r>
          <m:rPr>
            <m:sty m:val="p"/>
          </m:rPr>
          <m:t>⟹</m:t>
        </m:r>
        <m:sSup>
          <m:e>
            <m:r>
              <m:t>180</m:t>
            </m:r>
          </m:e>
          <m:sup>
            <m:r>
              <m:rPr>
                <m:sty m:val="p"/>
              </m:rPr>
              <m:t>∘</m:t>
            </m:r>
          </m:sup>
        </m:sSup>
        <m:r>
          <m:rPr>
            <m:sty m:val="p"/>
          </m:rPr>
          <m:t>=</m:t>
        </m:r>
        <m:r>
          <m:t>π</m:t>
        </m:r>
        <m:r>
          <m:rPr>
            <m:nor/>
            <m:sty m:val="p"/>
          </m:rPr>
          <m:t> radians</m:t>
        </m:r>
      </m:oMath>
      <w:r>
        <w:t xml:space="preserve">.</w:t>
      </w:r>
      <w:r>
        <w:t xml:space="preserve"> </w:t>
      </w:r>
      <w:r>
        <w:t xml:space="preserve">*</w:t>
      </w:r>
      <w:r>
        <w:t xml:space="preserve"> </w:t>
      </w:r>
      <w:r>
        <w:rPr>
          <w:b/>
          <w:bCs/>
        </w:rPr>
        <w:t xml:space="preserve">Radian Arc Length Formula:</w:t>
      </w:r>
      <w:r>
        <w:t xml:space="preserve"> </w:t>
      </w:r>
      <w:r>
        <w:t xml:space="preserve">If</w:t>
      </w:r>
      <w:r>
        <w:t xml:space="preserve"> </w:t>
      </w:r>
      <m:oMath>
        <m:r>
          <m:t>θ</m:t>
        </m:r>
      </m:oMath>
      <w:r>
        <w:t xml:space="preserve"> </w:t>
      </w:r>
      <w:r>
        <w:t xml:space="preserve">is in radians, the arc length formula simplifies beautifully to</w:t>
      </w:r>
      <w:r>
        <w:t xml:space="preserve"> </w:t>
      </w:r>
      <m:oMath>
        <m:r>
          <m:t>L</m:t>
        </m:r>
        <m:r>
          <m:rPr>
            <m:sty m:val="p"/>
          </m:rPr>
          <m:t>=</m:t>
        </m:r>
        <m:r>
          <m:t>r</m:t>
        </m:r>
        <m:r>
          <m:t>θ</m:t>
        </m:r>
      </m:oMath>
      <w:r>
        <w:t xml:space="preserve">. (This is actually the definition of a radian).</w:t>
      </w:r>
      <w:r>
        <w:t xml:space="preserve"> </w:t>
      </w:r>
      <w:r>
        <w:t xml:space="preserve">*</w:t>
      </w:r>
      <w:r>
        <w:t xml:space="preserve"> </w:t>
      </w:r>
      <w:r>
        <w:rPr>
          <w:b/>
          <w:bCs/>
        </w:rPr>
        <w:t xml:space="preserve">Radian Sector Area Formula:</w:t>
      </w:r>
      <w:r>
        <w:t xml:space="preserve"> </w:t>
      </w:r>
      <w:r>
        <w:t xml:space="preserve">If</w:t>
      </w:r>
      <w:r>
        <w:t xml:space="preserve"> </w:t>
      </w:r>
      <m:oMath>
        <m:r>
          <m:t>θ</m:t>
        </m:r>
      </m:oMath>
      <w:r>
        <w:t xml:space="preserve"> </w:t>
      </w:r>
      <w:r>
        <w:t xml:space="preserve">is in radians, the sector area formula simplifies to</w:t>
      </w:r>
      <w:r>
        <w:t xml:space="preserve"> </w:t>
      </w:r>
      <m:oMath>
        <m:sSub>
          <m:e>
            <m:r>
              <m:t>A</m:t>
            </m:r>
          </m:e>
          <m:sub>
            <m:r>
              <m:t>s</m:t>
            </m:r>
          </m:sub>
        </m:sSub>
        <m:r>
          <m:rPr>
            <m:sty m:val="p"/>
          </m:rPr>
          <m:t>=</m:t>
        </m:r>
        <m:f>
          <m:fPr>
            <m:type m:val="bar"/>
          </m:fPr>
          <m:num>
            <m:r>
              <m:t>1</m:t>
            </m:r>
          </m:num>
          <m:den>
            <m:r>
              <m:t>2</m:t>
            </m:r>
          </m:den>
        </m:f>
        <m:sSup>
          <m:e>
            <m:r>
              <m:t>r</m:t>
            </m:r>
          </m:e>
          <m:sup>
            <m:r>
              <m:t>2</m:t>
            </m:r>
          </m:sup>
        </m:sSup>
        <m:r>
          <m:t>θ</m:t>
        </m:r>
      </m:oMath>
      <w:r>
        <w:t xml:space="preserve">.</w:t>
      </w:r>
    </w:p>
    <w:bookmarkEnd w:id="647"/>
    <w:bookmarkStart w:id="651" w:name="X5ea316313d68c462fa7295e105c10f6366dc383"/>
    <w:p>
      <w:pPr>
        <w:pStyle w:val="Heading3"/>
      </w:pPr>
      <w:r>
        <w:t xml:space="preserve">3. Inscribed Angles and the Inscribed Angle Theorem</w:t>
      </w:r>
    </w:p>
    <w:p>
      <w:pPr>
        <w:pStyle w:val="FirstParagraph"/>
      </w:pPr>
      <w:r>
        <w:t xml:space="preserve">An</w:t>
      </w:r>
      <w:r>
        <w:t xml:space="preserve"> </w:t>
      </w:r>
      <w:r>
        <w:rPr>
          <w:b/>
          <w:bCs/>
        </w:rPr>
        <w:t xml:space="preserve">inscribed angle</w:t>
      </w:r>
      <w:r>
        <w:t xml:space="preserve"> </w:t>
      </w:r>
      <w:r>
        <w:t xml:space="preserve">is an angle whose vertex lies on the circle and whose sides contain chords of the circle. The</w:t>
      </w:r>
      <w:r>
        <w:t xml:space="preserve"> </w:t>
      </w:r>
      <w:r>
        <w:rPr>
          <w:b/>
          <w:bCs/>
        </w:rPr>
        <w:t xml:space="preserve">Inscribed Angle Theorem</w:t>
      </w:r>
      <w:r>
        <w:t xml:space="preserve"> </w:t>
      </w:r>
      <w:r>
        <w:t xml:space="preserve">is one of the most frequently tested circle theorems on the SAT.</w:t>
      </w:r>
    </w:p>
    <w:p>
      <w:pPr>
        <w:pStyle w:val="BodyText"/>
      </w:pPr>
      <w:r>
        <w:rPr>
          <w:b/>
          <w:bCs/>
        </w:rPr>
        <w:t xml:space="preserve">The Theorem:</w:t>
      </w:r>
      <w:r>
        <w:t xml:space="preserve"> </w:t>
      </w:r>
      <w:r>
        <w:t xml:space="preserve">The measure of an inscribed angle is exactly</w:t>
      </w:r>
      <w:r>
        <w:t xml:space="preserve"> </w:t>
      </w:r>
      <w:r>
        <w:rPr>
          <w:b/>
          <w:bCs/>
        </w:rPr>
        <w:t xml:space="preserve">half</w:t>
      </w:r>
      <w:r>
        <w:t xml:space="preserve"> </w:t>
      </w:r>
      <w:r>
        <w:t xml:space="preserve">the measure of its intercepted arc (and consequently, half the measure of the central angle that subtends the same arc).</w:t>
      </w:r>
    </w:p>
    <w:p>
      <w:pPr>
        <w:pStyle w:val="BodyText"/>
      </w:pPr>
      <m:oMathPara>
        <m:oMathParaPr>
          <m:jc m:val="center"/>
        </m:oMathParaPr>
        <m:oMath>
          <m:r>
            <m:rPr>
              <m:nor/>
              <m:sty m:val="p"/>
            </m:rPr>
            <m:t>Inscribed Angle</m:t>
          </m:r>
          <m:r>
            <m:rPr>
              <m:sty m:val="p"/>
            </m:rPr>
            <m:t>=</m:t>
          </m:r>
          <m:f>
            <m:fPr>
              <m:type m:val="bar"/>
            </m:fPr>
            <m:num>
              <m:r>
                <m:t>1</m:t>
              </m:r>
            </m:num>
            <m:den>
              <m:r>
                <m:t>2</m:t>
              </m:r>
            </m:den>
          </m:f>
          <m:r>
            <m:rPr>
              <m:sty m:val="p"/>
            </m:rPr>
            <m:t>⋅</m:t>
          </m:r>
          <m:r>
            <m:rPr>
              <m:nor/>
              <m:sty m:val="p"/>
            </m:rPr>
            <m:t>Intercepted Arc</m:t>
          </m:r>
        </m:oMath>
      </m:oMathPara>
    </w:p>
    <w:p>
      <w:pPr>
        <w:pStyle w:val="FirstParagraph"/>
      </w:pPr>
      <w:r>
        <w:rPr>
          <w:b/>
          <w:bCs/>
        </w:rPr>
        <w:t xml:space="preserve">Proof/Visualization:</w:t>
      </w:r>
      <w:r>
        <w:t xml:space="preserve"> </w:t>
      </w:r>
      <w:r>
        <w:t xml:space="preserve">Consider an inscribed angle</w:t>
      </w:r>
      <w:r>
        <w:t xml:space="preserve"> </w:t>
      </w:r>
      <m:oMath>
        <m:r>
          <m:rPr>
            <m:sty m:val="p"/>
          </m:rPr>
          <m:t>∠</m:t>
        </m:r>
      </m:oMath>
      <w:r>
        <w:t xml:space="preserve"> </w:t>
      </w:r>
      <w:r>
        <w:t xml:space="preserve">intercepting arc</w:t>
      </w:r>
      <w:r>
        <w:t xml:space="preserve"> </w:t>
      </w:r>
      <m:oMath>
        <m:r>
          <m:t>B</m:t>
        </m:r>
        <m:r>
          <m:t>C</m:t>
        </m:r>
      </m:oMath>
      <w:r>
        <w:t xml:space="preserve">. Draw a diameter from</w:t>
      </w:r>
      <w:r>
        <w:t xml:space="preserve"> </w:t>
      </w:r>
      <m:oMath>
        <m:r>
          <m:t>A</m:t>
        </m:r>
      </m:oMath>
      <w:r>
        <w:t xml:space="preserve"> </w:t>
      </w:r>
      <w:r>
        <w:t xml:space="preserve">through the center</w:t>
      </w:r>
      <w:r>
        <w:t xml:space="preserve"> </w:t>
      </w:r>
      <m:oMath>
        <m:r>
          <m:t>O</m:t>
        </m:r>
      </m:oMath>
      <w:r>
        <w:t xml:space="preserve">, hitting the circle at</w:t>
      </w:r>
      <w:r>
        <w:t xml:space="preserve"> </w:t>
      </w:r>
      <m:oMath>
        <m:r>
          <m:t>D</m:t>
        </m:r>
      </m:oMath>
      <w:r>
        <w:t xml:space="preserve">. This creates two isosceles triangles,</w:t>
      </w:r>
      <w:r>
        <w:t xml:space="preserve"> </w:t>
      </w:r>
      <m:oMath>
        <m:r>
          <m:rPr>
            <m:sty m:val="p"/>
          </m:rPr>
          <m:t>△</m:t>
        </m:r>
        <m:r>
          <m:t>O</m:t>
        </m:r>
        <m:r>
          <m:t>A</m:t>
        </m:r>
        <m:r>
          <m:t>B</m:t>
        </m:r>
      </m:oMath>
      <w:r>
        <w:t xml:space="preserve"> </w:t>
      </w:r>
      <w:r>
        <w:t xml:space="preserve">and</w:t>
      </w:r>
      <w:r>
        <w:t xml:space="preserve"> </w:t>
      </w:r>
      <m:oMath>
        <m:r>
          <m:rPr>
            <m:sty m:val="p"/>
          </m:rPr>
          <m:t>△</m:t>
        </m:r>
        <m:r>
          <m:t>O</m:t>
        </m:r>
        <m:r>
          <m:t>A</m:t>
        </m:r>
        <m:r>
          <m:t>C</m:t>
        </m:r>
      </m:oMath>
      <w:r>
        <w:t xml:space="preserve">. Using the exterior angle theorem and the fact that the central angle</w:t>
      </w:r>
      <w:r>
        <w:t xml:space="preserve"> </w:t>
      </w:r>
      <m:oMath>
        <m:r>
          <m:rPr>
            <m:sty m:val="p"/>
          </m:rPr>
          <m:t>∠</m:t>
        </m:r>
        <m:r>
          <m:t>B</m:t>
        </m:r>
        <m:r>
          <m:t>O</m:t>
        </m:r>
        <m:r>
          <m:t>C</m:t>
        </m:r>
      </m:oMath>
      <w:r>
        <w:t xml:space="preserve"> </w:t>
      </w:r>
      <w:r>
        <w:t xml:space="preserve">equals the measure of arc</w:t>
      </w:r>
      <w:r>
        <w:t xml:space="preserve"> </w:t>
      </w:r>
      <m:oMath>
        <m:r>
          <m:t>B</m:t>
        </m:r>
        <m:r>
          <m:t>C</m:t>
        </m:r>
      </m:oMath>
      <w:r>
        <w:t xml:space="preserve">, we can algebraically prove that</w:t>
      </w:r>
      <w:r>
        <w:t xml:space="preserve"> </w:t>
      </w:r>
      <m:oMath>
        <m:r>
          <m:rPr>
            <m:sty m:val="p"/>
          </m:rPr>
          <m:t>∠</m:t>
        </m:r>
        <m:r>
          <m:t>B</m:t>
        </m:r>
        <m:r>
          <m:t>A</m:t>
        </m:r>
        <m:r>
          <m:t>C</m:t>
        </m:r>
        <m:r>
          <m:rPr>
            <m:sty m:val="p"/>
          </m:rPr>
          <m:t>=</m:t>
        </m:r>
        <m:f>
          <m:fPr>
            <m:type m:val="bar"/>
          </m:fPr>
          <m:num>
            <m:r>
              <m:t>1</m:t>
            </m:r>
          </m:num>
          <m:den>
            <m:r>
              <m:t>2</m:t>
            </m:r>
          </m:den>
        </m:f>
        <m:r>
          <m:rPr>
            <m:sty m:val="p"/>
          </m:rPr>
          <m:t>∠</m:t>
        </m:r>
        <m:r>
          <m:t>B</m:t>
        </m:r>
        <m:r>
          <m:t>O</m:t>
        </m:r>
        <m:r>
          <m:t>C</m:t>
        </m:r>
      </m:oMath>
      <w:r>
        <w:t xml:space="preserve">.</w:t>
      </w:r>
    </w:p>
    <w:p>
      <w:pPr>
        <w:pStyle w:val="BodyText"/>
      </w:pPr>
      <w:r>
        <w:rPr>
          <w:b/>
          <w:bCs/>
        </w:rPr>
        <w:t xml:space="preserve">Corollaries of the Inscribed Angle Theorem:</w:t>
      </w:r>
      <w:r>
        <w:t xml:space="preserve"> </w:t>
      </w:r>
      <w:r>
        <w:t xml:space="preserve">1.</w:t>
      </w:r>
      <w:r>
        <w:t xml:space="preserve"> </w:t>
      </w:r>
      <w:r>
        <w:rPr>
          <w:b/>
          <w:bCs/>
        </w:rPr>
        <w:t xml:space="preserve">Angles subtending the same arc are equal.</w:t>
      </w:r>
      <w:r>
        <w:t xml:space="preserve"> </w:t>
      </w:r>
      <w:r>
        <w:t xml:space="preserve">If two inscribed angles intercept the same arc, they must be congruent.</w:t>
      </w:r>
      <w:r>
        <w:t xml:space="preserve"> </w:t>
      </w:r>
      <w:r>
        <w:t xml:space="preserve">2.</w:t>
      </w:r>
      <w:r>
        <w:t xml:space="preserve"> </w:t>
      </w:r>
      <w:r>
        <w:rPr>
          <w:b/>
          <w:bCs/>
        </w:rPr>
        <w:t xml:space="preserve">An angle inscribed in a semicircle is a right angle.</w:t>
      </w:r>
      <w:r>
        <w:t xml:space="preserve"> </w:t>
      </w:r>
      <w:r>
        <w:t xml:space="preserve">If an inscribed angle intercepts an arc of</w:t>
      </w:r>
      <w:r>
        <w:t xml:space="preserve"> </w:t>
      </w:r>
      <m:oMath>
        <m:sSup>
          <m:e>
            <m:r>
              <m:t>180</m:t>
            </m:r>
          </m:e>
          <m:sup>
            <m:r>
              <m:rPr>
                <m:sty m:val="p"/>
              </m:rPr>
              <m:t>∘</m:t>
            </m:r>
          </m:sup>
        </m:sSup>
      </m:oMath>
      <w:r>
        <w:t xml:space="preserve"> </w:t>
      </w:r>
      <w:r>
        <w:t xml:space="preserve">(a semicircle), the angle measures</w:t>
      </w:r>
      <w:r>
        <w:t xml:space="preserve"> </w:t>
      </w:r>
      <m:oMath>
        <m:f>
          <m:fPr>
            <m:type m:val="bar"/>
          </m:fPr>
          <m:num>
            <m:r>
              <m:t>1</m:t>
            </m:r>
          </m:num>
          <m:den>
            <m:r>
              <m:t>2</m:t>
            </m:r>
          </m:den>
        </m:f>
        <m:d>
          <m:dPr>
            <m:begChr m:val="("/>
            <m:endChr m:val=")"/>
            <m:sepChr m:val=""/>
            <m:grow/>
          </m:dPr>
          <m:e>
            <m:sSup>
              <m:e>
                <m:r>
                  <m:t>180</m:t>
                </m:r>
              </m:e>
              <m:sup>
                <m:r>
                  <m:rPr>
                    <m:sty m:val="p"/>
                  </m:rPr>
                  <m:t>∘</m:t>
                </m:r>
              </m:sup>
            </m:sSup>
          </m:e>
        </m:d>
        <m:r>
          <m:rPr>
            <m:sty m:val="p"/>
          </m:rPr>
          <m:t>=</m:t>
        </m:r>
        <m:sSup>
          <m:e>
            <m:r>
              <m:t>90</m:t>
            </m:r>
          </m:e>
          <m:sup>
            <m:r>
              <m:rPr>
                <m:sty m:val="p"/>
              </m:rPr>
              <m:t>∘</m:t>
            </m:r>
          </m:sup>
        </m:sSup>
      </m:oMath>
      <w:r>
        <w:t xml:space="preserve">. This is the foundation for Thales’ Theorem.</w:t>
      </w:r>
    </w:p>
    <w:p>
      <w:pPr>
        <w:pStyle w:val="CaptionedFigure"/>
      </w:pPr>
      <w:r>
        <w:drawing>
          <wp:inline>
            <wp:extent cx="5334000" cy="3135923"/>
            <wp:effectExtent b="0" l="0" r="0" t="0"/>
            <wp:docPr descr="Inscribed Angle Theorem" title="" id="649" name="Picture"/>
            <a:graphic>
              <a:graphicData uri="http://schemas.openxmlformats.org/drawingml/2006/picture">
                <pic:pic>
                  <pic:nvPicPr>
                    <pic:cNvPr descr="https://prepmaven.com/blog/wp-content/uploads/2019/09/Screen-Shot-2019-09-12-at-10.30.51-AM.png" id="650" name="Picture"/>
                    <pic:cNvPicPr>
                      <a:picLocks noChangeArrowheads="1" noChangeAspect="1"/>
                    </pic:cNvPicPr>
                  </pic:nvPicPr>
                  <pic:blipFill>
                    <a:blip r:embed="rId648"/>
                    <a:stretch>
                      <a:fillRect/>
                    </a:stretch>
                  </pic:blipFill>
                  <pic:spPr bwMode="auto">
                    <a:xfrm>
                      <a:off x="0" y="0"/>
                      <a:ext cx="5334000" cy="3135923"/>
                    </a:xfrm>
                    <a:prstGeom prst="rect">
                      <a:avLst/>
                    </a:prstGeom>
                    <a:noFill/>
                    <a:ln w="9525">
                      <a:noFill/>
                      <a:headEnd/>
                      <a:tailEnd/>
                    </a:ln>
                  </pic:spPr>
                </pic:pic>
              </a:graphicData>
            </a:graphic>
          </wp:inline>
        </w:drawing>
      </w:r>
    </w:p>
    <w:p>
      <w:pPr>
        <w:pStyle w:val="ImageCaption"/>
      </w:pPr>
      <w:r>
        <w:t xml:space="preserve">Inscribed Angle Theorem</w:t>
      </w:r>
    </w:p>
    <w:bookmarkEnd w:id="651"/>
    <w:bookmarkStart w:id="652" w:name="circle-equation-in-coordinate-geometry"/>
    <w:p>
      <w:pPr>
        <w:pStyle w:val="Heading3"/>
      </w:pPr>
      <w:r>
        <w:t xml:space="preserve">4. Circle Equation in Coordinate Geometry</w:t>
      </w:r>
    </w:p>
    <w:p>
      <w:pPr>
        <w:pStyle w:val="FirstParagraph"/>
      </w:pPr>
      <w:r>
        <w:t xml:space="preserve">In the coordinate plane, a circle is defined by its center</w:t>
      </w:r>
      <w:r>
        <w:t xml:space="preserve"> </w:t>
      </w:r>
      <m:oMath>
        <m:d>
          <m:dPr>
            <m:begChr m:val="("/>
            <m:endChr m:val=")"/>
            <m:sepChr m:val=""/>
            <m:grow/>
          </m:dPr>
          <m:e>
            <m:r>
              <m:t>h</m:t>
            </m:r>
            <m:r>
              <m:rPr>
                <m:sty m:val="p"/>
              </m:rPr>
              <m:t>,</m:t>
            </m:r>
            <m:r>
              <m:t>k</m:t>
            </m:r>
          </m:e>
        </m:d>
      </m:oMath>
      <w:r>
        <w:t xml:space="preserve"> </w:t>
      </w:r>
      <w:r>
        <w:t xml:space="preserve">and its radius</w:t>
      </w:r>
      <w:r>
        <w:t xml:space="preserve"> </w:t>
      </w:r>
      <m:oMath>
        <m:r>
          <m:t>r</m:t>
        </m:r>
      </m:oMath>
      <w:r>
        <w:t xml:space="preserve">. The standard form equation of a circle is derived directly from the distance formula.</w:t>
      </w:r>
    </w:p>
    <w:p>
      <w:pPr>
        <w:pStyle w:val="BodyText"/>
      </w:pPr>
      <m:oMathPara>
        <m:oMathParaPr>
          <m:jc m:val="center"/>
        </m:oMathPara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m:oMathPara>
    </w:p>
    <w:p>
      <w:pPr>
        <w:pStyle w:val="Compact"/>
        <w:numPr>
          <w:ilvl w:val="0"/>
          <w:numId w:val="1234"/>
        </w:numPr>
      </w:pPr>
      <m:oMath>
        <m:d>
          <m:dPr>
            <m:begChr m:val="("/>
            <m:endChr m:val=")"/>
            <m:sepChr m:val=""/>
            <m:grow/>
          </m:dPr>
          <m:e>
            <m:r>
              <m:t>h</m:t>
            </m:r>
            <m:r>
              <m:rPr>
                <m:sty m:val="p"/>
              </m:rPr>
              <m:t>,</m:t>
            </m:r>
            <m:r>
              <m:t>k</m:t>
            </m:r>
          </m:e>
        </m:d>
      </m:oMath>
      <w:r>
        <w:t xml:space="preserve"> </w:t>
      </w:r>
      <w:r>
        <w:t xml:space="preserve">represents the coordinates of the center.</w:t>
      </w:r>
    </w:p>
    <w:p>
      <w:pPr>
        <w:pStyle w:val="Compact"/>
        <w:numPr>
          <w:ilvl w:val="0"/>
          <w:numId w:val="1234"/>
        </w:numPr>
      </w:pPr>
      <m:oMath>
        <m:r>
          <m:t>r</m:t>
        </m:r>
      </m:oMath>
      <w:r>
        <w:t xml:space="preserve"> </w:t>
      </w:r>
      <w:r>
        <w:t xml:space="preserve">is the radius.</w:t>
      </w:r>
    </w:p>
    <w:p>
      <w:pPr>
        <w:pStyle w:val="Compact"/>
        <w:numPr>
          <w:ilvl w:val="0"/>
          <w:numId w:val="1234"/>
        </w:numPr>
      </w:pPr>
      <w:r>
        <w:t xml:space="preserve">Note the subtraction signs: if the equation is</w:t>
      </w:r>
      <w:r>
        <w:t xml:space="preserve"> </w:t>
      </w:r>
      <m:oMath>
        <m:sSup>
          <m:e>
            <m:d>
              <m:dPr>
                <m:begChr m:val="("/>
                <m:endChr m:val=")"/>
                <m:sepChr m:val=""/>
                <m:grow/>
              </m:dPr>
              <m:e>
                <m:r>
                  <m:t>x</m:t>
                </m:r>
                <m:r>
                  <m:rPr>
                    <m:sty m:val="p"/>
                  </m:rPr>
                  <m:t>+</m:t>
                </m:r>
                <m:r>
                  <m:t>3</m:t>
                </m:r>
              </m:e>
            </m:d>
          </m:e>
          <m:sup>
            <m:r>
              <m:t>2</m:t>
            </m:r>
          </m:sup>
        </m:sSup>
        <m:r>
          <m:rPr>
            <m:sty m:val="p"/>
          </m:rPr>
          <m:t>+</m:t>
        </m:r>
        <m:sSup>
          <m:e>
            <m:d>
              <m:dPr>
                <m:begChr m:val="("/>
                <m:endChr m:val=")"/>
                <m:sepChr m:val=""/>
                <m:grow/>
              </m:dPr>
              <m:e>
                <m:r>
                  <m:t>y</m:t>
                </m:r>
                <m:r>
                  <m:rPr>
                    <m:sty m:val="p"/>
                  </m:rPr>
                  <m:t>−</m:t>
                </m:r>
                <m:r>
                  <m:t>2</m:t>
                </m:r>
              </m:e>
            </m:d>
          </m:e>
          <m:sup>
            <m:r>
              <m:t>2</m:t>
            </m:r>
          </m:sup>
        </m:sSup>
        <m:r>
          <m:rPr>
            <m:sty m:val="p"/>
          </m:rPr>
          <m:t>=</m:t>
        </m:r>
        <m:r>
          <m:t>25</m:t>
        </m:r>
      </m:oMath>
      <w:r>
        <w:t xml:space="preserve">, the center is</w:t>
      </w:r>
      <w:r>
        <w:t xml:space="preserve"> </w:t>
      </w:r>
      <m:oMath>
        <m:d>
          <m:dPr>
            <m:begChr m:val="("/>
            <m:endChr m:val=")"/>
            <m:sepChr m:val=""/>
            <m:grow/>
          </m:dPr>
          <m:e>
            <m:r>
              <m:rPr>
                <m:sty m:val="p"/>
              </m:rPr>
              <m:t>−</m:t>
            </m:r>
            <m:r>
              <m:t>3</m:t>
            </m:r>
            <m:r>
              <m:rPr>
                <m:sty m:val="p"/>
              </m:rPr>
              <m:t>,</m:t>
            </m:r>
            <m:r>
              <m:t>2</m:t>
            </m:r>
          </m:e>
        </m:d>
      </m:oMath>
      <w:r>
        <w:t xml:space="preserve"> </w:t>
      </w:r>
      <w:r>
        <w:t xml:space="preserve">and the radius is</w:t>
      </w:r>
      <w:r>
        <w:t xml:space="preserve"> </w:t>
      </w:r>
      <m:oMath>
        <m:rad>
          <m:radPr>
            <m:degHide m:val="on"/>
          </m:radPr>
          <m:deg/>
          <m:e>
            <m:r>
              <m:t>25</m:t>
            </m:r>
          </m:e>
        </m:rad>
        <m:r>
          <m:rPr>
            <m:sty m:val="p"/>
          </m:rPr>
          <m:t>=</m:t>
        </m:r>
        <m:r>
          <m:t>5</m:t>
        </m:r>
      </m:oMath>
      <w:r>
        <w:t xml:space="preserve">.</w:t>
      </w:r>
    </w:p>
    <w:p>
      <w:pPr>
        <w:pStyle w:val="FirstParagraph"/>
      </w:pPr>
      <w:r>
        <w:rPr>
          <w:b/>
          <w:bCs/>
        </w:rPr>
        <w:t xml:space="preserve">General Form:</w:t>
      </w:r>
      <w:r>
        <w:t xml:space="preserve"> </w:t>
      </w:r>
      <w:r>
        <w:t xml:space="preserve">Sometimes the equation is expanded into general form:</w:t>
      </w:r>
      <w:r>
        <w:t xml:space="preserve"> </w:t>
      </w:r>
      <m:oMath>
        <m:sSup>
          <m:e>
            <m:r>
              <m:t>x</m:t>
            </m:r>
          </m:e>
          <m:sup>
            <m:r>
              <m:t>2</m:t>
            </m:r>
          </m:sup>
        </m:sSup>
        <m:r>
          <m:rPr>
            <m:sty m:val="p"/>
          </m:rPr>
          <m:t>+</m:t>
        </m:r>
        <m:sSup>
          <m:e>
            <m:r>
              <m:t>y</m:t>
            </m:r>
          </m:e>
          <m:sup>
            <m:r>
              <m:t>2</m:t>
            </m:r>
          </m:sup>
        </m:sSup>
        <m:r>
          <m:rPr>
            <m:sty m:val="p"/>
          </m:rPr>
          <m:t>+</m:t>
        </m:r>
        <m:r>
          <m:t>D</m:t>
        </m:r>
        <m:r>
          <m:t>x</m:t>
        </m:r>
        <m:r>
          <m:rPr>
            <m:sty m:val="p"/>
          </m:rPr>
          <m:t>+</m:t>
        </m:r>
        <m:r>
          <m:t>E</m:t>
        </m:r>
        <m:r>
          <m:t>y</m:t>
        </m:r>
        <m:r>
          <m:rPr>
            <m:sty m:val="p"/>
          </m:rPr>
          <m:t>+</m:t>
        </m:r>
        <m:r>
          <m:t>F</m:t>
        </m:r>
        <m:r>
          <m:rPr>
            <m:sty m:val="p"/>
          </m:rPr>
          <m:t>=</m:t>
        </m:r>
        <m:r>
          <m:t>0</m:t>
        </m:r>
      </m:oMath>
      <w:r>
        <w:t xml:space="preserve">. To find the center and radius from general form, you must complete the square for both the</w:t>
      </w:r>
      <w:r>
        <w:t xml:space="preserve"> </w:t>
      </w:r>
      <m:oMath>
        <m:r>
          <m:t>x</m:t>
        </m:r>
      </m:oMath>
      <w:r>
        <w:t xml:space="preserve"> </w:t>
      </w:r>
      <w:r>
        <w:t xml:space="preserve">and</w:t>
      </w:r>
      <w:r>
        <w:t xml:space="preserve"> </w:t>
      </w:r>
      <m:oMath>
        <m:r>
          <m:t>y</m:t>
        </m:r>
      </m:oMath>
      <w:r>
        <w:t xml:space="preserve"> </w:t>
      </w:r>
      <w:r>
        <w:t xml:space="preserve">terms to convert it back to standard form.</w:t>
      </w:r>
    </w:p>
    <w:p>
      <w:pPr>
        <w:pStyle w:val="BodyText"/>
      </w:pPr>
      <w:r>
        <w:rPr>
          <w:b/>
          <w:bCs/>
        </w:rPr>
        <w:t xml:space="preserve">Intersection of a Line and a Circle:</w:t>
      </w:r>
      <w:r>
        <w:t xml:space="preserve"> </w:t>
      </w:r>
      <w:r>
        <w:t xml:space="preserve">To find where a line intersects a circle, substitute the linear equation into the circle equation. This will result in a quadratic equation. The discriminant of this quadratic tells you the number of intersection points:</w:t>
      </w:r>
      <w:r>
        <w:t xml:space="preserve"> </w:t>
      </w:r>
      <w:r>
        <w:t xml:space="preserve">* Positive discriminant: 2 intersection points (secant line).</w:t>
      </w:r>
      <w:r>
        <w:t xml:space="preserve"> </w:t>
      </w:r>
      <w:r>
        <w:t xml:space="preserve">* Zero discriminant: 1 intersection point (tangent line).</w:t>
      </w:r>
      <w:r>
        <w:t xml:space="preserve"> </w:t>
      </w:r>
      <w:r>
        <w:t xml:space="preserve">* Negative discriminant: 0 intersection points (line misses the circle).</w:t>
      </w:r>
    </w:p>
    <w:p>
      <w:r>
        <w:pict>
          <v:rect style="width:0;height:1.5pt" o:hralign="center" o:hrstd="t" o:hr="t"/>
        </w:pict>
      </w:r>
    </w:p>
    <w:bookmarkEnd w:id="652"/>
    <w:bookmarkEnd w:id="653"/>
    <w:bookmarkStart w:id="662" w:name="X82539a1149793ef43d98da44b52691157f8a995"/>
    <w:p>
      <w:pPr>
        <w:pStyle w:val="Heading2"/>
      </w:pPr>
      <w:r>
        <w:t xml:space="preserve">Part III: Inscribed Figures and Composite Shapes</w:t>
      </w:r>
    </w:p>
    <w:p>
      <w:pPr>
        <w:pStyle w:val="FirstParagraph"/>
      </w:pPr>
      <w:r>
        <w:t xml:space="preserve">The SAT loves to test the relationships between circles and polygons (triangles, squares) that are inscribed within them or circumscribed around them. These problems require you to link the dimensions of the polygon to the radius of the circle.</w:t>
      </w:r>
    </w:p>
    <w:bookmarkStart w:id="654" w:name="Xf7526293e4784dcbcff86e78708c54f75ac3f2e"/>
    <w:p>
      <w:pPr>
        <w:pStyle w:val="Heading3"/>
      </w:pPr>
      <w:r>
        <w:t xml:space="preserve">1. Right Triangle Inscribed in a Circle (Thales’ Theorem)</w:t>
      </w:r>
    </w:p>
    <w:p>
      <w:pPr>
        <w:pStyle w:val="FirstParagraph"/>
      </w:pPr>
      <w:r>
        <w:t xml:space="preserve">If a right triangle is inscribed in a circle, the hypotenuse of the triangle is always a diameter of the circle.</w:t>
      </w:r>
    </w:p>
    <w:p>
      <w:pPr>
        <w:pStyle w:val="Compact"/>
        <w:numPr>
          <w:ilvl w:val="0"/>
          <w:numId w:val="1235"/>
        </w:numPr>
      </w:pPr>
      <w:r>
        <w:rPr>
          <w:b/>
          <w:bCs/>
        </w:rPr>
        <w:t xml:space="preserve">Hypotenuse = Diameter =</w:t>
      </w:r>
      <w:r>
        <w:rPr>
          <w:b/>
          <w:bCs/>
        </w:rPr>
        <w:t xml:space="preserve"> </w:t>
      </w:r>
      <m:oMath>
        <m:r>
          <m:t>2</m:t>
        </m:r>
        <m:r>
          <m:t>r</m:t>
        </m:r>
      </m:oMath>
    </w:p>
    <w:p>
      <w:pPr>
        <w:pStyle w:val="Compact"/>
        <w:numPr>
          <w:ilvl w:val="0"/>
          <w:numId w:val="1235"/>
        </w:numPr>
      </w:pPr>
      <w:r>
        <w:rPr>
          <w:b/>
          <w:bCs/>
        </w:rPr>
        <w:t xml:space="preserve">Radius =</w:t>
      </w:r>
      <w:r>
        <w:rPr>
          <w:b/>
          <w:bCs/>
        </w:rPr>
        <w:t xml:space="preserve"> </w:t>
      </w:r>
      <m:oMath>
        <m:f>
          <m:fPr>
            <m:type m:val="bar"/>
          </m:fPr>
          <m:num>
            <m:r>
              <m:t>1</m:t>
            </m:r>
          </m:num>
          <m:den>
            <m:r>
              <m:t>2</m:t>
            </m:r>
          </m:den>
        </m:f>
      </m:oMath>
      <w:r>
        <w:rPr>
          <w:b/>
          <w:bCs/>
        </w:rPr>
        <w:t xml:space="preserve"> </w:t>
      </w:r>
      <w:r>
        <w:rPr>
          <w:b/>
          <w:bCs/>
        </w:rPr>
        <w:t xml:space="preserve">Hypotenuse</w:t>
      </w:r>
    </w:p>
    <w:p>
      <w:pPr>
        <w:pStyle w:val="FirstParagraph"/>
      </w:pPr>
      <w:r>
        <w:rPr>
          <w:b/>
          <w:bCs/>
        </w:rPr>
        <w:t xml:space="preserve">Conversely:</w:t>
      </w:r>
      <w:r>
        <w:t xml:space="preserve"> </w:t>
      </w:r>
      <w:r>
        <w:t xml:space="preserve">If you know the hypotenuse of a right triangle, you can find the area of the circumscribing circle. If the hypotenuse is</w:t>
      </w:r>
      <w:r>
        <w:t xml:space="preserve"> </w:t>
      </w:r>
      <m:oMath>
        <m:r>
          <m:t>c</m:t>
        </m:r>
      </m:oMath>
      <w:r>
        <w:t xml:space="preserve">, then</w:t>
      </w:r>
      <w:r>
        <w:t xml:space="preserve"> </w:t>
      </w:r>
      <m:oMath>
        <m:r>
          <m:t>2</m:t>
        </m:r>
        <m:r>
          <m:t>r</m:t>
        </m:r>
        <m:r>
          <m:rPr>
            <m:sty m:val="p"/>
          </m:rPr>
          <m:t>=</m:t>
        </m:r>
        <m:r>
          <m:t>c</m:t>
        </m:r>
        <m:r>
          <m:rPr>
            <m:sty m:val="p"/>
          </m:rPr>
          <m:t>⟹</m:t>
        </m:r>
        <m:r>
          <m:t>r</m:t>
        </m:r>
        <m:r>
          <m:rPr>
            <m:sty m:val="p"/>
          </m:rPr>
          <m:t>=</m:t>
        </m:r>
        <m:f>
          <m:fPr>
            <m:type m:val="bar"/>
          </m:fPr>
          <m:num>
            <m:r>
              <m:t>c</m:t>
            </m:r>
          </m:num>
          <m:den>
            <m:r>
              <m:t>2</m:t>
            </m:r>
          </m:den>
        </m:f>
      </m:oMath>
      <w:r>
        <w:t xml:space="preserve">. The area of the circle is</w:t>
      </w:r>
      <w:r>
        <w:t xml:space="preserve"> </w:t>
      </w:r>
      <m:oMath>
        <m:r>
          <m:t>π</m:t>
        </m:r>
        <m:sSup>
          <m:e>
            <m:d>
              <m:dPr>
                <m:begChr m:val="("/>
                <m:endChr m:val=")"/>
                <m:sepChr m:val=""/>
                <m:grow/>
              </m:dPr>
              <m:e>
                <m:f>
                  <m:fPr>
                    <m:type m:val="bar"/>
                  </m:fPr>
                  <m:num>
                    <m:r>
                      <m:t>c</m:t>
                    </m:r>
                  </m:num>
                  <m:den>
                    <m:r>
                      <m:t>2</m:t>
                    </m:r>
                  </m:den>
                </m:f>
              </m:e>
            </m:d>
          </m:e>
          <m:sup>
            <m:r>
              <m:t>2</m:t>
            </m:r>
          </m:sup>
        </m:sSup>
        <m:r>
          <m:rPr>
            <m:sty m:val="p"/>
          </m:rPr>
          <m:t>=</m:t>
        </m:r>
        <m:f>
          <m:fPr>
            <m:type m:val="bar"/>
          </m:fPr>
          <m:num>
            <m:r>
              <m:t>π</m:t>
            </m:r>
            <m:sSup>
              <m:e>
                <m:r>
                  <m:t>c</m:t>
                </m:r>
              </m:e>
              <m:sup>
                <m:r>
                  <m:t>2</m:t>
                </m:r>
              </m:sup>
            </m:sSup>
          </m:num>
          <m:den>
            <m:r>
              <m:t>4</m:t>
            </m:r>
          </m:den>
        </m:f>
      </m:oMath>
      <w:r>
        <w:t xml:space="preserve">.</w:t>
      </w:r>
    </w:p>
    <w:bookmarkEnd w:id="654"/>
    <w:bookmarkStart w:id="655" w:name="square-inscribed-in-a-circle-1"/>
    <w:p>
      <w:pPr>
        <w:pStyle w:val="Heading3"/>
      </w:pPr>
      <w:r>
        <w:t xml:space="preserve">2. Square Inscribed in a Circle</w:t>
      </w:r>
    </w:p>
    <w:p>
      <w:pPr>
        <w:pStyle w:val="FirstParagraph"/>
      </w:pPr>
      <w:r>
        <w:t xml:space="preserve">When a square is inscribed in a circle, the vertices of the square touch the circle. The diagonal of the square is equal to the diameter of the circle.</w:t>
      </w:r>
    </w:p>
    <w:p>
      <w:pPr>
        <w:pStyle w:val="Compact"/>
        <w:numPr>
          <w:ilvl w:val="0"/>
          <w:numId w:val="1236"/>
        </w:numPr>
      </w:pPr>
      <w:r>
        <w:rPr>
          <w:b/>
          <w:bCs/>
        </w:rPr>
        <w:t xml:space="preserve">Diagonal of square = Diameter of circle =</w:t>
      </w:r>
      <w:r>
        <w:rPr>
          <w:b/>
          <w:bCs/>
        </w:rPr>
        <w:t xml:space="preserve"> </w:t>
      </w:r>
      <m:oMath>
        <m:r>
          <m:t>2</m:t>
        </m:r>
        <m:r>
          <m:t>r</m:t>
        </m:r>
      </m:oMath>
    </w:p>
    <w:p>
      <w:pPr>
        <w:pStyle w:val="Compact"/>
        <w:numPr>
          <w:ilvl w:val="0"/>
          <w:numId w:val="1236"/>
        </w:numPr>
      </w:pPr>
      <w:r>
        <w:rPr>
          <w:b/>
          <w:bCs/>
        </w:rPr>
        <w:t xml:space="preserve">Relationship to side length (</w:t>
      </w:r>
      <m:oMath>
        <m:r>
          <m:t>s</m:t>
        </m:r>
      </m:oMath>
      <w:r>
        <w:rPr>
          <w:b/>
          <w:bCs/>
        </w:rPr>
        <w:t xml:space="preserve">):</w:t>
      </w:r>
      <w:r>
        <w:t xml:space="preserve"> </w:t>
      </w:r>
      <w:r>
        <w:t xml:space="preserve">The diagonal of a square is</w:t>
      </w:r>
      <w:r>
        <w:t xml:space="preserve"> </w:t>
      </w:r>
      <m:oMath>
        <m:r>
          <m:t>s</m:t>
        </m:r>
        <m:rad>
          <m:radPr>
            <m:degHide m:val="on"/>
          </m:radPr>
          <m:deg/>
          <m:e>
            <m:r>
              <m:t>2</m:t>
            </m:r>
          </m:e>
        </m:rad>
      </m:oMath>
      <w:r>
        <w:t xml:space="preserve">.</w:t>
      </w:r>
    </w:p>
    <w:p>
      <w:pPr>
        <w:pStyle w:val="Compact"/>
        <w:numPr>
          <w:ilvl w:val="0"/>
          <w:numId w:val="1236"/>
        </w:numPr>
      </w:pPr>
      <w:r>
        <w:rPr>
          <w:b/>
          <w:bCs/>
        </w:rPr>
        <w:t xml:space="preserve">Therefore:</w:t>
      </w:r>
      <w:r>
        <w:t xml:space="preserve"> </w:t>
      </w:r>
      <m:oMath>
        <m:r>
          <m:t>s</m:t>
        </m:r>
        <m:rad>
          <m:radPr>
            <m:degHide m:val="on"/>
          </m:radPr>
          <m:deg/>
          <m:e>
            <m:r>
              <m:t>2</m:t>
            </m:r>
          </m:e>
        </m:rad>
        <m:r>
          <m:rPr>
            <m:sty m:val="p"/>
          </m:rPr>
          <m:t>=</m:t>
        </m:r>
        <m:r>
          <m:t>2</m:t>
        </m:r>
        <m:r>
          <m:t>r</m:t>
        </m:r>
        <m:r>
          <m:rPr>
            <m:sty m:val="p"/>
          </m:rPr>
          <m:t>⟹</m:t>
        </m:r>
        <m:r>
          <m:t>s</m:t>
        </m:r>
        <m:r>
          <m:rPr>
            <m:sty m:val="p"/>
          </m:rPr>
          <m:t>=</m:t>
        </m:r>
        <m:f>
          <m:fPr>
            <m:type m:val="bar"/>
          </m:fPr>
          <m:num>
            <m:r>
              <m:t>2</m:t>
            </m:r>
            <m:r>
              <m:t>r</m:t>
            </m:r>
          </m:num>
          <m:den>
            <m:rad>
              <m:radPr>
                <m:degHide m:val="on"/>
              </m:radPr>
              <m:deg/>
              <m:e>
                <m:r>
                  <m:t>2</m:t>
                </m:r>
              </m:e>
            </m:rad>
          </m:den>
        </m:f>
        <m:r>
          <m:rPr>
            <m:sty m:val="p"/>
          </m:rPr>
          <m:t>=</m:t>
        </m:r>
        <m:r>
          <m:t>r</m:t>
        </m:r>
        <m:rad>
          <m:radPr>
            <m:degHide m:val="on"/>
          </m:radPr>
          <m:deg/>
          <m:e>
            <m:r>
              <m:t>2</m:t>
            </m:r>
          </m:e>
        </m:rad>
      </m:oMath>
      <w:r>
        <w:t xml:space="preserve">.</w:t>
      </w:r>
    </w:p>
    <w:p>
      <w:pPr>
        <w:pStyle w:val="Compact"/>
        <w:numPr>
          <w:ilvl w:val="0"/>
          <w:numId w:val="1236"/>
        </w:numPr>
      </w:pPr>
      <w:r>
        <w:rPr>
          <w:b/>
          <w:bCs/>
        </w:rPr>
        <w:t xml:space="preserve">Area of the inscribed square:</w:t>
      </w:r>
      <w:r>
        <w:t xml:space="preserve"> </w:t>
      </w:r>
      <m:oMath>
        <m:sSup>
          <m:e>
            <m:r>
              <m:t>s</m:t>
            </m:r>
          </m:e>
          <m:sup>
            <m:r>
              <m:t>2</m:t>
            </m:r>
          </m:sup>
        </m:sSup>
        <m:r>
          <m:rPr>
            <m:sty m:val="p"/>
          </m:rPr>
          <m:t>=</m:t>
        </m:r>
        <m:sSup>
          <m:e>
            <m:d>
              <m:dPr>
                <m:begChr m:val="("/>
                <m:endChr m:val=")"/>
                <m:sepChr m:val=""/>
                <m:grow/>
              </m:dPr>
              <m:e>
                <m:r>
                  <m:t>r</m:t>
                </m:r>
                <m:rad>
                  <m:radPr>
                    <m:degHide m:val="on"/>
                  </m:radPr>
                  <m:deg/>
                  <m:e>
                    <m:r>
                      <m:t>2</m:t>
                    </m:r>
                  </m:e>
                </m:rad>
              </m:e>
            </m:d>
          </m:e>
          <m:sup>
            <m:r>
              <m:t>2</m:t>
            </m:r>
          </m:sup>
        </m:sSup>
        <m:r>
          <m:rPr>
            <m:sty m:val="p"/>
          </m:rPr>
          <m:t>=</m:t>
        </m:r>
        <m:r>
          <m:t>2</m:t>
        </m:r>
        <m:sSup>
          <m:e>
            <m:r>
              <m:t>r</m:t>
            </m:r>
          </m:e>
          <m:sup>
            <m:r>
              <m:t>2</m:t>
            </m:r>
          </m:sup>
        </m:sSup>
      </m:oMath>
      <w:r>
        <w:t xml:space="preserve">.</w:t>
      </w:r>
    </w:p>
    <w:p>
      <w:pPr>
        <w:pStyle w:val="FirstParagraph"/>
      </w:pPr>
      <w:r>
        <w:rPr>
          <w:b/>
          <w:bCs/>
        </w:rPr>
        <w:t xml:space="preserve">Strategic Application:</w:t>
      </w:r>
      <w:r>
        <w:t xml:space="preserve"> </w:t>
      </w:r>
      <w:r>
        <w:t xml:space="preserve">If a problem gives you the area of the circle (</w:t>
      </w:r>
      <m:oMath>
        <m:r>
          <m:t>π</m:t>
        </m:r>
        <m:sSup>
          <m:e>
            <m:r>
              <m:t>r</m:t>
            </m:r>
          </m:e>
          <m:sup>
            <m:r>
              <m:t>2</m:t>
            </m:r>
          </m:sup>
        </m:sSup>
      </m:oMath>
      <w:r>
        <w:t xml:space="preserve">) and asks for the area of the inscribed square (</w:t>
      </w:r>
      <m:oMath>
        <m:r>
          <m:t>2</m:t>
        </m:r>
        <m:sSup>
          <m:e>
            <m:r>
              <m:t>r</m:t>
            </m:r>
          </m:e>
          <m:sup>
            <m:r>
              <m:t>2</m:t>
            </m:r>
          </m:sup>
        </m:sSup>
      </m:oMath>
      <w:r>
        <w:t xml:space="preserve">), you can find the ratio. The ratio of the square’s area to the circle’s area is</w:t>
      </w:r>
      <w:r>
        <w:t xml:space="preserve"> </w:t>
      </w:r>
      <m:oMath>
        <m:f>
          <m:fPr>
            <m:type m:val="bar"/>
          </m:fPr>
          <m:num>
            <m:r>
              <m:t>2</m:t>
            </m:r>
            <m:sSup>
              <m:e>
                <m:r>
                  <m:t>r</m:t>
                </m:r>
              </m:e>
              <m:sup>
                <m:r>
                  <m:t>2</m:t>
                </m:r>
              </m:sup>
            </m:sSup>
          </m:num>
          <m:den>
            <m:r>
              <m:t>π</m:t>
            </m:r>
            <m:sSup>
              <m:e>
                <m:r>
                  <m:t>r</m:t>
                </m:r>
              </m:e>
              <m:sup>
                <m:r>
                  <m:t>2</m:t>
                </m:r>
              </m:sup>
            </m:sSup>
          </m:den>
        </m:f>
        <m:r>
          <m:rPr>
            <m:sty m:val="p"/>
          </m:rPr>
          <m:t>=</m:t>
        </m:r>
        <m:f>
          <m:fPr>
            <m:type m:val="bar"/>
          </m:fPr>
          <m:num>
            <m:r>
              <m:t>2</m:t>
            </m:r>
          </m:num>
          <m:den>
            <m:r>
              <m:t>π</m:t>
            </m:r>
          </m:den>
        </m:f>
      </m:oMath>
      <w:r>
        <w:t xml:space="preserve">.</w:t>
      </w:r>
    </w:p>
    <w:bookmarkEnd w:id="655"/>
    <w:bookmarkStart w:id="659" w:name="circle-inscribed-in-a-square-1"/>
    <w:p>
      <w:pPr>
        <w:pStyle w:val="Heading3"/>
      </w:pPr>
      <w:r>
        <w:t xml:space="preserve">3. Circle Inscribed in a Square</w:t>
      </w:r>
    </w:p>
    <w:p>
      <w:pPr>
        <w:pStyle w:val="FirstParagraph"/>
      </w:pPr>
      <w:r>
        <w:t xml:space="preserve">When a circle is inscribed in a square, the circle touches the square at the midpoint of each side. The diameter of the circle is equal to the side length of the square.</w:t>
      </w:r>
    </w:p>
    <w:p>
      <w:pPr>
        <w:pStyle w:val="Compact"/>
        <w:numPr>
          <w:ilvl w:val="0"/>
          <w:numId w:val="1237"/>
        </w:numPr>
      </w:pPr>
      <w:r>
        <w:rPr>
          <w:b/>
          <w:bCs/>
        </w:rPr>
        <w:t xml:space="preserve">Diameter of circle = Side of square =</w:t>
      </w:r>
      <w:r>
        <w:rPr>
          <w:b/>
          <w:bCs/>
        </w:rPr>
        <w:t xml:space="preserve"> </w:t>
      </w:r>
      <m:oMath>
        <m:r>
          <m:t>s</m:t>
        </m:r>
      </m:oMath>
    </w:p>
    <w:p>
      <w:pPr>
        <w:pStyle w:val="Compact"/>
        <w:numPr>
          <w:ilvl w:val="0"/>
          <w:numId w:val="1237"/>
        </w:numPr>
      </w:pPr>
      <w:r>
        <w:rPr>
          <w:b/>
          <w:bCs/>
        </w:rPr>
        <w:t xml:space="preserve">Radius of circle =</w:t>
      </w:r>
      <w:r>
        <w:rPr>
          <w:b/>
          <w:bCs/>
        </w:rPr>
        <w:t xml:space="preserve"> </w:t>
      </w:r>
      <m:oMath>
        <m:f>
          <m:fPr>
            <m:type m:val="bar"/>
          </m:fPr>
          <m:num>
            <m:r>
              <m:t>s</m:t>
            </m:r>
          </m:num>
          <m:den>
            <m:r>
              <m:t>2</m:t>
            </m:r>
          </m:den>
        </m:f>
      </m:oMath>
    </w:p>
    <w:p>
      <w:pPr>
        <w:pStyle w:val="Compact"/>
        <w:numPr>
          <w:ilvl w:val="0"/>
          <w:numId w:val="1237"/>
        </w:numPr>
      </w:pPr>
      <w:r>
        <w:rPr>
          <w:b/>
          <w:bCs/>
        </w:rPr>
        <w:t xml:space="preserve">Area of the circle:</w:t>
      </w:r>
      <w:r>
        <w:t xml:space="preserve"> </w:t>
      </w:r>
      <m:oMath>
        <m:r>
          <m:t>π</m:t>
        </m:r>
        <m:sSup>
          <m:e>
            <m:d>
              <m:dPr>
                <m:begChr m:val="("/>
                <m:endChr m:val=")"/>
                <m:sepChr m:val=""/>
                <m:grow/>
              </m:dPr>
              <m:e>
                <m:f>
                  <m:fPr>
                    <m:type m:val="bar"/>
                  </m:fPr>
                  <m:num>
                    <m:r>
                      <m:t>s</m:t>
                    </m:r>
                  </m:num>
                  <m:den>
                    <m:r>
                      <m:t>2</m:t>
                    </m:r>
                  </m:den>
                </m:f>
              </m:e>
            </m:d>
          </m:e>
          <m:sup>
            <m:r>
              <m:t>2</m:t>
            </m:r>
          </m:sup>
        </m:sSup>
        <m:r>
          <m:rPr>
            <m:sty m:val="p"/>
          </m:rPr>
          <m:t>=</m:t>
        </m:r>
        <m:f>
          <m:fPr>
            <m:type m:val="bar"/>
          </m:fPr>
          <m:num>
            <m:r>
              <m:t>π</m:t>
            </m:r>
            <m:sSup>
              <m:e>
                <m:r>
                  <m:t>s</m:t>
                </m:r>
              </m:e>
              <m:sup>
                <m:r>
                  <m:t>2</m:t>
                </m:r>
              </m:sup>
            </m:sSup>
          </m:num>
          <m:den>
            <m:r>
              <m:t>4</m:t>
            </m:r>
          </m:den>
        </m:f>
      </m:oMath>
      <w:r>
        <w:t xml:space="preserve">.</w:t>
      </w:r>
    </w:p>
    <w:p>
      <w:pPr>
        <w:pStyle w:val="Compact"/>
        <w:numPr>
          <w:ilvl w:val="0"/>
          <w:numId w:val="1237"/>
        </w:numPr>
      </w:pPr>
      <w:r>
        <w:rPr>
          <w:b/>
          <w:bCs/>
        </w:rPr>
        <w:t xml:space="preserve">Area of the square:</w:t>
      </w:r>
      <w:r>
        <w:t xml:space="preserve"> </w:t>
      </w:r>
      <m:oMath>
        <m:sSup>
          <m:e>
            <m:r>
              <m:t>s</m:t>
            </m:r>
          </m:e>
          <m:sup>
            <m:r>
              <m:t>2</m:t>
            </m:r>
          </m:sup>
        </m:sSup>
      </m:oMath>
      <w:r>
        <w:t xml:space="preserve">.</w:t>
      </w:r>
    </w:p>
    <w:p>
      <w:pPr>
        <w:pStyle w:val="Compact"/>
        <w:numPr>
          <w:ilvl w:val="0"/>
          <w:numId w:val="1237"/>
        </w:numPr>
      </w:pPr>
      <w:r>
        <w:rPr>
          <w:b/>
          <w:bCs/>
        </w:rPr>
        <w:t xml:space="preserve">Ratio of Circle Area to Square Area:</w:t>
      </w:r>
      <w:r>
        <w:t xml:space="preserve"> </w:t>
      </w:r>
      <m:oMath>
        <m:f>
          <m:fPr>
            <m:type m:val="bar"/>
          </m:fPr>
          <m:num>
            <m:r>
              <m:t>π</m:t>
            </m:r>
          </m:num>
          <m:den>
            <m:r>
              <m:t>4</m:t>
            </m:r>
          </m:den>
        </m:f>
      </m:oMath>
      <w:r>
        <w:t xml:space="preserve">.</w:t>
      </w:r>
    </w:p>
    <w:p>
      <w:pPr>
        <w:pStyle w:val="CaptionedFigure"/>
      </w:pPr>
      <w:r>
        <w:drawing>
          <wp:inline>
            <wp:extent cx="5334000" cy="3813656"/>
            <wp:effectExtent b="0" l="0" r="0" t="0"/>
            <wp:docPr descr="Circle and Square Relationships" title="" id="657" name="Picture"/>
            <a:graphic>
              <a:graphicData uri="http://schemas.openxmlformats.org/drawingml/2006/picture">
                <pic:pic>
                  <pic:nvPicPr>
                    <pic:cNvPr descr="https://media.geeksforgeeks.org/wp-content/uploads/20240724174949/SAT-Math-Formulas-You-MUST-Know.png" id="658" name="Picture"/>
                    <pic:cNvPicPr>
                      <a:picLocks noChangeArrowheads="1" noChangeAspect="1"/>
                    </pic:cNvPicPr>
                  </pic:nvPicPr>
                  <pic:blipFill>
                    <a:blip r:embed="rId656"/>
                    <a:stretch>
                      <a:fillRect/>
                    </a:stretch>
                  </pic:blipFill>
                  <pic:spPr bwMode="auto">
                    <a:xfrm>
                      <a:off x="0" y="0"/>
                      <a:ext cx="5334000" cy="3813656"/>
                    </a:xfrm>
                    <a:prstGeom prst="rect">
                      <a:avLst/>
                    </a:prstGeom>
                    <a:noFill/>
                    <a:ln w="9525">
                      <a:noFill/>
                      <a:headEnd/>
                      <a:tailEnd/>
                    </a:ln>
                  </pic:spPr>
                </pic:pic>
              </a:graphicData>
            </a:graphic>
          </wp:inline>
        </w:drawing>
      </w:r>
    </w:p>
    <w:p>
      <w:pPr>
        <w:pStyle w:val="ImageCaption"/>
      </w:pPr>
      <w:r>
        <w:t xml:space="preserve">Circle and Square Relationships</w:t>
      </w:r>
    </w:p>
    <w:bookmarkEnd w:id="659"/>
    <w:bookmarkStart w:id="660" w:name="X013da0a240f509f188d8d97fef2efd33e4c55f1"/>
    <w:p>
      <w:pPr>
        <w:pStyle w:val="Heading3"/>
      </w:pPr>
      <w:r>
        <w:t xml:space="preserve">4. Equilateral Triangle Inscribed in a Circle</w:t>
      </w:r>
    </w:p>
    <w:p>
      <w:pPr>
        <w:pStyle w:val="FirstParagraph"/>
      </w:pPr>
      <w:r>
        <w:t xml:space="preserve">This is a more complex relationship that often appears in harder problems. When an equilateral triangle is inscribed in a circle, the center of the circle is the centroid of the triangle.</w:t>
      </w:r>
    </w:p>
    <w:p>
      <w:pPr>
        <w:pStyle w:val="Compact"/>
        <w:numPr>
          <w:ilvl w:val="0"/>
          <w:numId w:val="1238"/>
        </w:numPr>
      </w:pPr>
      <w:r>
        <w:rPr>
          <w:b/>
          <w:bCs/>
        </w:rPr>
        <w:t xml:space="preserve">Radius (</w:t>
      </w:r>
      <m:oMath>
        <m:r>
          <m:t>r</m:t>
        </m:r>
      </m:oMath>
      <w:r>
        <w:rPr>
          <w:b/>
          <w:bCs/>
        </w:rPr>
        <w:t xml:space="preserve">) and Side Length (</w:t>
      </w:r>
      <m:oMath>
        <m:r>
          <m:t>s</m:t>
        </m:r>
      </m:oMath>
      <w:r>
        <w:rPr>
          <w:b/>
          <w:bCs/>
        </w:rPr>
        <w:t xml:space="preserve">):</w:t>
      </w:r>
      <w:r>
        <w:t xml:space="preserve"> </w:t>
      </w:r>
      <w:r>
        <w:t xml:space="preserve">The relationship is</w:t>
      </w:r>
      <w:r>
        <w:t xml:space="preserve"> </w:t>
      </w:r>
      <m:oMath>
        <m:r>
          <m:t>s</m:t>
        </m:r>
        <m:r>
          <m:rPr>
            <m:sty m:val="p"/>
          </m:rPr>
          <m:t>=</m:t>
        </m:r>
        <m:r>
          <m:t>r</m:t>
        </m:r>
        <m:rad>
          <m:radPr>
            <m:degHide m:val="on"/>
          </m:radPr>
          <m:deg/>
          <m:e>
            <m:r>
              <m:t>3</m:t>
            </m:r>
          </m:e>
        </m:rad>
      </m:oMath>
      <w:r>
        <w:t xml:space="preserve">.</w:t>
      </w:r>
    </w:p>
    <w:p>
      <w:pPr>
        <w:pStyle w:val="Compact"/>
        <w:numPr>
          <w:ilvl w:val="0"/>
          <w:numId w:val="1238"/>
        </w:numPr>
      </w:pPr>
      <w:r>
        <w:rPr>
          <w:b/>
          <w:bCs/>
        </w:rPr>
        <w:t xml:space="preserve">Derivation:</w:t>
      </w:r>
      <w:r>
        <w:t xml:space="preserve"> </w:t>
      </w:r>
      <w:r>
        <w:t xml:space="preserve">The central angle subtended by one side of the equilateral triangle is</w:t>
      </w:r>
      <w:r>
        <w:t xml:space="preserve"> </w:t>
      </w:r>
      <m:oMath>
        <m:sSup>
          <m:e>
            <m:r>
              <m:t>120</m:t>
            </m:r>
          </m:e>
          <m:sup>
            <m:r>
              <m:rPr>
                <m:sty m:val="p"/>
              </m:rPr>
              <m:t>∘</m:t>
            </m:r>
          </m:sup>
        </m:sSup>
      </m:oMath>
      <w:r>
        <w:t xml:space="preserve"> </w:t>
      </w:r>
      <w:r>
        <w:t xml:space="preserve">(</w:t>
      </w:r>
      <m:oMath>
        <m:sSup>
          <m:e>
            <m:r>
              <m:t>360</m:t>
            </m:r>
          </m:e>
          <m:sup>
            <m:r>
              <m:rPr>
                <m:sty m:val="p"/>
              </m:rPr>
              <m:t>∘</m:t>
            </m:r>
          </m:sup>
        </m:sSup>
        <m:r>
          <m:rPr>
            <m:sty m:val="p"/>
          </m:rPr>
          <m:t>/</m:t>
        </m:r>
        <m:r>
          <m:t>3</m:t>
        </m:r>
      </m:oMath>
      <w:r>
        <w:t xml:space="preserve">). If you drop a perpendicular from the center to the midpoint of a side, you bisect the central angle and the side. This creates a</w:t>
      </w:r>
      <w:r>
        <w:t xml:space="preserve"> </w:t>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t xml:space="preserve"> </w:t>
      </w:r>
      <w:r>
        <w:t xml:space="preserve">triangle where the hypotenuse is</w:t>
      </w:r>
      <w:r>
        <w:t xml:space="preserve"> </w:t>
      </w:r>
      <m:oMath>
        <m:r>
          <m:t>r</m:t>
        </m:r>
      </m:oMath>
      <w:r>
        <w:t xml:space="preserve">, the short leg is</w:t>
      </w:r>
      <w:r>
        <w:t xml:space="preserve"> </w:t>
      </w:r>
      <m:oMath>
        <m:r>
          <m:t>r</m:t>
        </m:r>
        <m:r>
          <m:rPr>
            <m:sty m:val="p"/>
          </m:rPr>
          <m:t>/</m:t>
        </m:r>
        <m:r>
          <m:t>2</m:t>
        </m:r>
      </m:oMath>
      <w:r>
        <w:t xml:space="preserve">, and the long leg is</w:t>
      </w:r>
      <w:r>
        <w:t xml:space="preserve"> </w:t>
      </w:r>
      <m:oMath>
        <m:f>
          <m:fPr>
            <m:type m:val="bar"/>
          </m:fPr>
          <m:num>
            <m:r>
              <m:t>r</m:t>
            </m:r>
            <m:rad>
              <m:radPr>
                <m:degHide m:val="on"/>
              </m:radPr>
              <m:deg/>
              <m:e>
                <m:r>
                  <m:t>3</m:t>
                </m:r>
              </m:e>
            </m:rad>
          </m:num>
          <m:den>
            <m:r>
              <m:t>2</m:t>
            </m:r>
          </m:den>
        </m:f>
      </m:oMath>
      <w:r>
        <w:t xml:space="preserve">. The long leg is half the side of the equilateral triangle. So,</w:t>
      </w:r>
      <w:r>
        <w:t xml:space="preserve"> </w:t>
      </w:r>
      <m:oMath>
        <m:f>
          <m:fPr>
            <m:type m:val="bar"/>
          </m:fPr>
          <m:num>
            <m:r>
              <m:t>s</m:t>
            </m:r>
          </m:num>
          <m:den>
            <m:r>
              <m:t>2</m:t>
            </m:r>
          </m:den>
        </m:f>
        <m:r>
          <m:rPr>
            <m:sty m:val="p"/>
          </m:rPr>
          <m:t>=</m:t>
        </m:r>
        <m:f>
          <m:fPr>
            <m:type m:val="bar"/>
          </m:fPr>
          <m:num>
            <m:r>
              <m:t>r</m:t>
            </m:r>
            <m:rad>
              <m:radPr>
                <m:degHide m:val="on"/>
              </m:radPr>
              <m:deg/>
              <m:e>
                <m:r>
                  <m:t>3</m:t>
                </m:r>
              </m:e>
            </m:rad>
          </m:num>
          <m:den>
            <m:r>
              <m:t>2</m:t>
            </m:r>
          </m:den>
        </m:f>
        <m:r>
          <m:rPr>
            <m:sty m:val="p"/>
          </m:rPr>
          <m:t>⟹</m:t>
        </m:r>
        <m:r>
          <m:t>s</m:t>
        </m:r>
        <m:r>
          <m:rPr>
            <m:sty m:val="p"/>
          </m:rPr>
          <m:t>=</m:t>
        </m:r>
        <m:r>
          <m:t>r</m:t>
        </m:r>
        <m:rad>
          <m:radPr>
            <m:degHide m:val="on"/>
          </m:radPr>
          <m:deg/>
          <m:e>
            <m:r>
              <m:t>3</m:t>
            </m:r>
          </m:e>
        </m:rad>
      </m:oMath>
      <w:r>
        <w:t xml:space="preserve">.</w:t>
      </w:r>
    </w:p>
    <w:p>
      <w:pPr>
        <w:pStyle w:val="Compact"/>
        <w:numPr>
          <w:ilvl w:val="0"/>
          <w:numId w:val="1238"/>
        </w:numPr>
      </w:pPr>
      <w:r>
        <w:rPr>
          <w:b/>
          <w:bCs/>
        </w:rPr>
        <w:t xml:space="preserve">Height (</w:t>
      </w:r>
      <m:oMath>
        <m:r>
          <m:t>h</m:t>
        </m:r>
      </m:oMath>
      <w:r>
        <w:rPr>
          <w:b/>
          <w:bCs/>
        </w:rPr>
        <w:t xml:space="preserve">) of the triangle:</w:t>
      </w:r>
      <w:r>
        <w:t xml:space="preserve"> </w:t>
      </w:r>
      <w:r>
        <w:t xml:space="preserve">The height of the equilateral triangle is the sum of the long leg of the</w:t>
      </w:r>
      <w:r>
        <w:t xml:space="preserve"> </w:t>
      </w:r>
      <m:oMath>
        <m:sSup>
          <m:e>
            <m:r>
              <m:t>30</m:t>
            </m:r>
          </m:e>
          <m:sup>
            <m:r>
              <m:rPr>
                <m:sty m:val="p"/>
              </m:rPr>
              <m:t>∘</m:t>
            </m:r>
          </m:sup>
        </m:sSup>
        <m:r>
          <m:rPr>
            <m:sty m:val="p"/>
          </m:rPr>
          <m:t>−</m:t>
        </m:r>
        <m:sSup>
          <m:e>
            <m:r>
              <m:t>60</m:t>
            </m:r>
          </m:e>
          <m:sup>
            <m:r>
              <m:rPr>
                <m:sty m:val="p"/>
              </m:rPr>
              <m:t>∘</m:t>
            </m:r>
          </m:sup>
        </m:sSup>
        <m:r>
          <m:rPr>
            <m:sty m:val="p"/>
          </m:rPr>
          <m:t>−</m:t>
        </m:r>
        <m:sSup>
          <m:e>
            <m:r>
              <m:t>90</m:t>
            </m:r>
          </m:e>
          <m:sup>
            <m:r>
              <m:rPr>
                <m:sty m:val="p"/>
              </m:rPr>
              <m:t>∘</m:t>
            </m:r>
          </m:sup>
        </m:sSup>
      </m:oMath>
      <w:r>
        <w:t xml:space="preserve"> </w:t>
      </w:r>
      <w:r>
        <w:t xml:space="preserve">triangle and the radius. Actually, the centroid divides the height in a</w:t>
      </w:r>
      <w:r>
        <w:t xml:space="preserve"> </w:t>
      </w:r>
      <m:oMath>
        <m:r>
          <m:t>2</m:t>
        </m:r>
        <m:r>
          <m:rPr>
            <m:sty m:val="p"/>
          </m:rPr>
          <m:t>:</m:t>
        </m:r>
        <m:r>
          <m:t>1</m:t>
        </m:r>
      </m:oMath>
      <w:r>
        <w:t xml:space="preserve"> </w:t>
      </w:r>
      <w:r>
        <w:t xml:space="preserve">ratio. The distance from the center to the vertex is</w:t>
      </w:r>
      <w:r>
        <w:t xml:space="preserve"> </w:t>
      </w:r>
      <m:oMath>
        <m:r>
          <m:t>r</m:t>
        </m:r>
      </m:oMath>
      <w:r>
        <w:t xml:space="preserve"> </w:t>
      </w:r>
      <w:r>
        <w:t xml:space="preserve">(which is</w:t>
      </w:r>
      <w:r>
        <w:t xml:space="preserve"> </w:t>
      </w:r>
      <m:oMath>
        <m:f>
          <m:fPr>
            <m:type m:val="bar"/>
          </m:fPr>
          <m:num>
            <m:r>
              <m:t>2</m:t>
            </m:r>
          </m:num>
          <m:den>
            <m:r>
              <m:t>3</m:t>
            </m:r>
          </m:den>
        </m:f>
        <m:r>
          <m:t>h</m:t>
        </m:r>
      </m:oMath>
      <w:r>
        <w:t xml:space="preserve">), and the distance from the center to the side is</w:t>
      </w:r>
      <w:r>
        <w:t xml:space="preserve"> </w:t>
      </w:r>
      <m:oMath>
        <m:f>
          <m:fPr>
            <m:type m:val="bar"/>
          </m:fPr>
          <m:num>
            <m:r>
              <m:t>1</m:t>
            </m:r>
          </m:num>
          <m:den>
            <m:r>
              <m:t>3</m:t>
            </m:r>
          </m:den>
        </m:f>
        <m:r>
          <m:t>h</m:t>
        </m:r>
      </m:oMath>
      <w:r>
        <w:t xml:space="preserve">. Thus,</w:t>
      </w:r>
      <w:r>
        <w:t xml:space="preserve"> </w:t>
      </w:r>
      <m:oMath>
        <m:r>
          <m:t>r</m:t>
        </m:r>
        <m:r>
          <m:rPr>
            <m:sty m:val="p"/>
          </m:rPr>
          <m:t>=</m:t>
        </m:r>
        <m:f>
          <m:fPr>
            <m:type m:val="bar"/>
          </m:fPr>
          <m:num>
            <m:r>
              <m:t>2</m:t>
            </m:r>
          </m:num>
          <m:den>
            <m:r>
              <m:t>3</m:t>
            </m:r>
          </m:den>
        </m:f>
        <m:r>
          <m:t>h</m:t>
        </m:r>
        <m:r>
          <m:rPr>
            <m:sty m:val="p"/>
          </m:rPr>
          <m:t>⟹</m:t>
        </m:r>
        <m:r>
          <m:t>h</m:t>
        </m:r>
        <m:r>
          <m:rPr>
            <m:sty m:val="p"/>
          </m:rPr>
          <m:t>=</m:t>
        </m:r>
        <m:f>
          <m:fPr>
            <m:type m:val="bar"/>
          </m:fPr>
          <m:num>
            <m:r>
              <m:t>3</m:t>
            </m:r>
            <m:r>
              <m:t>r</m:t>
            </m:r>
          </m:num>
          <m:den>
            <m:r>
              <m:t>2</m:t>
            </m:r>
          </m:den>
        </m:f>
      </m:oMath>
      <w:r>
        <w:t xml:space="preserve">.</w:t>
      </w:r>
    </w:p>
    <w:p>
      <w:pPr>
        <w:pStyle w:val="Compact"/>
        <w:numPr>
          <w:ilvl w:val="0"/>
          <w:numId w:val="1238"/>
        </w:numPr>
      </w:pPr>
      <w:r>
        <w:rPr>
          <w:b/>
          <w:bCs/>
        </w:rPr>
        <w:t xml:space="preserve">Area of the equilateral triangle:</w:t>
      </w:r>
      <w:r>
        <w:t xml:space="preserve"> </w:t>
      </w:r>
      <w:r>
        <w:t xml:space="preserve">Using the standard formula</w:t>
      </w:r>
      <w:r>
        <w:t xml:space="preserve"> </w:t>
      </w:r>
      <m:oMath>
        <m:f>
          <m:fPr>
            <m:type m:val="bar"/>
          </m:fPr>
          <m:num>
            <m:sSup>
              <m:e>
                <m:r>
                  <m:t>s</m:t>
                </m:r>
              </m:e>
              <m:sup>
                <m:r>
                  <m:t>2</m:t>
                </m:r>
              </m:sup>
            </m:sSup>
            <m:rad>
              <m:radPr>
                <m:degHide m:val="on"/>
              </m:radPr>
              <m:deg/>
              <m:e>
                <m:r>
                  <m:t>3</m:t>
                </m:r>
              </m:e>
            </m:rad>
          </m:num>
          <m:den>
            <m:r>
              <m:t>4</m:t>
            </m:r>
          </m:den>
        </m:f>
      </m:oMath>
      <w:r>
        <w:t xml:space="preserve"> </w:t>
      </w:r>
      <w:r>
        <w:t xml:space="preserve">and substituting</w:t>
      </w:r>
      <w:r>
        <w:t xml:space="preserve"> </w:t>
      </w:r>
      <m:oMath>
        <m:r>
          <m:t>s</m:t>
        </m:r>
        <m:r>
          <m:rPr>
            <m:sty m:val="p"/>
          </m:rPr>
          <m:t>=</m:t>
        </m:r>
        <m:r>
          <m:t>r</m:t>
        </m:r>
        <m:rad>
          <m:radPr>
            <m:degHide m:val="on"/>
          </m:radPr>
          <m:deg/>
          <m:e>
            <m:r>
              <m:t>3</m:t>
            </m:r>
          </m:e>
        </m:rad>
      </m:oMath>
      <w:r>
        <w:t xml:space="preserve">, we get</w:t>
      </w:r>
      <w:r>
        <w:t xml:space="preserve"> </w:t>
      </w:r>
      <m:oMath>
        <m:f>
          <m:fPr>
            <m:type m:val="bar"/>
          </m:fPr>
          <m:num>
            <m:sSup>
              <m:e>
                <m:d>
                  <m:dPr>
                    <m:begChr m:val="("/>
                    <m:endChr m:val=")"/>
                    <m:sepChr m:val=""/>
                    <m:grow/>
                  </m:dPr>
                  <m:e>
                    <m:r>
                      <m:t>r</m:t>
                    </m:r>
                    <m:rad>
                      <m:radPr>
                        <m:degHide m:val="on"/>
                      </m:radPr>
                      <m:deg/>
                      <m:e>
                        <m:r>
                          <m:t>3</m:t>
                        </m:r>
                      </m:e>
                    </m:rad>
                  </m:e>
                </m:d>
              </m:e>
              <m:sup>
                <m:r>
                  <m:t>2</m:t>
                </m:r>
              </m:sup>
            </m:sSup>
            <m:rad>
              <m:radPr>
                <m:degHide m:val="on"/>
              </m:radPr>
              <m:deg/>
              <m:e>
                <m:r>
                  <m:t>3</m:t>
                </m:r>
              </m:e>
            </m:rad>
          </m:num>
          <m:den>
            <m:r>
              <m:t>4</m:t>
            </m:r>
          </m:den>
        </m:f>
        <m:r>
          <m:rPr>
            <m:sty m:val="p"/>
          </m:rPr>
          <m:t>=</m:t>
        </m:r>
        <m:f>
          <m:fPr>
            <m:type m:val="bar"/>
          </m:fPr>
          <m:num>
            <m:r>
              <m:t>3</m:t>
            </m:r>
            <m:sSup>
              <m:e>
                <m:r>
                  <m:t>r</m:t>
                </m:r>
              </m:e>
              <m:sup>
                <m:r>
                  <m:t>2</m:t>
                </m:r>
              </m:sup>
            </m:sSup>
            <m:rad>
              <m:radPr>
                <m:degHide m:val="on"/>
              </m:radPr>
              <m:deg/>
              <m:e>
                <m:r>
                  <m:t>3</m:t>
                </m:r>
              </m:e>
            </m:rad>
          </m:num>
          <m:den>
            <m:r>
              <m:t>4</m:t>
            </m:r>
          </m:den>
        </m:f>
      </m:oMath>
      <w:r>
        <w:t xml:space="preserve">.</w:t>
      </w:r>
    </w:p>
    <w:bookmarkEnd w:id="660"/>
    <w:bookmarkStart w:id="661" w:name="overlapping-shapes-and-shaded-regions"/>
    <w:p>
      <w:pPr>
        <w:pStyle w:val="Heading3"/>
      </w:pPr>
      <w:r>
        <w:t xml:space="preserve">5. Overlapping Shapes and Shaded Regions</w:t>
      </w:r>
    </w:p>
    <w:p>
      <w:pPr>
        <w:pStyle w:val="FirstParagraph"/>
      </w:pPr>
      <w:r>
        <w:t xml:space="preserve">A classic SAT archetype involves finding the area of a shaded region created by overlapping geometric figures. The universal strategy is the</w:t>
      </w:r>
      <w:r>
        <w:t xml:space="preserve"> </w:t>
      </w:r>
      <w:r>
        <w:rPr>
          <w:b/>
          <w:bCs/>
        </w:rPr>
        <w:t xml:space="preserve">Additive/Subtractive Method</w:t>
      </w:r>
      <w:r>
        <w:t xml:space="preserve">.</w:t>
      </w:r>
    </w:p>
    <w:p>
      <w:pPr>
        <w:pStyle w:val="Compact"/>
        <w:numPr>
          <w:ilvl w:val="0"/>
          <w:numId w:val="1239"/>
        </w:numPr>
      </w:pPr>
      <w:r>
        <w:rPr>
          <w:b/>
          <w:bCs/>
        </w:rPr>
        <w:t xml:space="preserve">Identify the Outer Boundary:</w:t>
      </w:r>
      <w:r>
        <w:t xml:space="preserve"> </w:t>
      </w:r>
      <w:r>
        <w:t xml:space="preserve">What is the total shape encompassing the shaded region?</w:t>
      </w:r>
    </w:p>
    <w:p>
      <w:pPr>
        <w:pStyle w:val="Compact"/>
        <w:numPr>
          <w:ilvl w:val="0"/>
          <w:numId w:val="1239"/>
        </w:numPr>
      </w:pPr>
      <w:r>
        <w:rPr>
          <w:b/>
          <w:bCs/>
        </w:rPr>
        <w:t xml:space="preserve">Identify the Inner Holes:</w:t>
      </w:r>
      <w:r>
        <w:t xml:space="preserve"> </w:t>
      </w:r>
      <w:r>
        <w:t xml:space="preserve">What shapes are cut out or overlapping?</w:t>
      </w:r>
    </w:p>
    <w:p>
      <w:pPr>
        <w:pStyle w:val="Compact"/>
        <w:numPr>
          <w:ilvl w:val="0"/>
          <w:numId w:val="1239"/>
        </w:numPr>
      </w:pPr>
      <w:r>
        <w:rPr>
          <w:b/>
          <w:bCs/>
        </w:rPr>
        <w:t xml:space="preserve">Set up the Equation:</w:t>
      </w:r>
      <w:r>
        <w:t xml:space="preserve"> </w:t>
      </w:r>
      <m:oMath>
        <m:r>
          <m:rPr>
            <m:nor/>
            <m:sty m:val="p"/>
          </m:rPr>
          <m:t>Shaded Area</m:t>
        </m:r>
        <m:r>
          <m:rPr>
            <m:sty m:val="p"/>
          </m:rPr>
          <m:t>=</m:t>
        </m:r>
        <m:r>
          <m:rPr>
            <m:nor/>
            <m:sty m:val="p"/>
          </m:rPr>
          <m:t>Area of Outer Shape</m:t>
        </m:r>
        <m:r>
          <m:rPr>
            <m:sty m:val="p"/>
          </m:rPr>
          <m:t>−</m:t>
        </m:r>
        <m:r>
          <m:rPr>
            <m:nor/>
            <m:sty m:val="p"/>
          </m:rPr>
          <m:t>Area of Inner Shape(s)</m:t>
        </m:r>
      </m:oMath>
      <w:r>
        <w:t xml:space="preserve">.</w:t>
      </w:r>
    </w:p>
    <w:p>
      <w:pPr>
        <w:pStyle w:val="FirstParagraph"/>
      </w:pPr>
      <w:r>
        <w:rPr>
          <w:b/>
          <w:bCs/>
        </w:rPr>
        <w:t xml:space="preserve">Example Archetype:</w:t>
      </w:r>
      <w:r>
        <w:t xml:space="preserve"> </w:t>
      </w:r>
      <w:r>
        <w:t xml:space="preserve">A square is inscribed in a circle. Find the area of the region inside the circle but outside the square.</w:t>
      </w:r>
      <w:r>
        <w:t xml:space="preserve"> </w:t>
      </w:r>
      <w:r>
        <w:t xml:space="preserve">* Outer Shape: Circle (</w:t>
      </w:r>
      <m:oMath>
        <m:r>
          <m:t>π</m:t>
        </m:r>
        <m:sSup>
          <m:e>
            <m:r>
              <m:t>r</m:t>
            </m:r>
          </m:e>
          <m:sup>
            <m:r>
              <m:t>2</m:t>
            </m:r>
          </m:sup>
        </m:sSup>
      </m:oMath>
      <w:r>
        <w:t xml:space="preserve">)</w:t>
      </w:r>
      <w:r>
        <w:t xml:space="preserve"> </w:t>
      </w:r>
      <w:r>
        <w:t xml:space="preserve">* Inner Shape: Square (</w:t>
      </w:r>
      <m:oMath>
        <m:r>
          <m:t>2</m:t>
        </m:r>
        <m:sSup>
          <m:e>
            <m:r>
              <m:t>r</m:t>
            </m:r>
          </m:e>
          <m:sup>
            <m:r>
              <m:t>2</m:t>
            </m:r>
          </m:sup>
        </m:sSup>
      </m:oMath>
      <w:r>
        <w:t xml:space="preserve">)</w:t>
      </w:r>
      <w:r>
        <w:t xml:space="preserve"> </w:t>
      </w:r>
      <w:r>
        <w:t xml:space="preserve">* Shaded Area:</w:t>
      </w:r>
      <w:r>
        <w:t xml:space="preserve"> </w:t>
      </w:r>
      <m:oMath>
        <m:r>
          <m:t>π</m:t>
        </m:r>
        <m:sSup>
          <m:e>
            <m:r>
              <m:t>r</m:t>
            </m:r>
          </m:e>
          <m:sup>
            <m:r>
              <m:t>2</m:t>
            </m:r>
          </m:sup>
        </m:sSup>
        <m:r>
          <m:rPr>
            <m:sty m:val="p"/>
          </m:rPr>
          <m:t>−</m:t>
        </m:r>
        <m:r>
          <m:t>2</m:t>
        </m:r>
        <m:sSup>
          <m:e>
            <m:r>
              <m:t>r</m:t>
            </m:r>
          </m:e>
          <m:sup>
            <m:r>
              <m:t>2</m:t>
            </m:r>
          </m:sup>
        </m:sSup>
        <m:r>
          <m:rPr>
            <m:sty m:val="p"/>
          </m:rPr>
          <m:t>=</m:t>
        </m:r>
        <m:sSup>
          <m:e>
            <m:r>
              <m:t>r</m:t>
            </m:r>
          </m:e>
          <m:sup>
            <m:r>
              <m:t>2</m:t>
            </m:r>
          </m:sup>
        </m:sSup>
        <m:d>
          <m:dPr>
            <m:begChr m:val="("/>
            <m:endChr m:val=")"/>
            <m:sepChr m:val=""/>
            <m:grow/>
          </m:dPr>
          <m:e>
            <m:r>
              <m:t>π</m:t>
            </m:r>
            <m:r>
              <m:rPr>
                <m:sty m:val="p"/>
              </m:rPr>
              <m:t>−</m:t>
            </m:r>
            <m:r>
              <m:t>2</m:t>
            </m:r>
          </m:e>
        </m:d>
      </m:oMath>
      <w:r>
        <w:t xml:space="preserve">.</w:t>
      </w:r>
    </w:p>
    <w:p>
      <w:r>
        <w:pict>
          <v:rect style="width:0;height:1.5pt" o:hralign="center" o:hrstd="t" o:hr="t"/>
        </w:pict>
      </w:r>
    </w:p>
    <w:bookmarkEnd w:id="661"/>
    <w:bookmarkEnd w:id="662"/>
    <w:bookmarkStart w:id="666" w:name="X0cf494df626ea9dc16fa4f038ad22d71841e536"/>
    <w:p>
      <w:pPr>
        <w:pStyle w:val="Heading2"/>
      </w:pPr>
      <w:r>
        <w:t xml:space="preserve">Part IV: Advanced Circle Theorems (Beyond the Basics)</w:t>
      </w:r>
    </w:p>
    <w:p>
      <w:pPr>
        <w:pStyle w:val="FirstParagraph"/>
      </w:pPr>
      <w:r>
        <w:t xml:space="preserve">While the previous sections cover the core of the SAT curriculum, the hardest Module 2 questions often require knowledge of more advanced circle theorems.</w:t>
      </w:r>
    </w:p>
    <w:bookmarkStart w:id="663" w:name="tangent-lines"/>
    <w:p>
      <w:pPr>
        <w:pStyle w:val="Heading3"/>
      </w:pPr>
      <w:r>
        <w:t xml:space="preserve">1. Tangent Lines</w:t>
      </w:r>
    </w:p>
    <w:p>
      <w:pPr>
        <w:pStyle w:val="FirstParagraph"/>
      </w:pPr>
      <w:r>
        <w:t xml:space="preserve">A</w:t>
      </w:r>
      <w:r>
        <w:t xml:space="preserve"> </w:t>
      </w:r>
      <w:r>
        <w:rPr>
          <w:b/>
          <w:bCs/>
        </w:rPr>
        <w:t xml:space="preserve">tangent line</w:t>
      </w:r>
      <w:r>
        <w:t xml:space="preserve"> </w:t>
      </w:r>
      <w:r>
        <w:t xml:space="preserve">is a line that touches a circle at exactly one point. The point of contact is the</w:t>
      </w:r>
      <w:r>
        <w:t xml:space="preserve"> </w:t>
      </w:r>
      <w:r>
        <w:rPr>
          <w:b/>
          <w:bCs/>
        </w:rPr>
        <w:t xml:space="preserve">point of tangency</w:t>
      </w:r>
      <w:r>
        <w:t xml:space="preserve">.</w:t>
      </w:r>
    </w:p>
    <w:p>
      <w:pPr>
        <w:pStyle w:val="BodyText"/>
      </w:pPr>
      <w:r>
        <w:rPr>
          <w:b/>
          <w:bCs/>
        </w:rPr>
        <w:t xml:space="preserve">The Tangent-Radius Theorem:</w:t>
      </w:r>
      <w:r>
        <w:t xml:space="preserve"> </w:t>
      </w:r>
      <w:r>
        <w:t xml:space="preserve">At the point of tangency, the radius of the circle is perpendicular to the tangent line.</w:t>
      </w:r>
      <w:r>
        <w:t xml:space="preserve"> </w:t>
      </w:r>
      <w:r>
        <w:t xml:space="preserve">* This creates a right angle (</w:t>
      </w:r>
      <m:oMath>
        <m:sSup>
          <m:e>
            <m:r>
              <m:t>90</m:t>
            </m:r>
          </m:e>
          <m:sup>
            <m:r>
              <m:rPr>
                <m:sty m:val="p"/>
              </m:rPr>
              <m:t>∘</m:t>
            </m:r>
          </m:sup>
        </m:sSup>
      </m:oMath>
      <w:r>
        <w:t xml:space="preserve">).</w:t>
      </w:r>
      <w:r>
        <w:t xml:space="preserve"> </w:t>
      </w:r>
      <w:r>
        <w:t xml:space="preserve">* This is crucial because it allows you to use the Pythagorean Theorem or trigonometry if a triangle is formed by the radius, the tangent segment, and a secant line from an external point.</w:t>
      </w:r>
    </w:p>
    <w:p>
      <w:pPr>
        <w:pStyle w:val="BodyText"/>
      </w:pPr>
      <w:r>
        <w:rPr>
          <w:b/>
          <w:bCs/>
        </w:rPr>
        <w:t xml:space="preserve">Tangent Segment Theorem:</w:t>
      </w:r>
      <w:r>
        <w:t xml:space="preserve"> </w:t>
      </w:r>
      <w:r>
        <w:t xml:space="preserve">If two tangent segments are drawn from the same external point to a circle, they are congruent in length.</w:t>
      </w:r>
      <w:r>
        <w:t xml:space="preserve"> </w:t>
      </w:r>
      <w:r>
        <w:t xml:space="preserve">* If point</w:t>
      </w:r>
      <w:r>
        <w:t xml:space="preserve"> </w:t>
      </w:r>
      <m:oMath>
        <m:r>
          <m:t>P</m:t>
        </m:r>
      </m:oMath>
      <w:r>
        <w:t xml:space="preserve"> </w:t>
      </w:r>
      <w:r>
        <w:t xml:space="preserve">is outside the circle, and</w:t>
      </w:r>
      <w:r>
        <w:t xml:space="preserve"> </w:t>
      </w:r>
      <m:oMath>
        <m:r>
          <m:t>P</m:t>
        </m:r>
        <m:r>
          <m:t>A</m:t>
        </m:r>
      </m:oMath>
      <w:r>
        <w:t xml:space="preserve"> </w:t>
      </w:r>
      <w:r>
        <w:t xml:space="preserve">and</w:t>
      </w:r>
      <w:r>
        <w:t xml:space="preserve"> </w:t>
      </w:r>
      <m:oMath>
        <m:r>
          <m:t>P</m:t>
        </m:r>
        <m:r>
          <m:t>B</m:t>
        </m:r>
      </m:oMath>
      <w:r>
        <w:t xml:space="preserve"> </w:t>
      </w:r>
      <w:r>
        <w:t xml:space="preserve">are tangent to the circle at</w:t>
      </w:r>
      <w:r>
        <w:t xml:space="preserve"> </w:t>
      </w:r>
      <m:oMath>
        <m:r>
          <m:t>A</m:t>
        </m:r>
      </m:oMath>
      <w:r>
        <w:t xml:space="preserve"> </w:t>
      </w:r>
      <w:r>
        <w:t xml:space="preserve">and</w:t>
      </w:r>
      <w:r>
        <w:t xml:space="preserve"> </w:t>
      </w:r>
      <m:oMath>
        <m:r>
          <m:t>B</m:t>
        </m:r>
      </m:oMath>
      <w:r>
        <w:t xml:space="preserve">, then</w:t>
      </w:r>
      <w:r>
        <w:t xml:space="preserve"> </w:t>
      </w:r>
      <m:oMath>
        <m:r>
          <m:t>P</m:t>
        </m:r>
        <m:r>
          <m:t>A</m:t>
        </m:r>
        <m:r>
          <m:rPr>
            <m:sty m:val="p"/>
          </m:rPr>
          <m:t>=</m:t>
        </m:r>
        <m:r>
          <m:t>P</m:t>
        </m:r>
        <m:r>
          <m:t>B</m:t>
        </m:r>
      </m:oMath>
      <w:r>
        <w:t xml:space="preserve">.</w:t>
      </w:r>
    </w:p>
    <w:bookmarkEnd w:id="663"/>
    <w:bookmarkStart w:id="664" w:name="Xe79d3cdcb2cd110579ee8dca6384c1c94c76a32"/>
    <w:p>
      <w:pPr>
        <w:pStyle w:val="Heading3"/>
      </w:pPr>
      <w:r>
        <w:t xml:space="preserve">2. Chords and the Intersecting Chords Theorem</w:t>
      </w:r>
    </w:p>
    <w:p>
      <w:pPr>
        <w:pStyle w:val="FirstParagraph"/>
      </w:pPr>
      <w:r>
        <w:t xml:space="preserve">A</w:t>
      </w:r>
      <w:r>
        <w:t xml:space="preserve"> </w:t>
      </w:r>
      <w:r>
        <w:rPr>
          <w:b/>
          <w:bCs/>
        </w:rPr>
        <w:t xml:space="preserve">chord</w:t>
      </w:r>
      <w:r>
        <w:t xml:space="preserve"> </w:t>
      </w:r>
      <w:r>
        <w:t xml:space="preserve">is a line segment whose circle. The diameter is the longest possible chord.</w:t>
      </w:r>
    </w:p>
    <w:p>
      <w:pPr>
        <w:pStyle w:val="BodyText"/>
      </w:pPr>
      <w:r>
        <w:rPr>
          <w:b/>
          <w:bCs/>
        </w:rPr>
        <w:t xml:space="preserve">Intersecting Chords Theorem:</w:t>
      </w:r>
      <w:r>
        <w:t xml:space="preserve"> </w:t>
      </w:r>
      <w:r>
        <w:t xml:space="preserve">If two chords intersect inside a circle, the products of the segments of each chord are equal.</w:t>
      </w:r>
      <w:r>
        <w:t xml:space="preserve"> </w:t>
      </w:r>
      <w:r>
        <w:t xml:space="preserve">* If chords</w:t>
      </w:r>
      <w:r>
        <w:t xml:space="preserve"> </w:t>
      </w:r>
      <m:oMath>
        <m:r>
          <m:t>A</m:t>
        </m:r>
        <m:r>
          <m:t>B</m:t>
        </m:r>
      </m:oMath>
      <w:r>
        <w:t xml:space="preserve"> </w:t>
      </w:r>
      <w:r>
        <w:t xml:space="preserve">and</w:t>
      </w:r>
      <w:r>
        <w:t xml:space="preserve"> </w:t>
      </w:r>
      <m:oMath>
        <m:r>
          <m:t>C</m:t>
        </m:r>
        <m:r>
          <m:t>D</m:t>
        </m:r>
      </m:oMath>
      <w:r>
        <w:t xml:space="preserve"> </w:t>
      </w:r>
      <w:r>
        <w:t xml:space="preserve">intersect at point</w:t>
      </w:r>
      <w:r>
        <w:t xml:space="preserve"> </w:t>
      </w:r>
      <m:oMath>
        <m:r>
          <m:t>P</m:t>
        </m:r>
      </m:oMath>
      <w:r>
        <w:t xml:space="preserve">, then</w:t>
      </w:r>
      <w:r>
        <w:t xml:space="preserve"> </w:t>
      </w:r>
      <m:oMath>
        <m:r>
          <m:t>A</m:t>
        </m:r>
        <m:r>
          <m:t>P</m:t>
        </m:r>
        <m:r>
          <m:rPr>
            <m:sty m:val="p"/>
          </m:rPr>
          <m:t>⋅</m:t>
        </m:r>
        <m:r>
          <m:t>P</m:t>
        </m:r>
        <m:r>
          <m:t>B</m:t>
        </m:r>
        <m:r>
          <m:rPr>
            <m:sty m:val="p"/>
          </m:rPr>
          <m:t>=</m:t>
        </m:r>
        <m:r>
          <m:t>C</m:t>
        </m:r>
        <m:r>
          <m:t>P</m:t>
        </m:r>
        <m:r>
          <m:rPr>
            <m:sty m:val="p"/>
          </m:rPr>
          <m:t>⋅</m:t>
        </m:r>
        <m:r>
          <m:t>P</m:t>
        </m:r>
        <m:r>
          <m:t>D</m:t>
        </m:r>
      </m:oMath>
      <w:r>
        <w:t xml:space="preserve">.</w:t>
      </w:r>
    </w:p>
    <w:p>
      <w:pPr>
        <w:pStyle w:val="BodyText"/>
      </w:pPr>
      <w:r>
        <w:rPr>
          <w:b/>
          <w:bCs/>
        </w:rPr>
        <w:t xml:space="preserve">Application:</w:t>
      </w:r>
      <w:r>
        <w:t xml:space="preserve"> </w:t>
      </w:r>
      <w:r>
        <w:t xml:space="preserve">This theorem is essentially a similarity relationship in disguise. The triangles formed by these intersecting chords (</w:t>
      </w:r>
      <m:oMath>
        <m:r>
          <m:rPr>
            <m:sty m:val="p"/>
          </m:rPr>
          <m:t>△</m:t>
        </m:r>
        <m:r>
          <m:t>A</m:t>
        </m:r>
        <m:r>
          <m:t>P</m:t>
        </m:r>
        <m:r>
          <m:t>C</m:t>
        </m:r>
      </m:oMath>
      <w:r>
        <w:t xml:space="preserve"> </w:t>
      </w:r>
      <w:r>
        <w:t xml:space="preserve">and</w:t>
      </w:r>
      <w:r>
        <w:t xml:space="preserve"> </w:t>
      </w:r>
      <m:oMath>
        <m:r>
          <m:rPr>
            <m:sty m:val="p"/>
          </m:rPr>
          <m:t>△</m:t>
        </m:r>
        <m:r>
          <m:t>D</m:t>
        </m:r>
        <m:r>
          <m:t>P</m:t>
        </m:r>
        <m:r>
          <m:t>B</m:t>
        </m:r>
      </m:oMath>
      <w:r>
        <w:t xml:space="preserve">) are similar (by AA similarity: vertical angles are equal, and inscribed angles subtending the same arc are equal). The proportion</w:t>
      </w:r>
      <w:r>
        <w:t xml:space="preserve"> </w:t>
      </w:r>
      <m:oMath>
        <m:f>
          <m:fPr>
            <m:type m:val="bar"/>
          </m:fPr>
          <m:num>
            <m:r>
              <m:t>A</m:t>
            </m:r>
            <m:r>
              <m:t>P</m:t>
            </m:r>
          </m:num>
          <m:den>
            <m:r>
              <m:t>P</m:t>
            </m:r>
            <m:r>
              <m:t>D</m:t>
            </m:r>
          </m:den>
        </m:f>
        <m:r>
          <m:rPr>
            <m:sty m:val="p"/>
          </m:rPr>
          <m:t>=</m:t>
        </m:r>
        <m:f>
          <m:fPr>
            <m:type m:val="bar"/>
          </m:fPr>
          <m:num>
            <m:r>
              <m:t>C</m:t>
            </m:r>
            <m:r>
              <m:t>P</m:t>
            </m:r>
          </m:num>
          <m:den>
            <m:r>
              <m:t>P</m:t>
            </m:r>
            <m:r>
              <m:t>B</m:t>
            </m:r>
          </m:den>
        </m:f>
      </m:oMath>
      <w:r>
        <w:t xml:space="preserve"> </w:t>
      </w:r>
      <w:r>
        <w:t xml:space="preserve">cross-multiplies to give the theorem.</w:t>
      </w:r>
    </w:p>
    <w:bookmarkEnd w:id="664"/>
    <w:bookmarkStart w:id="665" w:name="secants-and-external-intersection"/>
    <w:p>
      <w:pPr>
        <w:pStyle w:val="Heading3"/>
      </w:pPr>
      <w:r>
        <w:t xml:space="preserve">3. Secants and External Intersection</w:t>
      </w:r>
    </w:p>
    <w:p>
      <w:pPr>
        <w:pStyle w:val="FirstParagraph"/>
      </w:pPr>
      <w:r>
        <w:t xml:space="preserve">A</w:t>
      </w:r>
      <w:r>
        <w:t xml:space="preserve"> </w:t>
      </w:r>
      <w:r>
        <w:rPr>
          <w:b/>
          <w:bCs/>
        </w:rPr>
        <w:t xml:space="preserve">secant</w:t>
      </w:r>
      <w:r>
        <w:t xml:space="preserve"> </w:t>
      </w:r>
      <w:r>
        <w:t xml:space="preserve">is a line that intersects a circle at two points (a chord extended infinitely).</w:t>
      </w:r>
    </w:p>
    <w:p>
      <w:pPr>
        <w:pStyle w:val="BodyText"/>
      </w:pPr>
      <w:r>
        <w:rPr>
          <w:b/>
          <w:bCs/>
        </w:rPr>
        <w:t xml:space="preserve">Intersecting Secants Theorem:</w:t>
      </w:r>
      <w:r>
        <w:t xml:space="preserve"> </w:t>
      </w:r>
      <w:r>
        <w:t xml:space="preserve">If two secants intersect outside the circle, the product of the lengths of one secant segment and its external segment equals the product of the lengths of the other secant segment and its external segment.</w:t>
      </w:r>
      <w:r>
        <w:t xml:space="preserve"> </w:t>
      </w:r>
      <w:r>
        <w:t xml:space="preserve">* If secants</w:t>
      </w:r>
      <w:r>
        <w:t xml:space="preserve"> </w:t>
      </w:r>
      <m:oMath>
        <m:r>
          <m:t>P</m:t>
        </m:r>
        <m:r>
          <m:t>A</m:t>
        </m:r>
        <m:r>
          <m:t>B</m:t>
        </m:r>
      </m:oMath>
      <w:r>
        <w:t xml:space="preserve"> </w:t>
      </w:r>
      <w:r>
        <w:t xml:space="preserve">and</w:t>
      </w:r>
      <w:r>
        <w:t xml:space="preserve"> </w:t>
      </w:r>
      <m:oMath>
        <m:r>
          <m:t>P</m:t>
        </m:r>
        <m:r>
          <m:t>C</m:t>
        </m:r>
        <m:r>
          <m:t>D</m:t>
        </m:r>
      </m:oMath>
      <w:r>
        <w:t xml:space="preserve"> </w:t>
      </w:r>
      <w:r>
        <w:t xml:space="preserve">intersect at external point</w:t>
      </w:r>
      <w:r>
        <w:t xml:space="preserve"> </w:t>
      </w:r>
      <m:oMath>
        <m:r>
          <m:t>P</m:t>
        </m:r>
      </m:oMath>
      <w:r>
        <w:t xml:space="preserve"> </w:t>
      </w:r>
      <w:r>
        <w:t xml:space="preserve">(where</w:t>
      </w:r>
      <w:r>
        <w:t xml:space="preserve"> </w:t>
      </w:r>
      <m:oMath>
        <m:r>
          <m:t>A</m:t>
        </m:r>
      </m:oMath>
      <w:r>
        <w:t xml:space="preserve"> </w:t>
      </w:r>
      <w:r>
        <w:t xml:space="preserve">and</w:t>
      </w:r>
      <w:r>
        <w:t xml:space="preserve"> </w:t>
      </w:r>
      <m:oMath>
        <m:r>
          <m:t>C</m:t>
        </m:r>
      </m:oMath>
      <w:r>
        <w:t xml:space="preserve"> </w:t>
      </w:r>
      <w:r>
        <w:t xml:space="preserve">are closer to</w:t>
      </w:r>
      <w:r>
        <w:t xml:space="preserve"> </w:t>
      </w:r>
      <m:oMath>
        <m:r>
          <m:t>P</m:t>
        </m:r>
      </m:oMath>
      <w:r>
        <w:t xml:space="preserve">), then</w:t>
      </w:r>
      <w:r>
        <w:t xml:space="preserve"> </w:t>
      </w:r>
      <m:oMath>
        <m:r>
          <m:t>P</m:t>
        </m:r>
        <m:r>
          <m:t>A</m:t>
        </m:r>
        <m:r>
          <m:rPr>
            <m:sty m:val="p"/>
          </m:rPr>
          <m:t>⋅</m:t>
        </m:r>
        <m:r>
          <m:t>P</m:t>
        </m:r>
        <m:r>
          <m:t>B</m:t>
        </m:r>
        <m:r>
          <m:rPr>
            <m:sty m:val="p"/>
          </m:rPr>
          <m:t>=</m:t>
        </m:r>
        <m:r>
          <m:t>P</m:t>
        </m:r>
        <m:r>
          <m:t>C</m:t>
        </m:r>
        <m:r>
          <m:rPr>
            <m:sty m:val="p"/>
          </m:rPr>
          <m:t>⋅</m:t>
        </m:r>
        <m:r>
          <m:t>P</m:t>
        </m:r>
        <m:r>
          <m:t>D</m:t>
        </m:r>
      </m:oMath>
      <w:r>
        <w:t xml:space="preserve">.</w:t>
      </w:r>
    </w:p>
    <w:p>
      <w:pPr>
        <w:pStyle w:val="BodyText"/>
      </w:pPr>
      <w:r>
        <w:rPr>
          <w:b/>
          <w:bCs/>
        </w:rPr>
        <w:t xml:space="preserve">Secant-Tangent Theorem:</w:t>
      </w:r>
      <w:r>
        <w:t xml:space="preserve"> </w:t>
      </w:r>
      <w:r>
        <w:t xml:space="preserve">If a tangent and a secant intersect outside the circle, the square of the length of the tangent segment is equal to the product of the lengths of the secant segment and its external segment.</w:t>
      </w:r>
      <w:r>
        <w:t xml:space="preserve"> </w:t>
      </w:r>
      <w:r>
        <w:t xml:space="preserve">* If</w:t>
      </w:r>
      <w:r>
        <w:t xml:space="preserve"> </w:t>
      </w:r>
      <m:oMath>
        <m:r>
          <m:t>P</m:t>
        </m:r>
        <m:r>
          <m:t>T</m:t>
        </m:r>
      </m:oMath>
      <w:r>
        <w:t xml:space="preserve"> </w:t>
      </w:r>
      <w:r>
        <w:t xml:space="preserve">is a tangent and</w:t>
      </w:r>
      <w:r>
        <w:t xml:space="preserve"> </w:t>
      </w:r>
      <m:oMath>
        <m:r>
          <m:t>P</m:t>
        </m:r>
        <m:r>
          <m:t>A</m:t>
        </m:r>
        <m:r>
          <m:t>B</m:t>
        </m:r>
      </m:oMath>
      <w:r>
        <w:t xml:space="preserve"> </w:t>
      </w:r>
      <w:r>
        <w:t xml:space="preserve">is a secant, then</w:t>
      </w:r>
      <w:r>
        <w:t xml:space="preserve"> </w:t>
      </w:r>
      <m:oMath>
        <m:r>
          <m:t>P</m:t>
        </m:r>
        <m:sSup>
          <m:e>
            <m:r>
              <m:t>T</m:t>
            </m:r>
          </m:e>
          <m:sup>
            <m:r>
              <m:t>2</m:t>
            </m:r>
          </m:sup>
        </m:sSup>
        <m:r>
          <m:rPr>
            <m:sty m:val="p"/>
          </m:rPr>
          <m:t>=</m:t>
        </m:r>
        <m:r>
          <m:t>P</m:t>
        </m:r>
        <m:r>
          <m:t>A</m:t>
        </m:r>
        <m:r>
          <m:rPr>
            <m:sty m:val="p"/>
          </m:rPr>
          <m:t>⋅</m:t>
        </m:r>
        <m:r>
          <m:t>P</m:t>
        </m:r>
        <m:r>
          <m:t>B</m:t>
        </m:r>
      </m:oMath>
      <w:r>
        <w:t xml:space="preserve">.</w:t>
      </w:r>
    </w:p>
    <w:p>
      <w:r>
        <w:pict>
          <v:rect style="width:0;height:1.5pt" o:hralign="center" o:hrstd="t" o:hr="t"/>
        </w:pict>
      </w:r>
    </w:p>
    <w:bookmarkEnd w:id="665"/>
    <w:bookmarkEnd w:id="666"/>
    <w:bookmarkStart w:id="672" w:name="X2a8303193fe6b3b3ac88b175fef38b1e6814599"/>
    <w:p>
      <w:pPr>
        <w:pStyle w:val="Heading2"/>
      </w:pPr>
      <w:r>
        <w:t xml:space="preserve">Part V: Strategic Synthesis and Test-Taking Mastery</w:t>
      </w:r>
    </w:p>
    <w:p>
      <w:pPr>
        <w:pStyle w:val="FirstParagraph"/>
      </w:pPr>
      <w:r>
        <w:t xml:space="preserve">Knowing the formulas is necessary but not sufficient. The SAT is a reasoning test that uses these concepts as vehicles for testing logical deduction and strategic problem-solving.</w:t>
      </w:r>
    </w:p>
    <w:bookmarkStart w:id="667" w:name="X28e444106b9e84427b797dc8af61f9631b0212b"/>
    <w:p>
      <w:pPr>
        <w:pStyle w:val="Heading3"/>
      </w:pPr>
      <w:r>
        <w:t xml:space="preserve">1. The Desmos Advantage for Circles and Trig</w:t>
      </w:r>
    </w:p>
    <w:p>
      <w:pPr>
        <w:pStyle w:val="FirstParagraph"/>
      </w:pPr>
      <w:r>
        <w:t xml:space="preserve">The built-in Desmos calculator on the Digital SAT is a powerful tool for these topics.</w:t>
      </w:r>
    </w:p>
    <w:p>
      <w:pPr>
        <w:pStyle w:val="Compact"/>
        <w:numPr>
          <w:ilvl w:val="0"/>
          <w:numId w:val="1240"/>
        </w:numPr>
      </w:pPr>
      <w:r>
        <w:rPr>
          <w:b/>
          <w:bCs/>
        </w:rPr>
        <w:t xml:space="preserve">Solving Trig Equations:</w:t>
      </w:r>
      <w:r>
        <w:t xml:space="preserve"> </w:t>
      </w:r>
      <w:r>
        <w:t xml:space="preserve">If you need to solve</w:t>
      </w:r>
      <w:r>
        <w:t xml:space="preserve"> </w:t>
      </w:r>
      <m:oMath>
        <m:r>
          <m:rPr>
            <m:sty m:val="p"/>
          </m:rPr>
          <m:t>sin</m:t>
        </m:r>
        <m:d>
          <m:dPr>
            <m:begChr m:val="("/>
            <m:endChr m:val=")"/>
            <m:sepChr m:val=""/>
            <m:grow/>
          </m:dPr>
          <m:e>
            <m:r>
              <m:t>x</m:t>
            </m:r>
          </m:e>
        </m:d>
        <m:r>
          <m:rPr>
            <m:sty m:val="p"/>
          </m:rPr>
          <m:t>=</m:t>
        </m:r>
        <m:r>
          <m:t>0.5</m:t>
        </m:r>
      </m:oMath>
      <w:r>
        <w:t xml:space="preserve"> </w:t>
      </w:r>
      <w:r>
        <w:t xml:space="preserve">for</w:t>
      </w:r>
      <w:r>
        <w:t xml:space="preserve"> </w:t>
      </w:r>
      <m:oMath>
        <m:r>
          <m:t>x</m:t>
        </m:r>
      </m:oMath>
      <w:r>
        <w:t xml:space="preserve"> </w:t>
      </w:r>
      <w:r>
        <w:t xml:space="preserve">in degrees, you can graph</w:t>
      </w:r>
      <w:r>
        <w:t xml:space="preserve"> </w:t>
      </w:r>
      <m:oMath>
        <m:r>
          <m:t>y</m:t>
        </m:r>
        <m:r>
          <m:rPr>
            <m:sty m:val="p"/>
          </m:rPr>
          <m:t>=</m:t>
        </m:r>
        <m:r>
          <m:rPr>
            <m:sty m:val="p"/>
          </m:rPr>
          <m:t>sin</m:t>
        </m:r>
        <m:d>
          <m:dPr>
            <m:begChr m:val="("/>
            <m:endChr m:val=")"/>
            <m:sepChr m:val=""/>
            <m:grow/>
          </m:dPr>
          <m:e>
            <m:r>
              <m:t>x</m:t>
            </m:r>
          </m:e>
        </m:d>
      </m:oMath>
      <w:r>
        <w:t xml:space="preserve"> </w:t>
      </w:r>
      <w:r>
        <w:t xml:space="preserve">and</w:t>
      </w:r>
      <w:r>
        <w:t xml:space="preserve"> </w:t>
      </w:r>
      <m:oMath>
        <m:r>
          <m:t>y</m:t>
        </m:r>
        <m:r>
          <m:rPr>
            <m:sty m:val="p"/>
          </m:rPr>
          <m:t>=</m:t>
        </m:r>
        <m:r>
          <m:t>0.5</m:t>
        </m:r>
      </m:oMath>
      <w:r>
        <w:t xml:space="preserve"> </w:t>
      </w:r>
      <w:r>
        <w:t xml:space="preserve">and find the intersection. (Remember to set the Desmos window to degrees if necessary, though Desmos defaults to radians for trig functions. You may need to use the degree symbol or convert).</w:t>
      </w:r>
    </w:p>
    <w:p>
      <w:pPr>
        <w:pStyle w:val="Compact"/>
        <w:numPr>
          <w:ilvl w:val="0"/>
          <w:numId w:val="1240"/>
        </w:numPr>
      </w:pPr>
      <w:r>
        <w:rPr>
          <w:b/>
          <w:bCs/>
        </w:rPr>
        <w:t xml:space="preserve">Circle Equations:</w:t>
      </w:r>
      <w:r>
        <w:t xml:space="preserve"> </w:t>
      </w:r>
      <w:r>
        <w:t xml:space="preserve">If a problem asks for the intersection of a line and a circle, graph both equations. The intersection points are your solutions. This is vastly faster than algebraic substitution and elimination.</w:t>
      </w:r>
    </w:p>
    <w:p>
      <w:pPr>
        <w:pStyle w:val="Compact"/>
        <w:numPr>
          <w:ilvl w:val="0"/>
          <w:numId w:val="1240"/>
        </w:numPr>
      </w:pPr>
      <w:r>
        <w:rPr>
          <w:b/>
          <w:bCs/>
        </w:rPr>
        <w:t xml:space="preserve">Verifying Identities:</w:t>
      </w:r>
      <w:r>
        <w:t xml:space="preserve"> </w:t>
      </w:r>
      <w:r>
        <w:t xml:space="preserve">If you are unsure if an identity holds, graph both sides of the equation. If the graphs overlap perfectly, the identity is true.</w:t>
      </w:r>
    </w:p>
    <w:bookmarkEnd w:id="667"/>
    <w:bookmarkStart w:id="668" w:name="estimation-and-diagrams"/>
    <w:p>
      <w:pPr>
        <w:pStyle w:val="Heading3"/>
      </w:pPr>
      <w:r>
        <w:t xml:space="preserve">2. Estimation and Diagrams</w:t>
      </w:r>
    </w:p>
    <w:p>
      <w:pPr>
        <w:pStyle w:val="FirstParagraph"/>
      </w:pPr>
      <w:r>
        <w:t xml:space="preserve">The SAT explicitly states that figures are drawn to scale unless noted otherwise. For circle and trig problems, this is a massive advantage.</w:t>
      </w:r>
    </w:p>
    <w:p>
      <w:pPr>
        <w:pStyle w:val="Compact"/>
        <w:numPr>
          <w:ilvl w:val="0"/>
          <w:numId w:val="1241"/>
        </w:numPr>
      </w:pPr>
      <w:r>
        <w:rPr>
          <w:b/>
          <w:bCs/>
        </w:rPr>
        <w:t xml:space="preserve">Angle Estimation:</w:t>
      </w:r>
      <w:r>
        <w:t xml:space="preserve"> </w:t>
      </w:r>
      <w:r>
        <w:t xml:space="preserve">If you need to find</w:t>
      </w:r>
      <w:r>
        <w:t xml:space="preserve"> </w:t>
      </w:r>
      <m:oMath>
        <m:r>
          <m:rPr>
            <m:sty m:val="p"/>
          </m:rPr>
          <m:t>sin</m:t>
        </m:r>
        <m:d>
          <m:dPr>
            <m:begChr m:val="("/>
            <m:endChr m:val=")"/>
            <m:sepChr m:val=""/>
            <m:grow/>
          </m:dPr>
          <m:e>
            <m:r>
              <m:t>θ</m:t>
            </m:r>
          </m:e>
        </m:d>
      </m:oMath>
      <w:r>
        <w:t xml:space="preserve"> </w:t>
      </w:r>
      <w:r>
        <w:t xml:space="preserve">and the diagram shows</w:t>
      </w:r>
      <w:r>
        <w:t xml:space="preserve"> </w:t>
      </w:r>
      <m:oMath>
        <m:r>
          <m:t>θ</m:t>
        </m:r>
      </m:oMath>
      <w:r>
        <w:t xml:space="preserve"> </w:t>
      </w:r>
      <w:r>
        <w:t xml:space="preserve">is clearly less than</w:t>
      </w:r>
      <w:r>
        <w:t xml:space="preserve"> </w:t>
      </w:r>
      <m:oMath>
        <m:sSup>
          <m:e>
            <m:r>
              <m:t>30</m:t>
            </m:r>
          </m:e>
          <m:sup>
            <m:r>
              <m:rPr>
                <m:sty m:val="p"/>
              </m:rPr>
              <m:t>∘</m:t>
            </m:r>
          </m:sup>
        </m:sSup>
      </m:oMath>
      <w:r>
        <w:t xml:space="preserve">, you can eliminate answer choices that are greater than</w:t>
      </w:r>
      <w:r>
        <w:t xml:space="preserve"> </w:t>
      </w:r>
      <m:oMath>
        <m:r>
          <m:t>0.5</m:t>
        </m:r>
      </m:oMath>
      <w:r>
        <w:t xml:space="preserve">.</w:t>
      </w:r>
    </w:p>
    <w:p>
      <w:pPr>
        <w:pStyle w:val="Compact"/>
        <w:numPr>
          <w:ilvl w:val="0"/>
          <w:numId w:val="1241"/>
        </w:numPr>
      </w:pPr>
      <w:r>
        <w:rPr>
          <w:b/>
          <w:bCs/>
        </w:rPr>
        <w:t xml:space="preserve">Side Length Estimation:</w:t>
      </w:r>
      <w:r>
        <w:t xml:space="preserve"> </w:t>
      </w:r>
      <w:r>
        <w:t xml:space="preserve">If a problem asks for the length of a chord, and you can see it is clearly longer than the radius but shorter than the diameter, you can eliminate answers outside the range</w:t>
      </w:r>
      <w:r>
        <w:t xml:space="preserve"> </w:t>
      </w:r>
      <m:oMath>
        <m:d>
          <m:dPr>
            <m:begChr m:val="("/>
            <m:endChr m:val=")"/>
            <m:sepChr m:val=""/>
            <m:grow/>
          </m:dPr>
          <m:e>
            <m:r>
              <m:t>r</m:t>
            </m:r>
            <m:r>
              <m:rPr>
                <m:sty m:val="p"/>
              </m:rPr>
              <m:t>,</m:t>
            </m:r>
            <m:r>
              <m:t>2</m:t>
            </m:r>
            <m:r>
              <m:t>r</m:t>
            </m:r>
          </m:e>
        </m:d>
      </m:oMath>
      <w:r>
        <w:t xml:space="preserve">.</w:t>
      </w:r>
    </w:p>
    <w:p>
      <w:pPr>
        <w:pStyle w:val="Compact"/>
        <w:numPr>
          <w:ilvl w:val="0"/>
          <w:numId w:val="1241"/>
        </w:numPr>
      </w:pPr>
      <w:r>
        <w:rPr>
          <w:b/>
          <w:bCs/>
        </w:rPr>
        <w:t xml:space="preserve">The</w:t>
      </w:r>
      <w:r>
        <w:rPr>
          <w:b/>
          <w:bCs/>
        </w:rPr>
        <w:t xml:space="preserve"> </w:t>
      </w:r>
      <w:r>
        <w:rPr>
          <w:b/>
          <w:bCs/>
        </w:rPr>
        <w:t xml:space="preserve">“</w:t>
      </w:r>
      <w:r>
        <w:rPr>
          <w:b/>
          <w:bCs/>
        </w:rPr>
        <w:t xml:space="preserve">Not Drawn to Scale</w:t>
      </w:r>
      <w:r>
        <w:rPr>
          <w:b/>
          <w:bCs/>
        </w:rPr>
        <w:t xml:space="preserve">”</w:t>
      </w:r>
      <w:r>
        <w:rPr>
          <w:b/>
          <w:bCs/>
        </w:rPr>
        <w:t xml:space="preserve"> </w:t>
      </w:r>
      <w:r>
        <w:rPr>
          <w:b/>
          <w:bCs/>
        </w:rPr>
        <w:t xml:space="preserve">Trap:</w:t>
      </w:r>
      <w:r>
        <w:t xml:space="preserve"> </w:t>
      </w:r>
      <w:r>
        <w:t xml:space="preserve">If a figure is explicitly labeled</w:t>
      </w:r>
      <w:r>
        <w:t xml:space="preserve"> </w:t>
      </w:r>
      <w:r>
        <w:t xml:space="preserve">“</w:t>
      </w:r>
      <w:r>
        <w:t xml:space="preserve">Not Drawn to Scale,</w:t>
      </w:r>
      <w:r>
        <w:t xml:space="preserve">”</w:t>
      </w:r>
      <w:r>
        <w:t xml:space="preserve"> </w:t>
      </w:r>
      <w:r>
        <w:t xml:space="preserve">do NOT trust your eyes. You must rely purely on the mathematical properties and given values.</w:t>
      </w:r>
    </w:p>
    <w:bookmarkEnd w:id="668"/>
    <w:bookmarkStart w:id="669" w:name="X858c1ee11b3f6405b22e32558a1c3ddaf7bae9c"/>
    <w:p>
      <w:pPr>
        <w:pStyle w:val="Heading3"/>
      </w:pPr>
      <w:r>
        <w:t xml:space="preserve">3. Dimensional Analysis for Arcs and Sectors</w:t>
      </w:r>
    </w:p>
    <w:p>
      <w:pPr>
        <w:pStyle w:val="FirstParagraph"/>
      </w:pPr>
      <w:r>
        <w:t xml:space="preserve">When calculating arc length or sector area, use dimensional analysis to ensure you haven’t made a mistake.</w:t>
      </w:r>
    </w:p>
    <w:p>
      <w:pPr>
        <w:pStyle w:val="Compact"/>
        <w:numPr>
          <w:ilvl w:val="0"/>
          <w:numId w:val="1242"/>
        </w:numPr>
      </w:pPr>
      <w:r>
        <w:rPr>
          <w:b/>
          <w:bCs/>
        </w:rPr>
        <w:t xml:space="preserve">Arc Length:</w:t>
      </w:r>
      <w:r>
        <w:t xml:space="preserve"> </w:t>
      </w:r>
      <w:r>
        <w:t xml:space="preserve">The formula is</w:t>
      </w:r>
      <w:r>
        <w:t xml:space="preserve"> </w:t>
      </w:r>
      <m:oMath>
        <m:f>
          <m:fPr>
            <m:type m:val="bar"/>
          </m:fPr>
          <m:num>
            <m:r>
              <m:t>θ</m:t>
            </m:r>
          </m:num>
          <m:den>
            <m:r>
              <m:t>360</m:t>
            </m:r>
          </m:den>
        </m:f>
        <m:r>
          <m:rPr>
            <m:sty m:val="p"/>
          </m:rPr>
          <m:t>⋅</m:t>
        </m:r>
        <m:r>
          <m:t>2</m:t>
        </m:r>
        <m:r>
          <m:t>π</m:t>
        </m:r>
        <m:r>
          <m:t>r</m:t>
        </m:r>
      </m:oMath>
      <w:r>
        <w:t xml:space="preserve">. The</w:t>
      </w:r>
      <w:r>
        <w:t xml:space="preserve"> </w:t>
      </w:r>
      <m:oMath>
        <m:r>
          <m:t>2</m:t>
        </m:r>
        <m:r>
          <m:t>π</m:t>
        </m:r>
        <m:r>
          <m:t>r</m:t>
        </m:r>
      </m:oMath>
      <w:r>
        <w:t xml:space="preserve"> </w:t>
      </w:r>
      <w:r>
        <w:t xml:space="preserve">term is a length (units). The fraction</w:t>
      </w:r>
      <w:r>
        <w:t xml:space="preserve"> </w:t>
      </w:r>
      <m:oMath>
        <m:f>
          <m:fPr>
            <m:type m:val="bar"/>
          </m:fPr>
          <m:num>
            <m:r>
              <m:t>θ</m:t>
            </m:r>
          </m:num>
          <m:den>
            <m:r>
              <m:t>360</m:t>
            </m:r>
          </m:den>
        </m:f>
      </m:oMath>
      <w:r>
        <w:t xml:space="preserve"> </w:t>
      </w:r>
      <w:r>
        <w:t xml:space="preserve">is unitless. Therefore, the result is a length (units). If you accidentally used the area formula</w:t>
      </w:r>
      <w:r>
        <w:t xml:space="preserve"> </w:t>
      </w:r>
      <m:oMath>
        <m:r>
          <m:t>π</m:t>
        </m:r>
        <m:sSup>
          <m:e>
            <m:r>
              <m:t>r</m:t>
            </m:r>
          </m:e>
          <m:sup>
            <m:r>
              <m:t>2</m:t>
            </m:r>
          </m:sup>
        </m:sSup>
      </m:oMath>
      <w:r>
        <w:t xml:space="preserve">, your result would be in units</w:t>
      </w:r>
      <m:oMath>
        <m:sSup>
          <m:e>
            <m:r>
              <m:t>​</m:t>
            </m:r>
          </m:e>
          <m:sup>
            <m:r>
              <m:t>2</m:t>
            </m:r>
          </m:sup>
        </m:sSup>
      </m:oMath>
      <w:r>
        <w:t xml:space="preserve">, which is physically impossible for a length.</w:t>
      </w:r>
    </w:p>
    <w:p>
      <w:pPr>
        <w:pStyle w:val="Compact"/>
        <w:numPr>
          <w:ilvl w:val="0"/>
          <w:numId w:val="1242"/>
        </w:numPr>
      </w:pPr>
      <w:r>
        <w:rPr>
          <w:b/>
          <w:bCs/>
        </w:rPr>
        <w:t xml:space="preserve">Sector Area:</w:t>
      </w:r>
      <w:r>
        <w:t xml:space="preserve"> </w:t>
      </w:r>
      <w:r>
        <w:t xml:space="preserve">The formula is</w:t>
      </w:r>
      <w:r>
        <w:t xml:space="preserve"> </w:t>
      </w:r>
      <m:oMath>
        <m:f>
          <m:fPr>
            <m:type m:val="bar"/>
          </m:fPr>
          <m:num>
            <m:r>
              <m:t>θ</m:t>
            </m:r>
          </m:num>
          <m:den>
            <m:r>
              <m:t>360</m:t>
            </m:r>
          </m:den>
        </m:f>
        <m:r>
          <m:rPr>
            <m:sty m:val="p"/>
          </m:rPr>
          <m:t>⋅</m:t>
        </m:r>
        <m:r>
          <m:t>π</m:t>
        </m:r>
        <m:sSup>
          <m:e>
            <m:r>
              <m:t>r</m:t>
            </m:r>
          </m:e>
          <m:sup>
            <m:r>
              <m:t>2</m:t>
            </m:r>
          </m:sup>
        </m:sSup>
      </m:oMath>
      <w:r>
        <w:t xml:space="preserve">. The</w:t>
      </w:r>
      <w:r>
        <w:t xml:space="preserve"> </w:t>
      </w:r>
      <m:oMath>
        <m:r>
          <m:t>π</m:t>
        </m:r>
        <m:sSup>
          <m:e>
            <m:r>
              <m:t>r</m:t>
            </m:r>
          </m:e>
          <m:sup>
            <m:r>
              <m:t>2</m:t>
            </m:r>
          </m:sup>
        </m:sSup>
      </m:oMath>
      <w:r>
        <w:t xml:space="preserve"> </w:t>
      </w:r>
      <w:r>
        <w:t xml:space="preserve">term is an area (units</w:t>
      </w:r>
      <m:oMath>
        <m:sSup>
          <m:e>
            <m:r>
              <m:t>​</m:t>
            </m:r>
          </m:e>
          <m:sup>
            <m:r>
              <m:t>2</m:t>
            </m:r>
          </m:sup>
        </m:sSup>
      </m:oMath>
      <w:r>
        <w:t xml:space="preserve">). The result is an area.</w:t>
      </w:r>
    </w:p>
    <w:bookmarkEnd w:id="669"/>
    <w:bookmarkStart w:id="670" w:name="the-hidden-right-triangle-strategy-1"/>
    <w:p>
      <w:pPr>
        <w:pStyle w:val="Heading3"/>
      </w:pPr>
      <w:r>
        <w:t xml:space="preserve">4. The</w:t>
      </w:r>
      <w:r>
        <w:t xml:space="preserve"> </w:t>
      </w:r>
      <w:r>
        <w:t xml:space="preserve">“</w:t>
      </w:r>
      <w:r>
        <w:t xml:space="preserve">Hidden Right Triangle</w:t>
      </w:r>
      <w:r>
        <w:t xml:space="preserve">”</w:t>
      </w:r>
      <w:r>
        <w:t xml:space="preserve"> </w:t>
      </w:r>
      <w:r>
        <w:t xml:space="preserve">Strategy</w:t>
      </w:r>
    </w:p>
    <w:p>
      <w:pPr>
        <w:pStyle w:val="FirstParagraph"/>
      </w:pPr>
      <w:r>
        <w:t xml:space="preserve">Many circle problems do not explicitly draw a right angle, but one is hiding in plain sight.</w:t>
      </w:r>
    </w:p>
    <w:p>
      <w:pPr>
        <w:pStyle w:val="Compact"/>
        <w:numPr>
          <w:ilvl w:val="0"/>
          <w:numId w:val="1243"/>
        </w:numPr>
      </w:pPr>
      <w:r>
        <w:rPr>
          <w:b/>
          <w:bCs/>
        </w:rPr>
        <w:t xml:space="preserve">Tangent-Radius:</w:t>
      </w:r>
      <w:r>
        <w:t xml:space="preserve"> </w:t>
      </w:r>
      <w:r>
        <w:t xml:space="preserve">If a tangent is drawn, draw the radius to the point of tangency. You have just created a right angle.</w:t>
      </w:r>
    </w:p>
    <w:p>
      <w:pPr>
        <w:pStyle w:val="Compact"/>
        <w:numPr>
          <w:ilvl w:val="0"/>
          <w:numId w:val="1243"/>
        </w:numPr>
      </w:pPr>
      <w:r>
        <w:rPr>
          <w:b/>
          <w:bCs/>
        </w:rPr>
        <w:t xml:space="preserve">Inscribed Angle/Hypotenuse:</w:t>
      </w:r>
      <w:r>
        <w:t xml:space="preserve"> </w:t>
      </w:r>
      <w:r>
        <w:t xml:space="preserve">If a triangle is inscribed in a circle and one side is the diameter, you have a right triangle.</w:t>
      </w:r>
    </w:p>
    <w:p>
      <w:pPr>
        <w:pStyle w:val="Compact"/>
        <w:numPr>
          <w:ilvl w:val="0"/>
          <w:numId w:val="1243"/>
        </w:numPr>
      </w:pPr>
      <w:r>
        <w:rPr>
          <w:b/>
          <w:bCs/>
        </w:rPr>
        <w:t xml:space="preserve">Chord Bisector:</w:t>
      </w:r>
      <w:r>
        <w:t xml:space="preserve"> </w:t>
      </w:r>
      <w:r>
        <w:t xml:space="preserve">If a radius bisects a chord, it is perpendicular to the chord, creating two right triangles.</w:t>
      </w:r>
    </w:p>
    <w:p>
      <w:pPr>
        <w:pStyle w:val="FirstParagraph"/>
      </w:pPr>
      <w:r>
        <w:t xml:space="preserve">Whenever you encounter a circle problem, actively scan for these hidden right triangles. They are the key to unlocking the radius, the chord length, or the distance from the center to the chord.</w:t>
      </w:r>
    </w:p>
    <w:bookmarkEnd w:id="670"/>
    <w:bookmarkStart w:id="671" w:name="common-traps-and-misconceptions-1"/>
    <w:p>
      <w:pPr>
        <w:pStyle w:val="Heading3"/>
      </w:pPr>
      <w:r>
        <w:t xml:space="preserve">5. Common Traps and Misconceptions</w:t>
      </w:r>
    </w:p>
    <w:p>
      <w:pPr>
        <w:pStyle w:val="Compact"/>
        <w:numPr>
          <w:ilvl w:val="0"/>
          <w:numId w:val="1244"/>
        </w:numPr>
      </w:pPr>
      <w:r>
        <w:rPr>
          <w:b/>
          <w:bCs/>
        </w:rPr>
        <w:t xml:space="preserve">Confusing Radius and Diameter:</w:t>
      </w:r>
      <w:r>
        <w:t xml:space="preserve"> </w:t>
      </w:r>
      <w:r>
        <w:t xml:space="preserve">The most common error in circle problems is using</w:t>
      </w:r>
      <w:r>
        <w:t xml:space="preserve"> </w:t>
      </w:r>
      <m:oMath>
        <m:r>
          <m:t>r</m:t>
        </m:r>
      </m:oMath>
      <w:r>
        <w:t xml:space="preserve"> </w:t>
      </w:r>
      <w:r>
        <w:t xml:space="preserve">when the problem gives</w:t>
      </w:r>
      <w:r>
        <w:t xml:space="preserve"> </w:t>
      </w:r>
      <m:oMath>
        <m:r>
          <m:t>d</m:t>
        </m:r>
      </m:oMath>
      <w:r>
        <w:t xml:space="preserve">, or vice versa. Always write down</w:t>
      </w:r>
      <w:r>
        <w:t xml:space="preserve"> </w:t>
      </w:r>
      <w:r>
        <w:t xml:space="preserve">“</w:t>
      </w:r>
      <w:r>
        <w:t xml:space="preserve">r = …</w:t>
      </w:r>
      <w:r>
        <w:t xml:space="preserve">”</w:t>
      </w:r>
      <w:r>
        <w:t xml:space="preserve"> </w:t>
      </w:r>
      <w:r>
        <w:t xml:space="preserve">and</w:t>
      </w:r>
      <w:r>
        <w:t xml:space="preserve"> </w:t>
      </w:r>
      <w:r>
        <w:t xml:space="preserve">“</w:t>
      </w:r>
      <w:r>
        <w:t xml:space="preserve">d = …</w:t>
      </w:r>
      <w:r>
        <w:t xml:space="preserve">”</w:t>
      </w:r>
      <w:r>
        <w:t xml:space="preserve"> </w:t>
      </w:r>
      <w:r>
        <w:t xml:space="preserve">explicitly before plugging into formulas.</w:t>
      </w:r>
    </w:p>
    <w:p>
      <w:pPr>
        <w:pStyle w:val="Compact"/>
        <w:numPr>
          <w:ilvl w:val="0"/>
          <w:numId w:val="1244"/>
        </w:numPr>
      </w:pPr>
      <w:r>
        <w:rPr>
          <w:b/>
          <w:bCs/>
        </w:rPr>
        <w:t xml:space="preserve">Squaring Pi:</w:t>
      </w:r>
      <w:r>
        <w:t xml:space="preserve"> </w:t>
      </w:r>
      <m:oMath>
        <m:r>
          <m:t>π</m:t>
        </m:r>
        <m:sSup>
          <m:e>
            <m:r>
              <m:t>r</m:t>
            </m:r>
          </m:e>
          <m:sup>
            <m:r>
              <m:t>2</m:t>
            </m:r>
          </m:sup>
        </m:sSup>
      </m:oMath>
      <w:r>
        <w:t xml:space="preserve"> </w:t>
      </w:r>
      <w:r>
        <w:t xml:space="preserve">means</w:t>
      </w:r>
      <w:r>
        <w:t xml:space="preserve"> </w:t>
      </w:r>
      <m:oMath>
        <m:r>
          <m:t>π</m:t>
        </m:r>
        <m:r>
          <m:rPr>
            <m:sty m:val="p"/>
          </m:rPr>
          <m:t>⋅</m:t>
        </m:r>
        <m:r>
          <m:t>r</m:t>
        </m:r>
        <m:r>
          <m:rPr>
            <m:sty m:val="p"/>
          </m:rPr>
          <m:t>⋅</m:t>
        </m:r>
        <m:r>
          <m:t>r</m:t>
        </m:r>
      </m:oMath>
      <w:r>
        <w:t xml:space="preserve">. It does NOT mean</w:t>
      </w:r>
      <w:r>
        <w:t xml:space="preserve"> </w:t>
      </w:r>
      <m:oMath>
        <m:sSup>
          <m:e>
            <m:d>
              <m:dPr>
                <m:begChr m:val="("/>
                <m:endChr m:val=")"/>
                <m:sepChr m:val=""/>
                <m:grow/>
              </m:dPr>
              <m:e>
                <m:r>
                  <m:t>π</m:t>
                </m:r>
                <m:r>
                  <m:t>r</m:t>
                </m:r>
              </m:e>
            </m:d>
          </m:e>
          <m:sup>
            <m:r>
              <m:t>2</m:t>
            </m:r>
          </m:sup>
        </m:sSup>
      </m:oMath>
      <w:r>
        <w:t xml:space="preserve">. The area of a circle with radius 2 is</w:t>
      </w:r>
      <w:r>
        <w:t xml:space="preserve"> </w:t>
      </w:r>
      <m:oMath>
        <m:r>
          <m:t>π</m:t>
        </m:r>
        <m:sSup>
          <m:e>
            <m:d>
              <m:dPr>
                <m:begChr m:val="("/>
                <m:endChr m:val=")"/>
                <m:sepChr m:val=""/>
                <m:grow/>
              </m:dPr>
              <m:e>
                <m:r>
                  <m:t>2</m:t>
                </m:r>
              </m:e>
            </m:d>
          </m:e>
          <m:sup>
            <m:r>
              <m:t>2</m:t>
            </m:r>
          </m:sup>
        </m:sSup>
        <m:r>
          <m:rPr>
            <m:sty m:val="p"/>
          </m:rPr>
          <m:t>=</m:t>
        </m:r>
        <m:r>
          <m:t>4</m:t>
        </m:r>
        <m:r>
          <m:t>π</m:t>
        </m:r>
      </m:oMath>
      <w:r>
        <w:t xml:space="preserve">, not</w:t>
      </w:r>
      <w:r>
        <w:t xml:space="preserve"> </w:t>
      </w:r>
      <m:oMath>
        <m:sSup>
          <m:e>
            <m:d>
              <m:dPr>
                <m:begChr m:val="("/>
                <m:endChr m:val=")"/>
                <m:sepChr m:val=""/>
                <m:grow/>
              </m:dPr>
              <m:e>
                <m:r>
                  <m:t>2</m:t>
                </m:r>
                <m:r>
                  <m:t>π</m:t>
                </m:r>
              </m:e>
            </m:d>
          </m:e>
          <m:sup>
            <m:r>
              <m:t>2</m:t>
            </m:r>
          </m:sup>
        </m:sSup>
        <m:r>
          <m:rPr>
            <m:sty m:val="p"/>
          </m:rPr>
          <m:t>=</m:t>
        </m:r>
        <m:r>
          <m:t>4</m:t>
        </m:r>
        <m:sSup>
          <m:e>
            <m:r>
              <m:t>π</m:t>
            </m:r>
          </m:e>
          <m:sup>
            <m:r>
              <m:t>2</m:t>
            </m:r>
          </m:sup>
        </m:sSup>
      </m:oMath>
      <w:r>
        <w:t xml:space="preserve">.</w:t>
      </w:r>
    </w:p>
    <w:p>
      <w:pPr>
        <w:pStyle w:val="Compact"/>
        <w:numPr>
          <w:ilvl w:val="0"/>
          <w:numId w:val="1244"/>
        </w:numPr>
      </w:pPr>
      <w:r>
        <w:rPr>
          <w:b/>
          <w:bCs/>
        </w:rPr>
        <w:t xml:space="preserve">Degree vs. Radian Mode:</w:t>
      </w:r>
      <w:r>
        <w:t xml:space="preserve"> </w:t>
      </w:r>
      <w:r>
        <w:t xml:space="preserve">If you are using your calculator to evaluate a trig function, ensure you are in the correct mode. If the angle is in degrees, your calculator must be in Degree mode. If the angle is in radians (e.g.,</w:t>
      </w:r>
      <w:r>
        <w:t xml:space="preserve"> </w:t>
      </w:r>
      <m:oMath>
        <m:f>
          <m:fPr>
            <m:type m:val="bar"/>
          </m:fPr>
          <m:num>
            <m:r>
              <m:t>π</m:t>
            </m:r>
          </m:num>
          <m:den>
            <m:r>
              <m:t>3</m:t>
            </m:r>
          </m:den>
        </m:f>
      </m:oMath>
      <w:r>
        <w:t xml:space="preserve">), it must be in Radian mode.</w:t>
      </w:r>
    </w:p>
    <w:p>
      <w:pPr>
        <w:pStyle w:val="Compact"/>
        <w:numPr>
          <w:ilvl w:val="0"/>
          <w:numId w:val="1244"/>
        </w:numPr>
      </w:pPr>
      <w:r>
        <w:rPr>
          <w:b/>
          <w:bCs/>
        </w:rPr>
        <w:t xml:space="preserve">Inverse vs. Reciprocal:</w:t>
      </w:r>
      <w:r>
        <w:t xml:space="preserve"> </w:t>
      </w:r>
      <m:oMath>
        <m:sSup>
          <m:e>
            <m:r>
              <m:rPr>
                <m:sty m:val="p"/>
              </m:rPr>
              <m:t>sin</m:t>
            </m:r>
          </m:e>
          <m:sup>
            <m:r>
              <m:rPr>
                <m:sty m:val="p"/>
              </m:rPr>
              <m:t>−</m:t>
            </m:r>
            <m:r>
              <m:t>1</m:t>
            </m:r>
          </m:sup>
        </m:sSup>
        <m:d>
          <m:dPr>
            <m:begChr m:val="("/>
            <m:endChr m:val=")"/>
            <m:sepChr m:val=""/>
            <m:grow/>
          </m:dPr>
          <m:e>
            <m:r>
              <m:t>x</m:t>
            </m:r>
          </m:e>
        </m:d>
      </m:oMath>
      <w:r>
        <w:t xml:space="preserve"> </w:t>
      </w:r>
      <w:r>
        <w:t xml:space="preserve">is the inverse sine (the angle whose sine is</w:t>
      </w:r>
      <w:r>
        <w:t xml:space="preserve"> </w:t>
      </w:r>
      <m:oMath>
        <m:r>
          <m:t>x</m:t>
        </m:r>
      </m:oMath>
      <w:r>
        <w:t xml:space="preserve">).</w:t>
      </w:r>
      <w:r>
        <w:t xml:space="preserve"> </w:t>
      </w:r>
      <m:oMath>
        <m:sSup>
          <m:e>
            <m:d>
              <m:dPr>
                <m:begChr m:val="("/>
                <m:endChr m:val=")"/>
                <m:sepChr m:val=""/>
                <m:grow/>
              </m:dPr>
              <m:e>
                <m:r>
                  <m:rPr>
                    <m:sty m:val="p"/>
                  </m:rPr>
                  <m:t>sin</m:t>
                </m:r>
                <m:d>
                  <m:dPr>
                    <m:begChr m:val="("/>
                    <m:endChr m:val=")"/>
                    <m:sepChr m:val=""/>
                    <m:grow/>
                  </m:dPr>
                  <m:e>
                    <m:r>
                      <m:t>x</m:t>
                    </m:r>
                  </m:e>
                </m:d>
              </m:e>
            </m:d>
          </m:e>
          <m:sup>
            <m:r>
              <m:rPr>
                <m:sty m:val="p"/>
              </m:rPr>
              <m:t>−</m:t>
            </m:r>
            <m:r>
              <m:t>1</m:t>
            </m:r>
          </m:sup>
        </m:sSup>
      </m:oMath>
      <w:r>
        <w:t xml:space="preserve"> </w:t>
      </w:r>
      <w:r>
        <w:t xml:space="preserve">or</w:t>
      </w:r>
      <w:r>
        <w:t xml:space="preserve"> </w:t>
      </w:r>
      <m:oMath>
        <m:r>
          <m:rPr>
            <m:sty m:val="p"/>
          </m:rPr>
          <m:t>csc</m:t>
        </m:r>
        <m:d>
          <m:dPr>
            <m:begChr m:val="("/>
            <m:endChr m:val=")"/>
            <m:sepChr m:val=""/>
            <m:grow/>
          </m:dPr>
          <m:e>
            <m:r>
              <m:t>x</m:t>
            </m:r>
          </m:e>
        </m:d>
      </m:oMath>
      <w:r>
        <w:t xml:space="preserve"> </w:t>
      </w:r>
      <w:r>
        <w:t xml:space="preserve">is the reciprocal. These are fundamentally different operations.</w:t>
      </w:r>
    </w:p>
    <w:p>
      <w:r>
        <w:pict>
          <v:rect style="width:0;height:1.5pt" o:hralign="center" o:hrstd="t" o:hr="t"/>
        </w:pict>
      </w:r>
    </w:p>
    <w:bookmarkEnd w:id="671"/>
    <w:bookmarkEnd w:id="672"/>
    <w:bookmarkStart w:id="676" w:name="X799e5c02e912cf2354acffd8c4e1aa685cb4b3e"/>
    <w:p>
      <w:pPr>
        <w:pStyle w:val="Heading2"/>
      </w:pPr>
      <w:r>
        <w:t xml:space="preserve">Part VI: The Intersection of Trigonometry and Circles</w:t>
      </w:r>
    </w:p>
    <w:p>
      <w:pPr>
        <w:pStyle w:val="FirstParagraph"/>
      </w:pPr>
      <w:r>
        <w:t xml:space="preserve">The ultimate synthesis of this chapter occurs when trigonometry is applied to problems involving circles, particularly those with inscribed figures or central angles.</w:t>
      </w:r>
    </w:p>
    <w:bookmarkStart w:id="673" w:name="finding-chord-length-using-trigonometry"/>
    <w:p>
      <w:pPr>
        <w:pStyle w:val="Heading3"/>
      </w:pPr>
      <w:r>
        <w:t xml:space="preserve">1. Finding Chord Length Using Trigonometry</w:t>
      </w:r>
    </w:p>
    <w:p>
      <w:pPr>
        <w:pStyle w:val="FirstParagraph"/>
      </w:pPr>
      <w:r>
        <w:t xml:space="preserve">If you know the radius</w:t>
      </w:r>
      <w:r>
        <w:t xml:space="preserve"> </w:t>
      </w:r>
      <m:oMath>
        <m:r>
          <m:t>r</m:t>
        </m:r>
      </m:oMath>
      <w:r>
        <w:t xml:space="preserve"> </w:t>
      </w:r>
      <w:r>
        <w:t xml:space="preserve">and the central angle</w:t>
      </w:r>
      <w:r>
        <w:t xml:space="preserve"> </w:t>
      </w:r>
      <m:oMath>
        <m:r>
          <m:t>θ</m:t>
        </m:r>
      </m:oMath>
      <w:r>
        <w:t xml:space="preserve"> </w:t>
      </w:r>
      <w:r>
        <w:t xml:space="preserve">subtended by a chord, you can find the length of the chord without the Pythagorean Theorem by using the Law of Sines or basic right triangle trigonometry.</w:t>
      </w:r>
    </w:p>
    <w:p>
      <w:pPr>
        <w:pStyle w:val="Compact"/>
        <w:numPr>
          <w:ilvl w:val="0"/>
          <w:numId w:val="1245"/>
        </w:numPr>
      </w:pPr>
      <w:r>
        <w:t xml:space="preserve">Draw the central angle</w:t>
      </w:r>
      <w:r>
        <w:t xml:space="preserve"> </w:t>
      </w:r>
      <m:oMath>
        <m:r>
          <m:t>θ</m:t>
        </m:r>
      </m:oMath>
      <w:r>
        <w:t xml:space="preserve"> </w:t>
      </w:r>
      <w:r>
        <w:t xml:space="preserve">and the chord.</w:t>
      </w:r>
    </w:p>
    <w:p>
      <w:pPr>
        <w:pStyle w:val="Compact"/>
        <w:numPr>
          <w:ilvl w:val="0"/>
          <w:numId w:val="1245"/>
        </w:numPr>
      </w:pPr>
      <w:r>
        <w:t xml:space="preserve">Bisect the central angle with a line from the center to the midpoint of the chord. This creates two congruent right triangles.</w:t>
      </w:r>
    </w:p>
    <w:p>
      <w:pPr>
        <w:pStyle w:val="Compact"/>
        <w:numPr>
          <w:ilvl w:val="0"/>
          <w:numId w:val="1245"/>
        </w:numPr>
      </w:pPr>
      <w:r>
        <w:t xml:space="preserve">The hypotenuse of each right triangle is</w:t>
      </w:r>
      <w:r>
        <w:t xml:space="preserve"> </w:t>
      </w:r>
      <m:oMath>
        <m:r>
          <m:t>r</m:t>
        </m:r>
      </m:oMath>
      <w:r>
        <w:t xml:space="preserve">.</w:t>
      </w:r>
    </w:p>
    <w:p>
      <w:pPr>
        <w:pStyle w:val="Compact"/>
        <w:numPr>
          <w:ilvl w:val="0"/>
          <w:numId w:val="1245"/>
        </w:numPr>
      </w:pPr>
      <w:r>
        <w:t xml:space="preserve">The angle at the center is</w:t>
      </w:r>
      <w:r>
        <w:t xml:space="preserve"> </w:t>
      </w:r>
      <m:oMath>
        <m:f>
          <m:fPr>
            <m:type m:val="bar"/>
          </m:fPr>
          <m:num>
            <m:r>
              <m:t>θ</m:t>
            </m:r>
          </m:num>
          <m:den>
            <m:r>
              <m:t>2</m:t>
            </m:r>
          </m:den>
        </m:f>
      </m:oMath>
      <w:r>
        <w:t xml:space="preserve">.</w:t>
      </w:r>
    </w:p>
    <w:p>
      <w:pPr>
        <w:pStyle w:val="Compact"/>
        <w:numPr>
          <w:ilvl w:val="0"/>
          <w:numId w:val="1245"/>
        </w:numPr>
      </w:pPr>
      <w:r>
        <w:t xml:space="preserve">Half the chord length is opposite the angle</w:t>
      </w:r>
      <w:r>
        <w:t xml:space="preserve"> </w:t>
      </w:r>
      <m:oMath>
        <m:f>
          <m:fPr>
            <m:type m:val="bar"/>
          </m:fPr>
          <m:num>
            <m:r>
              <m:t>θ</m:t>
            </m:r>
          </m:num>
          <m:den>
            <m:r>
              <m:t>2</m:t>
            </m:r>
          </m:den>
        </m:f>
      </m:oMath>
      <w:r>
        <w:t xml:space="preserve">.</w:t>
      </w:r>
    </w:p>
    <w:p>
      <w:pPr>
        <w:pStyle w:val="Compact"/>
        <w:numPr>
          <w:ilvl w:val="0"/>
          <w:numId w:val="1245"/>
        </w:numPr>
      </w:pPr>
      <m:oMath>
        <m:r>
          <m:rPr>
            <m:sty m:val="p"/>
          </m:rPr>
          <m:t>sin</m:t>
        </m:r>
        <m:d>
          <m:dPr>
            <m:begChr m:val="("/>
            <m:endChr m:val=")"/>
            <m:sepChr m:val=""/>
            <m:grow/>
          </m:dPr>
          <m:e>
            <m:f>
              <m:fPr>
                <m:type m:val="bar"/>
              </m:fPr>
              <m:num>
                <m:r>
                  <m:t>θ</m:t>
                </m:r>
              </m:num>
              <m:den>
                <m:r>
                  <m:t>2</m:t>
                </m:r>
              </m:den>
            </m:f>
          </m:e>
        </m:d>
        <m:r>
          <m:rPr>
            <m:sty m:val="p"/>
          </m:rPr>
          <m:t>=</m:t>
        </m:r>
        <m:f>
          <m:fPr>
            <m:type m:val="bar"/>
          </m:fPr>
          <m:num>
            <m:r>
              <m:rPr>
                <m:nor/>
                <m:sty m:val="p"/>
              </m:rPr>
              <m:t>Half Chord</m:t>
            </m:r>
          </m:num>
          <m:den>
            <m:r>
              <m:t>r</m:t>
            </m:r>
          </m:den>
        </m:f>
      </m:oMath>
    </w:p>
    <w:p>
      <w:pPr>
        <w:pStyle w:val="Compact"/>
        <w:numPr>
          <w:ilvl w:val="0"/>
          <w:numId w:val="1245"/>
        </w:numPr>
      </w:pPr>
      <m:oMath>
        <m:r>
          <m:rPr>
            <m:nor/>
            <m:sty m:val="p"/>
          </m:rPr>
          <m:t>Chord Length</m:t>
        </m:r>
        <m:r>
          <m:rPr>
            <m:sty m:val="p"/>
          </m:rPr>
          <m:t>=</m:t>
        </m:r>
        <m:r>
          <m:t>2</m:t>
        </m:r>
        <m:r>
          <m:t>r</m:t>
        </m:r>
        <m:r>
          <m:rPr>
            <m:sty m:val="p"/>
          </m:rPr>
          <m:t>sin</m:t>
        </m:r>
        <m:d>
          <m:dPr>
            <m:begChr m:val="("/>
            <m:endChr m:val=")"/>
            <m:sepChr m:val=""/>
            <m:grow/>
          </m:dPr>
          <m:e>
            <m:f>
              <m:fPr>
                <m:type m:val="bar"/>
              </m:fPr>
              <m:num>
                <m:r>
                  <m:t>θ</m:t>
                </m:r>
              </m:num>
              <m:den>
                <m:r>
                  <m:t>2</m:t>
                </m:r>
              </m:den>
            </m:f>
          </m:e>
        </m:d>
      </m:oMath>
    </w:p>
    <w:bookmarkEnd w:id="673"/>
    <w:bookmarkStart w:id="674" w:name="X5c262de8c32c5e25ee914d685d82caefdc71616"/>
    <w:p>
      <w:pPr>
        <w:pStyle w:val="Heading3"/>
      </w:pPr>
      <w:r>
        <w:t xml:space="preserve">2. Finding the Apothem of an Inscribed Regular Polygon</w:t>
      </w:r>
    </w:p>
    <w:p>
      <w:pPr>
        <w:pStyle w:val="FirstParagraph"/>
      </w:pPr>
      <w:r>
        <w:t xml:space="preserve">The</w:t>
      </w:r>
      <w:r>
        <w:t xml:space="preserve"> </w:t>
      </w:r>
      <w:r>
        <w:rPr>
          <w:b/>
          <w:bCs/>
        </w:rPr>
        <w:t xml:space="preserve">apothem</w:t>
      </w:r>
      <w:r>
        <w:t xml:space="preserve"> </w:t>
      </w:r>
      <w:r>
        <w:t xml:space="preserve">is the distance from the center of a regular polygon to the midpoint of one of its sides. It is also the radius of the inscribed circle.</w:t>
      </w:r>
    </w:p>
    <w:p>
      <w:pPr>
        <w:pStyle w:val="BodyText"/>
      </w:pPr>
      <w:r>
        <w:t xml:space="preserve">For a regular</w:t>
      </w:r>
      <w:r>
        <w:t xml:space="preserve"> </w:t>
      </w:r>
      <m:oMath>
        <m:r>
          <m:t>n</m:t>
        </m:r>
      </m:oMath>
      <w:r>
        <w:t xml:space="preserve">-sided polygon inscribed in a circle of radius</w:t>
      </w:r>
      <w:r>
        <w:t xml:space="preserve"> </w:t>
      </w:r>
      <m:oMath>
        <m:r>
          <m:t>r</m:t>
        </m:r>
      </m:oMath>
      <w:r>
        <w:t xml:space="preserve">:</w:t>
      </w:r>
      <w:r>
        <w:t xml:space="preserve"> </w:t>
      </w:r>
      <w:r>
        <w:t xml:space="preserve">1. The central angle subtended by one side is</w:t>
      </w:r>
      <w:r>
        <w:t xml:space="preserve"> </w:t>
      </w:r>
      <m:oMath>
        <m:f>
          <m:fPr>
            <m:type m:val="bar"/>
          </m:fPr>
          <m:num>
            <m:sSup>
              <m:e>
                <m:r>
                  <m:t>360</m:t>
                </m:r>
              </m:e>
              <m:sup>
                <m:r>
                  <m:rPr>
                    <m:sty m:val="p"/>
                  </m:rPr>
                  <m:t>∘</m:t>
                </m:r>
              </m:sup>
            </m:sSup>
          </m:num>
          <m:den>
            <m:r>
              <m:t>n</m:t>
            </m:r>
          </m:den>
        </m:f>
      </m:oMath>
      <w:r>
        <w:t xml:space="preserve">.</w:t>
      </w:r>
      <w:r>
        <w:t xml:space="preserve"> </w:t>
      </w:r>
      <w:r>
        <w:t xml:space="preserve">2. The apothem bisects this central angle, creating a right triangle with angle</w:t>
      </w:r>
      <w:r>
        <w:t xml:space="preserve"> </w:t>
      </w:r>
      <m:oMath>
        <m:f>
          <m:fPr>
            <m:type m:val="bar"/>
          </m:fPr>
          <m:num>
            <m:sSup>
              <m:e>
                <m:r>
                  <m:t>180</m:t>
                </m:r>
              </m:e>
              <m:sup>
                <m:r>
                  <m:rPr>
                    <m:sty m:val="p"/>
                  </m:rPr>
                  <m:t>∘</m:t>
                </m:r>
              </m:sup>
            </m:sSup>
          </m:num>
          <m:den>
            <m:r>
              <m:t>n</m:t>
            </m:r>
          </m:den>
        </m:f>
      </m:oMath>
      <w:r>
        <w:t xml:space="preserve">.</w:t>
      </w:r>
      <w:r>
        <w:t xml:space="preserve"> </w:t>
      </w:r>
      <w:r>
        <w:t xml:space="preserve">3. The hypotenuse is</w:t>
      </w:r>
      <w:r>
        <w:t xml:space="preserve"> </w:t>
      </w:r>
      <m:oMath>
        <m:r>
          <m:t>r</m:t>
        </m:r>
      </m:oMath>
      <w:r>
        <w:t xml:space="preserve">.</w:t>
      </w:r>
      <w:r>
        <w:t xml:space="preserve"> </w:t>
      </w:r>
      <w:r>
        <w:t xml:space="preserve">4. The apothem is adjacent to the angle</w:t>
      </w:r>
      <w:r>
        <w:t xml:space="preserve"> </w:t>
      </w:r>
      <m:oMath>
        <m:f>
          <m:fPr>
            <m:type m:val="bar"/>
          </m:fPr>
          <m:num>
            <m:sSup>
              <m:e>
                <m:r>
                  <m:t>180</m:t>
                </m:r>
              </m:e>
              <m:sup>
                <m:r>
                  <m:rPr>
                    <m:sty m:val="p"/>
                  </m:rPr>
                  <m:t>∘</m:t>
                </m:r>
              </m:sup>
            </m:sSup>
          </m:num>
          <m:den>
            <m:r>
              <m:t>n</m:t>
            </m:r>
          </m:den>
        </m:f>
      </m:oMath>
      <w:r>
        <w:t xml:space="preserve">.</w:t>
      </w:r>
      <w:r>
        <w:t xml:space="preserve"> </w:t>
      </w:r>
      <w:r>
        <w:t xml:space="preserve">5.</w:t>
      </w:r>
      <w:r>
        <w:t xml:space="preserve"> </w:t>
      </w:r>
      <m:oMath>
        <m:r>
          <m:rPr>
            <m:sty m:val="p"/>
          </m:rPr>
          <m:t>cos</m:t>
        </m:r>
        <m:d>
          <m:dPr>
            <m:begChr m:val="("/>
            <m:endChr m:val=")"/>
            <m:sepChr m:val=""/>
            <m:grow/>
          </m:dPr>
          <m:e>
            <m:f>
              <m:fPr>
                <m:type m:val="bar"/>
              </m:fPr>
              <m:num>
                <m:sSup>
                  <m:e>
                    <m:r>
                      <m:t>180</m:t>
                    </m:r>
                  </m:e>
                  <m:sup>
                    <m:r>
                      <m:rPr>
                        <m:sty m:val="p"/>
                      </m:rPr>
                      <m:t>∘</m:t>
                    </m:r>
                  </m:sup>
                </m:sSup>
              </m:num>
              <m:den>
                <m:r>
                  <m:t>n</m:t>
                </m:r>
              </m:den>
            </m:f>
          </m:e>
        </m:d>
        <m:r>
          <m:rPr>
            <m:sty m:val="p"/>
          </m:rPr>
          <m:t>=</m:t>
        </m:r>
        <m:f>
          <m:fPr>
            <m:type m:val="bar"/>
          </m:fPr>
          <m:num>
            <m:r>
              <m:rPr>
                <m:nor/>
                <m:sty m:val="p"/>
              </m:rPr>
              <m:t>Apothem</m:t>
            </m:r>
          </m:num>
          <m:den>
            <m:r>
              <m:t>r</m:t>
            </m:r>
          </m:den>
        </m:f>
      </m:oMath>
      <w:r>
        <w:t xml:space="preserve"> </w:t>
      </w:r>
      <w:r>
        <w:t xml:space="preserve">6.</w:t>
      </w:r>
      <w:r>
        <w:t xml:space="preserve"> </w:t>
      </w:r>
      <m:oMath>
        <m:r>
          <m:rPr>
            <m:nor/>
            <m:sty m:val="p"/>
          </m:rPr>
          <m:t>Apothem</m:t>
        </m:r>
        <m:r>
          <m:rPr>
            <m:sty m:val="p"/>
          </m:rPr>
          <m:t>=</m:t>
        </m:r>
        <m:r>
          <m:t>r</m:t>
        </m:r>
        <m:r>
          <m:rPr>
            <m:sty m:val="p"/>
          </m:rPr>
          <m:t>cos</m:t>
        </m:r>
        <m:d>
          <m:dPr>
            <m:begChr m:val="("/>
            <m:endChr m:val=")"/>
            <m:sepChr m:val=""/>
            <m:grow/>
          </m:dPr>
          <m:e>
            <m:f>
              <m:fPr>
                <m:type m:val="bar"/>
              </m:fPr>
              <m:num>
                <m:sSup>
                  <m:e>
                    <m:r>
                      <m:t>180</m:t>
                    </m:r>
                  </m:e>
                  <m:sup>
                    <m:r>
                      <m:rPr>
                        <m:sty m:val="p"/>
                      </m:rPr>
                      <m:t>∘</m:t>
                    </m:r>
                  </m:sup>
                </m:sSup>
              </m:num>
              <m:den>
                <m:r>
                  <m:t>n</m:t>
                </m:r>
              </m:den>
            </m:f>
          </m:e>
        </m:d>
      </m:oMath>
    </w:p>
    <w:p>
      <w:pPr>
        <w:pStyle w:val="BodyText"/>
      </w:pPr>
      <w:r>
        <w:rPr>
          <w:b/>
          <w:bCs/>
        </w:rPr>
        <w:t xml:space="preserve">Example:</w:t>
      </w:r>
      <w:r>
        <w:t xml:space="preserve"> </w:t>
      </w:r>
      <w:r>
        <w:t xml:space="preserve">Find the apothem of a regular hexagon inscribed in a circle of radius 10.</w:t>
      </w:r>
      <w:r>
        <w:t xml:space="preserve"> </w:t>
      </w:r>
      <w:r>
        <w:t xml:space="preserve">*</w:t>
      </w:r>
      <w:r>
        <w:t xml:space="preserve"> </w:t>
      </w:r>
      <m:oMath>
        <m:r>
          <m:t>n</m:t>
        </m:r>
        <m:r>
          <m:rPr>
            <m:sty m:val="p"/>
          </m:rPr>
          <m:t>=</m:t>
        </m:r>
        <m:r>
          <m:t>6</m:t>
        </m:r>
      </m:oMath>
      <w:r>
        <w:t xml:space="preserve">.</w:t>
      </w:r>
      <w:r>
        <w:t xml:space="preserve"> </w:t>
      </w:r>
      <w:r>
        <w:t xml:space="preserve">* Angle =</w:t>
      </w:r>
      <w:r>
        <w:t xml:space="preserve"> </w:t>
      </w:r>
      <m:oMath>
        <m:f>
          <m:fPr>
            <m:type m:val="bar"/>
          </m:fPr>
          <m:num>
            <m:sSup>
              <m:e>
                <m:r>
                  <m:t>180</m:t>
                </m:r>
              </m:e>
              <m:sup>
                <m:r>
                  <m:rPr>
                    <m:sty m:val="p"/>
                  </m:rPr>
                  <m:t>∘</m:t>
                </m:r>
              </m:sup>
            </m:sSup>
          </m:num>
          <m:den>
            <m:r>
              <m:t>6</m:t>
            </m:r>
          </m:den>
        </m:f>
        <m:r>
          <m:rPr>
            <m:sty m:val="p"/>
          </m:rPr>
          <m:t>=</m:t>
        </m:r>
        <m:sSup>
          <m:e>
            <m:r>
              <m:t>30</m:t>
            </m:r>
          </m:e>
          <m:sup>
            <m:r>
              <m:rPr>
                <m:sty m:val="p"/>
              </m:rPr>
              <m:t>∘</m:t>
            </m:r>
          </m:sup>
        </m:sSup>
      </m:oMath>
      <w:r>
        <w:t xml:space="preserve">.</w:t>
      </w:r>
      <w:r>
        <w:t xml:space="preserve"> </w:t>
      </w:r>
      <w:r>
        <w:t xml:space="preserve">* Apothem =</w:t>
      </w:r>
      <w:r>
        <w:t xml:space="preserve"> </w:t>
      </w:r>
      <m:oMath>
        <m:r>
          <m:t>10</m:t>
        </m:r>
        <m:r>
          <m:rPr>
            <m:sty m:val="p"/>
          </m:rPr>
          <m:t>cos</m:t>
        </m:r>
        <m:d>
          <m:dPr>
            <m:begChr m:val="("/>
            <m:endChr m:val=")"/>
            <m:sepChr m:val=""/>
            <m:grow/>
          </m:dPr>
          <m:e>
            <m:sSup>
              <m:e>
                <m:r>
                  <m:t>30</m:t>
                </m:r>
              </m:e>
              <m:sup>
                <m:r>
                  <m:rPr>
                    <m:sty m:val="p"/>
                  </m:rPr>
                  <m:t>∘</m:t>
                </m:r>
              </m:sup>
            </m:sSup>
          </m:e>
        </m:d>
        <m:r>
          <m:rPr>
            <m:sty m:val="p"/>
          </m:rPr>
          <m:t>=</m:t>
        </m:r>
        <m:r>
          <m:t>10</m:t>
        </m:r>
        <m:r>
          <m:rPr>
            <m:sty m:val="p"/>
          </m:rPr>
          <m:t>⋅</m:t>
        </m:r>
        <m:f>
          <m:fPr>
            <m:type m:val="bar"/>
          </m:fPr>
          <m:num>
            <m:rad>
              <m:radPr>
                <m:degHide m:val="on"/>
              </m:radPr>
              <m:deg/>
              <m:e>
                <m:r>
                  <m:t>3</m:t>
                </m:r>
              </m:e>
            </m:rad>
          </m:num>
          <m:den>
            <m:r>
              <m:t>2</m:t>
            </m:r>
          </m:den>
        </m:f>
        <m:r>
          <m:rPr>
            <m:sty m:val="p"/>
          </m:rPr>
          <m:t>=</m:t>
        </m:r>
        <m:r>
          <m:t>5</m:t>
        </m:r>
        <m:rad>
          <m:radPr>
            <m:degHide m:val="on"/>
          </m:radPr>
          <m:deg/>
          <m:e>
            <m:r>
              <m:t>3</m:t>
            </m:r>
          </m:e>
        </m:rad>
      </m:oMath>
      <w:r>
        <w:t xml:space="preserve">.</w:t>
      </w:r>
    </w:p>
    <w:bookmarkEnd w:id="674"/>
    <w:bookmarkStart w:id="675" w:name="X94d9ed5137e23bc22e0629aade90d86d2e18c9a"/>
    <w:p>
      <w:pPr>
        <w:pStyle w:val="Heading3"/>
      </w:pPr>
      <w:r>
        <w:t xml:space="preserve">3. Area of a Regular Inscribed Polygon Using Trigonometry</w:t>
      </w:r>
    </w:p>
    <w:p>
      <w:pPr>
        <w:pStyle w:val="FirstParagraph"/>
      </w:pPr>
      <w:r>
        <w:t xml:space="preserve">The area of a regular</w:t>
      </w:r>
      <w:r>
        <w:t xml:space="preserve"> </w:t>
      </w:r>
      <m:oMath>
        <m:r>
          <m:t>n</m:t>
        </m:r>
      </m:oMath>
      <w:r>
        <w:t xml:space="preserve">-gon inscribed in a circle of radius</w:t>
      </w:r>
      <w:r>
        <w:t xml:space="preserve"> </w:t>
      </w:r>
      <m:oMath>
        <m:r>
          <m:t>r</m:t>
        </m:r>
      </m:oMath>
      <w:r>
        <w:t xml:space="preserve"> </w:t>
      </w:r>
      <w:r>
        <w:t xml:space="preserve">can be found by dividing the polygon into</w:t>
      </w:r>
      <w:r>
        <w:t xml:space="preserve"> </w:t>
      </w:r>
      <m:oMath>
        <m:r>
          <m:t>n</m:t>
        </m:r>
      </m:oMath>
      <w:r>
        <w:t xml:space="preserve"> </w:t>
      </w:r>
      <w:r>
        <w:t xml:space="preserve">congruent isosceles triangles.</w:t>
      </w:r>
    </w:p>
    <w:p>
      <w:pPr>
        <w:pStyle w:val="Compact"/>
        <w:numPr>
          <w:ilvl w:val="0"/>
          <w:numId w:val="1246"/>
        </w:numPr>
      </w:pPr>
      <w:r>
        <w:t xml:space="preserve">Area triangle =</w:t>
      </w:r>
      <w:r>
        <w:t xml:space="preserve"> </w:t>
      </w:r>
      <m:oMath>
        <m:f>
          <m:fPr>
            <m:type m:val="bar"/>
          </m:fPr>
          <m:num>
            <m:r>
              <m:t>1</m:t>
            </m:r>
          </m:num>
          <m:den>
            <m:r>
              <m:t>2</m:t>
            </m:r>
          </m:den>
        </m:f>
        <m:r>
          <m:rPr>
            <m:sty m:val="p"/>
          </m:rPr>
          <m:t>⋅</m:t>
        </m:r>
        <m:r>
          <m:rPr>
            <m:nor/>
            <m:sty m:val="p"/>
          </m:rPr>
          <m:t>base</m:t>
        </m:r>
        <m:r>
          <m:rPr>
            <m:sty m:val="p"/>
          </m:rPr>
          <m:t>⋅</m:t>
        </m:r>
        <m:r>
          <m:rPr>
            <m:nor/>
            <m:sty m:val="p"/>
          </m:rPr>
          <m:t>height</m:t>
        </m:r>
      </m:oMath>
      <w:r>
        <w:t xml:space="preserve">.</w:t>
      </w:r>
    </w:p>
    <w:p>
      <w:pPr>
        <w:pStyle w:val="Compact"/>
        <w:numPr>
          <w:ilvl w:val="0"/>
          <w:numId w:val="1246"/>
        </w:numPr>
      </w:pPr>
      <w:r>
        <w:t xml:space="preserve">The height is the apothem:</w:t>
      </w:r>
      <w:r>
        <w:t xml:space="preserve"> </w:t>
      </w:r>
      <m:oMath>
        <m:r>
          <m:t>r</m:t>
        </m:r>
        <m:r>
          <m:rPr>
            <m:sty m:val="p"/>
          </m:rPr>
          <m:t>cos</m:t>
        </m:r>
        <m:d>
          <m:dPr>
            <m:begChr m:val="("/>
            <m:endChr m:val=")"/>
            <m:sepChr m:val=""/>
            <m:grow/>
          </m:dPr>
          <m:e>
            <m:f>
              <m:fPr>
                <m:type m:val="bar"/>
              </m:fPr>
              <m:num>
                <m:sSup>
                  <m:e>
                    <m:r>
                      <m:t>180</m:t>
                    </m:r>
                  </m:e>
                  <m:sup>
                    <m:r>
                      <m:rPr>
                        <m:sty m:val="p"/>
                      </m:rPr>
                      <m:t>∘</m:t>
                    </m:r>
                  </m:sup>
                </m:sSup>
              </m:num>
              <m:den>
                <m:r>
                  <m:t>n</m:t>
                </m:r>
              </m:den>
            </m:f>
          </m:e>
        </m:d>
      </m:oMath>
      <w:r>
        <w:t xml:space="preserve">.</w:t>
      </w:r>
    </w:p>
    <w:p>
      <w:pPr>
        <w:pStyle w:val="Compact"/>
        <w:numPr>
          <w:ilvl w:val="0"/>
          <w:numId w:val="1246"/>
        </w:numPr>
      </w:pPr>
      <w:r>
        <w:t xml:space="preserve">The base is the side length:</w:t>
      </w:r>
      <w:r>
        <w:t xml:space="preserve"> </w:t>
      </w:r>
      <m:oMath>
        <m:r>
          <m:t>2</m:t>
        </m:r>
        <m:r>
          <m:t>r</m:t>
        </m:r>
        <m:r>
          <m:rPr>
            <m:sty m:val="p"/>
          </m:rPr>
          <m:t>sin</m:t>
        </m:r>
        <m:d>
          <m:dPr>
            <m:begChr m:val="("/>
            <m:endChr m:val=")"/>
            <m:sepChr m:val=""/>
            <m:grow/>
          </m:dPr>
          <m:e>
            <m:f>
              <m:fPr>
                <m:type m:val="bar"/>
              </m:fPr>
              <m:num>
                <m:sSup>
                  <m:e>
                    <m:r>
                      <m:t>180</m:t>
                    </m:r>
                  </m:e>
                  <m:sup>
                    <m:r>
                      <m:rPr>
                        <m:sty m:val="p"/>
                      </m:rPr>
                      <m:t>∘</m:t>
                    </m:r>
                  </m:sup>
                </m:sSup>
              </m:num>
              <m:den>
                <m:r>
                  <m:t>n</m:t>
                </m:r>
              </m:den>
            </m:f>
          </m:e>
        </m:d>
      </m:oMath>
      <w:r>
        <w:t xml:space="preserve">.</w:t>
      </w:r>
    </w:p>
    <w:p>
      <w:pPr>
        <w:pStyle w:val="Compact"/>
        <w:numPr>
          <w:ilvl w:val="0"/>
          <w:numId w:val="1246"/>
        </w:numPr>
      </w:pPr>
      <w:r>
        <w:t xml:space="preserve">Area of one triangle =</w:t>
      </w:r>
      <w:r>
        <w:t xml:space="preserve"> </w:t>
      </w:r>
      <m:oMath>
        <m:f>
          <m:fPr>
            <m:type m:val="bar"/>
          </m:fPr>
          <m:num>
            <m:r>
              <m:t>1</m:t>
            </m:r>
          </m:num>
          <m:den>
            <m:r>
              <m:t>2</m:t>
            </m:r>
          </m:den>
        </m:f>
        <m:r>
          <m:rPr>
            <m:sty m:val="p"/>
          </m:rPr>
          <m:t>⋅</m:t>
        </m:r>
        <m:d>
          <m:dPr>
            <m:begChr m:val="["/>
            <m:endChr m:val="]"/>
            <m:sepChr m:val=""/>
            <m:grow/>
          </m:dPr>
          <m:e>
            <m:r>
              <m:t>2</m:t>
            </m:r>
            <m:r>
              <m:t>r</m:t>
            </m:r>
            <m:r>
              <m:rPr>
                <m:sty m:val="p"/>
              </m:rPr>
              <m:t>sin</m:t>
            </m:r>
            <m:d>
              <m:dPr>
                <m:begChr m:val="("/>
                <m:endChr m:val=")"/>
                <m:sepChr m:val=""/>
                <m:grow/>
              </m:dPr>
              <m:e>
                <m:f>
                  <m:fPr>
                    <m:type m:val="bar"/>
                  </m:fPr>
                  <m:num>
                    <m:sSup>
                      <m:e>
                        <m:r>
                          <m:t>180</m:t>
                        </m:r>
                      </m:e>
                      <m:sup>
                        <m:r>
                          <m:rPr>
                            <m:sty m:val="p"/>
                          </m:rPr>
                          <m:t>∘</m:t>
                        </m:r>
                      </m:sup>
                    </m:sSup>
                  </m:num>
                  <m:den>
                    <m:r>
                      <m:t>n</m:t>
                    </m:r>
                  </m:den>
                </m:f>
              </m:e>
            </m:d>
          </m:e>
        </m:d>
        <m:r>
          <m:rPr>
            <m:sty m:val="p"/>
          </m:rPr>
          <m:t>⋅</m:t>
        </m:r>
        <m:d>
          <m:dPr>
            <m:begChr m:val="["/>
            <m:endChr m:val="]"/>
            <m:sepChr m:val=""/>
            <m:grow/>
          </m:dPr>
          <m:e>
            <m:r>
              <m:t>r</m:t>
            </m:r>
            <m:r>
              <m:rPr>
                <m:sty m:val="p"/>
              </m:rPr>
              <m:t>cos</m:t>
            </m:r>
            <m:d>
              <m:dPr>
                <m:begChr m:val="("/>
                <m:endChr m:val=")"/>
                <m:sepChr m:val=""/>
                <m:grow/>
              </m:dPr>
              <m:e>
                <m:f>
                  <m:fPr>
                    <m:type m:val="bar"/>
                  </m:fPr>
                  <m:num>
                    <m:sSup>
                      <m:e>
                        <m:r>
                          <m:t>180</m:t>
                        </m:r>
                      </m:e>
                      <m:sup>
                        <m:r>
                          <m:rPr>
                            <m:sty m:val="p"/>
                          </m:rPr>
                          <m:t>∘</m:t>
                        </m:r>
                      </m:sup>
                    </m:sSup>
                  </m:num>
                  <m:den>
                    <m:r>
                      <m:t>n</m:t>
                    </m:r>
                  </m:den>
                </m:f>
              </m:e>
            </m:d>
          </m:e>
        </m:d>
        <m:r>
          <m:rPr>
            <m:sty m:val="p"/>
          </m:rPr>
          <m:t>=</m:t>
        </m:r>
        <m:sSup>
          <m:e>
            <m:r>
              <m:t>r</m:t>
            </m:r>
          </m:e>
          <m:sup>
            <m:r>
              <m:t>2</m:t>
            </m:r>
          </m:sup>
        </m:sSup>
        <m:r>
          <m:rPr>
            <m:sty m:val="p"/>
          </m:rPr>
          <m:t>sin</m:t>
        </m:r>
        <m:d>
          <m:dPr>
            <m:begChr m:val="("/>
            <m:endChr m:val=")"/>
            <m:sepChr m:val=""/>
            <m:grow/>
          </m:dPr>
          <m:e>
            <m:f>
              <m:fPr>
                <m:type m:val="bar"/>
              </m:fPr>
              <m:num>
                <m:sSup>
                  <m:e>
                    <m:r>
                      <m:t>180</m:t>
                    </m:r>
                  </m:e>
                  <m:sup>
                    <m:r>
                      <m:rPr>
                        <m:sty m:val="p"/>
                      </m:rPr>
                      <m:t>∘</m:t>
                    </m:r>
                  </m:sup>
                </m:sSup>
              </m:num>
              <m:den>
                <m:r>
                  <m:t>n</m:t>
                </m:r>
              </m:den>
            </m:f>
          </m:e>
        </m:d>
        <m:r>
          <m:rPr>
            <m:sty m:val="p"/>
          </m:rPr>
          <m:t>cos</m:t>
        </m:r>
        <m:d>
          <m:dPr>
            <m:begChr m:val="("/>
            <m:endChr m:val=")"/>
            <m:sepChr m:val=""/>
            <m:grow/>
          </m:dPr>
          <m:e>
            <m:f>
              <m:fPr>
                <m:type m:val="bar"/>
              </m:fPr>
              <m:num>
                <m:sSup>
                  <m:e>
                    <m:r>
                      <m:t>180</m:t>
                    </m:r>
                  </m:e>
                  <m:sup>
                    <m:r>
                      <m:rPr>
                        <m:sty m:val="p"/>
                      </m:rPr>
                      <m:t>∘</m:t>
                    </m:r>
                  </m:sup>
                </m:sSup>
              </m:num>
              <m:den>
                <m:r>
                  <m:t>n</m:t>
                </m:r>
              </m:den>
            </m:f>
          </m:e>
        </m:d>
      </m:oMath>
      <w:r>
        <w:t xml:space="preserve">.</w:t>
      </w:r>
    </w:p>
    <w:p>
      <w:pPr>
        <w:pStyle w:val="Compact"/>
        <w:numPr>
          <w:ilvl w:val="0"/>
          <w:numId w:val="1246"/>
        </w:numPr>
      </w:pPr>
      <w:r>
        <w:t xml:space="preserve">Using the double-angle identity</w:t>
      </w:r>
      <w:r>
        <w:t xml:space="preserve"> </w:t>
      </w:r>
      <m:oMath>
        <m:r>
          <m:rPr>
            <m:sty m:val="p"/>
          </m:rPr>
          <m:t>sin</m:t>
        </m:r>
        <m:d>
          <m:dPr>
            <m:begChr m:val="("/>
            <m:endChr m:val=")"/>
            <m:sepChr m:val=""/>
            <m:grow/>
          </m:dPr>
          <m:e>
            <m:r>
              <m:t>2</m:t>
            </m:r>
            <m:r>
              <m:t>x</m:t>
            </m:r>
          </m:e>
        </m:d>
        <m:r>
          <m:rPr>
            <m:sty m:val="p"/>
          </m:rPr>
          <m:t>=</m:t>
        </m:r>
        <m:r>
          <m:t>2</m:t>
        </m:r>
        <m:r>
          <m:rPr>
            <m:sty m:val="p"/>
          </m:rPr>
          <m:t>sin</m:t>
        </m:r>
        <m:d>
          <m:dPr>
            <m:begChr m:val="("/>
            <m:endChr m:val=")"/>
            <m:sepChr m:val=""/>
            <m:grow/>
          </m:dPr>
          <m:e>
            <m:r>
              <m:t>x</m:t>
            </m:r>
          </m:e>
        </m:d>
        <m:r>
          <m:rPr>
            <m:sty m:val="p"/>
          </m:rPr>
          <m:t>cos</m:t>
        </m:r>
        <m:d>
          <m:dPr>
            <m:begChr m:val="("/>
            <m:endChr m:val=")"/>
            <m:sepChr m:val=""/>
            <m:grow/>
          </m:dPr>
          <m:e>
            <m:r>
              <m:t>x</m:t>
            </m:r>
          </m:e>
        </m:d>
      </m:oMath>
      <w:r>
        <w:t xml:space="preserve">, we can rewrite this as</w:t>
      </w:r>
      <w:r>
        <w:t xml:space="preserve"> </w:t>
      </w:r>
      <m:oMath>
        <m:f>
          <m:fPr>
            <m:type m:val="bar"/>
          </m:fPr>
          <m:num>
            <m:r>
              <m:t>1</m:t>
            </m:r>
          </m:num>
          <m:den>
            <m:r>
              <m:t>2</m:t>
            </m:r>
          </m:den>
        </m:f>
        <m:sSup>
          <m:e>
            <m:r>
              <m:t>r</m:t>
            </m:r>
          </m:e>
          <m:sup>
            <m:r>
              <m:t>2</m:t>
            </m:r>
          </m:sup>
        </m:sSup>
        <m:r>
          <m:rPr>
            <m:sty m:val="p"/>
          </m:rPr>
          <m:t>sin</m:t>
        </m:r>
        <m:d>
          <m:dPr>
            <m:begChr m:val="("/>
            <m:endChr m:val=")"/>
            <m:sepChr m:val=""/>
            <m:grow/>
          </m:dPr>
          <m:e>
            <m:f>
              <m:fPr>
                <m:type m:val="bar"/>
              </m:fPr>
              <m:num>
                <m:sSup>
                  <m:e>
                    <m:r>
                      <m:t>360</m:t>
                    </m:r>
                  </m:e>
                  <m:sup>
                    <m:r>
                      <m:rPr>
                        <m:sty m:val="p"/>
                      </m:rPr>
                      <m:t>∘</m:t>
                    </m:r>
                  </m:sup>
                </m:sSup>
              </m:num>
              <m:den>
                <m:r>
                  <m:t>n</m:t>
                </m:r>
              </m:den>
            </m:f>
          </m:e>
        </m:d>
      </m:oMath>
      <w:r>
        <w:t xml:space="preserve">.</w:t>
      </w:r>
    </w:p>
    <w:p>
      <w:pPr>
        <w:pStyle w:val="Compact"/>
        <w:numPr>
          <w:ilvl w:val="0"/>
          <w:numId w:val="1246"/>
        </w:numPr>
      </w:pPr>
      <w:r>
        <w:t xml:space="preserve">Total Area =</w:t>
      </w:r>
      <w:r>
        <w:t xml:space="preserve"> </w:t>
      </w:r>
      <m:oMath>
        <m:r>
          <m:t>n</m:t>
        </m:r>
        <m:r>
          <m:rPr>
            <m:sty m:val="p"/>
          </m:rPr>
          <m:t>⋅</m:t>
        </m:r>
        <m:f>
          <m:fPr>
            <m:type m:val="bar"/>
          </m:fPr>
          <m:num>
            <m:r>
              <m:t>1</m:t>
            </m:r>
          </m:num>
          <m:den>
            <m:r>
              <m:t>2</m:t>
            </m:r>
          </m:den>
        </m:f>
        <m:sSup>
          <m:e>
            <m:r>
              <m:t>r</m:t>
            </m:r>
          </m:e>
          <m:sup>
            <m:r>
              <m:t>2</m:t>
            </m:r>
          </m:sup>
        </m:sSup>
        <m:r>
          <m:rPr>
            <m:sty m:val="p"/>
          </m:rPr>
          <m:t>sin</m:t>
        </m:r>
        <m:d>
          <m:dPr>
            <m:begChr m:val="("/>
            <m:endChr m:val=")"/>
            <m:sepChr m:val=""/>
            <m:grow/>
          </m:dPr>
          <m:e>
            <m:f>
              <m:fPr>
                <m:type m:val="bar"/>
              </m:fPr>
              <m:num>
                <m:sSup>
                  <m:e>
                    <m:r>
                      <m:t>360</m:t>
                    </m:r>
                  </m:e>
                  <m:sup>
                    <m:r>
                      <m:rPr>
                        <m:sty m:val="p"/>
                      </m:rPr>
                      <m:t>∘</m:t>
                    </m:r>
                  </m:sup>
                </m:sSup>
              </m:num>
              <m:den>
                <m:r>
                  <m:t>n</m:t>
                </m:r>
              </m:den>
            </m:f>
          </m:e>
        </m:d>
        <m:r>
          <m:rPr>
            <m:sty m:val="p"/>
          </m:rPr>
          <m:t>=</m:t>
        </m:r>
        <m:f>
          <m:fPr>
            <m:type m:val="bar"/>
          </m:fPr>
          <m:num>
            <m:r>
              <m:t>n</m:t>
            </m:r>
          </m:num>
          <m:den>
            <m:r>
              <m:t>2</m:t>
            </m:r>
          </m:den>
        </m:f>
        <m:sSup>
          <m:e>
            <m:r>
              <m:t>r</m:t>
            </m:r>
          </m:e>
          <m:sup>
            <m:r>
              <m:t>2</m:t>
            </m:r>
          </m:sup>
        </m:sSup>
        <m:r>
          <m:rPr>
            <m:sty m:val="p"/>
          </m:rPr>
          <m:t>sin</m:t>
        </m:r>
        <m:d>
          <m:dPr>
            <m:begChr m:val="("/>
            <m:endChr m:val=")"/>
            <m:sepChr m:val=""/>
            <m:grow/>
          </m:dPr>
          <m:e>
            <m:f>
              <m:fPr>
                <m:type m:val="bar"/>
              </m:fPr>
              <m:num>
                <m:sSup>
                  <m:e>
                    <m:r>
                      <m:t>360</m:t>
                    </m:r>
                  </m:e>
                  <m:sup>
                    <m:r>
                      <m:rPr>
                        <m:sty m:val="p"/>
                      </m:rPr>
                      <m:t>∘</m:t>
                    </m:r>
                  </m:sup>
                </m:sSup>
              </m:num>
              <m:den>
                <m:r>
                  <m:t>n</m:t>
                </m:r>
              </m:den>
            </m:f>
          </m:e>
        </m:d>
      </m:oMath>
      <w:r>
        <w:t xml:space="preserve">.</w:t>
      </w:r>
    </w:p>
    <w:p>
      <w:pPr>
        <w:pStyle w:val="FirstParagraph"/>
      </w:pPr>
      <w:r>
        <w:t xml:space="preserve">While this formula is rarely required in its full form on the SAT, understanding its derivation reinforces the deep connection between the circle’s radius, the polygon’s geometry, and trigonometric functions.</w:t>
      </w:r>
    </w:p>
    <w:p>
      <w:r>
        <w:pict>
          <v:rect style="width:0;height:1.5pt" o:hralign="center" o:hrstd="t" o:hr="t"/>
        </w:pict>
      </w:r>
    </w:p>
    <w:bookmarkEnd w:id="675"/>
    <w:bookmarkEnd w:id="676"/>
    <w:bookmarkStart w:id="680" w:name="X2fc35891209dcbe0ecdc3a5d37970557ebd5f82"/>
    <w:p>
      <w:pPr>
        <w:pStyle w:val="Heading2"/>
      </w:pPr>
      <w:r>
        <w:t xml:space="preserve">Part VII: Comprehensive Formula Sheet for Trigonometry and Circles</w:t>
      </w:r>
    </w:p>
    <w:p>
      <w:pPr>
        <w:pStyle w:val="FirstParagraph"/>
      </w:pPr>
      <w:r>
        <w:t xml:space="preserve">This section serves as a quick-reference summary of every formula discussed in this chapter. While some are provided on the SAT reference sheet, memorizing them saves time and builds confidence.</w:t>
      </w:r>
    </w:p>
    <w:bookmarkStart w:id="677" w:name="trigonometry-formulas"/>
    <w:p>
      <w:pPr>
        <w:pStyle w:val="Heading3"/>
      </w:pPr>
      <w:r>
        <w:t xml:space="preserve">Trigonometry Formulas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Function</w:t>
            </w:r>
          </w:p>
        </w:tc>
        <w:tc>
          <w:tcPr/>
          <w:p>
            <w:pPr>
              <w:pStyle w:val="Compact"/>
              <w:jc w:val="left"/>
            </w:pPr>
            <w:r>
              <w:t xml:space="preserve">Ratio</w:t>
            </w:r>
          </w:p>
        </w:tc>
        <w:tc>
          <w:tcPr/>
          <w:p>
            <w:pPr>
              <w:pStyle w:val="Compact"/>
              <w:jc w:val="left"/>
            </w:pPr>
            <w:r>
              <w:t xml:space="preserve">Reciprocal</w:t>
            </w:r>
          </w:p>
        </w:tc>
      </w:tr>
      <w:tr>
        <w:tc>
          <w:tcPr/>
          <w:p>
            <w:pPr>
              <w:pStyle w:val="Compact"/>
              <w:jc w:val="left"/>
            </w:pPr>
            <w:r>
              <w:rPr>
                <w:b/>
                <w:bCs/>
              </w:rPr>
              <w:t xml:space="preserve">Sine</w:t>
            </w:r>
          </w:p>
        </w:tc>
        <w:tc>
          <w:tcPr/>
          <w:p>
            <w:pPr>
              <w:pStyle w:val="Compact"/>
              <w:jc w:val="left"/>
            </w:pPr>
            <m:oMath>
              <m:r>
                <m:rPr>
                  <m:sty m:val="p"/>
                </m:rPr>
                <m:t>sin</m:t>
              </m:r>
              <m:d>
                <m:dPr>
                  <m:begChr m:val="("/>
                  <m:endChr m:val=")"/>
                  <m:sepChr m:val=""/>
                  <m:grow/>
                </m:dPr>
                <m:e>
                  <m:r>
                    <m:t>θ</m:t>
                  </m:r>
                </m:e>
              </m:d>
              <m:r>
                <m:rPr>
                  <m:sty m:val="p"/>
                </m:rPr>
                <m:t>=</m:t>
              </m:r>
              <m:f>
                <m:fPr>
                  <m:type m:val="bar"/>
                </m:fPr>
                <m:num>
                  <m:r>
                    <m:t>O</m:t>
                  </m:r>
                </m:num>
                <m:den>
                  <m:r>
                    <m:t>H</m:t>
                  </m:r>
                </m:den>
              </m:f>
            </m:oMath>
          </w:p>
        </w:tc>
        <w:tc>
          <w:tcPr/>
          <w:p>
            <w:pPr>
              <w:pStyle w:val="Compact"/>
              <w:jc w:val="left"/>
            </w:pPr>
            <m:oMath>
              <m:r>
                <m:rPr>
                  <m:sty m:val="p"/>
                </m:rPr>
                <m:t>csc</m:t>
              </m:r>
              <m:d>
                <m:dPr>
                  <m:begChr m:val="("/>
                  <m:endChr m:val=")"/>
                  <m:sepChr m:val=""/>
                  <m:grow/>
                </m:dPr>
                <m:e>
                  <m:r>
                    <m:t>θ</m:t>
                  </m:r>
                </m:e>
              </m:d>
              <m:r>
                <m:rPr>
                  <m:sty m:val="p"/>
                </m:rPr>
                <m:t>=</m:t>
              </m:r>
              <m:f>
                <m:fPr>
                  <m:type m:val="bar"/>
                </m:fPr>
                <m:num>
                  <m:r>
                    <m:t>H</m:t>
                  </m:r>
                </m:num>
                <m:den>
                  <m:r>
                    <m:t>O</m:t>
                  </m:r>
                </m:den>
              </m:f>
            </m:oMath>
          </w:p>
        </w:tc>
      </w:tr>
      <w:tr>
        <w:tc>
          <w:tcPr/>
          <w:p>
            <w:pPr>
              <w:pStyle w:val="Compact"/>
              <w:jc w:val="left"/>
            </w:pPr>
            <w:r>
              <w:rPr>
                <w:b/>
                <w:bCs/>
              </w:rPr>
              <w:t xml:space="preserve">Cosine</w:t>
            </w:r>
          </w:p>
        </w:tc>
        <w:tc>
          <w:tcPr/>
          <w:p>
            <w:pPr>
              <w:pStyle w:val="Compact"/>
              <w:jc w:val="left"/>
            </w:pPr>
            <m:oMath>
              <m:r>
                <m:rPr>
                  <m:sty m:val="p"/>
                </m:rPr>
                <m:t>cos</m:t>
              </m:r>
              <m:d>
                <m:dPr>
                  <m:begChr m:val="("/>
                  <m:endChr m:val=")"/>
                  <m:sepChr m:val=""/>
                  <m:grow/>
                </m:dPr>
                <m:e>
                  <m:r>
                    <m:t>θ</m:t>
                  </m:r>
                </m:e>
              </m:d>
              <m:r>
                <m:rPr>
                  <m:sty m:val="p"/>
                </m:rPr>
                <m:t>=</m:t>
              </m:r>
              <m:f>
                <m:fPr>
                  <m:type m:val="bar"/>
                </m:fPr>
                <m:num>
                  <m:r>
                    <m:t>A</m:t>
                  </m:r>
                </m:num>
                <m:den>
                  <m:r>
                    <m:t>H</m:t>
                  </m:r>
                </m:den>
              </m:f>
            </m:oMath>
          </w:p>
        </w:tc>
        <w:tc>
          <w:tcPr/>
          <w:p>
            <w:pPr>
              <w:pStyle w:val="Compact"/>
              <w:jc w:val="left"/>
            </w:pPr>
            <m:oMath>
              <m:r>
                <m:rPr>
                  <m:sty m:val="p"/>
                </m:rPr>
                <m:t>sec</m:t>
              </m:r>
              <m:d>
                <m:dPr>
                  <m:begChr m:val="("/>
                  <m:endChr m:val=")"/>
                  <m:sepChr m:val=""/>
                  <m:grow/>
                </m:dPr>
                <m:e>
                  <m:r>
                    <m:t>θ</m:t>
                  </m:r>
                </m:e>
              </m:d>
              <m:r>
                <m:rPr>
                  <m:sty m:val="p"/>
                </m:rPr>
                <m:t>=</m:t>
              </m:r>
              <m:f>
                <m:fPr>
                  <m:type m:val="bar"/>
                </m:fPr>
                <m:num>
                  <m:r>
                    <m:t>H</m:t>
                  </m:r>
                </m:num>
                <m:den>
                  <m:r>
                    <m:t>A</m:t>
                  </m:r>
                </m:den>
              </m:f>
            </m:oMath>
          </w:p>
        </w:tc>
      </w:tr>
      <w:tr>
        <w:tc>
          <w:tcPr/>
          <w:p>
            <w:pPr>
              <w:pStyle w:val="Compact"/>
              <w:jc w:val="left"/>
            </w:pPr>
            <w:r>
              <w:rPr>
                <w:b/>
                <w:bCs/>
              </w:rPr>
              <w:t xml:space="preserve">Tangent</w:t>
            </w:r>
          </w:p>
        </w:tc>
        <w:tc>
          <w:tcPr/>
          <w:p>
            <w:pPr>
              <w:pStyle w:val="Compact"/>
              <w:jc w:val="left"/>
            </w:pPr>
            <m:oMath>
              <m:r>
                <m:rPr>
                  <m:sty m:val="p"/>
                </m:rPr>
                <m:t>tan</m:t>
              </m:r>
              <m:d>
                <m:dPr>
                  <m:begChr m:val="("/>
                  <m:endChr m:val=")"/>
                  <m:sepChr m:val=""/>
                  <m:grow/>
                </m:dPr>
                <m:e>
                  <m:r>
                    <m:t>θ</m:t>
                  </m:r>
                </m:e>
              </m:d>
              <m:r>
                <m:rPr>
                  <m:sty m:val="p"/>
                </m:rPr>
                <m:t>=</m:t>
              </m:r>
              <m:f>
                <m:fPr>
                  <m:type m:val="bar"/>
                </m:fPr>
                <m:num>
                  <m:r>
                    <m:t>O</m:t>
                  </m:r>
                </m:num>
                <m:den>
                  <m:r>
                    <m:t>A</m:t>
                  </m:r>
                </m:den>
              </m:f>
            </m:oMath>
          </w:p>
        </w:tc>
        <w:tc>
          <w:tcPr/>
          <w:p>
            <w:pPr>
              <w:pStyle w:val="Compact"/>
              <w:jc w:val="left"/>
            </w:pPr>
            <m:oMath>
              <m:r>
                <m:rPr>
                  <m:sty m:val="p"/>
                </m:rPr>
                <m:t>cot</m:t>
              </m:r>
              <m:d>
                <m:dPr>
                  <m:begChr m:val="("/>
                  <m:endChr m:val=")"/>
                  <m:sepChr m:val=""/>
                  <m:grow/>
                </m:dPr>
                <m:e>
                  <m:r>
                    <m:t>θ</m:t>
                  </m:r>
                </m:e>
              </m:d>
              <m:r>
                <m:rPr>
                  <m:sty m:val="p"/>
                </m:rPr>
                <m:t>=</m:t>
              </m:r>
              <m:f>
                <m:fPr>
                  <m:type m:val="bar"/>
                </m:fPr>
                <m:num>
                  <m:r>
                    <m:t>A</m:t>
                  </m:r>
                </m:num>
                <m:den>
                  <m:r>
                    <m:t>O</m:t>
                  </m:r>
                </m:den>
              </m:f>
            </m:oMath>
          </w:p>
        </w:tc>
      </w:tr>
    </w:tbl>
    <w:p>
      <w:pPr>
        <w:pStyle w:val="BodyText"/>
      </w:pPr>
      <w:r>
        <w:rPr>
          <w:b/>
          <w:bCs/>
        </w:rPr>
        <w:t xml:space="preserve">Identities:</w:t>
      </w:r>
      <w:r>
        <w:t xml:space="preserve"> </w:t>
      </w:r>
      <w:r>
        <w:t xml:space="preserve">*</w:t>
      </w:r>
      <w:r>
        <w:t xml:space="preserve"> </w:t>
      </w:r>
      <m:oMath>
        <m:sSup>
          <m:e>
            <m:r>
              <m:rPr>
                <m:sty m:val="p"/>
              </m:rPr>
              <m:t>sin</m:t>
            </m:r>
          </m:e>
          <m:sup>
            <m:r>
              <m:t>2</m:t>
            </m:r>
          </m:sup>
        </m:sSup>
        <m:d>
          <m:dPr>
            <m:begChr m:val="("/>
            <m:endChr m:val=")"/>
            <m:sepChr m:val=""/>
            <m:grow/>
          </m:dPr>
          <m:e>
            <m:r>
              <m:t>θ</m:t>
            </m:r>
          </m:e>
        </m:d>
        <m:r>
          <m:rPr>
            <m:sty m:val="p"/>
          </m:rPr>
          <m:t>+</m:t>
        </m:r>
        <m:sSup>
          <m:e>
            <m:r>
              <m:rPr>
                <m:sty m:val="p"/>
              </m:rPr>
              <m:t>cos</m:t>
            </m:r>
          </m:e>
          <m:sup>
            <m:r>
              <m:t>2</m:t>
            </m:r>
          </m:sup>
        </m:sSup>
        <m:d>
          <m:dPr>
            <m:begChr m:val="("/>
            <m:endChr m:val=")"/>
            <m:sepChr m:val=""/>
            <m:grow/>
          </m:dPr>
          <m:e>
            <m:r>
              <m:t>θ</m:t>
            </m:r>
          </m:e>
        </m:d>
        <m:r>
          <m:rPr>
            <m:sty m:val="p"/>
          </m:rPr>
          <m:t>=</m:t>
        </m:r>
        <m:r>
          <m:t>1</m:t>
        </m:r>
      </m:oMath>
      <w:r>
        <w:t xml:space="preserve"> </w:t>
      </w:r>
      <w:r>
        <w:t xml:space="preserve">*</w:t>
      </w:r>
      <w:r>
        <w:t xml:space="preserve"> </w:t>
      </w:r>
      <m:oMath>
        <m:r>
          <m:rPr>
            <m:sty m:val="p"/>
          </m:rPr>
          <m:t>sin</m:t>
        </m:r>
        <m:d>
          <m:dPr>
            <m:begChr m:val="("/>
            <m:endChr m:val=")"/>
            <m:sepChr m:val=""/>
            <m:grow/>
          </m:dPr>
          <m:e>
            <m:r>
              <m:t>θ</m:t>
            </m:r>
          </m:e>
        </m:d>
        <m:r>
          <m:rPr>
            <m:sty m:val="p"/>
          </m:rPr>
          <m:t>=</m:t>
        </m:r>
        <m:r>
          <m:rPr>
            <m:sty m:val="p"/>
          </m:rPr>
          <m:t>cos</m:t>
        </m:r>
        <m:d>
          <m:dPr>
            <m:begChr m:val="("/>
            <m:endChr m:val=")"/>
            <m:sepChr m:val=""/>
            <m:grow/>
          </m:dPr>
          <m:e>
            <m:sSup>
              <m:e>
                <m:r>
                  <m:t>90</m:t>
                </m:r>
              </m:e>
              <m:sup>
                <m:r>
                  <m:rPr>
                    <m:sty m:val="p"/>
                  </m:rPr>
                  <m:t>∘</m:t>
                </m:r>
              </m:sup>
            </m:sSup>
            <m:r>
              <m:rPr>
                <m:sty m:val="p"/>
              </m:rPr>
              <m:t>−</m:t>
            </m:r>
            <m:r>
              <m:t>θ</m:t>
            </m:r>
          </m:e>
        </m:d>
      </m:oMath>
      <w:r>
        <w:t xml:space="preserve"> </w:t>
      </w:r>
      <w:r>
        <w:t xml:space="preserve">*</w:t>
      </w:r>
      <w:r>
        <w:t xml:space="preserve"> </w:t>
      </w:r>
      <m:oMath>
        <m:r>
          <m:rPr>
            <m:sty m:val="p"/>
          </m:rPr>
          <m:t>tan</m:t>
        </m:r>
        <m:d>
          <m:dPr>
            <m:begChr m:val="("/>
            <m:endChr m:val=")"/>
            <m:sepChr m:val=""/>
            <m:grow/>
          </m:dPr>
          <m:e>
            <m:r>
              <m:t>θ</m:t>
            </m:r>
          </m:e>
        </m:d>
        <m:r>
          <m:rPr>
            <m:sty m:val="p"/>
          </m:rPr>
          <m:t>=</m:t>
        </m:r>
        <m:f>
          <m:fPr>
            <m:type m:val="bar"/>
          </m:fPr>
          <m:num>
            <m:r>
              <m:rPr>
                <m:sty m:val="p"/>
              </m:rPr>
              <m:t>sin</m:t>
            </m:r>
            <m:d>
              <m:dPr>
                <m:begChr m:val="("/>
                <m:endChr m:val=")"/>
                <m:sepChr m:val=""/>
                <m:grow/>
              </m:dPr>
              <m:e>
                <m:r>
                  <m:t>θ</m:t>
                </m:r>
              </m:e>
            </m:d>
          </m:num>
          <m:den>
            <m:r>
              <m:rPr>
                <m:sty m:val="p"/>
              </m:rPr>
              <m:t>cos</m:t>
            </m:r>
            <m:d>
              <m:dPr>
                <m:begChr m:val="("/>
                <m:endChr m:val=")"/>
                <m:sepChr m:val=""/>
                <m:grow/>
              </m:dPr>
              <m:e>
                <m:r>
                  <m:t>θ</m:t>
                </m:r>
              </m:e>
            </m:d>
          </m:den>
        </m:f>
      </m:oMath>
    </w:p>
    <w:p>
      <w:pPr>
        <w:pStyle w:val="BodyText"/>
      </w:pPr>
      <w:r>
        <w:rPr>
          <w:b/>
          <w:bCs/>
        </w:rPr>
        <w:t xml:space="preserve">Standard Values: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m:oMath>
              <m:r>
                <m:t>θ</m:t>
              </m:r>
            </m:oMath>
          </w:p>
        </w:tc>
        <w:tc>
          <w:tcPr/>
          <w:p>
            <w:pPr>
              <w:pStyle w:val="Compact"/>
              <w:jc w:val="center"/>
            </w:pPr>
            <m:oMath>
              <m:r>
                <m:rPr>
                  <m:sty m:val="p"/>
                </m:rPr>
                <m:t>sin</m:t>
              </m:r>
              <m:d>
                <m:dPr>
                  <m:begChr m:val="("/>
                  <m:endChr m:val=")"/>
                  <m:sepChr m:val=""/>
                  <m:grow/>
                </m:dPr>
                <m:e>
                  <m:r>
                    <m:t>θ</m:t>
                  </m:r>
                </m:e>
              </m:d>
            </m:oMath>
          </w:p>
        </w:tc>
        <w:tc>
          <w:tcPr/>
          <w:p>
            <w:pPr>
              <w:pStyle w:val="Compact"/>
              <w:jc w:val="center"/>
            </w:pPr>
            <m:oMath>
              <m:r>
                <m:rPr>
                  <m:sty m:val="p"/>
                </m:rPr>
                <m:t>cos</m:t>
              </m:r>
              <m:d>
                <m:dPr>
                  <m:begChr m:val="("/>
                  <m:endChr m:val=")"/>
                  <m:sepChr m:val=""/>
                  <m:grow/>
                </m:dPr>
                <m:e>
                  <m:r>
                    <m:t>θ</m:t>
                  </m:r>
                </m:e>
              </m:d>
            </m:oMath>
          </w:p>
        </w:tc>
        <w:tc>
          <w:tcPr/>
          <w:p>
            <w:pPr>
              <w:pStyle w:val="Compact"/>
              <w:jc w:val="center"/>
            </w:pPr>
            <m:oMath>
              <m:r>
                <m:rPr>
                  <m:sty m:val="p"/>
                </m:rPr>
                <m:t>tan</m:t>
              </m:r>
              <m:d>
                <m:dPr>
                  <m:begChr m:val="("/>
                  <m:endChr m:val=")"/>
                  <m:sepChr m:val=""/>
                  <m:grow/>
                </m:dPr>
                <m:e>
                  <m:r>
                    <m:t>θ</m:t>
                  </m:r>
                </m:e>
              </m:d>
            </m:oMath>
          </w:p>
        </w:tc>
      </w:tr>
      <w:tr>
        <w:tc>
          <w:tcPr/>
          <w:p>
            <w:pPr>
              <w:pStyle w:val="Compact"/>
              <w:jc w:val="center"/>
            </w:pPr>
            <m:oMath>
              <m:sSup>
                <m:e>
                  <m:r>
                    <m:t>30</m:t>
                  </m:r>
                </m:e>
                <m:sup>
                  <m:r>
                    <m:rPr>
                      <m:sty m:val="p"/>
                    </m:rPr>
                    <m:t>∘</m:t>
                  </m:r>
                </m:sup>
              </m:sSup>
            </m:oMath>
          </w:p>
        </w:tc>
        <w:tc>
          <w:tcPr/>
          <w:p>
            <w:pPr>
              <w:pStyle w:val="Compact"/>
              <w:jc w:val="center"/>
            </w:pPr>
            <m:oMath>
              <m:f>
                <m:fPr>
                  <m:type m:val="bar"/>
                </m:fPr>
                <m:num>
                  <m:r>
                    <m:t>1</m:t>
                  </m:r>
                </m:num>
                <m:den>
                  <m:r>
                    <m:t>2</m:t>
                  </m:r>
                </m:den>
              </m:f>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ad>
                    <m:radPr>
                      <m:degHide m:val="on"/>
                    </m:radPr>
                    <m:deg/>
                    <m:e>
                      <m:r>
                        <m:t>3</m:t>
                      </m:r>
                    </m:e>
                  </m:rad>
                </m:num>
                <m:den>
                  <m:r>
                    <m:t>3</m:t>
                  </m:r>
                </m:den>
              </m:f>
            </m:oMath>
          </w:p>
        </w:tc>
      </w:tr>
      <w:tr>
        <w:tc>
          <w:tcPr/>
          <w:p>
            <w:pPr>
              <w:pStyle w:val="Compact"/>
              <w:jc w:val="center"/>
            </w:pPr>
            <m:oMath>
              <m:sSup>
                <m:e>
                  <m:r>
                    <m:t>45</m:t>
                  </m:r>
                </m:e>
                <m:sup>
                  <m:r>
                    <m:rPr>
                      <m:sty m:val="p"/>
                    </m:rPr>
                    <m:t>∘</m:t>
                  </m:r>
                </m:sup>
              </m:sSup>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f>
                <m:fPr>
                  <m:type m:val="bar"/>
                </m:fPr>
                <m:num>
                  <m:rad>
                    <m:radPr>
                      <m:degHide m:val="on"/>
                    </m:radPr>
                    <m:deg/>
                    <m:e>
                      <m:r>
                        <m:t>2</m:t>
                      </m:r>
                    </m:e>
                  </m:rad>
                </m:num>
                <m:den>
                  <m:r>
                    <m:t>2</m:t>
                  </m:r>
                </m:den>
              </m:f>
            </m:oMath>
          </w:p>
        </w:tc>
        <w:tc>
          <w:tcPr/>
          <w:p>
            <w:pPr>
              <w:pStyle w:val="Compact"/>
              <w:jc w:val="center"/>
            </w:pPr>
            <m:oMath>
              <m:r>
                <m:t>1</m:t>
              </m:r>
            </m:oMath>
          </w:p>
        </w:tc>
      </w:tr>
      <w:tr>
        <w:tc>
          <w:tcPr/>
          <w:p>
            <w:pPr>
              <w:pStyle w:val="Compact"/>
              <w:jc w:val="center"/>
            </w:pPr>
            <m:oMath>
              <m:sSup>
                <m:e>
                  <m:r>
                    <m:t>60</m:t>
                  </m:r>
                </m:e>
                <m:sup>
                  <m:r>
                    <m:rPr>
                      <m:sty m:val="p"/>
                    </m:rPr>
                    <m:t>∘</m:t>
                  </m:r>
                </m:sup>
              </m:sSup>
            </m:oMath>
          </w:p>
        </w:tc>
        <w:tc>
          <w:tcPr/>
          <w:p>
            <w:pPr>
              <w:pStyle w:val="Compact"/>
              <w:jc w:val="center"/>
            </w:pPr>
            <m:oMath>
              <m:f>
                <m:fPr>
                  <m:type m:val="bar"/>
                </m:fPr>
                <m:num>
                  <m:rad>
                    <m:radPr>
                      <m:degHide m:val="on"/>
                    </m:radPr>
                    <m:deg/>
                    <m:e>
                      <m:r>
                        <m:t>3</m:t>
                      </m:r>
                    </m:e>
                  </m:rad>
                </m:num>
                <m:den>
                  <m:r>
                    <m:t>2</m:t>
                  </m:r>
                </m:den>
              </m:f>
            </m:oMath>
          </w:p>
        </w:tc>
        <w:tc>
          <w:tcPr/>
          <w:p>
            <w:pPr>
              <w:pStyle w:val="Compact"/>
              <w:jc w:val="center"/>
            </w:pPr>
            <m:oMath>
              <m:f>
                <m:fPr>
                  <m:type m:val="bar"/>
                </m:fPr>
                <m:num>
                  <m:r>
                    <m:t>1</m:t>
                  </m:r>
                </m:num>
                <m:den>
                  <m:r>
                    <m:t>2</m:t>
                  </m:r>
                </m:den>
              </m:f>
            </m:oMath>
          </w:p>
        </w:tc>
        <w:tc>
          <w:tcPr/>
          <w:p>
            <w:pPr>
              <w:pStyle w:val="Compact"/>
              <w:jc w:val="center"/>
            </w:pPr>
            <m:oMath>
              <m:rad>
                <m:radPr>
                  <m:degHide m:val="on"/>
                </m:radPr>
                <m:deg/>
                <m:e>
                  <m:r>
                    <m:t>3</m:t>
                  </m:r>
                </m:e>
              </m:rad>
            </m:oMath>
          </w:p>
        </w:tc>
      </w:tr>
    </w:tbl>
    <w:bookmarkEnd w:id="677"/>
    <w:bookmarkStart w:id="678" w:name="circle-formulas"/>
    <w:p>
      <w:pPr>
        <w:pStyle w:val="Heading3"/>
      </w:pPr>
      <w:r>
        <w:t xml:space="preserve">Circle Formulas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Measurement</w:t>
            </w:r>
          </w:p>
        </w:tc>
        <w:tc>
          <w:tcPr/>
          <w:p>
            <w:pPr>
              <w:pStyle w:val="Compact"/>
              <w:jc w:val="left"/>
            </w:pPr>
            <w:r>
              <w:t xml:space="preserve">Formula</w:t>
            </w:r>
          </w:p>
        </w:tc>
      </w:tr>
      <w:tr>
        <w:tc>
          <w:tcPr/>
          <w:p>
            <w:pPr>
              <w:pStyle w:val="Compact"/>
              <w:jc w:val="left"/>
            </w:pPr>
            <w:r>
              <w:rPr>
                <w:b/>
                <w:bCs/>
              </w:rPr>
              <w:t xml:space="preserve">Area</w:t>
            </w:r>
          </w:p>
        </w:tc>
        <w:tc>
          <w:tcPr/>
          <w:p>
            <w:pPr>
              <w:pStyle w:val="Compact"/>
              <w:jc w:val="left"/>
            </w:pPr>
            <m:oMath>
              <m:r>
                <m:t>A</m:t>
              </m:r>
              <m:r>
                <m:rPr>
                  <m:sty m:val="p"/>
                </m:rPr>
                <m:t>=</m:t>
              </m:r>
              <m:r>
                <m:t>π</m:t>
              </m:r>
              <m:sSup>
                <m:e>
                  <m:r>
                    <m:t>r</m:t>
                  </m:r>
                </m:e>
                <m:sup>
                  <m:r>
                    <m:t>2</m:t>
                  </m:r>
                </m:sup>
              </m:sSup>
            </m:oMath>
          </w:p>
        </w:tc>
      </w:tr>
      <w:tr>
        <w:tc>
          <w:tcPr/>
          <w:p>
            <w:pPr>
              <w:pStyle w:val="Compact"/>
              <w:jc w:val="left"/>
            </w:pPr>
            <w:r>
              <w:rPr>
                <w:b/>
                <w:bCs/>
              </w:rPr>
              <w:t xml:space="preserve">Circumference</w:t>
            </w:r>
          </w:p>
        </w:tc>
        <w:tc>
          <w:tcPr/>
          <w:p>
            <w:pPr>
              <w:pStyle w:val="Compact"/>
              <w:jc w:val="left"/>
            </w:pPr>
            <m:oMath>
              <m:r>
                <m:t>C</m:t>
              </m:r>
              <m:r>
                <m:rPr>
                  <m:sty m:val="p"/>
                </m:rPr>
                <m:t>=</m:t>
              </m:r>
              <m:r>
                <m:t>2</m:t>
              </m:r>
              <m:r>
                <m:t>π</m:t>
              </m:r>
              <m:r>
                <m:t>r</m:t>
              </m:r>
              <m:r>
                <m:rPr>
                  <m:sty m:val="p"/>
                </m:rPr>
                <m:t>=</m:t>
              </m:r>
              <m:r>
                <m:t>π</m:t>
              </m:r>
              <m:r>
                <m:t>d</m:t>
              </m:r>
            </m:oMath>
          </w:p>
        </w:tc>
      </w:tr>
      <w:tr>
        <w:tc>
          <w:tcPr/>
          <w:p>
            <w:pPr>
              <w:pStyle w:val="Compact"/>
              <w:jc w:val="left"/>
            </w:pPr>
            <w:r>
              <w:rPr>
                <w:b/>
                <w:bCs/>
              </w:rPr>
              <w:t xml:space="preserve">Arc Length</w:t>
            </w:r>
          </w:p>
        </w:tc>
        <w:tc>
          <w:tcPr/>
          <w:p>
            <w:pPr>
              <w:pStyle w:val="Compact"/>
              <w:jc w:val="left"/>
            </w:pPr>
            <m:oMath>
              <m:r>
                <m:t>L</m:t>
              </m:r>
              <m:r>
                <m:rPr>
                  <m:sty m:val="p"/>
                </m:rPr>
                <m:t>=</m:t>
              </m:r>
              <m:f>
                <m:fPr>
                  <m:type m:val="bar"/>
                </m:fPr>
                <m:num>
                  <m:r>
                    <m:t>θ</m:t>
                  </m:r>
                </m:num>
                <m:den>
                  <m:r>
                    <m:t>360</m:t>
                  </m:r>
                </m:den>
              </m:f>
              <m:r>
                <m:rPr>
                  <m:sty m:val="p"/>
                </m:rPr>
                <m:t>⋅</m:t>
              </m:r>
              <m:r>
                <m:t>2</m:t>
              </m:r>
              <m:r>
                <m:t>π</m:t>
              </m:r>
              <m:r>
                <m:t>r</m:t>
              </m:r>
            </m:oMath>
            <w:r>
              <w:t xml:space="preserve"> </w:t>
            </w:r>
            <w:r>
              <w:t xml:space="preserve">(degrees) or</w:t>
            </w:r>
            <w:r>
              <w:t xml:space="preserve"> </w:t>
            </w:r>
            <m:oMath>
              <m:r>
                <m:t>L</m:t>
              </m:r>
              <m:r>
                <m:rPr>
                  <m:sty m:val="p"/>
                </m:rPr>
                <m:t>=</m:t>
              </m:r>
              <m:r>
                <m:t>r</m:t>
              </m:r>
              <m:r>
                <m:t>θ</m:t>
              </m:r>
            </m:oMath>
            <w:r>
              <w:t xml:space="preserve"> </w:t>
            </w:r>
            <w:r>
              <w:t xml:space="preserve">(radians)</w:t>
            </w:r>
          </w:p>
        </w:tc>
      </w:tr>
      <w:tr>
        <w:tc>
          <w:tcPr/>
          <w:p>
            <w:pPr>
              <w:pStyle w:val="Compact"/>
              <w:jc w:val="left"/>
            </w:pPr>
            <w:r>
              <w:rPr>
                <w:b/>
                <w:bCs/>
              </w:rPr>
              <w:t xml:space="preserve">Sector Area</w:t>
            </w:r>
          </w:p>
        </w:tc>
        <w:tc>
          <w:tcPr/>
          <w:p>
            <w:pPr>
              <w:pStyle w:val="Compact"/>
              <w:jc w:val="left"/>
            </w:pPr>
            <m:oMath>
              <m:sSub>
                <m:e>
                  <m:r>
                    <m:t>A</m:t>
                  </m:r>
                </m:e>
                <m:sub>
                  <m:r>
                    <m:t>s</m:t>
                  </m:r>
                </m:sub>
              </m:sSub>
              <m:r>
                <m:rPr>
                  <m:sty m:val="p"/>
                </m:rPr>
                <m:t>=</m:t>
              </m:r>
              <m:f>
                <m:fPr>
                  <m:type m:val="bar"/>
                </m:fPr>
                <m:num>
                  <m:r>
                    <m:t>θ</m:t>
                  </m:r>
                </m:num>
                <m:den>
                  <m:r>
                    <m:t>360</m:t>
                  </m:r>
                </m:den>
              </m:f>
              <m:r>
                <m:rPr>
                  <m:sty m:val="p"/>
                </m:rPr>
                <m:t>⋅</m:t>
              </m:r>
              <m:r>
                <m:t>π</m:t>
              </m:r>
              <m:sSup>
                <m:e>
                  <m:r>
                    <m:t>r</m:t>
                  </m:r>
                </m:e>
                <m:sup>
                  <m:r>
                    <m:t>2</m:t>
                  </m:r>
                </m:sup>
              </m:sSup>
            </m:oMath>
            <w:r>
              <w:t xml:space="preserve"> </w:t>
            </w:r>
            <w:r>
              <w:t xml:space="preserve">(degrees) or</w:t>
            </w:r>
            <w:r>
              <w:t xml:space="preserve"> </w:t>
            </w:r>
            <m:oMath>
              <m:sSub>
                <m:e>
                  <m:r>
                    <m:t>A</m:t>
                  </m:r>
                </m:e>
                <m:sub>
                  <m:r>
                    <m:t>s</m:t>
                  </m:r>
                </m:sub>
              </m:sSub>
              <m:r>
                <m:rPr>
                  <m:sty m:val="p"/>
                </m:rPr>
                <m:t>=</m:t>
              </m:r>
              <m:f>
                <m:fPr>
                  <m:type m:val="bar"/>
                </m:fPr>
                <m:num>
                  <m:r>
                    <m:t>1</m:t>
                  </m:r>
                </m:num>
                <m:den>
                  <m:r>
                    <m:t>2</m:t>
                  </m:r>
                </m:den>
              </m:f>
              <m:sSup>
                <m:e>
                  <m:r>
                    <m:t>r</m:t>
                  </m:r>
                </m:e>
                <m:sup>
                  <m:r>
                    <m:t>2</m:t>
                  </m:r>
                </m:sup>
              </m:sSup>
              <m:r>
                <m:t>θ</m:t>
              </m:r>
            </m:oMath>
            <w:r>
              <w:t xml:space="preserve"> </w:t>
            </w:r>
            <w:r>
              <w:t xml:space="preserve">(radians)</w:t>
            </w:r>
          </w:p>
        </w:tc>
      </w:tr>
      <w:tr>
        <w:tc>
          <w:tcPr/>
          <w:p>
            <w:pPr>
              <w:pStyle w:val="Compact"/>
              <w:jc w:val="left"/>
            </w:pPr>
            <w:r>
              <w:rPr>
                <w:b/>
                <w:bCs/>
              </w:rPr>
              <w:t xml:space="preserve">Inscribed Angle</w:t>
            </w:r>
          </w:p>
        </w:tc>
        <w:tc>
          <w:tcPr/>
          <w:p>
            <w:pPr>
              <w:pStyle w:val="Compact"/>
              <w:jc w:val="left"/>
            </w:pPr>
            <m:oMath>
              <m:r>
                <m:rPr>
                  <m:sty m:val="p"/>
                </m:rPr>
                <m:t>∠</m:t>
              </m:r>
              <m:r>
                <m:rPr>
                  <m:sty m:val="p"/>
                </m:rPr>
                <m:t>=</m:t>
              </m:r>
              <m:f>
                <m:fPr>
                  <m:type m:val="bar"/>
                </m:fPr>
                <m:num>
                  <m:r>
                    <m:t>1</m:t>
                  </m:r>
                </m:num>
                <m:den>
                  <m:r>
                    <m:t>2</m:t>
                  </m:r>
                </m:den>
              </m:f>
              <m:r>
                <m:rPr>
                  <m:sty m:val="p"/>
                </m:rPr>
                <m:t>⋅</m:t>
              </m:r>
              <m:r>
                <m:rPr>
                  <m:nor/>
                  <m:sty m:val="p"/>
                </m:rPr>
                <m:t>Intercepted Arc</m:t>
              </m:r>
            </m:oMath>
          </w:p>
        </w:tc>
      </w:tr>
      <w:tr>
        <w:tc>
          <w:tcPr/>
          <w:p>
            <w:pPr>
              <w:pStyle w:val="Compact"/>
              <w:jc w:val="left"/>
            </w:pPr>
            <w:r>
              <w:rPr>
                <w:b/>
                <w:bCs/>
              </w:rPr>
              <w:t xml:space="preserve">Standard Equation</w:t>
            </w:r>
          </w:p>
        </w:tc>
        <w:tc>
          <w:tcPr/>
          <w:p>
            <w:pPr>
              <w:pStyle w:val="Compact"/>
              <w:jc w:val="left"/>
            </w:pPr>
            <m:oMath>
              <m:sSup>
                <m:e>
                  <m:d>
                    <m:dPr>
                      <m:begChr m:val="("/>
                      <m:endChr m:val=")"/>
                      <m:sepChr m:val=""/>
                      <m:grow/>
                    </m:dPr>
                    <m:e>
                      <m:r>
                        <m:t>x</m:t>
                      </m:r>
                      <m:r>
                        <m:rPr>
                          <m:sty m:val="p"/>
                        </m:rPr>
                        <m:t>−</m:t>
                      </m:r>
                      <m:r>
                        <m:t>h</m:t>
                      </m:r>
                    </m:e>
                  </m:d>
                </m:e>
                <m:sup>
                  <m:r>
                    <m:t>2</m:t>
                  </m:r>
                </m:sup>
              </m:sSup>
              <m:r>
                <m:rPr>
                  <m:sty m:val="p"/>
                </m:rPr>
                <m:t>+</m:t>
              </m:r>
              <m:sSup>
                <m:e>
                  <m:d>
                    <m:dPr>
                      <m:begChr m:val="("/>
                      <m:endChr m:val=")"/>
                      <m:sepChr m:val=""/>
                      <m:grow/>
                    </m:dPr>
                    <m:e>
                      <m:r>
                        <m:t>y</m:t>
                      </m:r>
                      <m:r>
                        <m:rPr>
                          <m:sty m:val="p"/>
                        </m:rPr>
                        <m:t>−</m:t>
                      </m:r>
                      <m:r>
                        <m:t>k</m:t>
                      </m:r>
                    </m:e>
                  </m:d>
                </m:e>
                <m:sup>
                  <m:r>
                    <m:t>2</m:t>
                  </m:r>
                </m:sup>
              </m:sSup>
              <m:r>
                <m:rPr>
                  <m:sty m:val="p"/>
                </m:rPr>
                <m:t>=</m:t>
              </m:r>
              <m:sSup>
                <m:e>
                  <m:r>
                    <m:t>r</m:t>
                  </m:r>
                </m:e>
                <m:sup>
                  <m:r>
                    <m:t>2</m:t>
                  </m:r>
                </m:sup>
              </m:sSup>
            </m:oMath>
          </w:p>
        </w:tc>
      </w:tr>
    </w:tbl>
    <w:bookmarkEnd w:id="678"/>
    <w:bookmarkStart w:id="679" w:name="inscribed-figure-relationships"/>
    <w:p>
      <w:pPr>
        <w:pStyle w:val="Heading3"/>
      </w:pPr>
      <w:r>
        <w:t xml:space="preserve">Inscribed Figure Relationships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Figure</w:t>
            </w:r>
          </w:p>
        </w:tc>
        <w:tc>
          <w:tcPr/>
          <w:p>
            <w:pPr>
              <w:pStyle w:val="Compact"/>
              <w:jc w:val="left"/>
            </w:pPr>
            <w:r>
              <w:t xml:space="preserve">Key Relationship</w:t>
            </w:r>
          </w:p>
        </w:tc>
      </w:tr>
      <w:tr>
        <w:tc>
          <w:tcPr/>
          <w:p>
            <w:pPr>
              <w:pStyle w:val="Compact"/>
              <w:jc w:val="left"/>
            </w:pPr>
            <w:r>
              <w:rPr>
                <w:b/>
                <w:bCs/>
              </w:rPr>
              <w:t xml:space="preserve">Right Triangle</w:t>
            </w:r>
          </w:p>
        </w:tc>
        <w:tc>
          <w:tcPr/>
          <w:p>
            <w:pPr>
              <w:pStyle w:val="Compact"/>
              <w:jc w:val="left"/>
            </w:pPr>
            <w:r>
              <w:t xml:space="preserve">Hypotenuse = Diameter (</w:t>
            </w:r>
            <m:oMath>
              <m:r>
                <m:t>2</m:t>
              </m:r>
              <m:r>
                <m:t>r</m:t>
              </m:r>
            </m:oMath>
            <w:r>
              <w:t xml:space="preserve">)</w:t>
            </w:r>
          </w:p>
        </w:tc>
      </w:tr>
      <w:tr>
        <w:tc>
          <w:tcPr/>
          <w:p>
            <w:pPr>
              <w:pStyle w:val="Compact"/>
              <w:jc w:val="left"/>
            </w:pPr>
            <w:r>
              <w:rPr>
                <w:b/>
                <w:bCs/>
              </w:rPr>
              <w:t xml:space="preserve">Square</w:t>
            </w:r>
          </w:p>
        </w:tc>
        <w:tc>
          <w:tcPr/>
          <w:p>
            <w:pPr>
              <w:pStyle w:val="Compact"/>
              <w:jc w:val="left"/>
            </w:pPr>
            <w:r>
              <w:t xml:space="preserve">Diagonal =</w:t>
            </w:r>
            <w:r>
              <w:t xml:space="preserve"> </w:t>
            </w:r>
            <m:oMath>
              <m:r>
                <m:t>2</m:t>
              </m:r>
              <m:r>
                <m:t>r</m:t>
              </m:r>
            </m:oMath>
            <w:r>
              <w:t xml:space="preserve">; Side =</w:t>
            </w:r>
            <w:r>
              <w:t xml:space="preserve"> </w:t>
            </w:r>
            <m:oMath>
              <m:r>
                <m:t>r</m:t>
              </m:r>
              <m:rad>
                <m:radPr>
                  <m:degHide m:val="on"/>
                </m:radPr>
                <m:deg/>
                <m:e>
                  <m:r>
                    <m:t>2</m:t>
                  </m:r>
                </m:e>
              </m:rad>
            </m:oMath>
            <w:r>
              <w:t xml:space="preserve">; Area =</w:t>
            </w:r>
            <w:r>
              <w:t xml:space="preserve"> </w:t>
            </w:r>
            <m:oMath>
              <m:r>
                <m:t>2</m:t>
              </m:r>
              <m:sSup>
                <m:e>
                  <m:r>
                    <m:t>r</m:t>
                  </m:r>
                </m:e>
                <m:sup>
                  <m:r>
                    <m:t>2</m:t>
                  </m:r>
                </m:sup>
              </m:sSup>
            </m:oMath>
          </w:p>
        </w:tc>
      </w:tr>
      <w:tr>
        <w:tc>
          <w:tcPr/>
          <w:p>
            <w:pPr>
              <w:pStyle w:val="Compact"/>
              <w:jc w:val="left"/>
            </w:pPr>
            <w:r>
              <w:rPr>
                <w:b/>
                <w:bCs/>
              </w:rPr>
              <w:t xml:space="preserve">Circle in Square</w:t>
            </w:r>
          </w:p>
        </w:tc>
        <w:tc>
          <w:tcPr/>
          <w:p>
            <w:pPr>
              <w:pStyle w:val="Compact"/>
              <w:jc w:val="left"/>
            </w:pPr>
            <w:r>
              <w:t xml:space="preserve">Diameter = Side (</w:t>
            </w:r>
            <m:oMath>
              <m:r>
                <m:t>s</m:t>
              </m:r>
            </m:oMath>
            <w:r>
              <w:t xml:space="preserve">); Radius =</w:t>
            </w:r>
            <w:r>
              <w:t xml:space="preserve"> </w:t>
            </w:r>
            <m:oMath>
              <m:r>
                <m:t>s</m:t>
              </m:r>
              <m:r>
                <m:rPr>
                  <m:sty m:val="p"/>
                </m:rPr>
                <m:t>/</m:t>
              </m:r>
              <m:r>
                <m:t>2</m:t>
              </m:r>
            </m:oMath>
          </w:p>
        </w:tc>
      </w:tr>
      <w:tr>
        <w:tc>
          <w:tcPr/>
          <w:p>
            <w:pPr>
              <w:pStyle w:val="Compact"/>
              <w:jc w:val="left"/>
            </w:pPr>
            <w:r>
              <w:rPr>
                <w:b/>
                <w:bCs/>
              </w:rPr>
              <w:t xml:space="preserve">Equilateral</w:t>
            </w:r>
            <w:r>
              <w:rPr>
                <w:b/>
                <w:bCs/>
              </w:rPr>
              <w:t xml:space="preserve"> </w:t>
            </w:r>
            <m:oMath>
              <m:r>
                <m:t>Δ</m:t>
              </m:r>
            </m:oMath>
          </w:p>
        </w:tc>
        <w:tc>
          <w:tcPr/>
          <w:p>
            <w:pPr>
              <w:pStyle w:val="Compact"/>
              <w:jc w:val="left"/>
            </w:pPr>
            <w:r>
              <w:t xml:space="preserve">Side =</w:t>
            </w:r>
            <w:r>
              <w:t xml:space="preserve"> </w:t>
            </w:r>
            <m:oMath>
              <m:r>
                <m:t>r</m:t>
              </m:r>
              <m:rad>
                <m:radPr>
                  <m:degHide m:val="on"/>
                </m:radPr>
                <m:deg/>
                <m:e>
                  <m:r>
                    <m:t>3</m:t>
                  </m:r>
                </m:e>
              </m:rad>
            </m:oMath>
            <w:r>
              <w:t xml:space="preserve">; Height =</w:t>
            </w:r>
            <w:r>
              <w:t xml:space="preserve"> </w:t>
            </w:r>
            <m:oMath>
              <m:f>
                <m:fPr>
                  <m:type m:val="bar"/>
                </m:fPr>
                <m:num>
                  <m:r>
                    <m:t>3</m:t>
                  </m:r>
                  <m:r>
                    <m:t>r</m:t>
                  </m:r>
                </m:num>
                <m:den>
                  <m:r>
                    <m:t>2</m:t>
                  </m:r>
                </m:den>
              </m:f>
            </m:oMath>
          </w:p>
        </w:tc>
      </w:tr>
    </w:tbl>
    <w:p>
      <w:r>
        <w:pict>
          <v:rect style="width:0;height:1.5pt" o:hralign="center" o:hrstd="t" o:hr="t"/>
        </w:pict>
      </w:r>
    </w:p>
    <w:bookmarkEnd w:id="679"/>
    <w:bookmarkEnd w:id="680"/>
    <w:bookmarkStart w:id="681" w:name="part-viii-final-strategic-review"/>
    <w:p>
      <w:pPr>
        <w:pStyle w:val="Heading2"/>
      </w:pPr>
      <w:r>
        <w:t xml:space="preserve">Part VIII: Final Strategic Review</w:t>
      </w:r>
    </w:p>
    <w:p>
      <w:pPr>
        <w:pStyle w:val="FirstParagraph"/>
      </w:pPr>
      <w:r>
        <w:t xml:space="preserve">As you prepare for the SAT, keep the following overarching principles in mind:</w:t>
      </w:r>
    </w:p>
    <w:p>
      <w:pPr>
        <w:pStyle w:val="Compact"/>
        <w:numPr>
          <w:ilvl w:val="0"/>
          <w:numId w:val="1247"/>
        </w:numPr>
      </w:pPr>
      <w:r>
        <w:rPr>
          <w:b/>
          <w:bCs/>
        </w:rPr>
        <w:t xml:space="preserve">Trigonometry is a Tool, Not a Barrier:</w:t>
      </w:r>
      <w:r>
        <w:t xml:space="preserve"> </w:t>
      </w:r>
      <w:r>
        <w:t xml:space="preserve">The SAT does not test advanced trig. If you see a trig problem, it is almost certainly a right-triangle problem in disguise. Label the sides, pick the ratio, and solve.</w:t>
      </w:r>
    </w:p>
    <w:p>
      <w:pPr>
        <w:pStyle w:val="Compact"/>
        <w:numPr>
          <w:ilvl w:val="0"/>
          <w:numId w:val="1247"/>
        </w:numPr>
      </w:pPr>
      <w:r>
        <w:rPr>
          <w:b/>
          <w:bCs/>
        </w:rPr>
        <w:t xml:space="preserve">Circles are Defined by the Radius:</w:t>
      </w:r>
      <w:r>
        <w:t xml:space="preserve"> </w:t>
      </w:r>
      <w:r>
        <w:t xml:space="preserve">Almost every circle problem eventually funnels down to finding or using the radius. If you are stuck, ask yourself:</w:t>
      </w:r>
      <w:r>
        <w:t xml:space="preserve"> </w:t>
      </w:r>
      <w:r>
        <w:t xml:space="preserve">“</w:t>
      </w:r>
      <w:r>
        <w:t xml:space="preserve">How can I find the radius?</w:t>
      </w:r>
      <w:r>
        <w:t xml:space="preserve">”</w:t>
      </w:r>
    </w:p>
    <w:p>
      <w:pPr>
        <w:pStyle w:val="Compact"/>
        <w:numPr>
          <w:ilvl w:val="0"/>
          <w:numId w:val="1247"/>
        </w:numPr>
      </w:pPr>
      <w:r>
        <w:rPr>
          <w:b/>
          <w:bCs/>
        </w:rPr>
        <w:t xml:space="preserve">Right Triangles are Everywhere:</w:t>
      </w:r>
      <w:r>
        <w:t xml:space="preserve"> </w:t>
      </w:r>
      <w:r>
        <w:t xml:space="preserve">Between the Tangent-Radius theorem, Thales’ theorem, and chord bisectors, right triangles are the secret skeleton key for circle geometry.</w:t>
      </w:r>
    </w:p>
    <w:p>
      <w:pPr>
        <w:pStyle w:val="Compact"/>
        <w:numPr>
          <w:ilvl w:val="0"/>
          <w:numId w:val="1247"/>
        </w:numPr>
      </w:pPr>
      <w:r>
        <w:rPr>
          <w:b/>
          <w:bCs/>
        </w:rPr>
        <w:t xml:space="preserve">Fractions are Your Friend:</w:t>
      </w:r>
      <w:r>
        <w:t xml:space="preserve"> </w:t>
      </w:r>
      <w:r>
        <w:t xml:space="preserve">Arc length and sector area are just fractions of the whole. Thinking in terms of</w:t>
      </w:r>
      <w:r>
        <w:t xml:space="preserve"> </w:t>
      </w:r>
      <w:r>
        <w:t xml:space="preserve">“</w:t>
      </w:r>
      <w:r>
        <w:t xml:space="preserve">what fraction of the circle is this?</w:t>
      </w:r>
      <w:r>
        <w:t xml:space="preserve">”</w:t>
      </w:r>
      <w:r>
        <w:t xml:space="preserve"> </w:t>
      </w:r>
      <w:r>
        <w:t xml:space="preserve">can often lead to a faster solution than plugging into a formula.</w:t>
      </w:r>
    </w:p>
    <w:p>
      <w:pPr>
        <w:pStyle w:val="Compact"/>
        <w:numPr>
          <w:ilvl w:val="0"/>
          <w:numId w:val="1247"/>
        </w:numPr>
      </w:pPr>
      <w:r>
        <w:rPr>
          <w:b/>
          <w:bCs/>
        </w:rPr>
        <w:t xml:space="preserve">Desmos is a Lifesaver:</w:t>
      </w:r>
      <w:r>
        <w:t xml:space="preserve"> </w:t>
      </w:r>
      <w:r>
        <w:t xml:space="preserve">For coordinate geometry circles and complex trig equations, graphing is often faster and less error-prone than algebra. Master the Desmos interface.</w:t>
      </w:r>
    </w:p>
    <w:p>
      <w:pPr>
        <w:pStyle w:val="FirstParagraph"/>
      </w:pPr>
      <w:r>
        <w:t xml:space="preserve">By internalizing the rigorous derivations, formulas, and strategies outlined in this chapter, you will be equipped to handle any trigonometry or circle problem the SAT throws at you, from the most basic Module 1 question to the most complex Module 2 challenge.</w:t>
      </w:r>
    </w:p>
    <w:p>
      <w:r>
        <w:pict>
          <v:rect style="width:0;height:1.5pt" o:hralign="center" o:hrstd="t" o:hr="t"/>
        </w:pict>
      </w:r>
    </w:p>
    <w:p>
      <w:r>
        <w:pict>
          <v:rect style="width:0;height:1.5pt" o:hralign="center" o:hrstd="t" o:hr="t"/>
        </w:pict>
      </w:r>
    </w:p>
    <w:bookmarkEnd w:id="681"/>
    <w:bookmarkEnd w:id="682"/>
    <w:bookmarkStart w:id="728" w:name="Xd7a042e307f1a18dc5f960ebe1afc6bd00ed548"/>
    <w:p>
      <w:pPr>
        <w:pStyle w:val="Heading1"/>
      </w:pPr>
      <w:r>
        <w:t xml:space="preserve">Chapter 9: Data Analysis, Statistics, and Probability — Measures of Center, Spread, Sampling, and Interpretation</w:t>
      </w:r>
    </w:p>
    <w:p>
      <w:r>
        <w:pict>
          <v:rect style="width:0;height:1.5pt" o:hralign="center" o:hrstd="t" o:hr="t"/>
        </w:pict>
      </w:r>
    </w:p>
    <w:bookmarkStart w:id="683" w:name="X3f3add36c601e1dacf10c601b75963a0cc1c875"/>
    <w:p>
      <w:pPr>
        <w:pStyle w:val="Heading2"/>
      </w:pPr>
      <w:r>
        <w:t xml:space="preserve">9.1 — The SAT Landscape for Data Analysis and Statistics</w:t>
      </w:r>
    </w:p>
    <w:p>
      <w:pPr>
        <w:pStyle w:val="FirstParagraph"/>
      </w:pPr>
      <w:r>
        <w:t xml:space="preserve">The SAT Math section dedicates approximately</w:t>
      </w:r>
      <w:r>
        <w:t xml:space="preserve"> </w:t>
      </w:r>
      <w:r>
        <w:rPr>
          <w:b/>
          <w:bCs/>
        </w:rPr>
        <w:t xml:space="preserve">15% of its content</w:t>
      </w:r>
      <w:r>
        <w:t xml:space="preserve"> </w:t>
      </w:r>
      <w:r>
        <w:t xml:space="preserve">to</w:t>
      </w:r>
      <w:r>
        <w:t xml:space="preserve"> </w:t>
      </w:r>
      <w:r>
        <w:t xml:space="preserve">“</w:t>
      </w:r>
      <w:r>
        <w:t xml:space="preserve">Problem Solving and Data Analysis,</w:t>
      </w:r>
      <w:r>
        <w:t xml:space="preserve">”</w:t>
      </w:r>
      <w:r>
        <w:t xml:space="preserve"> </w:t>
      </w:r>
      <w:r>
        <w:t xml:space="preserve">which encompasses statistics, data interpretation, probability, and sampling methods. On a 44-question test, this translates to roughly</w:t>
      </w:r>
      <w:r>
        <w:t xml:space="preserve"> </w:t>
      </w:r>
      <w:r>
        <w:rPr>
          <w:b/>
          <w:bCs/>
        </w:rPr>
        <w:t xml:space="preserve">6–7 questions</w:t>
      </w:r>
      <w:r>
        <w:t xml:space="preserve">, many of which are deceptively simple in appearance but contain subtle traps that separate proficient readers from truly precise ones. The questions in this domain are unique on the SAT because they reward</w:t>
      </w:r>
      <w:r>
        <w:t xml:space="preserve"> </w:t>
      </w:r>
      <w:r>
        <w:rPr>
          <w:b/>
          <w:bCs/>
        </w:rPr>
        <w:t xml:space="preserve">interpretation and reasoning</w:t>
      </w:r>
      <w:r>
        <w:t xml:space="preserve"> </w:t>
      </w:r>
      <w:r>
        <w:t xml:space="preserve">more than raw computation. You will rarely be asked to perform a laborious calculation; instead, you will be asked to</w:t>
      </w:r>
      <w:r>
        <w:t xml:space="preserve"> </w:t>
      </w:r>
      <w:r>
        <w:rPr>
          <w:b/>
          <w:bCs/>
        </w:rPr>
        <w:t xml:space="preserve">read a table, understand a distribution, interpret a measure, or evaluate a conclusion</w:t>
      </w:r>
      <w:r>
        <w:t xml:space="preserve"> </w:t>
      </w:r>
      <w:r>
        <w:t xml:space="preserve">drawn from data.</w:t>
      </w:r>
    </w:p>
    <w:p>
      <w:pPr>
        <w:pStyle w:val="BodyText"/>
      </w:pPr>
      <w:r>
        <w:t xml:space="preserve">This chapter will take you from the most fundamental definitions—mean, median, mode—through the most nuanced concepts—sampling bias, margin of error, experimental versus observational design—so that no question the College Board throws at you will feel unfamiliar.</w:t>
      </w:r>
    </w:p>
    <w:p>
      <w:r>
        <w:pict>
          <v:rect style="width:0;height:1.5pt" o:hralign="center" o:hrstd="t" o:hr="t"/>
        </w:pict>
      </w:r>
    </w:p>
    <w:bookmarkEnd w:id="683"/>
    <w:bookmarkStart w:id="688" w:name="measures-of-center-mean-median-and-mode"/>
    <w:p>
      <w:pPr>
        <w:pStyle w:val="Heading2"/>
      </w:pPr>
      <w:r>
        <w:t xml:space="preserve">9.2 — Measures of Center: Mean, Median, and Mode</w:t>
      </w:r>
    </w:p>
    <w:bookmarkStart w:id="684" w:name="the-arithmetic-mean-average"/>
    <w:p>
      <w:pPr>
        <w:pStyle w:val="Heading3"/>
      </w:pPr>
      <w:r>
        <w:t xml:space="preserve">9.2.1 — The Arithmetic Mean (Average)</w:t>
      </w:r>
    </w:p>
    <w:p>
      <w:pPr>
        <w:pStyle w:val="FirstParagraph"/>
      </w:pPr>
      <w:r>
        <w:t xml:space="preserve">The</w:t>
      </w:r>
      <w:r>
        <w:t xml:space="preserve"> </w:t>
      </w:r>
      <w:r>
        <w:rPr>
          <w:b/>
          <w:bCs/>
        </w:rPr>
        <w:t xml:space="preserve">arithmetic mean</w:t>
      </w:r>
      <w:r>
        <w:t xml:space="preserve"> </w:t>
      </w:r>
      <w:r>
        <w:t xml:space="preserve">is the most commonly used measure of center and the one most students feel comfortable with. However, the SAT specifically designs problems to exploit that very comfort, luring students into calculation traps when a conceptual understanding would save enormous time.</w:t>
      </w:r>
    </w:p>
    <w:p>
      <w:pPr>
        <w:pStyle w:val="BodyText"/>
      </w:pPr>
      <w:r>
        <w:rPr>
          <w:b/>
          <w:bCs/>
        </w:rPr>
        <w:t xml:space="preserve">Definition:</w:t>
      </w:r>
      <w:r>
        <w:t xml:space="preserve"> </w:t>
      </w:r>
      <w:r>
        <w:t xml:space="preserve">The mean of a data set is the sum of all values divided by the number of values.</w:t>
      </w:r>
    </w:p>
    <w:p>
      <w:pPr>
        <w:pStyle w:val="BodyText"/>
      </w:pPr>
      <m:oMathPara>
        <m:oMathParaPr>
          <m:jc m:val="center"/>
        </m:oMathParaPr>
        <m:oMath>
          <m:acc>
            <m:accPr>
              <m:chr m:val="‾"/>
            </m:accPr>
            <m:e>
              <m:r>
                <m:t>x</m:t>
              </m:r>
            </m:e>
          </m:acc>
          <m:r>
            <m:rPr>
              <m:sty m:val="p"/>
            </m:rPr>
            <m:t>=</m:t>
          </m:r>
          <m:f>
            <m:fPr>
              <m:type m:val="bar"/>
            </m:fPr>
            <m:num>
              <m:sSub>
                <m:e>
                  <m:r>
                    <m:t>x</m:t>
                  </m:r>
                </m:e>
                <m:sub>
                  <m:r>
                    <m:t>1</m:t>
                  </m:r>
                </m:sub>
              </m:sSub>
              <m:r>
                <m:rPr>
                  <m:sty m:val="p"/>
                </m:rPr>
                <m:t>+</m:t>
              </m:r>
              <m:sSub>
                <m:e>
                  <m:r>
                    <m:t>x</m:t>
                  </m:r>
                </m:e>
                <m:sub>
                  <m:r>
                    <m:t>2</m:t>
                  </m:r>
                </m:sub>
              </m:sSub>
              <m:r>
                <m:rPr>
                  <m:sty m:val="p"/>
                </m:rPr>
                <m:t>+</m:t>
              </m:r>
              <m:sSub>
                <m:e>
                  <m:r>
                    <m:t>x</m:t>
                  </m:r>
                </m:e>
                <m:sub>
                  <m:r>
                    <m:t>3</m:t>
                  </m:r>
                </m:sub>
              </m:sSub>
              <m:r>
                <m:rPr>
                  <m:sty m:val="p"/>
                </m:rPr>
                <m:t>+</m:t>
              </m:r>
              <m:r>
                <m:rPr>
                  <m:sty m:val="p"/>
                </m:rPr>
                <m:t>⋯</m:t>
              </m:r>
              <m:r>
                <m:rPr>
                  <m:sty m:val="p"/>
                </m:rPr>
                <m:t>+</m:t>
              </m:r>
              <m:sSub>
                <m:e>
                  <m:r>
                    <m:t>x</m:t>
                  </m:r>
                </m:e>
                <m:sub>
                  <m:r>
                    <m:t>n</m:t>
                  </m:r>
                </m:sub>
              </m:sSub>
            </m:num>
            <m:den>
              <m:r>
                <m:t>n</m:t>
              </m:r>
            </m:den>
          </m:f>
          <m:r>
            <m:rPr>
              <m:sty m:val="p"/>
            </m:rPr>
            <m:t>=</m:t>
          </m:r>
          <m:f>
            <m:fPr>
              <m:type m:val="bar"/>
            </m:fPr>
            <m:num>
              <m:nary>
                <m:naryPr>
                  <m:chr m:val="∑"/>
                  <m:limLoc m:val="undOvr"/>
                  <m:subHide m:val="off"/>
                  <m:supHide m:val="off"/>
                </m:naryPr>
                <m:sub>
                  <m:r>
                    <m:t>i</m:t>
                  </m:r>
                  <m:r>
                    <m:rPr>
                      <m:sty m:val="p"/>
                    </m:rPr>
                    <m:t>=</m:t>
                  </m:r>
                  <m:r>
                    <m:t>1</m:t>
                  </m:r>
                </m:sub>
                <m:sup>
                  <m:r>
                    <m:t>n</m:t>
                  </m:r>
                </m:sup>
                <m:e>
                  <m:sSub>
                    <m:e>
                      <m:r>
                        <m:t>x</m:t>
                      </m:r>
                    </m:e>
                    <m:sub>
                      <m:r>
                        <m:t>i</m:t>
                      </m:r>
                    </m:sub>
                  </m:sSub>
                </m:e>
              </m:nary>
            </m:num>
            <m:den>
              <m:r>
                <m:t>n</m:t>
              </m:r>
            </m:den>
          </m:f>
        </m:oMath>
      </m:oMathPara>
    </w:p>
    <w:p>
      <w:pPr>
        <w:pStyle w:val="FirstParagraph"/>
      </w:pPr>
      <w:r>
        <w:t xml:space="preserve">where</w:t>
      </w:r>
      <w:r>
        <w:t xml:space="preserve"> </w:t>
      </w:r>
      <m:oMath>
        <m:acc>
          <m:accPr>
            <m:chr m:val="‾"/>
          </m:accPr>
          <m:e>
            <m:r>
              <m:t>x</m:t>
            </m:r>
          </m:e>
        </m:acc>
      </m:oMath>
      <w:r>
        <w:t xml:space="preserve"> </w:t>
      </w:r>
      <w:r>
        <w:t xml:space="preserve">denotes the sample mean, each</w:t>
      </w:r>
      <w:r>
        <w:t xml:space="preserve"> </w:t>
      </w:r>
      <m:oMath>
        <m:sSub>
          <m:e>
            <m:r>
              <m:t>x</m:t>
            </m:r>
          </m:e>
          <m:sub>
            <m:r>
              <m:t>i</m:t>
            </m:r>
          </m:sub>
        </m:sSub>
      </m:oMath>
      <w:r>
        <w:t xml:space="preserve"> </w:t>
      </w:r>
      <w:r>
        <w:t xml:space="preserve">is an individual data point, and</w:t>
      </w:r>
      <w:r>
        <w:t xml:space="preserve"> </w:t>
      </w:r>
      <m:oMath>
        <m:r>
          <m:t>n</m:t>
        </m:r>
      </m:oMath>
      <w:r>
        <w:t xml:space="preserve"> </w:t>
      </w:r>
      <w:r>
        <w:t xml:space="preserve">is the total number of data points.</w:t>
      </w:r>
    </w:p>
    <w:p>
      <w:pPr>
        <w:pStyle w:val="BodyText"/>
      </w:pPr>
      <w:r>
        <w:rPr>
          <w:b/>
          <w:bCs/>
        </w:rPr>
        <w:t xml:space="preserve">Critical Properties the SAT Tests:</w:t>
      </w:r>
    </w:p>
    <w:p>
      <w:pPr>
        <w:numPr>
          <w:ilvl w:val="0"/>
          <w:numId w:val="1248"/>
        </w:numPr>
      </w:pPr>
      <w:r>
        <w:rPr>
          <w:b/>
          <w:bCs/>
        </w:rPr>
        <w:t xml:space="preserve">Sensitivity to outliers.</w:t>
      </w:r>
      <w:r>
        <w:t xml:space="preserve"> </w:t>
      </w:r>
      <w:r>
        <w:t xml:space="preserve">The mean is pulled toward extreme values. If a data set is</w:t>
      </w:r>
      <w:r>
        <w:t xml:space="preserve"> </w:t>
      </w:r>
      <m:oMath>
        <m:r>
          <m:rPr>
            <m:sty m:val="p"/>
          </m:rPr>
          <m:t>{</m:t>
        </m:r>
        <m:r>
          <m:t>2</m:t>
        </m:r>
        <m:r>
          <m:rPr>
            <m:sty m:val="p"/>
          </m:rPr>
          <m:t>,</m:t>
        </m:r>
        <m:r>
          <m:t>3</m:t>
        </m:r>
        <m:r>
          <m:rPr>
            <m:sty m:val="p"/>
          </m:rPr>
          <m:t>,</m:t>
        </m:r>
        <m:r>
          <m:t>4</m:t>
        </m:r>
        <m:r>
          <m:rPr>
            <m:sty m:val="p"/>
          </m:rPr>
          <m:t>,</m:t>
        </m:r>
        <m:r>
          <m:t>5</m:t>
        </m:r>
        <m:r>
          <m:rPr>
            <m:sty m:val="p"/>
          </m:rPr>
          <m:t>,</m:t>
        </m:r>
        <m:r>
          <m:t>100</m:t>
        </m:r>
        <m:r>
          <m:rPr>
            <m:sty m:val="p"/>
          </m:rPr>
          <m:t>}</m:t>
        </m:r>
      </m:oMath>
      <w:r>
        <w:t xml:space="preserve">, the mean is</w:t>
      </w:r>
      <w:r>
        <w:t xml:space="preserve"> </w:t>
      </w:r>
      <m:oMath>
        <m:r>
          <m:t>22.8</m:t>
        </m:r>
      </m:oMath>
      <w:r>
        <w:t xml:space="preserve">, which does not represent any actual data point well. The median, by contrast, is</w:t>
      </w:r>
      <w:r>
        <w:t xml:space="preserve"> </w:t>
      </w:r>
      <m:oMath>
        <m:r>
          <m:t>4</m:t>
        </m:r>
      </m:oMath>
      <w:r>
        <w:t xml:space="preserve">. The SAT loves asking questions like:</w:t>
      </w:r>
      <w:r>
        <w:t xml:space="preserve"> </w:t>
      </w:r>
      <w:r>
        <w:t xml:space="preserve">“</w:t>
      </w:r>
      <w:r>
        <w:t xml:space="preserve">A company reports an average salary of $85,000. Most employees earn less than this. Why?</w:t>
      </w:r>
      <w:r>
        <w:t xml:space="preserve">”</w:t>
      </w:r>
      <w:r>
        <w:t xml:space="preserve"> </w:t>
      </w:r>
      <w:r>
        <w:t xml:space="preserve">The answer is that a few very high salaries pull the mean upward.</w:t>
      </w:r>
    </w:p>
    <w:p>
      <w:pPr>
        <w:numPr>
          <w:ilvl w:val="0"/>
          <w:numId w:val="1248"/>
        </w:numPr>
      </w:pPr>
      <w:r>
        <w:rPr>
          <w:b/>
          <w:bCs/>
        </w:rPr>
        <w:t xml:space="preserve">The mean as a balance point.</w:t>
      </w:r>
      <w:r>
        <w:t xml:space="preserve"> </w:t>
      </w:r>
      <w:r>
        <w:t xml:space="preserve">Conceptually, the mean is the point on a number line where the data would balance if each data point had equal weight. This means the sum of the deviations (distances) below the mean equals the sum of the deviations above the mean:</w:t>
      </w:r>
    </w:p>
    <w:p>
      <w:pPr>
        <w:pStyle w:val="FirstParagraph"/>
      </w:pPr>
      <m:oMathPara>
        <m:oMathParaPr>
          <m:jc m:val="center"/>
        </m:oMathParaPr>
        <m:oMath>
          <m:nary>
            <m:naryPr>
              <m:chr m:val="∑"/>
              <m:limLoc m:val="undOvr"/>
              <m:subHide m:val="off"/>
              <m:supHide m:val="off"/>
            </m:naryPr>
            <m:sub>
              <m:r>
                <m:t>i</m:t>
              </m:r>
              <m:r>
                <m:rPr>
                  <m:sty m:val="p"/>
                </m:rPr>
                <m:t>=</m:t>
              </m:r>
              <m:r>
                <m:t>1</m:t>
              </m:r>
            </m:sub>
            <m:sup>
              <m:r>
                <m:t>n</m:t>
              </m:r>
            </m:sup>
            <m:e>
              <m:d>
                <m:dPr>
                  <m:begChr m:val="("/>
                  <m:endChr m:val=")"/>
                  <m:sepChr m:val=""/>
                  <m:grow/>
                </m:dPr>
                <m:e>
                  <m:sSub>
                    <m:e>
                      <m:r>
                        <m:t>x</m:t>
                      </m:r>
                    </m:e>
                    <m:sub>
                      <m:r>
                        <m:t>i</m:t>
                      </m:r>
                    </m:sub>
                  </m:sSub>
                  <m:r>
                    <m:rPr>
                      <m:sty m:val="p"/>
                    </m:rPr>
                    <m:t>−</m:t>
                  </m:r>
                  <m:acc>
                    <m:accPr>
                      <m:chr m:val="‾"/>
                    </m:accPr>
                    <m:e>
                      <m:r>
                        <m:t>x</m:t>
                      </m:r>
                    </m:e>
                  </m:acc>
                </m:e>
              </m:d>
            </m:e>
          </m:nary>
          <m:r>
            <m:rPr>
              <m:sty m:val="p"/>
            </m:rPr>
            <m:t>=</m:t>
          </m:r>
          <m:r>
            <m:t>0</m:t>
          </m:r>
        </m:oMath>
      </m:oMathPara>
    </w:p>
    <w:p>
      <w:pPr>
        <w:pStyle w:val="FirstParagraph"/>
      </w:pPr>
      <w:r>
        <w:t xml:space="preserve">This property is occasionally tested in disguise. For example, if you are told the mean of five numbers is 20, and four of the numbers are 15, 18, 22, and 25, the fifth number must be</w:t>
      </w:r>
      <w:r>
        <w:t xml:space="preserve"> </w:t>
      </w:r>
      <m:oMath>
        <m:r>
          <m:t>5</m:t>
        </m:r>
        <m:r>
          <m:rPr>
            <m:sty m:val="p"/>
          </m:rPr>
          <m:t>×</m:t>
        </m:r>
        <m:r>
          <m:t>20</m:t>
        </m:r>
        <m:r>
          <m:rPr>
            <m:sty m:val="p"/>
          </m:rPr>
          <m:t>−</m:t>
        </m:r>
        <m:d>
          <m:dPr>
            <m:begChr m:val="("/>
            <m:endChr m:val=")"/>
            <m:sepChr m:val=""/>
            <m:grow/>
          </m:dPr>
          <m:e>
            <m:r>
              <m:t>15</m:t>
            </m:r>
            <m:r>
              <m:rPr>
                <m:sty m:val="p"/>
              </m:rPr>
              <m:t>+</m:t>
            </m:r>
            <m:r>
              <m:t>18</m:t>
            </m:r>
            <m:r>
              <m:rPr>
                <m:sty m:val="p"/>
              </m:rPr>
              <m:t>+</m:t>
            </m:r>
            <m:r>
              <m:t>22</m:t>
            </m:r>
            <m:r>
              <m:rPr>
                <m:sty m:val="p"/>
              </m:rPr>
              <m:t>+</m:t>
            </m:r>
            <m:r>
              <m:t>25</m:t>
            </m:r>
          </m:e>
        </m:d>
        <m:r>
          <m:rPr>
            <m:sty m:val="p"/>
          </m:rPr>
          <m:t>=</m:t>
        </m:r>
        <m:r>
          <m:t>100</m:t>
        </m:r>
        <m:r>
          <m:rPr>
            <m:sty m:val="p"/>
          </m:rPr>
          <m:t>−</m:t>
        </m:r>
        <m:r>
          <m:t>80</m:t>
        </m:r>
        <m:r>
          <m:rPr>
            <m:sty m:val="p"/>
          </m:rPr>
          <m:t>=</m:t>
        </m:r>
        <m:r>
          <m:t>20</m:t>
        </m:r>
      </m:oMath>
      <w:r>
        <w:t xml:space="preserve">.</w:t>
      </w:r>
    </w:p>
    <w:p>
      <w:pPr>
        <w:pStyle w:val="Compact"/>
        <w:numPr>
          <w:ilvl w:val="0"/>
          <w:numId w:val="1249"/>
        </w:numPr>
      </w:pPr>
      <w:r>
        <w:rPr>
          <w:b/>
          <w:bCs/>
        </w:rPr>
        <w:t xml:space="preserve">Weighted mean.</w:t>
      </w:r>
      <w:r>
        <w:t xml:space="preserve"> </w:t>
      </w:r>
      <w:r>
        <w:t xml:space="preserve">When different data points carry different importance, you compute a weighted average:</w:t>
      </w:r>
    </w:p>
    <w:p>
      <w:pPr>
        <w:pStyle w:val="FirstParagraph"/>
      </w:pPr>
      <m:oMathPara>
        <m:oMathParaPr>
          <m:jc m:val="center"/>
        </m:oMathParaPr>
        <m:oMath>
          <m:sSub>
            <m:e>
              <m:acc>
                <m:accPr>
                  <m:chr m:val="‾"/>
                </m:accPr>
                <m:e>
                  <m:r>
                    <m:t>x</m:t>
                  </m:r>
                </m:e>
              </m:acc>
            </m:e>
            <m:sub>
              <m:r>
                <m:rPr>
                  <m:nor/>
                  <m:sty m:val="p"/>
                </m:rPr>
                <m:t>weighted</m:t>
              </m:r>
            </m:sub>
          </m:sSub>
          <m:r>
            <m:rPr>
              <m:sty m:val="p"/>
            </m:rPr>
            <m:t>=</m:t>
          </m:r>
          <m:f>
            <m:fPr>
              <m:type m:val="bar"/>
            </m:fPr>
            <m:num>
              <m:sSub>
                <m:e>
                  <m:r>
                    <m:t>w</m:t>
                  </m:r>
                </m:e>
                <m:sub>
                  <m:r>
                    <m:t>1</m:t>
                  </m:r>
                </m:sub>
              </m:sSub>
              <m:sSub>
                <m:e>
                  <m:r>
                    <m:t>x</m:t>
                  </m:r>
                </m:e>
                <m:sub>
                  <m:r>
                    <m:t>1</m:t>
                  </m:r>
                </m:sub>
              </m:sSub>
              <m:r>
                <m:rPr>
                  <m:sty m:val="p"/>
                </m:rPr>
                <m:t>+</m:t>
              </m:r>
              <m:sSub>
                <m:e>
                  <m:r>
                    <m:t>w</m:t>
                  </m:r>
                </m:e>
                <m:sub>
                  <m:r>
                    <m:t>2</m:t>
                  </m:r>
                </m:sub>
              </m:sSub>
              <m:sSub>
                <m:e>
                  <m:r>
                    <m:t>x</m:t>
                  </m:r>
                </m:e>
                <m:sub>
                  <m:r>
                    <m:t>2</m:t>
                  </m:r>
                </m:sub>
              </m:sSub>
              <m:r>
                <m:rPr>
                  <m:sty m:val="p"/>
                </m:rPr>
                <m:t>+</m:t>
              </m:r>
              <m:r>
                <m:rPr>
                  <m:sty m:val="p"/>
                </m:rPr>
                <m:t>⋯</m:t>
              </m:r>
              <m:r>
                <m:rPr>
                  <m:sty m:val="p"/>
                </m:rPr>
                <m:t>+</m:t>
              </m:r>
              <m:sSub>
                <m:e>
                  <m:r>
                    <m:t>w</m:t>
                  </m:r>
                </m:e>
                <m:sub>
                  <m:r>
                    <m:t>n</m:t>
                  </m:r>
                </m:sub>
              </m:sSub>
              <m:sSub>
                <m:e>
                  <m:r>
                    <m:t>x</m:t>
                  </m:r>
                </m:e>
                <m:sub>
                  <m:r>
                    <m:t>n</m:t>
                  </m:r>
                </m:sub>
              </m:sSub>
            </m:num>
            <m:den>
              <m:sSub>
                <m:e>
                  <m:r>
                    <m:t>w</m:t>
                  </m:r>
                </m:e>
                <m:sub>
                  <m:r>
                    <m:t>1</m:t>
                  </m:r>
                </m:sub>
              </m:sSub>
              <m:r>
                <m:rPr>
                  <m:sty m:val="p"/>
                </m:rPr>
                <m:t>+</m:t>
              </m:r>
              <m:sSub>
                <m:e>
                  <m:r>
                    <m:t>w</m:t>
                  </m:r>
                </m:e>
                <m:sub>
                  <m:r>
                    <m:t>2</m:t>
                  </m:r>
                </m:sub>
              </m:sSub>
              <m:r>
                <m:rPr>
                  <m:sty m:val="p"/>
                </m:rPr>
                <m:t>+</m:t>
              </m:r>
              <m:r>
                <m:rPr>
                  <m:sty m:val="p"/>
                </m:rPr>
                <m:t>⋯</m:t>
              </m:r>
              <m:r>
                <m:rPr>
                  <m:sty m:val="p"/>
                </m:rPr>
                <m:t>+</m:t>
              </m:r>
              <m:sSub>
                <m:e>
                  <m:r>
                    <m:t>w</m:t>
                  </m:r>
                </m:e>
                <m:sub>
                  <m:r>
                    <m:t>n</m:t>
                  </m:r>
                </m:sub>
              </m:sSub>
            </m:den>
          </m:f>
        </m:oMath>
      </m:oMathPara>
    </w:p>
    <w:p>
      <w:pPr>
        <w:pStyle w:val="FirstParagraph"/>
      </w:pPr>
      <w:r>
        <w:t xml:space="preserve">This appears on the SAT in contexts like grade calculations (e.g., homework is 20%, midterm is 30%, final is 50%) or combining group averages.</w:t>
      </w:r>
    </w:p>
    <w:p>
      <w:pPr>
        <w:pStyle w:val="BodyText"/>
      </w:pPr>
      <w:r>
        <w:rPr>
          <w:b/>
          <w:bCs/>
        </w:rPr>
        <w:t xml:space="preserve">SAT Trap Alert:</w:t>
      </w:r>
      <w:r>
        <w:t xml:space="preserve"> </w:t>
      </w:r>
      <w:r>
        <w:t xml:space="preserve">The most common trap involving the mean is when the test gives you a frequency table and asks for the mean. Students often take the mean of the</w:t>
      </w:r>
      <w:r>
        <w:t xml:space="preserve"> </w:t>
      </w:r>
      <w:r>
        <w:rPr>
          <w:i/>
          <w:iCs/>
        </w:rPr>
        <w:t xml:space="preserve">values listed</w:t>
      </w:r>
      <w:r>
        <w:t xml:space="preserve"> </w:t>
      </w:r>
      <w:r>
        <w:t xml:space="preserve">rather than weighting by frequency. We will address this in detail in Section 9.5.</w:t>
      </w:r>
    </w:p>
    <w:p>
      <w:r>
        <w:pict>
          <v:rect style="width:0;height:1.5pt" o:hralign="center" o:hrstd="t" o:hr="t"/>
        </w:pict>
      </w:r>
    </w:p>
    <w:bookmarkEnd w:id="684"/>
    <w:bookmarkStart w:id="685" w:name="the-median"/>
    <w:p>
      <w:pPr>
        <w:pStyle w:val="Heading3"/>
      </w:pPr>
      <w:r>
        <w:t xml:space="preserve">9.2.2 — The Median</w:t>
      </w:r>
    </w:p>
    <w:p>
      <w:pPr>
        <w:pStyle w:val="FirstParagraph"/>
      </w:pPr>
      <w:r>
        <w:rPr>
          <w:b/>
          <w:bCs/>
        </w:rPr>
        <w:t xml:space="preserve">Definition:</w:t>
      </w:r>
      <w:r>
        <w:t xml:space="preserve"> </w:t>
      </w:r>
      <w:r>
        <w:t xml:space="preserve">The median is the middle value when the data set is arranged in ascending or descending order. It divides the data set into two equal halves.</w:t>
      </w:r>
    </w:p>
    <w:p>
      <w:pPr>
        <w:pStyle w:val="BodyText"/>
      </w:pPr>
      <w:r>
        <w:rPr>
          <w:b/>
          <w:bCs/>
        </w:rPr>
        <w:t xml:space="preserve">Finding the Median — Step by Step:</w:t>
      </w:r>
    </w:p>
    <w:p>
      <w:pPr>
        <w:pStyle w:val="Compact"/>
        <w:numPr>
          <w:ilvl w:val="0"/>
          <w:numId w:val="1250"/>
        </w:numPr>
      </w:pPr>
      <w:r>
        <w:t xml:space="preserve">Arrange all values in ascending order.</w:t>
      </w:r>
    </w:p>
    <w:p>
      <w:pPr>
        <w:pStyle w:val="Compact"/>
        <w:numPr>
          <w:ilvl w:val="0"/>
          <w:numId w:val="1250"/>
        </w:numPr>
      </w:pPr>
      <w:r>
        <w:t xml:space="preserve">Count the number of values,</w:t>
      </w:r>
      <w:r>
        <w:t xml:space="preserve"> </w:t>
      </w:r>
      <m:oMath>
        <m:r>
          <m:t>n</m:t>
        </m:r>
      </m:oMath>
      <w:r>
        <w:t xml:space="preserve">.</w:t>
      </w:r>
    </w:p>
    <w:p>
      <w:pPr>
        <w:pStyle w:val="Compact"/>
        <w:numPr>
          <w:ilvl w:val="0"/>
          <w:numId w:val="1250"/>
        </w:numPr>
      </w:pPr>
      <w:r>
        <w:rPr>
          <w:b/>
          <w:bCs/>
        </w:rPr>
        <w:t xml:space="preserve">If</w:t>
      </w:r>
      <w:r>
        <w:rPr>
          <w:b/>
          <w:bCs/>
        </w:rPr>
        <w:t xml:space="preserve"> </w:t>
      </w:r>
      <m:oMath>
        <m:r>
          <m:t>n</m:t>
        </m:r>
      </m:oMath>
      <w:r>
        <w:rPr>
          <w:b/>
          <w:bCs/>
        </w:rPr>
        <w:t xml:space="preserve"> </w:t>
      </w:r>
      <w:r>
        <w:rPr>
          <w:b/>
          <w:bCs/>
        </w:rPr>
        <w:t xml:space="preserve">is odd:</w:t>
      </w:r>
      <w:r>
        <w:t xml:space="preserve"> </w:t>
      </w:r>
      <w:r>
        <w:t xml:space="preserve">The median is the value at position</w:t>
      </w:r>
      <w:r>
        <w:t xml:space="preserve"> </w:t>
      </w:r>
      <m:oMath>
        <m:f>
          <m:fPr>
            <m:type m:val="bar"/>
          </m:fPr>
          <m:num>
            <m:r>
              <m:t>n</m:t>
            </m:r>
            <m:r>
              <m:rPr>
                <m:sty m:val="p"/>
              </m:rPr>
              <m:t>+</m:t>
            </m:r>
            <m:r>
              <m:t>1</m:t>
            </m:r>
          </m:num>
          <m:den>
            <m:r>
              <m:t>2</m:t>
            </m:r>
          </m:den>
        </m:f>
      </m:oMath>
      <w:r>
        <w:t xml:space="preserve">.</w:t>
      </w:r>
    </w:p>
    <w:p>
      <w:pPr>
        <w:pStyle w:val="Compact"/>
        <w:numPr>
          <w:ilvl w:val="1"/>
          <w:numId w:val="1251"/>
        </w:numPr>
      </w:pPr>
      <w:r>
        <w:t xml:space="preserve">Example: For the ordered set</w:t>
      </w:r>
      <w:r>
        <w:t xml:space="preserve"> </w:t>
      </w:r>
      <m:oMath>
        <m:r>
          <m:rPr>
            <m:sty m:val="p"/>
          </m:rPr>
          <m:t>{</m:t>
        </m:r>
        <m:r>
          <m:t>3</m:t>
        </m:r>
        <m:r>
          <m:rPr>
            <m:sty m:val="p"/>
          </m:rPr>
          <m:t>,</m:t>
        </m:r>
        <m:r>
          <m:t>7</m:t>
        </m:r>
        <m:r>
          <m:rPr>
            <m:sty m:val="p"/>
          </m:rPr>
          <m:t>,</m:t>
        </m:r>
        <m:r>
          <m:t>9</m:t>
        </m:r>
        <m:r>
          <m:rPr>
            <m:sty m:val="p"/>
          </m:rPr>
          <m:t>,</m:t>
        </m:r>
        <m:r>
          <m:t>14</m:t>
        </m:r>
        <m:r>
          <m:rPr>
            <m:sty m:val="p"/>
          </m:rPr>
          <m:t>,</m:t>
        </m:r>
        <m:r>
          <m:t>18</m:t>
        </m:r>
        <m:r>
          <m:rPr>
            <m:sty m:val="p"/>
          </m:rPr>
          <m:t>}</m:t>
        </m:r>
      </m:oMath>
      <w:r>
        <w:t xml:space="preserve">,</w:t>
      </w:r>
      <w:r>
        <w:t xml:space="preserve"> </w:t>
      </w:r>
      <m:oMath>
        <m:r>
          <m:t>n</m:t>
        </m:r>
        <m:r>
          <m:rPr>
            <m:sty m:val="p"/>
          </m:rPr>
          <m:t>=</m:t>
        </m:r>
        <m:r>
          <m:t>5</m:t>
        </m:r>
      </m:oMath>
      <w:r>
        <w:t xml:space="preserve">, so the median is the</w:t>
      </w:r>
      <w:r>
        <w:t xml:space="preserve"> </w:t>
      </w:r>
      <m:oMath>
        <m:f>
          <m:fPr>
            <m:type m:val="bar"/>
          </m:fPr>
          <m:num>
            <m:r>
              <m:t>5</m:t>
            </m:r>
            <m:r>
              <m:rPr>
                <m:sty m:val="p"/>
              </m:rPr>
              <m:t>+</m:t>
            </m:r>
            <m:r>
              <m:t>1</m:t>
            </m:r>
          </m:num>
          <m:den>
            <m:r>
              <m:t>2</m:t>
            </m:r>
          </m:den>
        </m:f>
        <m:r>
          <m:rPr>
            <m:sty m:val="p"/>
          </m:rPr>
          <m:t>=</m:t>
        </m:r>
        <m:r>
          <m:t>3</m:t>
        </m:r>
        <m:r>
          <m:rPr>
            <m:nor/>
            <m:sty m:val="p"/>
          </m:rPr>
          <m:t>rd</m:t>
        </m:r>
      </m:oMath>
      <w:r>
        <w:t xml:space="preserve"> </w:t>
      </w:r>
      <w:r>
        <w:t xml:space="preserve">value, which is</w:t>
      </w:r>
      <w:r>
        <w:t xml:space="preserve"> </w:t>
      </w:r>
      <m:oMath>
        <m:r>
          <m:t>9</m:t>
        </m:r>
      </m:oMath>
      <w:r>
        <w:t xml:space="preserve">.</w:t>
      </w:r>
    </w:p>
    <w:p>
      <w:pPr>
        <w:pStyle w:val="Compact"/>
        <w:numPr>
          <w:ilvl w:val="0"/>
          <w:numId w:val="1250"/>
        </w:numPr>
      </w:pPr>
      <w:r>
        <w:rPr>
          <w:b/>
          <w:bCs/>
        </w:rPr>
        <w:t xml:space="preserve">If</w:t>
      </w:r>
      <w:r>
        <w:rPr>
          <w:b/>
          <w:bCs/>
        </w:rPr>
        <w:t xml:space="preserve"> </w:t>
      </w:r>
      <m:oMath>
        <m:r>
          <m:t>n</m:t>
        </m:r>
      </m:oMath>
      <w:r>
        <w:rPr>
          <w:b/>
          <w:bCs/>
        </w:rPr>
        <w:t xml:space="preserve"> </w:t>
      </w:r>
      <w:r>
        <w:rPr>
          <w:b/>
          <w:bCs/>
        </w:rPr>
        <w:t xml:space="preserve">is even:</w:t>
      </w:r>
      <w:r>
        <w:t xml:space="preserve"> </w:t>
      </w:r>
      <w:r>
        <w:t xml:space="preserve">The median is the average of the two middle values, at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Compact"/>
        <w:numPr>
          <w:ilvl w:val="1"/>
          <w:numId w:val="1252"/>
        </w:numPr>
      </w:pPr>
      <w:r>
        <w:t xml:space="preserve">Example: For the ordered set</w:t>
      </w:r>
      <w:r>
        <w:t xml:space="preserve"> </w:t>
      </w:r>
      <m:oMath>
        <m:r>
          <m:rPr>
            <m:sty m:val="p"/>
          </m:rPr>
          <m:t>{</m:t>
        </m:r>
        <m:r>
          <m:t>3</m:t>
        </m:r>
        <m:r>
          <m:rPr>
            <m:sty m:val="p"/>
          </m:rPr>
          <m:t>,</m:t>
        </m:r>
        <m:r>
          <m:t>7</m:t>
        </m:r>
        <m:r>
          <m:rPr>
            <m:sty m:val="p"/>
          </m:rPr>
          <m:t>,</m:t>
        </m:r>
        <m:r>
          <m:t>9</m:t>
        </m:r>
        <m:r>
          <m:rPr>
            <m:sty m:val="p"/>
          </m:rPr>
          <m:t>,</m:t>
        </m:r>
        <m:r>
          <m:t>14</m:t>
        </m:r>
        <m:r>
          <m:rPr>
            <m:sty m:val="p"/>
          </m:rPr>
          <m:t>}</m:t>
        </m:r>
      </m:oMath>
      <w:r>
        <w:t xml:space="preserve">,</w:t>
      </w:r>
      <w:r>
        <w:t xml:space="preserve"> </w:t>
      </w:r>
      <m:oMath>
        <m:r>
          <m:t>n</m:t>
        </m:r>
        <m:r>
          <m:rPr>
            <m:sty m:val="p"/>
          </m:rPr>
          <m:t>=</m:t>
        </m:r>
        <m:r>
          <m:t>4</m:t>
        </m:r>
      </m:oMath>
      <w:r>
        <w:t xml:space="preserve">, so the median is</w:t>
      </w:r>
      <w:r>
        <w:t xml:space="preserve"> </w:t>
      </w:r>
      <m:oMath>
        <m:f>
          <m:fPr>
            <m:type m:val="bar"/>
          </m:fPr>
          <m:num>
            <m:r>
              <m:t>7</m:t>
            </m:r>
            <m:r>
              <m:rPr>
                <m:sty m:val="p"/>
              </m:rPr>
              <m:t>+</m:t>
            </m:r>
            <m:r>
              <m:t>9</m:t>
            </m:r>
          </m:num>
          <m:den>
            <m:r>
              <m:t>2</m:t>
            </m:r>
          </m:den>
        </m:f>
        <m:r>
          <m:rPr>
            <m:sty m:val="p"/>
          </m:rPr>
          <m:t>=</m:t>
        </m:r>
        <m:r>
          <m:t>8</m:t>
        </m:r>
      </m:oMath>
      <w:r>
        <w:t xml:space="preserve">.</w:t>
      </w:r>
    </w:p>
    <w:p>
      <w:pPr>
        <w:pStyle w:val="FirstParagraph"/>
      </w:pPr>
      <w:r>
        <w:rPr>
          <w:b/>
          <w:bCs/>
        </w:rPr>
        <w:t xml:space="preserve">Critical Properties the SAT Tests:</w:t>
      </w:r>
    </w:p>
    <w:p>
      <w:pPr>
        <w:numPr>
          <w:ilvl w:val="0"/>
          <w:numId w:val="1253"/>
        </w:numPr>
      </w:pPr>
      <w:r>
        <w:rPr>
          <w:b/>
          <w:bCs/>
        </w:rPr>
        <w:t xml:space="preserve">Resistance to outliers.</w:t>
      </w:r>
      <w:r>
        <w:t xml:space="preserve"> </w:t>
      </w:r>
      <w:r>
        <w:t xml:space="preserve">The median is robust. In the set</w:t>
      </w:r>
      <w:r>
        <w:t xml:space="preserve"> </w:t>
      </w:r>
      <m:oMath>
        <m:r>
          <m:rPr>
            <m:sty m:val="p"/>
          </m:rPr>
          <m:t>{</m:t>
        </m:r>
        <m:r>
          <m:t>2</m:t>
        </m:r>
        <m:r>
          <m:rPr>
            <m:sty m:val="p"/>
          </m:rPr>
          <m:t>,</m:t>
        </m:r>
        <m:r>
          <m:t>3</m:t>
        </m:r>
        <m:r>
          <m:rPr>
            <m:sty m:val="p"/>
          </m:rPr>
          <m:t>,</m:t>
        </m:r>
        <m:r>
          <m:t>4</m:t>
        </m:r>
        <m:r>
          <m:rPr>
            <m:sty m:val="p"/>
          </m:rPr>
          <m:t>,</m:t>
        </m:r>
        <m:r>
          <m:t>5</m:t>
        </m:r>
        <m:r>
          <m:rPr>
            <m:sty m:val="p"/>
          </m:rPr>
          <m:t>,</m:t>
        </m:r>
        <m:r>
          <m:t>100</m:t>
        </m:r>
        <m:r>
          <m:rPr>
            <m:sty m:val="p"/>
          </m:rPr>
          <m:t>}</m:t>
        </m:r>
      </m:oMath>
      <w:r>
        <w:t xml:space="preserve">, the median is</w:t>
      </w:r>
      <w:r>
        <w:t xml:space="preserve"> </w:t>
      </w:r>
      <m:oMath>
        <m:r>
          <m:t>4</m:t>
        </m:r>
      </m:oMath>
      <w:r>
        <w:t xml:space="preserve">, which accurately reflects the</w:t>
      </w:r>
      <w:r>
        <w:t xml:space="preserve"> </w:t>
      </w:r>
      <w:r>
        <w:t xml:space="preserve">“</w:t>
      </w:r>
      <w:r>
        <w:t xml:space="preserve">typical</w:t>
      </w:r>
      <w:r>
        <w:t xml:space="preserve">”</w:t>
      </w:r>
      <w:r>
        <w:t xml:space="preserve"> </w:t>
      </w:r>
      <w:r>
        <w:t xml:space="preserve">value. The SAT frequently asks you to choose the better measure of center for a skewed distribution, and the answer is almost always the median.</w:t>
      </w:r>
    </w:p>
    <w:p>
      <w:pPr>
        <w:numPr>
          <w:ilvl w:val="0"/>
          <w:numId w:val="1253"/>
        </w:numPr>
      </w:pPr>
      <w:r>
        <w:rPr>
          <w:b/>
          <w:bCs/>
        </w:rPr>
        <w:t xml:space="preserve">The median and percentiles.</w:t>
      </w:r>
      <w:r>
        <w:t xml:space="preserve"> </w:t>
      </w:r>
      <w:r>
        <w:t xml:space="preserve">The median is the 50th percentile—exactly 50% of the data falls at or below it. This connects directly to quartiles, which we will cover in Section 9.4.</w:t>
      </w:r>
    </w:p>
    <w:p>
      <w:pPr>
        <w:numPr>
          <w:ilvl w:val="0"/>
          <w:numId w:val="1253"/>
        </w:numPr>
      </w:pPr>
      <w:r>
        <w:rPr>
          <w:b/>
          <w:bCs/>
        </w:rPr>
        <w:t xml:space="preserve">Median from a frequency table.</w:t>
      </w:r>
      <w:r>
        <w:t xml:space="preserve"> </w:t>
      </w:r>
      <w:r>
        <w:t xml:space="preserve">This is a high-frequency SAT topic. The procedure is:</w:t>
      </w:r>
    </w:p>
    <w:p>
      <w:pPr>
        <w:pStyle w:val="Compact"/>
        <w:numPr>
          <w:ilvl w:val="1"/>
          <w:numId w:val="1254"/>
        </w:numPr>
      </w:pPr>
      <w:r>
        <w:t xml:space="preserve">Calculate the total frequency</w:t>
      </w:r>
      <w:r>
        <w:t xml:space="preserve"> </w:t>
      </w:r>
      <m:oMath>
        <m:r>
          <m:t>N</m:t>
        </m:r>
      </m:oMath>
      <w:r>
        <w:t xml:space="preserve">.</w:t>
      </w:r>
    </w:p>
    <w:p>
      <w:pPr>
        <w:pStyle w:val="Compact"/>
        <w:numPr>
          <w:ilvl w:val="1"/>
          <w:numId w:val="1254"/>
        </w:numPr>
      </w:pPr>
      <w:r>
        <w:t xml:space="preserve">Find the cumulative frequency.</w:t>
      </w:r>
    </w:p>
    <w:p>
      <w:pPr>
        <w:pStyle w:val="Compact"/>
        <w:numPr>
          <w:ilvl w:val="1"/>
          <w:numId w:val="1254"/>
        </w:numPr>
      </w:pPr>
      <w:r>
        <w:t xml:space="preserve">Locate the position</w:t>
      </w:r>
      <w:r>
        <w:t xml:space="preserve"> </w:t>
      </w:r>
      <m:oMath>
        <m:f>
          <m:fPr>
            <m:type m:val="bar"/>
          </m:fPr>
          <m:num>
            <m:r>
              <m:t>N</m:t>
            </m:r>
            <m:r>
              <m:rPr>
                <m:sty m:val="p"/>
              </m:rPr>
              <m:t>+</m:t>
            </m:r>
            <m:r>
              <m:t>1</m:t>
            </m:r>
          </m:num>
          <m:den>
            <m:r>
              <m:t>2</m:t>
            </m:r>
          </m:den>
        </m:f>
      </m:oMath>
      <w:r>
        <w:t xml:space="preserve"> </w:t>
      </w:r>
      <w:r>
        <w:t xml:space="preserve">(for odd</w:t>
      </w:r>
      <w:r>
        <w:t xml:space="preserve"> </w:t>
      </w:r>
      <m:oMath>
        <m:r>
          <m:t>N</m:t>
        </m:r>
      </m:oMath>
      <w:r>
        <w:t xml:space="preserve">) or the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 </w:t>
      </w:r>
      <w:r>
        <w:t xml:space="preserve">(for even</w:t>
      </w:r>
      <w:r>
        <w:t xml:space="preserve"> </w:t>
      </w:r>
      <m:oMath>
        <m:r>
          <m:t>N</m:t>
        </m:r>
      </m:oMath>
      <w:r>
        <w:t xml:space="preserve">).</w:t>
      </w:r>
    </w:p>
    <w:p>
      <w:pPr>
        <w:pStyle w:val="Compact"/>
        <w:numPr>
          <w:ilvl w:val="1"/>
          <w:numId w:val="1254"/>
        </w:numPr>
      </w:pPr>
      <w:r>
        <w:t xml:space="preserve">Identify which value in the frequency table corresponds to that position.</w:t>
      </w:r>
    </w:p>
    <w:p>
      <w:pPr>
        <w:numPr>
          <w:ilvl w:val="0"/>
          <w:numId w:val="1000"/>
        </w:numPr>
      </w:pPr>
      <w:r>
        <w:rPr>
          <w:b/>
          <w:bCs/>
        </w:rPr>
        <w:t xml:space="preserve">Worked Example:</w:t>
      </w:r>
      <w:r>
        <w:t xml:space="preserve"> </w:t>
      </w:r>
      <w:r>
        <w:t xml:space="preserve">Consider the frequency table below:</w:t>
      </w:r>
    </w:p>
    <w:tbl>
      <w:tblPr>
        <w:tblStyle w:val="Table"/>
        <w:tblW w:type="auto" w:w="0"/>
        <w:jc w:val="left"/>
        <w:tblInd w:w="720" w:type="dxa"/>
        <w:tblLook w:firstRow="1" w:lastRow="0" w:firstColumn="0" w:lastColumn="0" w:noHBand="0" w:noVBand="0" w:val="0020"/>
      </w:tblPr>
      <w:tblGrid>
        <w:gridCol w:w="3960"/>
        <w:gridCol w:w="3960"/>
      </w:tblGrid>
      <w:tr>
        <w:trPr>
          <w:tblHeader w:val="on"/>
        </w:trPr>
        <w:tc>
          <w:tcPr/>
          <w:p>
            <w:pPr>
              <w:pStyle w:val="Compact"/>
              <w:jc w:val="left"/>
            </w:pPr>
            <w:r>
              <w:t xml:space="preserve">Score</w:t>
            </w:r>
          </w:p>
        </w:tc>
        <w:tc>
          <w:tcPr/>
          <w:p>
            <w:pPr>
              <w:pStyle w:val="Compact"/>
              <w:jc w:val="left"/>
            </w:pPr>
            <w:r>
              <w:t xml:space="preserve">Frequency</w:t>
            </w:r>
          </w:p>
        </w:tc>
      </w:tr>
      <w:tr>
        <w:tc>
          <w:tcPr/>
          <w:p>
            <w:pPr>
              <w:pStyle w:val="Compact"/>
              <w:jc w:val="left"/>
            </w:pPr>
            <w:r>
              <w:t xml:space="preserve">50</w:t>
            </w:r>
          </w:p>
        </w:tc>
        <w:tc>
          <w:tcPr/>
          <w:p>
            <w:pPr>
              <w:pStyle w:val="Compact"/>
              <w:jc w:val="left"/>
            </w:pPr>
            <w:r>
              <w:t xml:space="preserve">3</w:t>
            </w:r>
          </w:p>
        </w:tc>
      </w:tr>
      <w:tr>
        <w:tc>
          <w:tcPr/>
          <w:p>
            <w:pPr>
              <w:pStyle w:val="Compact"/>
              <w:jc w:val="left"/>
            </w:pPr>
            <w:r>
              <w:t xml:space="preserve">60</w:t>
            </w:r>
          </w:p>
        </w:tc>
        <w:tc>
          <w:tcPr/>
          <w:p>
            <w:pPr>
              <w:pStyle w:val="Compact"/>
              <w:jc w:val="left"/>
            </w:pPr>
            <w:r>
              <w:t xml:space="preserve">7</w:t>
            </w:r>
          </w:p>
        </w:tc>
      </w:tr>
      <w:tr>
        <w:tc>
          <w:tcPr/>
          <w:p>
            <w:pPr>
              <w:pStyle w:val="Compact"/>
              <w:jc w:val="left"/>
            </w:pPr>
            <w:r>
              <w:t xml:space="preserve">70</w:t>
            </w:r>
          </w:p>
        </w:tc>
        <w:tc>
          <w:tcPr/>
          <w:p>
            <w:pPr>
              <w:pStyle w:val="Compact"/>
              <w:jc w:val="left"/>
            </w:pPr>
            <w:r>
              <w:t xml:space="preserve">12</w:t>
            </w:r>
          </w:p>
        </w:tc>
      </w:tr>
      <w:tr>
        <w:tc>
          <w:tcPr/>
          <w:p>
            <w:pPr>
              <w:pStyle w:val="Compact"/>
              <w:jc w:val="left"/>
            </w:pPr>
            <w:r>
              <w:t xml:space="preserve">80</w:t>
            </w:r>
          </w:p>
        </w:tc>
        <w:tc>
          <w:tcPr/>
          <w:p>
            <w:pPr>
              <w:pStyle w:val="Compact"/>
              <w:jc w:val="left"/>
            </w:pPr>
            <w:r>
              <w:t xml:space="preserve">8</w:t>
            </w:r>
          </w:p>
        </w:tc>
      </w:tr>
      <w:tr>
        <w:tc>
          <w:tcPr/>
          <w:p>
            <w:pPr>
              <w:pStyle w:val="Compact"/>
              <w:jc w:val="left"/>
            </w:pPr>
            <w:r>
              <w:t xml:space="preserve">90</w:t>
            </w:r>
          </w:p>
        </w:tc>
        <w:tc>
          <w:tcPr/>
          <w:p>
            <w:pPr>
              <w:pStyle w:val="Compact"/>
              <w:jc w:val="left"/>
            </w:pPr>
            <w:r>
              <w:t xml:space="preserve">5</w:t>
            </w:r>
          </w:p>
        </w:tc>
      </w:tr>
    </w:tbl>
    <w:p>
      <w:pPr>
        <w:numPr>
          <w:ilvl w:val="0"/>
          <w:numId w:val="1000"/>
        </w:numPr>
      </w:pPr>
      <w:r>
        <w:t xml:space="preserve">Total</w:t>
      </w:r>
      <w:r>
        <w:t xml:space="preserve"> </w:t>
      </w:r>
      <m:oMath>
        <m:r>
          <m:t>N</m:t>
        </m:r>
        <m:r>
          <m:rPr>
            <m:sty m:val="p"/>
          </m:rPr>
          <m:t>=</m:t>
        </m:r>
        <m:r>
          <m:t>3</m:t>
        </m:r>
        <m:r>
          <m:rPr>
            <m:sty m:val="p"/>
          </m:rPr>
          <m:t>+</m:t>
        </m:r>
        <m:r>
          <m:t>7</m:t>
        </m:r>
        <m:r>
          <m:rPr>
            <m:sty m:val="p"/>
          </m:rPr>
          <m:t>+</m:t>
        </m:r>
        <m:r>
          <m:t>12</m:t>
        </m:r>
        <m:r>
          <m:rPr>
            <m:sty m:val="p"/>
          </m:rPr>
          <m:t>+</m:t>
        </m:r>
        <m:r>
          <m:t>8</m:t>
        </m:r>
        <m:r>
          <m:rPr>
            <m:sty m:val="p"/>
          </m:rPr>
          <m:t>+</m:t>
        </m:r>
        <m:r>
          <m:t>5</m:t>
        </m:r>
        <m:r>
          <m:rPr>
            <m:sty m:val="p"/>
          </m:rPr>
          <m:t>=</m:t>
        </m:r>
        <m:r>
          <m:t>35</m:t>
        </m:r>
      </m:oMath>
      <w:r>
        <w:t xml:space="preserve">. Since</w:t>
      </w:r>
      <w:r>
        <w:t xml:space="preserve"> </w:t>
      </w:r>
      <m:oMath>
        <m:r>
          <m:t>N</m:t>
        </m:r>
      </m:oMath>
      <w:r>
        <w:t xml:space="preserve"> </w:t>
      </w:r>
      <w:r>
        <w:t xml:space="preserve">is odd, the median is at position</w:t>
      </w:r>
      <w:r>
        <w:t xml:space="preserve"> </w:t>
      </w:r>
      <m:oMath>
        <m:f>
          <m:fPr>
            <m:type m:val="bar"/>
          </m:fPr>
          <m:num>
            <m:r>
              <m:t>35</m:t>
            </m:r>
            <m:r>
              <m:rPr>
                <m:sty m:val="p"/>
              </m:rPr>
              <m:t>+</m:t>
            </m:r>
            <m:r>
              <m:t>1</m:t>
            </m:r>
          </m:num>
          <m:den>
            <m:r>
              <m:t>2</m:t>
            </m:r>
          </m:den>
        </m:f>
        <m:r>
          <m:rPr>
            <m:sty m:val="p"/>
          </m:rPr>
          <m:t>=</m:t>
        </m:r>
        <m:r>
          <m:t>18</m:t>
        </m:r>
      </m:oMath>
      <w:r>
        <w:t xml:space="preserve">. Cumulative frequencies: 3 (score 50), 10 (score 60), 22 (score 70). The 18th value falls in the score 70 group, so the</w:t>
      </w:r>
      <w:r>
        <w:t xml:space="preserve"> </w:t>
      </w:r>
      <w:r>
        <w:rPr>
          <w:b/>
          <w:bCs/>
        </w:rPr>
        <w:t xml:space="preserve">median is 70</w:t>
      </w:r>
      <w:r>
        <w:t xml:space="preserve">.</w:t>
      </w:r>
    </w:p>
    <w:p>
      <w:r>
        <w:pict>
          <v:rect style="width:0;height:1.5pt" o:hralign="center" o:hrstd="t" o:hr="t"/>
        </w:pict>
      </w:r>
    </w:p>
    <w:bookmarkEnd w:id="685"/>
    <w:bookmarkStart w:id="686" w:name="the-mode"/>
    <w:p>
      <w:pPr>
        <w:pStyle w:val="Heading3"/>
      </w:pPr>
      <w:r>
        <w:t xml:space="preserve">9.2.3 — The Mode</w:t>
      </w:r>
    </w:p>
    <w:p>
      <w:pPr>
        <w:pStyle w:val="FirstParagraph"/>
      </w:pPr>
      <w:r>
        <w:rPr>
          <w:b/>
          <w:bCs/>
        </w:rPr>
        <w:t xml:space="preserve">Definition:</w:t>
      </w:r>
      <w:r>
        <w:t xml:space="preserve"> </w:t>
      </w:r>
      <w:r>
        <w:t xml:space="preserve">The mode is the value that appears most frequently in a data set.</w:t>
      </w:r>
    </w:p>
    <w:p>
      <w:pPr>
        <w:pStyle w:val="BodyText"/>
      </w:pPr>
      <w:r>
        <w:rPr>
          <w:b/>
          <w:bCs/>
        </w:rPr>
        <w:t xml:space="preserve">Key Details:</w:t>
      </w:r>
    </w:p>
    <w:p>
      <w:pPr>
        <w:pStyle w:val="Compact"/>
        <w:numPr>
          <w:ilvl w:val="0"/>
          <w:numId w:val="1255"/>
        </w:numPr>
      </w:pPr>
      <w:r>
        <w:t xml:space="preserve">A data set can have</w:t>
      </w:r>
      <w:r>
        <w:t xml:space="preserve"> </w:t>
      </w:r>
      <w:r>
        <w:rPr>
          <w:b/>
          <w:bCs/>
        </w:rPr>
        <w:t xml:space="preserve">one mode</w:t>
      </w:r>
      <w:r>
        <w:t xml:space="preserve"> </w:t>
      </w:r>
      <w:r>
        <w:t xml:space="preserve">(unimodal),</w:t>
      </w:r>
      <w:r>
        <w:t xml:space="preserve"> </w:t>
      </w:r>
      <w:r>
        <w:rPr>
          <w:b/>
          <w:bCs/>
        </w:rPr>
        <w:t xml:space="preserve">two modes</w:t>
      </w:r>
      <w:r>
        <w:t xml:space="preserve"> </w:t>
      </w:r>
      <w:r>
        <w:t xml:space="preserve">(bimodal),</w:t>
      </w:r>
      <w:r>
        <w:t xml:space="preserve"> </w:t>
      </w:r>
      <w:r>
        <w:rPr>
          <w:b/>
          <w:bCs/>
        </w:rPr>
        <w:t xml:space="preserve">more than two modes</w:t>
      </w:r>
      <w:r>
        <w:t xml:space="preserve"> </w:t>
      </w:r>
      <w:r>
        <w:t xml:space="preserve">(multimodal), or</w:t>
      </w:r>
      <w:r>
        <w:t xml:space="preserve"> </w:t>
      </w:r>
      <w:r>
        <w:rPr>
          <w:b/>
          <w:bCs/>
        </w:rPr>
        <w:t xml:space="preserve">no mode</w:t>
      </w:r>
      <w:r>
        <w:t xml:space="preserve"> </w:t>
      </w:r>
      <w:r>
        <w:t xml:space="preserve">if all values appear with equal frequency.</w:t>
      </w:r>
    </w:p>
    <w:p>
      <w:pPr>
        <w:pStyle w:val="Compact"/>
        <w:numPr>
          <w:ilvl w:val="0"/>
          <w:numId w:val="1255"/>
        </w:numPr>
      </w:pPr>
      <w:r>
        <w:t xml:space="preserve">The mode is the only measure of center that can be used with</w:t>
      </w:r>
      <w:r>
        <w:t xml:space="preserve"> </w:t>
      </w:r>
      <w:r>
        <w:rPr>
          <w:b/>
          <w:bCs/>
        </w:rPr>
        <w:t xml:space="preserve">categorical (qualitative) data</w:t>
      </w:r>
      <w:r>
        <w:t xml:space="preserve">. For example, if a survey asks for favorite color and the most common response is</w:t>
      </w:r>
      <w:r>
        <w:t xml:space="preserve"> </w:t>
      </w:r>
      <w:r>
        <w:t xml:space="preserve">“</w:t>
      </w:r>
      <w:r>
        <w:t xml:space="preserve">blue,</w:t>
      </w:r>
      <w:r>
        <w:t xml:space="preserve">”</w:t>
      </w:r>
      <w:r>
        <w:t xml:space="preserve"> </w:t>
      </w:r>
      <w:r>
        <w:t xml:space="preserve">then blue is the mode.</w:t>
      </w:r>
    </w:p>
    <w:p>
      <w:pPr>
        <w:pStyle w:val="Compact"/>
        <w:numPr>
          <w:ilvl w:val="0"/>
          <w:numId w:val="1255"/>
        </w:numPr>
      </w:pPr>
      <w:r>
        <w:t xml:space="preserve">The SAT rarely asks about the mode in isolation but may include it in a question that asks you to compare all three measures of center.</w:t>
      </w:r>
    </w:p>
    <w:p>
      <w:pPr>
        <w:pStyle w:val="FirstParagraph"/>
      </w:pPr>
      <w:r>
        <w:rPr>
          <w:b/>
          <w:bCs/>
        </w:rPr>
        <w:t xml:space="preserve">When is each measure most appropriate?</w:t>
      </w:r>
    </w:p>
    <w:tbl>
      <w:tblPr>
        <w:tblStyle w:val="Table"/>
        <w:tblW w:type="pct" w:w="5000"/>
        <w:jc w:val="left"/>
        <w:tblLayout w:type="fixed"/>
        <w:tblLook w:firstRow="1" w:lastRow="0" w:firstColumn="0" w:lastColumn="0" w:noHBand="0" w:noVBand="0" w:val="0020"/>
      </w:tblPr>
      <w:tblGrid>
        <w:gridCol w:w="2722"/>
        <w:gridCol w:w="3217"/>
        <w:gridCol w:w="1980"/>
      </w:tblGrid>
      <w:tr>
        <w:trPr>
          <w:tblHeader w:val="on"/>
        </w:trPr>
        <w:tc>
          <w:tcPr/>
          <w:p>
            <w:pPr>
              <w:pStyle w:val="Compact"/>
              <w:jc w:val="left"/>
            </w:pPr>
            <w:r>
              <w:t xml:space="preserve">Situation</w:t>
            </w:r>
          </w:p>
        </w:tc>
        <w:tc>
          <w:tcPr/>
          <w:p>
            <w:pPr>
              <w:pStyle w:val="Compact"/>
              <w:jc w:val="left"/>
            </w:pPr>
            <w:r>
              <w:t xml:space="preserve">Best Measure</w:t>
            </w:r>
          </w:p>
        </w:tc>
        <w:tc>
          <w:tcPr/>
          <w:p>
            <w:pPr>
              <w:pStyle w:val="Compact"/>
              <w:jc w:val="left"/>
            </w:pPr>
            <w:r>
              <w:t xml:space="preserve">Reason</w:t>
            </w:r>
          </w:p>
        </w:tc>
      </w:tr>
      <w:tr>
        <w:tc>
          <w:tcPr/>
          <w:p>
            <w:pPr>
              <w:pStyle w:val="Compact"/>
              <w:jc w:val="left"/>
            </w:pPr>
            <w:r>
              <w:t xml:space="preserve">Symmetric distribution, no outliers</w:t>
            </w:r>
          </w:p>
        </w:tc>
        <w:tc>
          <w:tcPr/>
          <w:p>
            <w:pPr>
              <w:pStyle w:val="Compact"/>
              <w:jc w:val="left"/>
            </w:pPr>
            <w:r>
              <w:t xml:space="preserve">Mean</w:t>
            </w:r>
          </w:p>
        </w:tc>
        <w:tc>
          <w:tcPr/>
          <w:p>
            <w:pPr>
              <w:pStyle w:val="Compact"/>
              <w:jc w:val="left"/>
            </w:pPr>
            <w:r>
              <w:t xml:space="preserve">Uses all data points; most precise</w:t>
            </w:r>
          </w:p>
        </w:tc>
      </w:tr>
      <w:tr>
        <w:tc>
          <w:tcPr/>
          <w:p>
            <w:pPr>
              <w:pStyle w:val="Compact"/>
              <w:jc w:val="left"/>
            </w:pPr>
            <w:r>
              <w:t xml:space="preserve">Skewed distribution or outliers present</w:t>
            </w:r>
          </w:p>
        </w:tc>
        <w:tc>
          <w:tcPr/>
          <w:p>
            <w:pPr>
              <w:pStyle w:val="Compact"/>
              <w:jc w:val="left"/>
            </w:pPr>
            <w:r>
              <w:t xml:space="preserve">Median</w:t>
            </w:r>
          </w:p>
        </w:tc>
        <w:tc>
          <w:tcPr/>
          <w:p>
            <w:pPr>
              <w:pStyle w:val="Compact"/>
              <w:jc w:val="left"/>
            </w:pPr>
            <w:r>
              <w:t xml:space="preserve">Resistant to extreme values</w:t>
            </w:r>
          </w:p>
        </w:tc>
      </w:tr>
      <w:tr>
        <w:tc>
          <w:tcPr/>
          <w:p>
            <w:pPr>
              <w:pStyle w:val="Compact"/>
              <w:jc w:val="left"/>
            </w:pPr>
            <w:r>
              <w:t xml:space="preserve">Categorical data</w:t>
            </w:r>
          </w:p>
        </w:tc>
        <w:tc>
          <w:tcPr/>
          <w:p>
            <w:pPr>
              <w:pStyle w:val="Compact"/>
              <w:jc w:val="left"/>
            </w:pPr>
            <w:r>
              <w:t xml:space="preserve">Mode</w:t>
            </w:r>
          </w:p>
        </w:tc>
        <w:tc>
          <w:tcPr/>
          <w:p>
            <w:pPr>
              <w:pStyle w:val="Compact"/>
              <w:jc w:val="left"/>
            </w:pPr>
            <w:r>
              <w:t xml:space="preserve">Only measure applicable to non-numeric data</w:t>
            </w:r>
          </w:p>
        </w:tc>
      </w:tr>
      <w:tr>
        <w:tc>
          <w:tcPr/>
          <w:p>
            <w:pPr>
              <w:pStyle w:val="Compact"/>
              <w:jc w:val="left"/>
            </w:pPr>
            <w:r>
              <w:t xml:space="preserve">Want the</w:t>
            </w:r>
            <w:r>
              <w:t xml:space="preserve"> </w:t>
            </w:r>
            <w:r>
              <w:t xml:space="preserve">“</w:t>
            </w:r>
            <w:r>
              <w:t xml:space="preserve">most common</w:t>
            </w:r>
            <w:r>
              <w:t xml:space="preserve">”</w:t>
            </w:r>
            <w:r>
              <w:t xml:space="preserve"> </w:t>
            </w:r>
            <w:r>
              <w:t xml:space="preserve">value</w:t>
            </w:r>
          </w:p>
        </w:tc>
        <w:tc>
          <w:tcPr/>
          <w:p>
            <w:pPr>
              <w:pStyle w:val="Compact"/>
              <w:jc w:val="left"/>
            </w:pPr>
            <w:r>
              <w:t xml:space="preserve">Mode</w:t>
            </w:r>
          </w:p>
        </w:tc>
        <w:tc>
          <w:tcPr/>
          <w:p>
            <w:pPr>
              <w:pStyle w:val="Compact"/>
              <w:jc w:val="left"/>
            </w:pPr>
            <w:r>
              <w:t xml:space="preserve">Directly identifies the most frequent outcome</w:t>
            </w:r>
          </w:p>
        </w:tc>
      </w:tr>
    </w:tbl>
    <w:p>
      <w:r>
        <w:pict>
          <v:rect style="width:0;height:1.5pt" o:hralign="center" o:hrstd="t" o:hr="t"/>
        </w:pict>
      </w:r>
    </w:p>
    <w:bookmarkEnd w:id="686"/>
    <w:bookmarkStart w:id="687" w:name="Xb680a1e9bd1df70956af936b93a7cc184145191"/>
    <w:p>
      <w:pPr>
        <w:pStyle w:val="Heading3"/>
      </w:pPr>
      <w:r>
        <w:t xml:space="preserve">9.2.4 — Comparing Mean and Median to Determine Shape</w:t>
      </w:r>
    </w:p>
    <w:p>
      <w:pPr>
        <w:pStyle w:val="FirstParagraph"/>
      </w:pPr>
      <w:r>
        <w:t xml:space="preserve">This is one of the most tested concepts in SAT statistics. The relationship between the mean and median tells you about the</w:t>
      </w:r>
      <w:r>
        <w:t xml:space="preserve"> </w:t>
      </w:r>
      <w:r>
        <w:rPr>
          <w:b/>
          <w:bCs/>
        </w:rPr>
        <w:t xml:space="preserve">shape of the distribution</w:t>
      </w:r>
      <w:r>
        <w:t xml:space="preserve">:</w:t>
      </w:r>
    </w:p>
    <w:p>
      <w:pPr>
        <w:pStyle w:val="Compact"/>
        <w:numPr>
          <w:ilvl w:val="0"/>
          <w:numId w:val="1256"/>
        </w:numPr>
      </w:pPr>
      <w:r>
        <w:rPr>
          <w:b/>
          <w:bCs/>
        </w:rPr>
        <w:t xml:space="preserve">Mean = Median:</w:t>
      </w:r>
      <w:r>
        <w:t xml:space="preserve"> </w:t>
      </w:r>
      <w:r>
        <w:t xml:space="preserve">The distribution is approximately</w:t>
      </w:r>
      <w:r>
        <w:t xml:space="preserve"> </w:t>
      </w:r>
      <w:r>
        <w:rPr>
          <w:b/>
          <w:bCs/>
        </w:rPr>
        <w:t xml:space="preserve">symmetric</w:t>
      </w:r>
      <w:r>
        <w:t xml:space="preserve">. The data is evenly balanced on both sides.</w:t>
      </w:r>
    </w:p>
    <w:p>
      <w:pPr>
        <w:pStyle w:val="Compact"/>
        <w:numPr>
          <w:ilvl w:val="0"/>
          <w:numId w:val="1256"/>
        </w:numPr>
      </w:pPr>
      <w:r>
        <w:rPr>
          <w:b/>
          <w:bCs/>
        </w:rPr>
        <w:t xml:space="preserve">Mean &gt; Median:</w:t>
      </w:r>
      <w:r>
        <w:t xml:space="preserve"> </w:t>
      </w:r>
      <w:r>
        <w:t xml:space="preserve">The distribution is</w:t>
      </w:r>
      <w:r>
        <w:t xml:space="preserve"> </w:t>
      </w:r>
      <w:r>
        <w:rPr>
          <w:b/>
          <w:bCs/>
        </w:rPr>
        <w:t xml:space="preserve">skewed right</w:t>
      </w:r>
      <w:r>
        <w:t xml:space="preserve"> </w:t>
      </w:r>
      <w:r>
        <w:t xml:space="preserve">(positively skewed). A few unusually high values pull the mean to the right. Picture a long tail extending to the right.</w:t>
      </w:r>
    </w:p>
    <w:p>
      <w:pPr>
        <w:pStyle w:val="Compact"/>
        <w:numPr>
          <w:ilvl w:val="0"/>
          <w:numId w:val="1256"/>
        </w:numPr>
      </w:pPr>
      <w:r>
        <w:rPr>
          <w:b/>
          <w:bCs/>
        </w:rPr>
        <w:t xml:space="preserve">Mean &lt; Median:</w:t>
      </w:r>
      <w:r>
        <w:t xml:space="preserve"> </w:t>
      </w:r>
      <w:r>
        <w:t xml:space="preserve">The distribution is</w:t>
      </w:r>
      <w:r>
        <w:t xml:space="preserve"> </w:t>
      </w:r>
      <w:r>
        <w:rPr>
          <w:b/>
          <w:bCs/>
        </w:rPr>
        <w:t xml:space="preserve">skewed left</w:t>
      </w:r>
      <w:r>
        <w:t xml:space="preserve"> </w:t>
      </w:r>
      <w:r>
        <w:t xml:space="preserve">(negatively skewed). A few unusually low values pull the mean to the left. Picture a long tail extending to the left.</w:t>
      </w:r>
    </w:p>
    <w:p>
      <w:pPr>
        <w:pStyle w:val="FirstParagraph"/>
      </w:pPr>
      <w:r>
        <w:rPr>
          <w:b/>
          <w:bCs/>
        </w:rPr>
        <w:t xml:space="preserve">Memory Aid:</w:t>
      </w:r>
      <w:r>
        <w:t xml:space="preserve"> </w:t>
      </w:r>
      <w:r>
        <w:t xml:space="preserve">The mean follows the tail. The tail pulls the mean. If the tail extends to the right, the mean is to the right of the median (skewed right). If the tail extends to the left, the mean is to the left of the median (skewed left).</w:t>
      </w:r>
    </w:p>
    <w:p>
      <w:pPr>
        <w:pStyle w:val="BodyText"/>
      </w:pPr>
      <w:r>
        <w:t xml:space="preserve">The SAT may present a data set and ask you to determine whether it is skewed, or it may describe a real-world scenario (e.g.,</w:t>
      </w:r>
      <w:r>
        <w:t xml:space="preserve"> </w:t>
      </w:r>
      <w:r>
        <w:t xml:space="preserve">“</w:t>
      </w:r>
      <w:r>
        <w:t xml:space="preserve">home prices in a city where a few mansions exist</w:t>
      </w:r>
      <w:r>
        <w:t xml:space="preserve">”</w:t>
      </w:r>
      <w:r>
        <w:t xml:space="preserve">) and ask you to predict the relationship between mean and median. In the home price example, the distribution is skewed right, so the</w:t>
      </w:r>
      <w:r>
        <w:t xml:space="preserve"> </w:t>
      </w:r>
      <w:r>
        <w:rPr>
          <w:b/>
          <w:bCs/>
        </w:rPr>
        <w:t xml:space="preserve">mean home price exceeds the median home price</w:t>
      </w:r>
      <w:r>
        <w:t xml:space="preserve">.</w:t>
      </w:r>
    </w:p>
    <w:p>
      <w:r>
        <w:pict>
          <v:rect style="width:0;height:1.5pt" o:hralign="center" o:hrstd="t" o:hr="t"/>
        </w:pict>
      </w:r>
    </w:p>
    <w:bookmarkEnd w:id="687"/>
    <w:bookmarkEnd w:id="688"/>
    <w:bookmarkStart w:id="693" w:name="Xfe4489222c2dd0de9e09ca4b85233204c4a2e88"/>
    <w:p>
      <w:pPr>
        <w:pStyle w:val="Heading2"/>
      </w:pPr>
      <w:r>
        <w:t xml:space="preserve">9.3 — Measures of Spread: Range, IQR, and Standard Deviation</w:t>
      </w:r>
    </w:p>
    <w:p>
      <w:pPr>
        <w:pStyle w:val="FirstParagraph"/>
      </w:pPr>
      <w:r>
        <w:t xml:space="preserve">While measures of center tell you where the</w:t>
      </w:r>
      <w:r>
        <w:t xml:space="preserve"> </w:t>
      </w:r>
      <w:r>
        <w:t xml:space="preserve">“</w:t>
      </w:r>
      <w:r>
        <w:t xml:space="preserve">middle</w:t>
      </w:r>
      <w:r>
        <w:t xml:space="preserve">”</w:t>
      </w:r>
      <w:r>
        <w:t xml:space="preserve"> </w:t>
      </w:r>
      <w:r>
        <w:t xml:space="preserve">of the data is, measures of spread tell you how</w:t>
      </w:r>
      <w:r>
        <w:t xml:space="preserve"> </w:t>
      </w:r>
      <w:r>
        <w:rPr>
          <w:b/>
          <w:bCs/>
        </w:rPr>
        <w:t xml:space="preserve">dispersed</w:t>
      </w:r>
      <w:r>
        <w:t xml:space="preserve"> </w:t>
      </w:r>
      <w:r>
        <w:t xml:space="preserve">or</w:t>
      </w:r>
      <w:r>
        <w:t xml:space="preserve"> </w:t>
      </w:r>
      <w:r>
        <w:rPr>
          <w:b/>
          <w:bCs/>
        </w:rPr>
        <w:t xml:space="preserve">spread out</w:t>
      </w:r>
      <w:r>
        <w:t xml:space="preserve"> </w:t>
      </w:r>
      <w:r>
        <w:t xml:space="preserve">the data is. Two data sets can have the same mean but vastly different spreads.</w:t>
      </w:r>
    </w:p>
    <w:bookmarkStart w:id="689" w:name="range-1"/>
    <w:p>
      <w:pPr>
        <w:pStyle w:val="Heading3"/>
      </w:pPr>
      <w:r>
        <w:t xml:space="preserve">9.3.1 — Range</w:t>
      </w:r>
    </w:p>
    <w:p>
      <w:pPr>
        <w:pStyle w:val="FirstParagraph"/>
      </w:pPr>
      <w:r>
        <w:rPr>
          <w:b/>
          <w:bCs/>
        </w:rPr>
        <w:t xml:space="preserve">Definition:</w:t>
      </w:r>
      <w:r>
        <w:t xml:space="preserve"> </w:t>
      </w:r>
      <w:r>
        <w:t xml:space="preserve">The range is the difference between the maximum and minimum values.</w:t>
      </w:r>
    </w:p>
    <w:p>
      <w:pPr>
        <w:pStyle w:val="BodyText"/>
      </w:pPr>
      <m:oMathPara>
        <m:oMathParaPr>
          <m:jc m:val="center"/>
        </m:oMathParaPr>
        <m:oMath>
          <m:r>
            <m:rPr>
              <m:nor/>
              <m:sty m:val="p"/>
            </m:rPr>
            <m:t>Range</m:t>
          </m:r>
          <m:r>
            <m:rPr>
              <m:sty m:val="p"/>
            </m:rPr>
            <m:t>=</m:t>
          </m:r>
          <m:r>
            <m:rPr>
              <m:nor/>
              <m:sty m:val="p"/>
            </m:rPr>
            <m:t>Max</m:t>
          </m:r>
          <m:r>
            <m:rPr>
              <m:sty m:val="p"/>
            </m:rPr>
            <m:t>−</m:t>
          </m:r>
          <m:r>
            <m:rPr>
              <m:nor/>
              <m:sty m:val="p"/>
            </m:rPr>
            <m:t>Min</m:t>
          </m:r>
        </m:oMath>
      </m:oMathPara>
    </w:p>
    <w:p>
      <w:pPr>
        <w:pStyle w:val="FirstParagraph"/>
      </w:pPr>
      <w:r>
        <w:rPr>
          <w:b/>
          <w:bCs/>
        </w:rPr>
        <w:t xml:space="preserve">Properties:</w:t>
      </w:r>
      <w:r>
        <w:t xml:space="preserve"> </w:t>
      </w:r>
      <w:r>
        <w:t xml:space="preserve">- It is the simplest but crudest measure of spread.</w:t>
      </w:r>
      <w:r>
        <w:t xml:space="preserve"> </w:t>
      </w:r>
      <w:r>
        <w:t xml:space="preserve">- It is</w:t>
      </w:r>
      <w:r>
        <w:t xml:space="preserve"> </w:t>
      </w:r>
      <w:r>
        <w:rPr>
          <w:b/>
          <w:bCs/>
        </w:rPr>
        <w:t xml:space="preserve">extremely sensitive to outliers</w:t>
      </w:r>
      <w:r>
        <w:t xml:space="preserve">. A single extreme value can dramatically inflate the range.</w:t>
      </w:r>
      <w:r>
        <w:t xml:space="preserve"> </w:t>
      </w:r>
      <w:r>
        <w:t xml:space="preserve">- The SAT uses range primarily as a quick check or in combination with other measures.</w:t>
      </w:r>
    </w:p>
    <w:p>
      <w:pPr>
        <w:pStyle w:val="BodyText"/>
      </w:pPr>
      <w:r>
        <w:rPr>
          <w:b/>
          <w:bCs/>
        </w:rPr>
        <w:t xml:space="preserve">Example:</w:t>
      </w:r>
      <w:r>
        <w:t xml:space="preserve"> </w:t>
      </w:r>
      <w:r>
        <w:t xml:space="preserve">Data set A:</w:t>
      </w:r>
      <w:r>
        <w:t xml:space="preserve"> </w:t>
      </w:r>
      <m:oMath>
        <m:r>
          <m:rPr>
            <m:sty m:val="p"/>
          </m:rPr>
          <m:t>{</m:t>
        </m:r>
        <m:r>
          <m:t>4</m:t>
        </m:r>
        <m:r>
          <m:rPr>
            <m:sty m:val="p"/>
          </m:rPr>
          <m:t>,</m:t>
        </m:r>
        <m:r>
          <m:t>5</m:t>
        </m:r>
        <m:r>
          <m:rPr>
            <m:sty m:val="p"/>
          </m:rPr>
          <m:t>,</m:t>
        </m:r>
        <m:r>
          <m:t>5</m:t>
        </m:r>
        <m:r>
          <m:rPr>
            <m:sty m:val="p"/>
          </m:rPr>
          <m:t>,</m:t>
        </m:r>
        <m:r>
          <m:t>6</m:t>
        </m:r>
        <m:r>
          <m:rPr>
            <m:sty m:val="p"/>
          </m:rPr>
          <m:t>,</m:t>
        </m:r>
        <m:r>
          <m:t>6</m:t>
        </m:r>
        <m:r>
          <m:rPr>
            <m:sty m:val="p"/>
          </m:rPr>
          <m:t>}</m:t>
        </m:r>
      </m:oMath>
      <w:r>
        <w:t xml:space="preserve"> </w:t>
      </w:r>
      <w:r>
        <w:t xml:space="preserve">has range</w:t>
      </w:r>
      <w:r>
        <w:t xml:space="preserve"> </w:t>
      </w:r>
      <m:oMath>
        <m:r>
          <m:t>6</m:t>
        </m:r>
        <m:r>
          <m:rPr>
            <m:sty m:val="p"/>
          </m:rPr>
          <m:t>−</m:t>
        </m:r>
        <m:r>
          <m:t>4</m:t>
        </m:r>
        <m:r>
          <m:rPr>
            <m:sty m:val="p"/>
          </m:rPr>
          <m:t>=</m:t>
        </m:r>
        <m:r>
          <m:t>2</m:t>
        </m:r>
      </m:oMath>
      <w:r>
        <w:t xml:space="preserve">. Data set B:</w:t>
      </w:r>
      <w:r>
        <w:t xml:space="preserve"> </w:t>
      </w:r>
      <m:oMath>
        <m:r>
          <m:rPr>
            <m:sty m:val="p"/>
          </m:rPr>
          <m:t>{</m:t>
        </m:r>
        <m:r>
          <m:t>1</m:t>
        </m:r>
        <m:r>
          <m:rPr>
            <m:sty m:val="p"/>
          </m:rPr>
          <m:t>,</m:t>
        </m:r>
        <m:r>
          <m:t>5</m:t>
        </m:r>
        <m:r>
          <m:rPr>
            <m:sty m:val="p"/>
          </m:rPr>
          <m:t>,</m:t>
        </m:r>
        <m:r>
          <m:t>5</m:t>
        </m:r>
        <m:r>
          <m:rPr>
            <m:sty m:val="p"/>
          </m:rPr>
          <m:t>,</m:t>
        </m:r>
        <m:r>
          <m:t>6</m:t>
        </m:r>
        <m:r>
          <m:rPr>
            <m:sty m:val="p"/>
          </m:rPr>
          <m:t>,</m:t>
        </m:r>
        <m:r>
          <m:t>9</m:t>
        </m:r>
        <m:r>
          <m:rPr>
            <m:sty m:val="p"/>
          </m:rPr>
          <m:t>}</m:t>
        </m:r>
      </m:oMath>
      <w:r>
        <w:t xml:space="preserve"> </w:t>
      </w:r>
      <w:r>
        <w:t xml:space="preserve">has range</w:t>
      </w:r>
      <w:r>
        <w:t xml:space="preserve"> </w:t>
      </w:r>
      <m:oMath>
        <m:r>
          <m:t>9</m:t>
        </m:r>
        <m:r>
          <m:rPr>
            <m:sty m:val="p"/>
          </m:rPr>
          <m:t>−</m:t>
        </m:r>
        <m:r>
          <m:t>1</m:t>
        </m:r>
        <m:r>
          <m:rPr>
            <m:sty m:val="p"/>
          </m:rPr>
          <m:t>=</m:t>
        </m:r>
        <m:r>
          <m:t>8</m:t>
        </m:r>
      </m:oMath>
      <w:r>
        <w:t xml:space="preserve">. Even though both have the same median (5) and mean (5.2), data set B is clearly more spread out.</w:t>
      </w:r>
    </w:p>
    <w:p>
      <w:r>
        <w:pict>
          <v:rect style="width:0;height:1.5pt" o:hralign="center" o:hrstd="t" o:hr="t"/>
        </w:pict>
      </w:r>
    </w:p>
    <w:bookmarkEnd w:id="689"/>
    <w:bookmarkStart w:id="690" w:name="interquartile-range-iqr"/>
    <w:p>
      <w:pPr>
        <w:pStyle w:val="Heading3"/>
      </w:pPr>
      <w:r>
        <w:t xml:space="preserve">9.3.2 — Interquartile Range (IQR)</w:t>
      </w:r>
    </w:p>
    <w:p>
      <w:pPr>
        <w:pStyle w:val="FirstParagraph"/>
      </w:pPr>
      <w:r>
        <w:rPr>
          <w:b/>
          <w:bCs/>
        </w:rPr>
        <w:t xml:space="preserve">Definition:</w:t>
      </w:r>
      <w:r>
        <w:t xml:space="preserve"> </w:t>
      </w:r>
      <w:r>
        <w:t xml:space="preserve">The IQR measures the middle 50% of the data. It is the difference between the third quartile (</w:t>
      </w:r>
      <m:oMath>
        <m:sSub>
          <m:e>
            <m:r>
              <m:t>Q</m:t>
            </m:r>
          </m:e>
          <m:sub>
            <m:r>
              <m:t>3</m:t>
            </m:r>
          </m:sub>
        </m:sSub>
      </m:oMath>
      <w:r>
        <w:t xml:space="preserve">) and the first quartile (</w:t>
      </w:r>
      <m:oMath>
        <m:sSub>
          <m:e>
            <m:r>
              <m:t>Q</m:t>
            </m:r>
          </m:e>
          <m:sub>
            <m:r>
              <m:t>1</m:t>
            </m:r>
          </m:sub>
        </m:sSub>
      </m:oMath>
      <w:r>
        <w:t xml:space="preserve">).</w:t>
      </w:r>
    </w:p>
    <w:p>
      <w:pPr>
        <w:pStyle w:val="BodyText"/>
      </w:pPr>
      <m:oMathPara>
        <m:oMathParaPr>
          <m:jc m:val="center"/>
        </m:oMathParaPr>
        <m:oMath>
          <m:r>
            <m:rPr>
              <m:nor/>
              <m:sty m:val="p"/>
            </m:rPr>
            <m:t>IQR</m:t>
          </m:r>
          <m:r>
            <m:rPr>
              <m:sty m:val="p"/>
            </m:rPr>
            <m:t>=</m:t>
          </m:r>
          <m:sSub>
            <m:e>
              <m:r>
                <m:t>Q</m:t>
              </m:r>
            </m:e>
            <m:sub>
              <m:r>
                <m:t>3</m:t>
              </m:r>
            </m:sub>
          </m:sSub>
          <m:r>
            <m:rPr>
              <m:sty m:val="p"/>
            </m:rPr>
            <m:t>−</m:t>
          </m:r>
          <m:sSub>
            <m:e>
              <m:r>
                <m:t>Q</m:t>
              </m:r>
            </m:e>
            <m:sub>
              <m:r>
                <m:t>1</m:t>
              </m:r>
            </m:sub>
          </m:sSub>
        </m:oMath>
      </m:oMathPara>
    </w:p>
    <w:p>
      <w:pPr>
        <w:pStyle w:val="FirstParagraph"/>
      </w:pPr>
      <w:r>
        <w:rPr>
          <w:b/>
          <w:bCs/>
        </w:rPr>
        <w:t xml:space="preserve">Understanding Quartiles:</w:t>
      </w:r>
    </w:p>
    <w:p>
      <w:pPr>
        <w:pStyle w:val="Compact"/>
        <w:numPr>
          <w:ilvl w:val="0"/>
          <w:numId w:val="1257"/>
        </w:numPr>
      </w:pPr>
      <m:oMath>
        <m:sSub>
          <m:e>
            <m:r>
              <m:t>Q</m:t>
            </m:r>
          </m:e>
          <m:sub>
            <m:r>
              <m:t>1</m:t>
            </m:r>
          </m:sub>
        </m:sSub>
      </m:oMath>
      <w:r>
        <w:rPr>
          <w:b/>
          <w:bCs/>
        </w:rPr>
        <w:t xml:space="preserve"> </w:t>
      </w:r>
      <w:r>
        <w:rPr>
          <w:b/>
          <w:bCs/>
        </w:rPr>
        <w:t xml:space="preserve">(First Quartile / Lower Quartile):</w:t>
      </w:r>
      <w:r>
        <w:t xml:space="preserve"> </w:t>
      </w:r>
      <w:r>
        <w:t xml:space="preserve">The 25th percentile. 25% of the data falls at or below</w:t>
      </w:r>
      <w:r>
        <w:t xml:space="preserve"> </w:t>
      </w:r>
      <m:oMath>
        <m:sSub>
          <m:e>
            <m:r>
              <m:t>Q</m:t>
            </m:r>
          </m:e>
          <m:sub>
            <m:r>
              <m:t>1</m:t>
            </m:r>
          </m:sub>
        </m:sSub>
      </m:oMath>
      <w:r>
        <w:t xml:space="preserve">.</w:t>
      </w:r>
    </w:p>
    <w:p>
      <w:pPr>
        <w:pStyle w:val="Compact"/>
        <w:numPr>
          <w:ilvl w:val="0"/>
          <w:numId w:val="1257"/>
        </w:numPr>
      </w:pPr>
      <m:oMath>
        <m:sSub>
          <m:e>
            <m:r>
              <m:t>Q</m:t>
            </m:r>
          </m:e>
          <m:sub>
            <m:r>
              <m:t>2</m:t>
            </m:r>
          </m:sub>
        </m:sSub>
      </m:oMath>
      <w:r>
        <w:rPr>
          <w:b/>
          <w:bCs/>
        </w:rPr>
        <w:t xml:space="preserve"> </w:t>
      </w:r>
      <w:r>
        <w:rPr>
          <w:b/>
          <w:bCs/>
        </w:rPr>
        <w:t xml:space="preserve">(Second Quartile):</w:t>
      </w:r>
      <w:r>
        <w:t xml:space="preserve"> </w:t>
      </w:r>
      <w:r>
        <w:t xml:space="preserve">This is the median (50th percentile).</w:t>
      </w:r>
    </w:p>
    <w:p>
      <w:pPr>
        <w:pStyle w:val="Compact"/>
        <w:numPr>
          <w:ilvl w:val="0"/>
          <w:numId w:val="1257"/>
        </w:numPr>
      </w:pPr>
      <m:oMath>
        <m:sSub>
          <m:e>
            <m:r>
              <m:t>Q</m:t>
            </m:r>
          </m:e>
          <m:sub>
            <m:r>
              <m:t>3</m:t>
            </m:r>
          </m:sub>
        </m:sSub>
      </m:oMath>
      <w:r>
        <w:rPr>
          <w:b/>
          <w:bCs/>
        </w:rPr>
        <w:t xml:space="preserve"> </w:t>
      </w:r>
      <w:r>
        <w:rPr>
          <w:b/>
          <w:bCs/>
        </w:rPr>
        <w:t xml:space="preserve">(Third Quartile / Upper Quartile):</w:t>
      </w:r>
      <w:r>
        <w:t xml:space="preserve"> </w:t>
      </w:r>
      <w:r>
        <w:t xml:space="preserve">The 75th percentile. 75% of the data falls at or below</w:t>
      </w:r>
      <w:r>
        <w:t xml:space="preserve"> </w:t>
      </w:r>
      <m:oMath>
        <m:sSub>
          <m:e>
            <m:r>
              <m:t>Q</m:t>
            </m:r>
          </m:e>
          <m:sub>
            <m:r>
              <m:t>3</m:t>
            </m:r>
          </m:sub>
        </m:sSub>
      </m:oMath>
      <w:r>
        <w:t xml:space="preserve">.</w:t>
      </w:r>
    </w:p>
    <w:p>
      <w:pPr>
        <w:pStyle w:val="FirstParagraph"/>
      </w:pPr>
      <w:r>
        <w:rPr>
          <w:b/>
          <w:bCs/>
        </w:rPr>
        <w:t xml:space="preserve">How to Find Quartiles:</w:t>
      </w:r>
    </w:p>
    <w:p>
      <w:pPr>
        <w:pStyle w:val="Compact"/>
        <w:numPr>
          <w:ilvl w:val="0"/>
          <w:numId w:val="1258"/>
        </w:numPr>
      </w:pPr>
      <w:r>
        <w:t xml:space="preserve">Order the data from least to greatest.</w:t>
      </w:r>
    </w:p>
    <w:p>
      <w:pPr>
        <w:pStyle w:val="Compact"/>
        <w:numPr>
          <w:ilvl w:val="0"/>
          <w:numId w:val="1258"/>
        </w:numPr>
      </w:pPr>
      <w:r>
        <w:t xml:space="preserve">Find the median (</w:t>
      </w:r>
      <m:oMath>
        <m:sSub>
          <m:e>
            <m:r>
              <m:t>Q</m:t>
            </m:r>
          </m:e>
          <m:sub>
            <m:r>
              <m:t>2</m:t>
            </m:r>
          </m:sub>
        </m:sSub>
      </m:oMath>
      <w:r>
        <w:t xml:space="preserve">).</w:t>
      </w:r>
    </w:p>
    <w:p>
      <w:pPr>
        <w:pStyle w:val="Compact"/>
        <w:numPr>
          <w:ilvl w:val="0"/>
          <w:numId w:val="1258"/>
        </w:numPr>
      </w:pPr>
      <m:oMath>
        <m:sSub>
          <m:e>
            <m:r>
              <m:t>Q</m:t>
            </m:r>
          </m:e>
          <m:sub>
            <m:r>
              <m:t>1</m:t>
            </m:r>
          </m:sub>
        </m:sSub>
      </m:oMath>
      <w:r>
        <w:t xml:space="preserve"> </w:t>
      </w:r>
      <w:r>
        <w:t xml:space="preserve">is the median of the</w:t>
      </w:r>
      <w:r>
        <w:t xml:space="preserve"> </w:t>
      </w:r>
      <w:r>
        <w:rPr>
          <w:b/>
          <w:bCs/>
        </w:rPr>
        <w:t xml:space="preserve">lower half</w:t>
      </w:r>
      <w:r>
        <w:t xml:space="preserve"> </w:t>
      </w:r>
      <w:r>
        <w:t xml:space="preserve">of the data (values below</w:t>
      </w:r>
      <w:r>
        <w:t xml:space="preserve"> </w:t>
      </w:r>
      <m:oMath>
        <m:sSub>
          <m:e>
            <m:r>
              <m:t>Q</m:t>
            </m:r>
          </m:e>
          <m:sub>
            <m:r>
              <m:t>2</m:t>
            </m:r>
          </m:sub>
        </m:sSub>
      </m:oMath>
      <w:r>
        <w:t xml:space="preserve">).</w:t>
      </w:r>
    </w:p>
    <w:p>
      <w:pPr>
        <w:pStyle w:val="Compact"/>
        <w:numPr>
          <w:ilvl w:val="0"/>
          <w:numId w:val="1258"/>
        </w:numPr>
      </w:pPr>
      <m:oMath>
        <m:sSub>
          <m:e>
            <m:r>
              <m:t>Q</m:t>
            </m:r>
          </m:e>
          <m:sub>
            <m:r>
              <m:t>3</m:t>
            </m:r>
          </m:sub>
        </m:sSub>
      </m:oMath>
      <w:r>
        <w:t xml:space="preserve"> </w:t>
      </w:r>
      <w:r>
        <w:t xml:space="preserve">is the median of the</w:t>
      </w:r>
      <w:r>
        <w:t xml:space="preserve"> </w:t>
      </w:r>
      <w:r>
        <w:rPr>
          <w:b/>
          <w:bCs/>
        </w:rPr>
        <w:t xml:space="preserve">upper half</w:t>
      </w:r>
      <w:r>
        <w:t xml:space="preserve"> </w:t>
      </w:r>
      <w:r>
        <w:t xml:space="preserve">of the data (values above</w:t>
      </w:r>
      <w:r>
        <w:t xml:space="preserve"> </w:t>
      </w:r>
      <m:oMath>
        <m:sSub>
          <m:e>
            <m:r>
              <m:t>Q</m:t>
            </m:r>
          </m:e>
          <m:sub>
            <m:r>
              <m:t>2</m:t>
            </m:r>
          </m:sub>
        </m:sSub>
      </m:oMath>
      <w:r>
        <w:t xml:space="preserve">).</w:t>
      </w:r>
    </w:p>
    <w:p>
      <w:pPr>
        <w:pStyle w:val="Compact"/>
        <w:numPr>
          <w:ilvl w:val="0"/>
          <w:numId w:val="1258"/>
        </w:numPr>
      </w:pPr>
      <w:r>
        <w:t xml:space="preserve">If</w:t>
      </w:r>
      <w:r>
        <w:t xml:space="preserve"> </w:t>
      </w:r>
      <m:oMath>
        <m:r>
          <m:t>n</m:t>
        </m:r>
      </m:oMath>
      <w:r>
        <w:t xml:space="preserve"> </w:t>
      </w:r>
      <w:r>
        <w:t xml:space="preserve">is odd,</w:t>
      </w:r>
      <w:r>
        <w:t xml:space="preserve"> </w:t>
      </w:r>
      <w:r>
        <w:rPr>
          <w:b/>
          <w:bCs/>
        </w:rPr>
        <w:t xml:space="preserve">exclude</w:t>
      </w:r>
      <w:r>
        <w:t xml:space="preserve"> </w:t>
      </w:r>
      <w:r>
        <w:t xml:space="preserve">the median itself when finding</w:t>
      </w:r>
      <w:r>
        <w:t xml:space="preserve"> </w:t>
      </w:r>
      <m:oMath>
        <m:sSub>
          <m:e>
            <m:r>
              <m:t>Q</m:t>
            </m:r>
          </m:e>
          <m:sub>
            <m:r>
              <m:t>1</m:t>
            </m:r>
          </m:sub>
        </m:sSub>
      </m:oMath>
      <w:r>
        <w:t xml:space="preserve"> </w:t>
      </w:r>
      <w:r>
        <w:t xml:space="preserve">and</w:t>
      </w:r>
      <w:r>
        <w:t xml:space="preserve"> </w:t>
      </w:r>
      <m:oMath>
        <m:sSub>
          <m:e>
            <m:r>
              <m:t>Q</m:t>
            </m:r>
          </m:e>
          <m:sub>
            <m:r>
              <m:t>3</m:t>
            </m:r>
          </m:sub>
        </m:sSub>
      </m:oMath>
      <w:r>
        <w:t xml:space="preserve">. If</w:t>
      </w:r>
      <w:r>
        <w:t xml:space="preserve"> </w:t>
      </w:r>
      <m:oMath>
        <m:r>
          <m:t>n</m:t>
        </m:r>
      </m:oMath>
      <w:r>
        <w:t xml:space="preserve"> </w:t>
      </w:r>
      <w:r>
        <w:t xml:space="preserve">is even, split the data exactly in half.</w:t>
      </w:r>
    </w:p>
    <w:p>
      <w:pPr>
        <w:pStyle w:val="FirstParagraph"/>
      </w:pPr>
      <w:r>
        <w:rPr>
          <w:b/>
          <w:bCs/>
        </w:rPr>
        <w:t xml:space="preserve">Worked Example:</w:t>
      </w:r>
      <w:r>
        <w:t xml:space="preserve"> </w:t>
      </w:r>
      <w:r>
        <w:t xml:space="preserve">Find the IQR of</w:t>
      </w:r>
      <w:r>
        <w:t xml:space="preserve"> </w:t>
      </w:r>
      <m:oMath>
        <m:r>
          <m:rPr>
            <m:sty m:val="p"/>
          </m:rPr>
          <m:t>{</m:t>
        </m:r>
        <m:r>
          <m:t>2</m:t>
        </m:r>
        <m:r>
          <m:rPr>
            <m:sty m:val="p"/>
          </m:rPr>
          <m:t>,</m:t>
        </m:r>
        <m:r>
          <m:t>4</m:t>
        </m:r>
        <m:r>
          <m:rPr>
            <m:sty m:val="p"/>
          </m:rPr>
          <m:t>,</m:t>
        </m:r>
        <m:r>
          <m:t>6</m:t>
        </m:r>
        <m:r>
          <m:rPr>
            <m:sty m:val="p"/>
          </m:rPr>
          <m:t>,</m:t>
        </m:r>
        <m:r>
          <m:t>8</m:t>
        </m:r>
        <m:r>
          <m:rPr>
            <m:sty m:val="p"/>
          </m:rPr>
          <m:t>,</m:t>
        </m:r>
        <m:r>
          <m:t>10</m:t>
        </m:r>
        <m:r>
          <m:rPr>
            <m:sty m:val="p"/>
          </m:rPr>
          <m:t>,</m:t>
        </m:r>
        <m:r>
          <m:t>12</m:t>
        </m:r>
        <m:r>
          <m:rPr>
            <m:sty m:val="p"/>
          </m:rPr>
          <m:t>,</m:t>
        </m:r>
        <m:r>
          <m:t>14</m:t>
        </m:r>
        <m:r>
          <m:rPr>
            <m:sty m:val="p"/>
          </m:rPr>
          <m:t>,</m:t>
        </m:r>
        <m:r>
          <m:t>16</m:t>
        </m:r>
        <m:r>
          <m:rPr>
            <m:sty m:val="p"/>
          </m:rPr>
          <m:t>,</m:t>
        </m:r>
        <m:r>
          <m:t>18</m:t>
        </m:r>
        <m:r>
          <m:rPr>
            <m:sty m:val="p"/>
          </m:rPr>
          <m:t>}</m:t>
        </m:r>
      </m:oMath>
      <w:r>
        <w:t xml:space="preserve">.</w:t>
      </w:r>
    </w:p>
    <w:p>
      <w:pPr>
        <w:pStyle w:val="Compact"/>
        <w:numPr>
          <w:ilvl w:val="0"/>
          <w:numId w:val="1259"/>
        </w:numPr>
      </w:pPr>
      <m:oMath>
        <m:r>
          <m:t>n</m:t>
        </m:r>
        <m:r>
          <m:rPr>
            <m:sty m:val="p"/>
          </m:rPr>
          <m:t>=</m:t>
        </m:r>
        <m:r>
          <m:t>9</m:t>
        </m:r>
      </m:oMath>
      <w:r>
        <w:t xml:space="preserve">, median (</w:t>
      </w:r>
      <m:oMath>
        <m:sSub>
          <m:e>
            <m:r>
              <m:t>Q</m:t>
            </m:r>
          </m:e>
          <m:sub>
            <m:r>
              <m:t>2</m:t>
            </m:r>
          </m:sub>
        </m:sSub>
      </m:oMath>
      <w:r>
        <w:t xml:space="preserve">) = 10 (the 5th value).</w:t>
      </w:r>
    </w:p>
    <w:p>
      <w:pPr>
        <w:pStyle w:val="Compact"/>
        <w:numPr>
          <w:ilvl w:val="0"/>
          <w:numId w:val="1259"/>
        </w:numPr>
      </w:pPr>
      <w:r>
        <w:t xml:space="preserve">Lower half (excluding median):</w:t>
      </w:r>
      <w:r>
        <w:t xml:space="preserve"> </w:t>
      </w:r>
      <m:oMath>
        <m:r>
          <m:rPr>
            <m:sty m:val="p"/>
          </m:rPr>
          <m:t>{</m:t>
        </m:r>
        <m:r>
          <m:t>2</m:t>
        </m:r>
        <m:r>
          <m:rPr>
            <m:sty m:val="p"/>
          </m:rPr>
          <m:t>,</m:t>
        </m:r>
        <m:r>
          <m:t>4</m:t>
        </m:r>
        <m:r>
          <m:rPr>
            <m:sty m:val="p"/>
          </m:rPr>
          <m:t>,</m:t>
        </m:r>
        <m:r>
          <m:t>6</m:t>
        </m:r>
        <m:r>
          <m:rPr>
            <m:sty m:val="p"/>
          </m:rPr>
          <m:t>,</m:t>
        </m:r>
        <m:r>
          <m:t>8</m:t>
        </m:r>
        <m:r>
          <m:rPr>
            <m:sty m:val="p"/>
          </m:rPr>
          <m:t>}</m:t>
        </m:r>
      </m:oMath>
      <w:r>
        <w:t xml:space="preserve">.</w:t>
      </w:r>
      <w:r>
        <w:t xml:space="preserve"> </w:t>
      </w:r>
      <m:oMath>
        <m:sSub>
          <m:e>
            <m:r>
              <m:t>Q</m:t>
            </m:r>
          </m:e>
          <m:sub>
            <m:r>
              <m:t>1</m:t>
            </m:r>
          </m:sub>
        </m:sSub>
        <m:r>
          <m:rPr>
            <m:sty m:val="p"/>
          </m:rPr>
          <m:t>=</m:t>
        </m:r>
        <m:f>
          <m:fPr>
            <m:type m:val="bar"/>
          </m:fPr>
          <m:num>
            <m:r>
              <m:t>4</m:t>
            </m:r>
            <m:r>
              <m:rPr>
                <m:sty m:val="p"/>
              </m:rPr>
              <m:t>+</m:t>
            </m:r>
            <m:r>
              <m:t>6</m:t>
            </m:r>
          </m:num>
          <m:den>
            <m:r>
              <m:t>2</m:t>
            </m:r>
          </m:den>
        </m:f>
        <m:r>
          <m:rPr>
            <m:sty m:val="p"/>
          </m:rPr>
          <m:t>=</m:t>
        </m:r>
        <m:r>
          <m:t>5</m:t>
        </m:r>
      </m:oMath>
      <w:r>
        <w:t xml:space="preserve">.</w:t>
      </w:r>
    </w:p>
    <w:p>
      <w:pPr>
        <w:pStyle w:val="Compact"/>
        <w:numPr>
          <w:ilvl w:val="0"/>
          <w:numId w:val="1259"/>
        </w:numPr>
      </w:pPr>
      <w:r>
        <w:t xml:space="preserve">Upper half (excluding median):</w:t>
      </w:r>
      <w:r>
        <w:t xml:space="preserve"> </w:t>
      </w:r>
      <m:oMath>
        <m:r>
          <m:rPr>
            <m:sty m:val="p"/>
          </m:rPr>
          <m:t>{</m:t>
        </m:r>
        <m:r>
          <m:t>12</m:t>
        </m:r>
        <m:r>
          <m:rPr>
            <m:sty m:val="p"/>
          </m:rPr>
          <m:t>,</m:t>
        </m:r>
        <m:r>
          <m:t>14</m:t>
        </m:r>
        <m:r>
          <m:rPr>
            <m:sty m:val="p"/>
          </m:rPr>
          <m:t>,</m:t>
        </m:r>
        <m:r>
          <m:t>16</m:t>
        </m:r>
        <m:r>
          <m:rPr>
            <m:sty m:val="p"/>
          </m:rPr>
          <m:t>,</m:t>
        </m:r>
        <m:r>
          <m:t>18</m:t>
        </m:r>
        <m:r>
          <m:rPr>
            <m:sty m:val="p"/>
          </m:rPr>
          <m:t>}</m:t>
        </m:r>
      </m:oMath>
      <w:r>
        <w:t xml:space="preserve">.</w:t>
      </w:r>
      <w:r>
        <w:t xml:space="preserve"> </w:t>
      </w:r>
      <m:oMath>
        <m:sSub>
          <m:e>
            <m:r>
              <m:t>Q</m:t>
            </m:r>
          </m:e>
          <m:sub>
            <m:r>
              <m:t>3</m:t>
            </m:r>
          </m:sub>
        </m:sSub>
        <m:r>
          <m:rPr>
            <m:sty m:val="p"/>
          </m:rPr>
          <m:t>=</m:t>
        </m:r>
        <m:f>
          <m:fPr>
            <m:type m:val="bar"/>
          </m:fPr>
          <m:num>
            <m:r>
              <m:t>14</m:t>
            </m:r>
            <m:r>
              <m:rPr>
                <m:sty m:val="p"/>
              </m:rPr>
              <m:t>+</m:t>
            </m:r>
            <m:r>
              <m:t>16</m:t>
            </m:r>
          </m:num>
          <m:den>
            <m:r>
              <m:t>2</m:t>
            </m:r>
          </m:den>
        </m:f>
        <m:r>
          <m:rPr>
            <m:sty m:val="p"/>
          </m:rPr>
          <m:t>=</m:t>
        </m:r>
        <m:r>
          <m:t>15</m:t>
        </m:r>
      </m:oMath>
      <w:r>
        <w:t xml:space="preserve">.</w:t>
      </w:r>
    </w:p>
    <w:p>
      <w:pPr>
        <w:pStyle w:val="Compact"/>
        <w:numPr>
          <w:ilvl w:val="0"/>
          <w:numId w:val="1259"/>
        </w:numPr>
      </w:pPr>
      <m:oMath>
        <m:r>
          <m:rPr>
            <m:nor/>
            <m:sty m:val="p"/>
          </m:rPr>
          <m:t>IQR</m:t>
        </m:r>
        <m:r>
          <m:rPr>
            <m:sty m:val="p"/>
          </m:rPr>
          <m:t>=</m:t>
        </m:r>
        <m:r>
          <m:t>15</m:t>
        </m:r>
        <m:r>
          <m:rPr>
            <m:sty m:val="p"/>
          </m:rPr>
          <m:t>−</m:t>
        </m:r>
        <m:r>
          <m:t>5</m:t>
        </m:r>
        <m:r>
          <m:rPr>
            <m:sty m:val="p"/>
          </m:rPr>
          <m:t>=</m:t>
        </m:r>
        <m:r>
          <m:t>10</m:t>
        </m:r>
      </m:oMath>
      <w:r>
        <w:t xml:space="preserve">.</w:t>
      </w:r>
    </w:p>
    <w:p>
      <w:pPr>
        <w:pStyle w:val="FirstParagraph"/>
      </w:pPr>
      <w:r>
        <w:rPr>
          <w:b/>
          <w:bCs/>
        </w:rPr>
        <w:t xml:space="preserve">Properties of IQR:</w:t>
      </w:r>
      <w:r>
        <w:t xml:space="preserve"> </w:t>
      </w:r>
      <w:r>
        <w:t xml:space="preserve">- It is</w:t>
      </w:r>
      <w:r>
        <w:t xml:space="preserve"> </w:t>
      </w:r>
      <w:r>
        <w:rPr>
          <w:b/>
          <w:bCs/>
        </w:rPr>
        <w:t xml:space="preserve">resistant to outliers</w:t>
      </w:r>
      <w:r>
        <w:t xml:space="preserve">, unlike the range. This is because it focuses on the middle 50% of data, ignoring extreme values in both tails.</w:t>
      </w:r>
      <w:r>
        <w:t xml:space="preserve"> </w:t>
      </w:r>
      <w:r>
        <w:t xml:space="preserve">- It is the basis for identifying</w:t>
      </w:r>
      <w:r>
        <w:t xml:space="preserve"> </w:t>
      </w:r>
      <w:r>
        <w:rPr>
          <w:b/>
          <w:bCs/>
        </w:rPr>
        <w:t xml:space="preserve">outliers</w:t>
      </w:r>
      <w:r>
        <w:t xml:space="preserve"> </w:t>
      </w:r>
      <w:r>
        <w:t xml:space="preserve">using the</w:t>
      </w:r>
      <w:r>
        <w:t xml:space="preserve"> </w:t>
      </w:r>
      <w:r>
        <w:rPr>
          <w:b/>
          <w:bCs/>
        </w:rPr>
        <w:t xml:space="preserve">1.5 × IQR rule</w:t>
      </w:r>
      <w:r>
        <w:t xml:space="preserve">: Any value below</w:t>
      </w:r>
      <w:r>
        <w:t xml:space="preserve"> </w:t>
      </w:r>
      <m:oMath>
        <m:sSub>
          <m:e>
            <m:r>
              <m:t>Q</m:t>
            </m:r>
          </m:e>
          <m:sub>
            <m:r>
              <m:t>1</m:t>
            </m:r>
          </m:sub>
        </m:sSub>
        <m:r>
          <m:rPr>
            <m:sty m:val="p"/>
          </m:rPr>
          <m:t>−</m:t>
        </m:r>
        <m:r>
          <m:t>1.5</m:t>
        </m:r>
        <m:r>
          <m:rPr>
            <m:sty m:val="p"/>
          </m:rPr>
          <m:t>×</m:t>
        </m:r>
        <m:r>
          <m:rPr>
            <m:nor/>
            <m:sty m:val="p"/>
          </m:rPr>
          <m:t>IQR</m:t>
        </m:r>
      </m:oMath>
      <w:r>
        <w:t xml:space="preserve"> </w:t>
      </w:r>
      <w:r>
        <w:t xml:space="preserve">or above</w:t>
      </w:r>
      <w:r>
        <w:t xml:space="preserve"> </w:t>
      </w:r>
      <m:oMath>
        <m:sSub>
          <m:e>
            <m:r>
              <m:t>Q</m:t>
            </m:r>
          </m:e>
          <m:sub>
            <m:r>
              <m:t>3</m:t>
            </m:r>
          </m:sub>
        </m:sSub>
        <m:r>
          <m:rPr>
            <m:sty m:val="p"/>
          </m:rPr>
          <m:t>+</m:t>
        </m:r>
        <m:r>
          <m:t>1.5</m:t>
        </m:r>
        <m:r>
          <m:rPr>
            <m:sty m:val="p"/>
          </m:rPr>
          <m:t>×</m:t>
        </m:r>
        <m:r>
          <m:rPr>
            <m:nor/>
            <m:sty m:val="p"/>
          </m:rPr>
          <m:t>IQR</m:t>
        </m:r>
      </m:oMath>
      <w:r>
        <w:t xml:space="preserve"> </w:t>
      </w:r>
      <w:r>
        <w:t xml:space="preserve">is considered a potential outlier.</w:t>
      </w:r>
      <w:r>
        <w:t xml:space="preserve"> </w:t>
      </w:r>
      <w:r>
        <w:t xml:space="preserve">- The SAT may not require you to apply the 1.5 × IQR rule explicitly, but understanding it helps you reason about box plots and unusual values.</w:t>
      </w:r>
    </w:p>
    <w:p>
      <w:r>
        <w:pict>
          <v:rect style="width:0;height:1.5pt" o:hralign="center" o:hrstd="t" o:hr="t"/>
        </w:pict>
      </w:r>
    </w:p>
    <w:bookmarkEnd w:id="690"/>
    <w:bookmarkStart w:id="691" w:name="standard-deviation"/>
    <w:p>
      <w:pPr>
        <w:pStyle w:val="Heading3"/>
      </w:pPr>
      <w:r>
        <w:t xml:space="preserve">9.3.3 — Standard Deviation</w:t>
      </w:r>
    </w:p>
    <w:p>
      <w:pPr>
        <w:pStyle w:val="FirstParagraph"/>
      </w:pPr>
      <w:r>
        <w:rPr>
          <w:b/>
          <w:bCs/>
        </w:rPr>
        <w:t xml:space="preserve">Definition:</w:t>
      </w:r>
      <w:r>
        <w:t xml:space="preserve"> </w:t>
      </w:r>
      <w:r>
        <w:t xml:space="preserve">The standard deviation (</w:t>
      </w:r>
      <m:oMath>
        <m:r>
          <m:t>σ</m:t>
        </m:r>
      </m:oMath>
      <w:r>
        <w:t xml:space="preserve"> </w:t>
      </w:r>
      <w:r>
        <w:t xml:space="preserve">for a population,</w:t>
      </w:r>
      <w:r>
        <w:t xml:space="preserve"> </w:t>
      </w:r>
      <m:oMath>
        <m:r>
          <m:t>s</m:t>
        </m:r>
      </m:oMath>
      <w:r>
        <w:t xml:space="preserve"> </w:t>
      </w:r>
      <w:r>
        <w:t xml:space="preserve">for a sample) measures the</w:t>
      </w:r>
      <w:r>
        <w:t xml:space="preserve"> </w:t>
      </w:r>
      <w:r>
        <w:rPr>
          <w:b/>
          <w:bCs/>
        </w:rPr>
        <w:t xml:space="preserve">average distance of each data point from the mean</w:t>
      </w:r>
      <w:r>
        <w:t xml:space="preserve">. It is the most comprehensive measure of spread because it takes into account every data point.</w:t>
      </w:r>
    </w:p>
    <w:p>
      <w:pPr>
        <w:pStyle w:val="BodyText"/>
      </w:pPr>
      <w:r>
        <w:rPr>
          <w:b/>
          <w:bCs/>
        </w:rPr>
        <w:t xml:space="preserve">Conceptual Understanding (What the SAT Tests):</w:t>
      </w:r>
    </w:p>
    <w:p>
      <w:pPr>
        <w:pStyle w:val="BodyText"/>
      </w:pPr>
      <w:r>
        <w:t xml:space="preserve">The SAT does</w:t>
      </w:r>
      <w:r>
        <w:t xml:space="preserve"> </w:t>
      </w:r>
      <w:r>
        <w:rPr>
          <w:b/>
          <w:bCs/>
        </w:rPr>
        <w:t xml:space="preserve">not</w:t>
      </w:r>
      <w:r>
        <w:t xml:space="preserve"> </w:t>
      </w:r>
      <w:r>
        <w:t xml:space="preserve">require you to calculate the standard deviation by hand. The formula is complex and the College Board knows this. Instead, the SAT tests your</w:t>
      </w:r>
      <w:r>
        <w:t xml:space="preserve"> </w:t>
      </w:r>
      <w:r>
        <w:rPr>
          <w:b/>
          <w:bCs/>
        </w:rPr>
        <w:t xml:space="preserve">conceptual understanding</w:t>
      </w:r>
      <w:r>
        <w:t xml:space="preserve"> </w:t>
      </w:r>
      <w:r>
        <w:t xml:space="preserve">of what standard deviation means:</w:t>
      </w:r>
    </w:p>
    <w:p>
      <w:pPr>
        <w:pStyle w:val="Compact"/>
        <w:numPr>
          <w:ilvl w:val="0"/>
          <w:numId w:val="1260"/>
        </w:numPr>
      </w:pPr>
      <w:r>
        <w:rPr>
          <w:b/>
          <w:bCs/>
        </w:rPr>
        <w:t xml:space="preserve">Large standard deviation</w:t>
      </w:r>
      <w:r>
        <w:t xml:space="preserve"> </w:t>
      </w:r>
      <w:r>
        <w:t xml:space="preserve">→ data is</w:t>
      </w:r>
      <w:r>
        <w:t xml:space="preserve"> </w:t>
      </w:r>
      <w:r>
        <w:rPr>
          <w:b/>
          <w:bCs/>
        </w:rPr>
        <w:t xml:space="preserve">spread out</w:t>
      </w:r>
      <w:r>
        <w:t xml:space="preserve"> </w:t>
      </w:r>
      <w:r>
        <w:t xml:space="preserve">from the mean (high variability).</w:t>
      </w:r>
    </w:p>
    <w:p>
      <w:pPr>
        <w:pStyle w:val="Compact"/>
        <w:numPr>
          <w:ilvl w:val="0"/>
          <w:numId w:val="1260"/>
        </w:numPr>
      </w:pPr>
      <w:r>
        <w:rPr>
          <w:b/>
          <w:bCs/>
        </w:rPr>
        <w:t xml:space="preserve">Small standard deviation</w:t>
      </w:r>
      <w:r>
        <w:t xml:space="preserve"> </w:t>
      </w:r>
      <w:r>
        <w:t xml:space="preserve">→ data is</w:t>
      </w:r>
      <w:r>
        <w:t xml:space="preserve"> </w:t>
      </w:r>
      <w:r>
        <w:rPr>
          <w:b/>
          <w:bCs/>
        </w:rPr>
        <w:t xml:space="preserve">clustered tightly</w:t>
      </w:r>
      <w:r>
        <w:t xml:space="preserve"> </w:t>
      </w:r>
      <w:r>
        <w:t xml:space="preserve">around the mean (low variability).</w:t>
      </w:r>
    </w:p>
    <w:p>
      <w:pPr>
        <w:pStyle w:val="Compact"/>
        <w:numPr>
          <w:ilvl w:val="0"/>
          <w:numId w:val="1260"/>
        </w:numPr>
      </w:pPr>
      <w:r>
        <w:rPr>
          <w:b/>
          <w:bCs/>
        </w:rPr>
        <w:t xml:space="preserve">Standard deviation of zero</w:t>
      </w:r>
      <w:r>
        <w:t xml:space="preserve"> </w:t>
      </w:r>
      <w:r>
        <w:t xml:space="preserve">→ all values are identical (no variability at all).</w:t>
      </w:r>
    </w:p>
    <w:p>
      <w:pPr>
        <w:pStyle w:val="FirstParagraph"/>
      </w:pPr>
      <w:r>
        <w:rPr>
          <w:b/>
          <w:bCs/>
        </w:rPr>
        <w:t xml:space="preserve">What the SAT Asks:</w:t>
      </w:r>
    </w:p>
    <w:p>
      <w:pPr>
        <w:numPr>
          <w:ilvl w:val="0"/>
          <w:numId w:val="1261"/>
        </w:numPr>
      </w:pPr>
      <w:r>
        <w:rPr>
          <w:b/>
          <w:bCs/>
        </w:rPr>
        <w:t xml:space="preserve">Comparing standard deviations visually.</w:t>
      </w:r>
      <w:r>
        <w:t xml:space="preserve"> </w:t>
      </w:r>
      <w:r>
        <w:t xml:space="preserve">You may be shown two histograms or dot plots and asked which has the larger standard deviation. The one with data more spread out (wider, flatter distribution) has the larger standard deviation.</w:t>
      </w:r>
    </w:p>
    <w:p>
      <w:pPr>
        <w:numPr>
          <w:ilvl w:val="0"/>
          <w:numId w:val="1261"/>
        </w:numPr>
      </w:pPr>
      <w:r>
        <w:rPr>
          <w:b/>
          <w:bCs/>
        </w:rPr>
        <w:t xml:space="preserve">Effect of transformations.</w:t>
      </w:r>
      <w:r>
        <w:t xml:space="preserve"> </w:t>
      </w:r>
      <w:r>
        <w:t xml:space="preserve">If you add a constant to every value in a data set, the standard deviation</w:t>
      </w:r>
      <w:r>
        <w:t xml:space="preserve"> </w:t>
      </w:r>
      <w:r>
        <w:rPr>
          <w:b/>
          <w:bCs/>
        </w:rPr>
        <w:t xml:space="preserve">does not change</w:t>
      </w:r>
      <w:r>
        <w:t xml:space="preserve"> </w:t>
      </w:r>
      <w:r>
        <w:t xml:space="preserve">(the whole distribution shifts, but the spread stays the same). If you multiply every value by a constant</w:t>
      </w:r>
      <w:r>
        <w:t xml:space="preserve"> </w:t>
      </w:r>
      <m:oMath>
        <m:r>
          <m:t>k</m:t>
        </m:r>
      </m:oMath>
      <w:r>
        <w:t xml:space="preserve">, the standard deviation is multiplied by</w:t>
      </w:r>
      <w:r>
        <w:t xml:space="preserve"> </w:t>
      </w:r>
      <m:oMath>
        <m:d>
          <m:dPr>
            <m:begChr m:val="|"/>
            <m:endChr m:val="|"/>
            <m:sepChr m:val=""/>
            <m:grow/>
          </m:dPr>
          <m:e>
            <m:r>
              <m:t>k</m:t>
            </m:r>
          </m:e>
        </m:d>
      </m:oMath>
      <w:r>
        <w:t xml:space="preserve">.</w:t>
      </w:r>
    </w:p>
    <w:p>
      <w:pPr>
        <w:numPr>
          <w:ilvl w:val="0"/>
          <w:numId w:val="1261"/>
        </w:numPr>
      </w:pPr>
      <w:r>
        <w:rPr>
          <w:b/>
          <w:bCs/>
        </w:rPr>
        <w:t xml:space="preserve">Standard deviation and outliers.</w:t>
      </w:r>
      <w:r>
        <w:t xml:space="preserve"> </w:t>
      </w:r>
      <w:r>
        <w:t xml:space="preserve">Adding an outlier to a data set will generally</w:t>
      </w:r>
      <w:r>
        <w:t xml:space="preserve"> </w:t>
      </w:r>
      <w:r>
        <w:rPr>
          <w:b/>
          <w:bCs/>
        </w:rPr>
        <w:t xml:space="preserve">increase</w:t>
      </w:r>
      <w:r>
        <w:t xml:space="preserve"> </w:t>
      </w:r>
      <w:r>
        <w:t xml:space="preserve">the standard deviation.</w:t>
      </w:r>
    </w:p>
    <w:p>
      <w:pPr>
        <w:pStyle w:val="FirstParagraph"/>
      </w:pPr>
      <w:r>
        <w:rPr>
          <w:b/>
          <w:bCs/>
        </w:rPr>
        <w:t xml:space="preserve">The Formula (For Reference Only):</w:t>
      </w:r>
    </w:p>
    <w:p>
      <w:pPr>
        <w:pStyle w:val="BodyText"/>
      </w:pPr>
      <m:oMathPara>
        <m:oMathParaPr>
          <m:jc m:val="center"/>
        </m:oMathParaPr>
        <m:oMath>
          <m:r>
            <m:t>σ</m:t>
          </m:r>
          <m:r>
            <m:rPr>
              <m:sty m:val="p"/>
            </m:rPr>
            <m:t>=</m:t>
          </m:r>
          <m:rad>
            <m:radPr>
              <m:degHide m:val="on"/>
            </m:radPr>
            <m:deg/>
            <m:e>
              <m:f>
                <m:fPr>
                  <m:type m:val="bar"/>
                </m:fPr>
                <m:num>
                  <m:nary>
                    <m:naryPr>
                      <m:chr m:val="∑"/>
                      <m:limLoc m:val="undOvr"/>
                      <m:subHide m:val="off"/>
                      <m:supHide m:val="off"/>
                    </m:naryPr>
                    <m:sub>
                      <m:r>
                        <m:t>i</m:t>
                      </m:r>
                      <m:r>
                        <m:rPr>
                          <m:sty m:val="p"/>
                        </m:rPr>
                        <m:t>=</m:t>
                      </m:r>
                      <m:r>
                        <m:t>1</m:t>
                      </m:r>
                    </m:sub>
                    <m:sup>
                      <m:r>
                        <m:t>n</m:t>
                      </m:r>
                    </m:sup>
                    <m:e>
                      <m:sSup>
                        <m:e>
                          <m:d>
                            <m:dPr>
                              <m:begChr m:val="("/>
                              <m:endChr m:val=")"/>
                              <m:sepChr m:val=""/>
                              <m:grow/>
                            </m:dPr>
                            <m:e>
                              <m:sSub>
                                <m:e>
                                  <m:r>
                                    <m:t>x</m:t>
                                  </m:r>
                                </m:e>
                                <m:sub>
                                  <m:r>
                                    <m:t>i</m:t>
                                  </m:r>
                                </m:sub>
                              </m:sSub>
                              <m:r>
                                <m:rPr>
                                  <m:sty m:val="p"/>
                                </m:rPr>
                                <m:t>−</m:t>
                              </m:r>
                              <m:acc>
                                <m:accPr>
                                  <m:chr m:val="‾"/>
                                </m:accPr>
                                <m:e>
                                  <m:r>
                                    <m:t>x</m:t>
                                  </m:r>
                                </m:e>
                              </m:acc>
                            </m:e>
                          </m:d>
                        </m:e>
                        <m:sup>
                          <m:r>
                            <m:t>2</m:t>
                          </m:r>
                        </m:sup>
                      </m:sSup>
                    </m:e>
                  </m:nary>
                </m:num>
                <m:den>
                  <m:r>
                    <m:t>n</m:t>
                  </m:r>
                </m:den>
              </m:f>
            </m:e>
          </m:rad>
        </m:oMath>
      </m:oMathPara>
    </w:p>
    <w:p>
      <w:pPr>
        <w:pStyle w:val="FirstParagraph"/>
      </w:pPr>
      <w:r>
        <w:t xml:space="preserve">You will never need to compute this on the SAT, but understanding that it involves</w:t>
      </w:r>
      <w:r>
        <w:t xml:space="preserve"> </w:t>
      </w:r>
      <w:r>
        <w:rPr>
          <w:b/>
          <w:bCs/>
        </w:rPr>
        <w:t xml:space="preserve">squared deviations from the mean</w:t>
      </w:r>
      <w:r>
        <w:t xml:space="preserve"> </w:t>
      </w:r>
      <w:r>
        <w:t xml:space="preserve">helps you grasp why it is sensitive to outliers (squaring amplifies large deviations).</w:t>
      </w:r>
    </w:p>
    <w:p>
      <w:r>
        <w:pict>
          <v:rect style="width:0;height:1.5pt" o:hralign="center" o:hrstd="t" o:hr="t"/>
        </w:pict>
      </w:r>
    </w:p>
    <w:bookmarkEnd w:id="691"/>
    <w:bookmarkStart w:id="692" w:name="choosing-the-right-measure-of-spread"/>
    <w:p>
      <w:pPr>
        <w:pStyle w:val="Heading3"/>
      </w:pPr>
      <w:r>
        <w:t xml:space="preserve">9.3.4 — Choosing the Right Measure of Spread</w:t>
      </w:r>
    </w:p>
    <w:tbl>
      <w:tblPr>
        <w:tblStyle w:val="Table"/>
        <w:tblW w:type="pct" w:w="5000"/>
        <w:jc w:val="left"/>
        <w:tblLayout w:type="fixed"/>
        <w:tblLook w:firstRow="1" w:lastRow="0" w:firstColumn="0" w:lastColumn="0" w:noHBand="0" w:noVBand="0" w:val="0020"/>
      </w:tblPr>
      <w:tblGrid>
        <w:gridCol w:w="1131"/>
        <w:gridCol w:w="2765"/>
        <w:gridCol w:w="2137"/>
        <w:gridCol w:w="1885"/>
      </w:tblGrid>
      <w:tr>
        <w:trPr>
          <w:tblHeader w:val="on"/>
        </w:trPr>
        <w:tc>
          <w:tcPr/>
          <w:p>
            <w:pPr>
              <w:pStyle w:val="Compact"/>
              <w:jc w:val="left"/>
            </w:pPr>
            <w:r>
              <w:t xml:space="preserve">Measure</w:t>
            </w:r>
          </w:p>
        </w:tc>
        <w:tc>
          <w:tcPr/>
          <w:p>
            <w:pPr>
              <w:pStyle w:val="Compact"/>
              <w:jc w:val="left"/>
            </w:pPr>
            <w:r>
              <w:t xml:space="preserve">Sensitive to Outliers?</w:t>
            </w:r>
          </w:p>
        </w:tc>
        <w:tc>
          <w:tcPr/>
          <w:p>
            <w:pPr>
              <w:pStyle w:val="Compact"/>
              <w:jc w:val="left"/>
            </w:pPr>
            <w:r>
              <w:t xml:space="preserve">What It Captures</w:t>
            </w:r>
          </w:p>
        </w:tc>
        <w:tc>
          <w:tcPr/>
          <w:p>
            <w:pPr>
              <w:pStyle w:val="Compact"/>
              <w:jc w:val="left"/>
            </w:pPr>
            <w:r>
              <w:t xml:space="preserve">Best Used When</w:t>
            </w:r>
          </w:p>
        </w:tc>
      </w:tr>
      <w:tr>
        <w:tc>
          <w:tcPr/>
          <w:p>
            <w:pPr>
              <w:pStyle w:val="Compact"/>
              <w:jc w:val="left"/>
            </w:pPr>
            <w:r>
              <w:t xml:space="preserve">Range</w:t>
            </w:r>
          </w:p>
        </w:tc>
        <w:tc>
          <w:tcPr/>
          <w:p>
            <w:pPr>
              <w:pStyle w:val="Compact"/>
              <w:jc w:val="left"/>
            </w:pPr>
            <w:r>
              <w:t xml:space="preserve">Very sensitive</w:t>
            </w:r>
          </w:p>
        </w:tc>
        <w:tc>
          <w:tcPr/>
          <w:p>
            <w:pPr>
              <w:pStyle w:val="Compact"/>
              <w:jc w:val="left"/>
            </w:pPr>
            <w:r>
              <w:t xml:space="preserve">Total spread from min to max</w:t>
            </w:r>
          </w:p>
        </w:tc>
        <w:tc>
          <w:tcPr/>
          <w:p>
            <w:pPr>
              <w:pStyle w:val="Compact"/>
              <w:jc w:val="left"/>
            </w:pPr>
            <w:r>
              <w:t xml:space="preserve">Quick, rough estimate</w:t>
            </w:r>
          </w:p>
        </w:tc>
      </w:tr>
      <w:tr>
        <w:tc>
          <w:tcPr/>
          <w:p>
            <w:pPr>
              <w:pStyle w:val="Compact"/>
              <w:jc w:val="left"/>
            </w:pPr>
            <w:r>
              <w:t xml:space="preserve">IQR</w:t>
            </w:r>
          </w:p>
        </w:tc>
        <w:tc>
          <w:tcPr/>
          <w:p>
            <w:pPr>
              <w:pStyle w:val="Compact"/>
              <w:jc w:val="left"/>
            </w:pPr>
            <w:r>
              <w:t xml:space="preserve">Resistant</w:t>
            </w:r>
          </w:p>
        </w:tc>
        <w:tc>
          <w:tcPr/>
          <w:p>
            <w:pPr>
              <w:pStyle w:val="Compact"/>
              <w:jc w:val="left"/>
            </w:pPr>
            <w:r>
              <w:t xml:space="preserve">Middle 50% of data</w:t>
            </w:r>
          </w:p>
        </w:tc>
        <w:tc>
          <w:tcPr/>
          <w:p>
            <w:pPr>
              <w:pStyle w:val="Compact"/>
              <w:jc w:val="left"/>
            </w:pPr>
            <w:r>
              <w:t xml:space="preserve">Skewed distributions, outliers present</w:t>
            </w:r>
          </w:p>
        </w:tc>
      </w:tr>
      <w:tr>
        <w:tc>
          <w:tcPr/>
          <w:p>
            <w:pPr>
              <w:pStyle w:val="Compact"/>
              <w:jc w:val="left"/>
            </w:pPr>
            <w:r>
              <w:t xml:space="preserve">Standard Deviation</w:t>
            </w:r>
          </w:p>
        </w:tc>
        <w:tc>
          <w:tcPr/>
          <w:p>
            <w:pPr>
              <w:pStyle w:val="Compact"/>
              <w:jc w:val="left"/>
            </w:pPr>
            <w:r>
              <w:t xml:space="preserve">Sensitive</w:t>
            </w:r>
          </w:p>
        </w:tc>
        <w:tc>
          <w:tcPr/>
          <w:p>
            <w:pPr>
              <w:pStyle w:val="Compact"/>
              <w:jc w:val="left"/>
            </w:pPr>
            <w:r>
              <w:t xml:space="preserve">Average distance from mean</w:t>
            </w:r>
          </w:p>
        </w:tc>
        <w:tc>
          <w:tcPr/>
          <w:p>
            <w:pPr>
              <w:pStyle w:val="Compact"/>
              <w:jc w:val="left"/>
            </w:pPr>
            <w:r>
              <w:t xml:space="preserve">Symmetric distributions, no extreme outliers</w:t>
            </w:r>
          </w:p>
        </w:tc>
      </w:tr>
    </w:tbl>
    <w:p>
      <w:pPr>
        <w:pStyle w:val="BodyText"/>
      </w:pPr>
      <w:r>
        <w:rPr>
          <w:b/>
          <w:bCs/>
        </w:rPr>
        <w:t xml:space="preserve">Key SAT Insight:</w:t>
      </w:r>
      <w:r>
        <w:t xml:space="preserve"> </w:t>
      </w:r>
      <w:r>
        <w:t xml:space="preserve">When a data set has outliers or is skewed, the</w:t>
      </w:r>
      <w:r>
        <w:t xml:space="preserve"> </w:t>
      </w:r>
      <w:r>
        <w:rPr>
          <w:b/>
          <w:bCs/>
        </w:rPr>
        <w:t xml:space="preserve">IQR</w:t>
      </w:r>
      <w:r>
        <w:t xml:space="preserve"> </w:t>
      </w:r>
      <w:r>
        <w:t xml:space="preserve">is the preferred measure of spread, just as the</w:t>
      </w:r>
      <w:r>
        <w:t xml:space="preserve"> </w:t>
      </w:r>
      <w:r>
        <w:rPr>
          <w:b/>
          <w:bCs/>
        </w:rPr>
        <w:t xml:space="preserve">median</w:t>
      </w:r>
      <w:r>
        <w:t xml:space="preserve"> </w:t>
      </w:r>
      <w:r>
        <w:t xml:space="preserve">is the preferred measure of center. When the distribution is symmetric and free of outliers, the</w:t>
      </w:r>
      <w:r>
        <w:t xml:space="preserve"> </w:t>
      </w:r>
      <w:r>
        <w:rPr>
          <w:b/>
          <w:bCs/>
        </w:rPr>
        <w:t xml:space="preserve">standard deviation</w:t>
      </w:r>
      <w:r>
        <w:t xml:space="preserve"> </w:t>
      </w:r>
      <w:r>
        <w:t xml:space="preserve">and</w:t>
      </w:r>
      <w:r>
        <w:t xml:space="preserve"> </w:t>
      </w:r>
      <w:r>
        <w:rPr>
          <w:b/>
          <w:bCs/>
        </w:rPr>
        <w:t xml:space="preserve">mean</w:t>
      </w:r>
      <w:r>
        <w:t xml:space="preserve"> </w:t>
      </w:r>
      <w:r>
        <w:t xml:space="preserve">are the preferred pair. These two pairings go together: mean with standard deviation, median with IQR.</w:t>
      </w:r>
    </w:p>
    <w:p>
      <w:r>
        <w:pict>
          <v:rect style="width:0;height:1.5pt" o:hralign="center" o:hrstd="t" o:hr="t"/>
        </w:pict>
      </w:r>
    </w:p>
    <w:bookmarkEnd w:id="692"/>
    <w:bookmarkEnd w:id="693"/>
    <w:bookmarkStart w:id="700" w:name="X3211dd3544dd31d87312e6a185a25e0cbc93b4b"/>
    <w:p>
      <w:pPr>
        <w:pStyle w:val="Heading2"/>
      </w:pPr>
      <w:r>
        <w:t xml:space="preserve">9.4 — Graphical Representations and Their Statistical Properties</w:t>
      </w:r>
    </w:p>
    <w:p>
      <w:pPr>
        <w:pStyle w:val="FirstParagraph"/>
      </w:pPr>
      <w:r>
        <w:t xml:space="preserve">The SAT frequently presents data in graphical form and asks you to read, compare, or interpret the display. Understanding what each display shows—and what it hides—is essential.</w:t>
      </w:r>
    </w:p>
    <w:bookmarkStart w:id="694" w:name="dot-plots"/>
    <w:p>
      <w:pPr>
        <w:pStyle w:val="Heading3"/>
      </w:pPr>
      <w:r>
        <w:t xml:space="preserve">9.4.1 — Dot Plots</w:t>
      </w:r>
    </w:p>
    <w:p>
      <w:pPr>
        <w:pStyle w:val="FirstParagraph"/>
      </w:pPr>
      <w:r>
        <w:t xml:space="preserve">A</w:t>
      </w:r>
      <w:r>
        <w:t xml:space="preserve"> </w:t>
      </w:r>
      <w:r>
        <w:rPr>
          <w:b/>
          <w:bCs/>
        </w:rPr>
        <w:t xml:space="preserve">dot plot</w:t>
      </w:r>
      <w:r>
        <w:t xml:space="preserve"> </w:t>
      </w:r>
      <w:r>
        <w:t xml:space="preserve">displays individual data points on a number line, with dots stacked above each value to show frequency.</w:t>
      </w:r>
    </w:p>
    <w:p>
      <w:pPr>
        <w:pStyle w:val="BodyText"/>
      </w:pPr>
      <w:r>
        <w:rPr>
          <w:b/>
          <w:bCs/>
        </w:rPr>
        <w:t xml:space="preserve">What they show:</w:t>
      </w:r>
      <w:r>
        <w:t xml:space="preserve"> </w:t>
      </w:r>
      <w:r>
        <w:t xml:space="preserve">Individual data points, exact values, distribution shape, clusters, gaps, and outliers.</w:t>
      </w:r>
    </w:p>
    <w:p>
      <w:pPr>
        <w:pStyle w:val="BodyText"/>
      </w:pPr>
      <w:r>
        <w:rPr>
          <w:b/>
          <w:bCs/>
        </w:rPr>
        <w:t xml:space="preserve">What the SAT tests:</w:t>
      </w:r>
      <w:r>
        <w:t xml:space="preserve"> </w:t>
      </w:r>
      <w:r>
        <w:t xml:space="preserve">Reading specific values, counting the number of data points in a range, identifying the mode (tallest stack), and comparing the center and spread of two dot plots.</w:t>
      </w:r>
    </w:p>
    <w:p>
      <w:pPr>
        <w:pStyle w:val="BodyText"/>
      </w:pPr>
      <w:r>
        <w:rPr>
          <w:b/>
          <w:bCs/>
        </w:rPr>
        <w:t xml:space="preserve">Example insight:</w:t>
      </w:r>
      <w:r>
        <w:t xml:space="preserve"> </w:t>
      </w:r>
      <w:r>
        <w:t xml:space="preserve">If a dot plot shows most values clustered between 10 and 20, with a few dots at 45 and 50, you can immediately see the distribution is skewed right, and you know the mean will be greater than the median.</w:t>
      </w:r>
    </w:p>
    <w:p>
      <w:r>
        <w:pict>
          <v:rect style="width:0;height:1.5pt" o:hralign="center" o:hrstd="t" o:hr="t"/>
        </w:pict>
      </w:r>
    </w:p>
    <w:bookmarkEnd w:id="694"/>
    <w:bookmarkStart w:id="695" w:name="histograms"/>
    <w:p>
      <w:pPr>
        <w:pStyle w:val="Heading3"/>
      </w:pPr>
      <w:r>
        <w:t xml:space="preserve">9.4.2 — Histograms</w:t>
      </w:r>
    </w:p>
    <w:p>
      <w:pPr>
        <w:pStyle w:val="FirstParagraph"/>
      </w:pPr>
      <w:r>
        <w:t xml:space="preserve">A</w:t>
      </w:r>
      <w:r>
        <w:t xml:space="preserve"> </w:t>
      </w:r>
      <w:r>
        <w:rPr>
          <w:b/>
          <w:bCs/>
        </w:rPr>
        <w:t xml:space="preserve">histogram</w:t>
      </w:r>
      <w:r>
        <w:t xml:space="preserve"> </w:t>
      </w:r>
      <w:r>
        <w:t xml:space="preserve">groups data into intervals (bins) and uses bars to show the frequency or count in each interval.</w:t>
      </w:r>
    </w:p>
    <w:p>
      <w:pPr>
        <w:pStyle w:val="BodyText"/>
      </w:pPr>
      <w:r>
        <w:rPr>
          <w:b/>
          <w:bCs/>
        </w:rPr>
        <w:t xml:space="preserve">What they show:</w:t>
      </w:r>
      <w:r>
        <w:t xml:space="preserve"> </w:t>
      </w:r>
      <w:r>
        <w:t xml:space="preserve">Distribution shape, approximate center, approximate spread, and the overall pattern of the data.</w:t>
      </w:r>
    </w:p>
    <w:p>
      <w:pPr>
        <w:pStyle w:val="BodyText"/>
      </w:pPr>
      <w:r>
        <w:rPr>
          <w:b/>
          <w:bCs/>
        </w:rPr>
        <w:t xml:space="preserve">What they hide:</w:t>
      </w:r>
      <w:r>
        <w:t xml:space="preserve"> </w:t>
      </w:r>
      <w:r>
        <w:t xml:space="preserve">Individual data points. You cannot determine the exact values, and therefore</w:t>
      </w:r>
      <w:r>
        <w:t xml:space="preserve"> </w:t>
      </w:r>
      <w:r>
        <w:rPr>
          <w:b/>
          <w:bCs/>
        </w:rPr>
        <w:t xml:space="preserve">you cannot precisely calculate the mean or median from a histogram</w:t>
      </w:r>
      <w:r>
        <w:t xml:space="preserve">—you can only estimate.</w:t>
      </w:r>
    </w:p>
    <w:p>
      <w:pPr>
        <w:pStyle w:val="BodyText"/>
      </w:pPr>
      <w:r>
        <w:rPr>
          <w:b/>
          <w:bCs/>
        </w:rPr>
        <w:t xml:space="preserve">What the SAT tests:</w:t>
      </w:r>
      <w:r>
        <w:t xml:space="preserve"> </w:t>
      </w:r>
      <w:r>
        <w:t xml:space="preserve">Reading frequencies from bins, identifying the interval containing the median, understanding that the mode corresponds to the tallest bar (or modal class), and recognizing distribution shape.</w:t>
      </w:r>
    </w:p>
    <w:p>
      <w:pPr>
        <w:pStyle w:val="BodyText"/>
      </w:pPr>
      <w:r>
        <w:rPr>
          <w:b/>
          <w:bCs/>
        </w:rPr>
        <w:t xml:space="preserve">Critical SAT Trap:</w:t>
      </w:r>
      <w:r>
        <w:t xml:space="preserve"> </w:t>
      </w:r>
      <w:r>
        <w:t xml:space="preserve">A histogram does</w:t>
      </w:r>
      <w:r>
        <w:t xml:space="preserve"> </w:t>
      </w:r>
      <w:r>
        <w:rPr>
          <w:b/>
          <w:bCs/>
        </w:rPr>
        <w:t xml:space="preserve">not</w:t>
      </w:r>
      <w:r>
        <w:t xml:space="preserve"> </w:t>
      </w:r>
      <w:r>
        <w:t xml:space="preserve">show exact mean or median. If a question asks for the median and gives you a histogram, you can only estimate or identify the interval containing the median, not the exact value (unless the problem provides additional information).</w:t>
      </w:r>
    </w:p>
    <w:p>
      <w:pPr>
        <w:pStyle w:val="BodyText"/>
      </w:pPr>
      <w:r>
        <w:rPr>
          <w:b/>
          <w:bCs/>
        </w:rPr>
        <w:t xml:space="preserve">Histograms vs. Bar Graphs:</w:t>
      </w:r>
      <w:r>
        <w:t xml:space="preserve"> </w:t>
      </w:r>
      <w:r>
        <w:t xml:space="preserve">A histogram is for</w:t>
      </w:r>
      <w:r>
        <w:t xml:space="preserve"> </w:t>
      </w:r>
      <w:r>
        <w:rPr>
          <w:b/>
          <w:bCs/>
        </w:rPr>
        <w:t xml:space="preserve">quantitative data</w:t>
      </w:r>
      <w:r>
        <w:t xml:space="preserve"> </w:t>
      </w:r>
      <w:r>
        <w:t xml:space="preserve">with continuous bins (the bars touch each other). A bar graph is for</w:t>
      </w:r>
      <w:r>
        <w:t xml:space="preserve"> </w:t>
      </w:r>
      <w:r>
        <w:rPr>
          <w:b/>
          <w:bCs/>
        </w:rPr>
        <w:t xml:space="preserve">categorical data</w:t>
      </w:r>
      <w:r>
        <w:t xml:space="preserve"> </w:t>
      </w:r>
      <w:r>
        <w:t xml:space="preserve">(the bars are separated). The SAT occasionally tests whether you can distinguish between the two.</w:t>
      </w:r>
    </w:p>
    <w:p>
      <w:r>
        <w:pict>
          <v:rect style="width:0;height:1.5pt" o:hralign="center" o:hrstd="t" o:hr="t"/>
        </w:pict>
      </w:r>
    </w:p>
    <w:bookmarkEnd w:id="695"/>
    <w:bookmarkStart w:id="698" w:name="box-plots-box-and-whisker-plots"/>
    <w:p>
      <w:pPr>
        <w:pStyle w:val="Heading3"/>
      </w:pPr>
      <w:r>
        <w:t xml:space="preserve">9.4.3 — Box Plots (Box-and-Whisker Plots)</w:t>
      </w:r>
    </w:p>
    <w:p>
      <w:pPr>
        <w:pStyle w:val="FirstParagraph"/>
      </w:pPr>
      <w:r>
        <w:t xml:space="preserve">A</w:t>
      </w:r>
      <w:r>
        <w:t xml:space="preserve"> </w:t>
      </w:r>
      <w:r>
        <w:rPr>
          <w:b/>
          <w:bCs/>
        </w:rPr>
        <w:t xml:space="preserve">box plot</w:t>
      </w:r>
      <w:r>
        <w:t xml:space="preserve"> </w:t>
      </w:r>
      <w:r>
        <w:t xml:space="preserve">is a powerful display that shows the five-number summary of a data set:</w:t>
      </w:r>
    </w:p>
    <w:p>
      <w:pPr>
        <w:pStyle w:val="BodyText"/>
      </w:pPr>
      <m:oMathPara>
        <m:oMathParaPr>
          <m:jc m:val="center"/>
        </m:oMathParaPr>
        <m:oMath>
          <m:r>
            <m:rPr>
              <m:nor/>
              <m:sty m:val="p"/>
            </m:rPr>
            <m:t>Minimum</m:t>
          </m:r>
          <m:r>
            <m:t> </m:t>
          </m:r>
          <m:r>
            <m:rPr>
              <m:sty m:val="p"/>
            </m:rPr>
            <m:t>—</m:t>
          </m:r>
          <m:r>
            <m:t> </m:t>
          </m:r>
          <m:sSub>
            <m:e>
              <m:r>
                <m:t>Q</m:t>
              </m:r>
            </m:e>
            <m:sub>
              <m:r>
                <m:t>1</m:t>
              </m:r>
            </m:sub>
          </m:sSub>
          <m:r>
            <m:t> </m:t>
          </m:r>
          <m:r>
            <m:rPr>
              <m:sty m:val="p"/>
            </m:rPr>
            <m:t>—</m:t>
          </m:r>
          <m:r>
            <m:t> </m:t>
          </m:r>
          <m:sSub>
            <m:e>
              <m:r>
                <m:t>Q</m:t>
              </m:r>
            </m:e>
            <m:sub>
              <m:r>
                <m:t>2</m:t>
              </m:r>
            </m:sub>
          </m:sSub>
          <m:r>
            <m:rPr>
              <m:nor/>
              <m:sty m:val="p"/>
            </m:rPr>
            <m:t> (Median)</m:t>
          </m:r>
          <m:r>
            <m:t> </m:t>
          </m:r>
          <m:r>
            <m:rPr>
              <m:sty m:val="p"/>
            </m:rPr>
            <m:t>—</m:t>
          </m:r>
          <m:r>
            <m:t> </m:t>
          </m:r>
          <m:sSub>
            <m:e>
              <m:r>
                <m:t>Q</m:t>
              </m:r>
            </m:e>
            <m:sub>
              <m:r>
                <m:t>3</m:t>
              </m:r>
            </m:sub>
          </m:sSub>
          <m:r>
            <m:t> </m:t>
          </m:r>
          <m:r>
            <m:rPr>
              <m:sty m:val="p"/>
            </m:rPr>
            <m:t>—</m:t>
          </m:r>
          <m:r>
            <m:t> </m:t>
          </m:r>
          <m:r>
            <m:rPr>
              <m:nor/>
              <m:sty m:val="p"/>
            </m:rPr>
            <m:t>Maximum</m:t>
          </m:r>
        </m:oMath>
      </m:oMathPara>
    </w:p>
    <w:p>
      <w:pPr>
        <w:pStyle w:val="FirstParagraph"/>
      </w:pPr>
      <w:r>
        <w:t xml:space="preserve">The</w:t>
      </w:r>
      <w:r>
        <w:t xml:space="preserve"> </w:t>
      </w:r>
      <w:r>
        <w:t xml:space="preserve">“</w:t>
      </w:r>
      <w:r>
        <w:t xml:space="preserve">box</w:t>
      </w:r>
      <w:r>
        <w:t xml:space="preserve">”</w:t>
      </w:r>
      <w:r>
        <w:t xml:space="preserve"> </w:t>
      </w:r>
      <w:r>
        <w:t xml:space="preserve">spans from</w:t>
      </w:r>
      <w:r>
        <w:t xml:space="preserve"> </w:t>
      </w:r>
      <m:oMath>
        <m:sSub>
          <m:e>
            <m:r>
              <m:t>Q</m:t>
            </m:r>
          </m:e>
          <m:sub>
            <m:r>
              <m:t>1</m:t>
            </m:r>
          </m:sub>
        </m:sSub>
      </m:oMath>
      <w:r>
        <w:t xml:space="preserve"> </w:t>
      </w:r>
      <w:r>
        <w:t xml:space="preserve">to</w:t>
      </w:r>
      <w:r>
        <w:t xml:space="preserve"> </w:t>
      </w:r>
      <m:oMath>
        <m:sSub>
          <m:e>
            <m:r>
              <m:t>Q</m:t>
            </m:r>
          </m:e>
          <m:sub>
            <m:r>
              <m:t>3</m:t>
            </m:r>
          </m:sub>
        </m:sSub>
      </m:oMath>
      <w:r>
        <w:t xml:space="preserve"> </w:t>
      </w:r>
      <w:r>
        <w:t xml:space="preserve">(the IQR), with a line inside at the median. The</w:t>
      </w:r>
      <w:r>
        <w:t xml:space="preserve"> </w:t>
      </w:r>
      <w:r>
        <w:t xml:space="preserve">“</w:t>
      </w:r>
      <w:r>
        <w:t xml:space="preserve">whiskers</w:t>
      </w:r>
      <w:r>
        <w:t xml:space="preserve">”</w:t>
      </w:r>
      <w:r>
        <w:t xml:space="preserve"> </w:t>
      </w:r>
      <w:r>
        <w:t xml:space="preserve">extend to the minimum and maximum.</w:t>
      </w:r>
    </w:p>
    <w:p>
      <w:pPr>
        <w:pStyle w:val="CaptionedFigure"/>
      </w:pPr>
      <w:r>
        <w:drawing>
          <wp:inline>
            <wp:extent cx="5334000" cy="3135923"/>
            <wp:effectExtent b="0" l="0" r="0" t="0"/>
            <wp:docPr descr="Box plot showing the five-number summary of a dataset" title="" id="696" name="Picture"/>
            <a:graphic>
              <a:graphicData uri="http://schemas.openxmlformats.org/drawingml/2006/picture">
                <pic:pic>
                  <pic:nvPicPr>
                    <pic:cNvPr descr="https://prepmaven.com/blog/wp-content/uploads/2019/09/Screen-Shot-2019-09-12-at-10.30.51-AM.png" id="697" name="Picture"/>
                    <pic:cNvPicPr>
                      <a:picLocks noChangeArrowheads="1" noChangeAspect="1"/>
                    </pic:cNvPicPr>
                  </pic:nvPicPr>
                  <pic:blipFill>
                    <a:blip r:embed="rId648"/>
                    <a:stretch>
                      <a:fillRect/>
                    </a:stretch>
                  </pic:blipFill>
                  <pic:spPr bwMode="auto">
                    <a:xfrm>
                      <a:off x="0" y="0"/>
                      <a:ext cx="5334000" cy="3135923"/>
                    </a:xfrm>
                    <a:prstGeom prst="rect">
                      <a:avLst/>
                    </a:prstGeom>
                    <a:noFill/>
                    <a:ln w="9525">
                      <a:noFill/>
                      <a:headEnd/>
                      <a:tailEnd/>
                    </a:ln>
                  </pic:spPr>
                </pic:pic>
              </a:graphicData>
            </a:graphic>
          </wp:inline>
        </w:drawing>
      </w:r>
    </w:p>
    <w:p>
      <w:pPr>
        <w:pStyle w:val="ImageCaption"/>
      </w:pPr>
      <w:r>
        <w:t xml:space="preserve">Box plot showing the five-number summary of a dataset</w:t>
      </w:r>
    </w:p>
    <w:p>
      <w:pPr>
        <w:pStyle w:val="BodyText"/>
      </w:pPr>
      <w:r>
        <w:rPr>
          <w:b/>
          <w:bCs/>
        </w:rPr>
        <w:t xml:space="preserve">What they show:</w:t>
      </w:r>
      <w:r>
        <w:t xml:space="preserve"> </w:t>
      </w:r>
      <w:r>
        <w:t xml:space="preserve">The five-number summary, IQR, range, and distribution shape (by comparing the lengths of the whiskers and the position of the median within the box).</w:t>
      </w:r>
    </w:p>
    <w:p>
      <w:pPr>
        <w:pStyle w:val="BodyText"/>
      </w:pPr>
      <w:r>
        <w:rPr>
          <w:b/>
          <w:bCs/>
        </w:rPr>
        <w:t xml:space="preserve">What they hide:</w:t>
      </w:r>
      <w:r>
        <w:t xml:space="preserve"> </w:t>
      </w:r>
      <w:r>
        <w:t xml:space="preserve">The</w:t>
      </w:r>
      <w:r>
        <w:t xml:space="preserve"> </w:t>
      </w:r>
      <w:r>
        <w:rPr>
          <w:b/>
          <w:bCs/>
        </w:rPr>
        <w:t xml:space="preserve">mean</w:t>
      </w:r>
      <w:r>
        <w:t xml:space="preserve"> </w:t>
      </w:r>
      <w:r>
        <w:t xml:space="preserve">is not shown on a box plot. You cannot determine the mode. You cannot see the individual data points or the exact distribution within each quartile.</w:t>
      </w:r>
    </w:p>
    <w:p>
      <w:pPr>
        <w:pStyle w:val="BodyText"/>
      </w:pPr>
      <w:r>
        <w:rPr>
          <w:b/>
          <w:bCs/>
        </w:rPr>
        <w:t xml:space="preserve">What the SAT tests:</w:t>
      </w:r>
      <w:r>
        <w:t xml:space="preserve"> </w:t>
      </w:r>
      <w:r>
        <w:t xml:space="preserve">- Reading the median (the line inside the box).</w:t>
      </w:r>
      <w:r>
        <w:t xml:space="preserve"> </w:t>
      </w:r>
      <w:r>
        <w:t xml:space="preserve">- Computing the IQR (</w:t>
      </w:r>
      <m:oMath>
        <m:sSub>
          <m:e>
            <m:r>
              <m:t>Q</m:t>
            </m:r>
          </m:e>
          <m:sub>
            <m:r>
              <m:t>3</m:t>
            </m:r>
          </m:sub>
        </m:sSub>
        <m:r>
          <m:rPr>
            <m:sty m:val="p"/>
          </m:rPr>
          <m:t>−</m:t>
        </m:r>
        <m:sSub>
          <m:e>
            <m:r>
              <m:t>Q</m:t>
            </m:r>
          </m:e>
          <m:sub>
            <m:r>
              <m:t>1</m:t>
            </m:r>
          </m:sub>
        </m:sSub>
      </m:oMath>
      <w:r>
        <w:t xml:space="preserve">).</w:t>
      </w:r>
      <w:r>
        <w:t xml:space="preserve"> </w:t>
      </w:r>
      <w:r>
        <w:t xml:space="preserve">- Computing the range (max - min).</w:t>
      </w:r>
      <w:r>
        <w:t xml:space="preserve"> </w:t>
      </w:r>
      <w:r>
        <w:t xml:space="preserve">- Identifying skewness: If the right whisker is much longer than the left, or if</w:t>
      </w:r>
      <w:r>
        <w:t xml:space="preserve"> </w:t>
      </w:r>
      <m:oMath>
        <m:sSub>
          <m:e>
            <m:r>
              <m:t>Q</m:t>
            </m:r>
          </m:e>
          <m:sub>
            <m:r>
              <m:t>3</m:t>
            </m:r>
          </m:sub>
        </m:sSub>
      </m:oMath>
      <w:r>
        <w:t xml:space="preserve"> </w:t>
      </w:r>
      <w:r>
        <w:t xml:space="preserve">is farther from the median than</w:t>
      </w:r>
      <w:r>
        <w:t xml:space="preserve"> </w:t>
      </w:r>
      <m:oMath>
        <m:sSub>
          <m:e>
            <m:r>
              <m:t>Q</m:t>
            </m:r>
          </m:e>
          <m:sub>
            <m:r>
              <m:t>1</m:t>
            </m:r>
          </m:sub>
        </m:sSub>
      </m:oMath>
      <w:r>
        <w:t xml:space="preserve"> </w:t>
      </w:r>
      <w:r>
        <w:t xml:space="preserve">is, the distribution is skewed right.</w:t>
      </w:r>
      <w:r>
        <w:t xml:space="preserve"> </w:t>
      </w:r>
      <w:r>
        <w:t xml:space="preserve">- Determining what percentage of data falls in a given range: 25% of data falls between</w:t>
      </w:r>
      <w:r>
        <w:t xml:space="preserve"> </w:t>
      </w:r>
      <m:oMath>
        <m:sSub>
          <m:e>
            <m:r>
              <m:t>Q</m:t>
            </m:r>
          </m:e>
          <m:sub>
            <m:r>
              <m:t>1</m:t>
            </m:r>
          </m:sub>
        </m:sSub>
      </m:oMath>
      <w:r>
        <w:t xml:space="preserve"> </w:t>
      </w:r>
      <w:r>
        <w:t xml:space="preserve">and the median, 25% between the median and</w:t>
      </w:r>
      <w:r>
        <w:t xml:space="preserve"> </w:t>
      </w:r>
      <m:oMath>
        <m:sSub>
          <m:e>
            <m:r>
              <m:t>Q</m:t>
            </m:r>
          </m:e>
          <m:sub>
            <m:r>
              <m:t>3</m:t>
            </m:r>
          </m:sub>
        </m:sSub>
      </m:oMath>
      <w:r>
        <w:t xml:space="preserve">, etc.</w:t>
      </w:r>
    </w:p>
    <w:p>
      <w:pPr>
        <w:pStyle w:val="BodyText"/>
      </w:pPr>
      <w:r>
        <w:rPr>
          <w:b/>
          <w:bCs/>
        </w:rPr>
        <w:t xml:space="preserve">Critical SAT Trap:</w:t>
      </w:r>
      <w:r>
        <w:t xml:space="preserve"> </w:t>
      </w:r>
      <w:r>
        <w:t xml:space="preserve">A box plot does</w:t>
      </w:r>
      <w:r>
        <w:t xml:space="preserve"> </w:t>
      </w:r>
      <w:r>
        <w:rPr>
          <w:b/>
          <w:bCs/>
        </w:rPr>
        <w:t xml:space="preserve">not</w:t>
      </w:r>
      <w:r>
        <w:t xml:space="preserve"> </w:t>
      </w:r>
      <w:r>
        <w:t xml:space="preserve">show the mean. If a question says</w:t>
      </w:r>
      <w:r>
        <w:t xml:space="preserve"> </w:t>
      </w:r>
      <w:r>
        <w:t xml:space="preserve">“</w:t>
      </w:r>
      <w:r>
        <w:t xml:space="preserve">the box plot shows the test scores</w:t>
      </w:r>
      <w:r>
        <w:t xml:space="preserve">”</w:t>
      </w:r>
      <w:r>
        <w:t xml:space="preserve"> </w:t>
      </w:r>
      <w:r>
        <w:t xml:space="preserve">and asks about the mean, you generally</w:t>
      </w:r>
      <w:r>
        <w:t xml:space="preserve"> </w:t>
      </w:r>
      <w:r>
        <w:rPr>
          <w:b/>
          <w:bCs/>
        </w:rPr>
        <w:t xml:space="preserve">cannot</w:t>
      </w:r>
      <w:r>
        <w:t xml:space="preserve"> </w:t>
      </w:r>
      <w:r>
        <w:t xml:space="preserve">determine the mean from the box plot alone. The test may try to trick you into confusing the median (which is shown) with the mean (which is not).</w:t>
      </w:r>
    </w:p>
    <w:p>
      <w:pPr>
        <w:pStyle w:val="BodyText"/>
      </w:pPr>
      <w:r>
        <w:rPr>
          <w:b/>
          <w:bCs/>
        </w:rPr>
        <w:t xml:space="preserve">Quartile Interpretation:</w:t>
      </w:r>
      <w:r>
        <w:t xml:space="preserve"> </w:t>
      </w:r>
      <w:r>
        <w:t xml:space="preserve">- 25% of data falls at or below</w:t>
      </w:r>
      <w:r>
        <w:t xml:space="preserve"> </w:t>
      </w:r>
      <m:oMath>
        <m:sSub>
          <m:e>
            <m:r>
              <m:t>Q</m:t>
            </m:r>
          </m:e>
          <m:sub>
            <m:r>
              <m:t>1</m:t>
            </m:r>
          </m:sub>
        </m:sSub>
      </m:oMath>
      <w:r>
        <w:t xml:space="preserve">.</w:t>
      </w:r>
      <w:r>
        <w:t xml:space="preserve"> </w:t>
      </w:r>
      <w:r>
        <w:t xml:space="preserve">- 50% of data falls at or below the median (</w:t>
      </w:r>
      <m:oMath>
        <m:sSub>
          <m:e>
            <m:r>
              <m:t>Q</m:t>
            </m:r>
          </m:e>
          <m:sub>
            <m:r>
              <m:t>2</m:t>
            </m:r>
          </m:sub>
        </m:sSub>
      </m:oMath>
      <w:r>
        <w:t xml:space="preserve">).</w:t>
      </w:r>
      <w:r>
        <w:t xml:space="preserve"> </w:t>
      </w:r>
      <w:r>
        <w:t xml:space="preserve">- 75% of data falls at or below</w:t>
      </w:r>
      <w:r>
        <w:t xml:space="preserve"> </w:t>
      </w:r>
      <m:oMath>
        <m:sSub>
          <m:e>
            <m:r>
              <m:t>Q</m:t>
            </m:r>
          </m:e>
          <m:sub>
            <m:r>
              <m:t>3</m:t>
            </m:r>
          </m:sub>
        </m:sSub>
      </m:oMath>
      <w:r>
        <w:t xml:space="preserve">.</w:t>
      </w:r>
      <w:r>
        <w:t xml:space="preserve"> </w:t>
      </w:r>
      <w:r>
        <w:t xml:space="preserve">- The box itself (from</w:t>
      </w:r>
      <w:r>
        <w:t xml:space="preserve"> </w:t>
      </w:r>
      <m:oMath>
        <m:sSub>
          <m:e>
            <m:r>
              <m:t>Q</m:t>
            </m:r>
          </m:e>
          <m:sub>
            <m:r>
              <m:t>1</m:t>
            </m:r>
          </m:sub>
        </m:sSub>
      </m:oMath>
      <w:r>
        <w:t xml:space="preserve"> </w:t>
      </w:r>
      <w:r>
        <w:t xml:space="preserve">to</w:t>
      </w:r>
      <w:r>
        <w:t xml:space="preserve"> </w:t>
      </w:r>
      <m:oMath>
        <m:sSub>
          <m:e>
            <m:r>
              <m:t>Q</m:t>
            </m:r>
          </m:e>
          <m:sub>
            <m:r>
              <m:t>3</m:t>
            </m:r>
          </m:sub>
        </m:sSub>
      </m:oMath>
      <w:r>
        <w:t xml:space="preserve">) contains exactly 50% of the data.</w:t>
      </w:r>
    </w:p>
    <w:p>
      <w:r>
        <w:pict>
          <v:rect style="width:0;height:1.5pt" o:hralign="center" o:hrstd="t" o:hr="t"/>
        </w:pict>
      </w:r>
    </w:p>
    <w:bookmarkEnd w:id="698"/>
    <w:bookmarkStart w:id="699" w:name="scatterplots"/>
    <w:p>
      <w:pPr>
        <w:pStyle w:val="Heading3"/>
      </w:pPr>
      <w:r>
        <w:t xml:space="preserve">9.4.4 — Scatterplots</w:t>
      </w:r>
    </w:p>
    <w:p>
      <w:pPr>
        <w:pStyle w:val="FirstParagraph"/>
      </w:pPr>
      <w:r>
        <w:t xml:space="preserve">A</w:t>
      </w:r>
      <w:r>
        <w:t xml:space="preserve"> </w:t>
      </w:r>
      <w:r>
        <w:rPr>
          <w:b/>
          <w:bCs/>
        </w:rPr>
        <w:t xml:space="preserve">scatterplot</w:t>
      </w:r>
      <w:r>
        <w:t xml:space="preserve"> </w:t>
      </w:r>
      <w:r>
        <w:t xml:space="preserve">displays the relationship between two quantitative variables, with one variable on the</w:t>
      </w:r>
      <w:r>
        <w:t xml:space="preserve"> </w:t>
      </w:r>
      <m:oMath>
        <m:r>
          <m:t>x</m:t>
        </m:r>
      </m:oMath>
      <w:r>
        <w:t xml:space="preserve">-axis and the other on the</w:t>
      </w:r>
      <w:r>
        <w:t xml:space="preserve"> </w:t>
      </w:r>
      <m:oMath>
        <m:r>
          <m:t>y</m:t>
        </m:r>
      </m:oMath>
      <w:r>
        <w:t xml:space="preserve">-axis.</w:t>
      </w:r>
    </w:p>
    <w:p>
      <w:pPr>
        <w:pStyle w:val="BodyText"/>
      </w:pPr>
      <w:r>
        <w:rPr>
          <w:b/>
          <w:bCs/>
        </w:rPr>
        <w:t xml:space="preserve">What the SAT tests:</w:t>
      </w:r>
      <w:r>
        <w:t xml:space="preserve"> </w:t>
      </w:r>
      <w:r>
        <w:t xml:space="preserve">-</w:t>
      </w:r>
      <w:r>
        <w:t xml:space="preserve"> </w:t>
      </w:r>
      <w:r>
        <w:rPr>
          <w:b/>
          <w:bCs/>
        </w:rPr>
        <w:t xml:space="preserve">Direction:</w:t>
      </w:r>
      <w:r>
        <w:t xml:space="preserve"> </w:t>
      </w:r>
      <w:r>
        <w:t xml:space="preserve">Positive association (as</w:t>
      </w:r>
      <w:r>
        <w:t xml:space="preserve"> </w:t>
      </w:r>
      <m:oMath>
        <m:r>
          <m:t>x</m:t>
        </m:r>
      </m:oMath>
      <w:r>
        <w:t xml:space="preserve"> </w:t>
      </w:r>
      <w:r>
        <w:t xml:space="preserve">increases,</w:t>
      </w:r>
      <w:r>
        <w:t xml:space="preserve"> </w:t>
      </w:r>
      <m:oMath>
        <m:r>
          <m:t>y</m:t>
        </m:r>
      </m:oMath>
      <w:r>
        <w:t xml:space="preserve"> </w:t>
      </w:r>
      <w:r>
        <w:t xml:space="preserve">tends to increase), negative association (as</w:t>
      </w:r>
      <w:r>
        <w:t xml:space="preserve"> </w:t>
      </w:r>
      <m:oMath>
        <m:r>
          <m:t>x</m:t>
        </m:r>
      </m:oMath>
      <w:r>
        <w:t xml:space="preserve"> </w:t>
      </w:r>
      <w:r>
        <w:t xml:space="preserve">increases,</w:t>
      </w:r>
      <w:r>
        <w:t xml:space="preserve"> </w:t>
      </w:r>
      <m:oMath>
        <m:r>
          <m:t>y</m:t>
        </m:r>
      </m:oMath>
      <w:r>
        <w:t xml:space="preserve"> </w:t>
      </w:r>
      <w:r>
        <w:t xml:space="preserve">tends to decrease), or no association.</w:t>
      </w:r>
      <w:r>
        <w:t xml:space="preserve"> </w:t>
      </w:r>
      <w:r>
        <w:t xml:space="preserve">-</w:t>
      </w:r>
      <w:r>
        <w:t xml:space="preserve"> </w:t>
      </w:r>
      <w:r>
        <w:rPr>
          <w:b/>
          <w:bCs/>
        </w:rPr>
        <w:t xml:space="preserve">Form:</w:t>
      </w:r>
      <w:r>
        <w:t xml:space="preserve"> </w:t>
      </w:r>
      <w:r>
        <w:t xml:space="preserve">Linear or nonlinear (curved).</w:t>
      </w:r>
      <w:r>
        <w:t xml:space="preserve"> </w:t>
      </w:r>
      <w:r>
        <w:t xml:space="preserve">-</w:t>
      </w:r>
      <w:r>
        <w:t xml:space="preserve"> </w:t>
      </w:r>
      <w:r>
        <w:rPr>
          <w:b/>
          <w:bCs/>
        </w:rPr>
        <w:t xml:space="preserve">Strength:</w:t>
      </w:r>
      <w:r>
        <w:t xml:space="preserve"> </w:t>
      </w:r>
      <w:r>
        <w:t xml:space="preserve">Strong (points cluster tightly around a pattern) or weak (points are widely scattered).</w:t>
      </w:r>
      <w:r>
        <w:t xml:space="preserve"> </w:t>
      </w:r>
      <w:r>
        <w:t xml:space="preserve">-</w:t>
      </w:r>
      <w:r>
        <w:t xml:space="preserve"> </w:t>
      </w:r>
      <w:r>
        <w:rPr>
          <w:b/>
          <w:bCs/>
        </w:rPr>
        <w:t xml:space="preserve">Outliers:</w:t>
      </w:r>
      <w:r>
        <w:t xml:space="preserve"> </w:t>
      </w:r>
      <w:r>
        <w:t xml:space="preserve">Points that fall far outside the overall pattern.</w:t>
      </w:r>
      <w:r>
        <w:t xml:space="preserve"> </w:t>
      </w:r>
      <w:r>
        <w:t xml:space="preserve">-</w:t>
      </w:r>
      <w:r>
        <w:t xml:space="preserve"> </w:t>
      </w:r>
      <w:r>
        <w:rPr>
          <w:b/>
          <w:bCs/>
        </w:rPr>
        <w:t xml:space="preserve">Line of best fit:</w:t>
      </w:r>
      <w:r>
        <w:t xml:space="preserve"> </w:t>
      </w:r>
      <w:r>
        <w:t xml:space="preserve">The SAT may ask you to estimate the slope or interpret the meaning of the slope in context (the rate of change of</w:t>
      </w:r>
      <w:r>
        <w:t xml:space="preserve"> </w:t>
      </w:r>
      <m:oMath>
        <m:r>
          <m:t>y</m:t>
        </m:r>
      </m:oMath>
      <w:r>
        <w:t xml:space="preserve"> </w:t>
      </w:r>
      <w:r>
        <w:t xml:space="preserve">with respect to</w:t>
      </w:r>
      <w:r>
        <w:t xml:space="preserve"> </w:t>
      </w:r>
      <m:oMath>
        <m:r>
          <m:t>x</m:t>
        </m:r>
      </m:oMath>
      <w:r>
        <w:t xml:space="preserve">).</w:t>
      </w:r>
    </w:p>
    <w:p>
      <w:pPr>
        <w:pStyle w:val="BodyText"/>
      </w:pPr>
      <w:r>
        <w:rPr>
          <w:b/>
          <w:bCs/>
        </w:rPr>
        <w:t xml:space="preserve">Key Insight:</w:t>
      </w:r>
      <w:r>
        <w:t xml:space="preserve"> </w:t>
      </w:r>
      <w:r>
        <w:t xml:space="preserve">Correlation does</w:t>
      </w:r>
      <w:r>
        <w:t xml:space="preserve"> </w:t>
      </w:r>
      <w:r>
        <w:rPr>
          <w:b/>
          <w:bCs/>
        </w:rPr>
        <w:t xml:space="preserve">not</w:t>
      </w:r>
      <w:r>
        <w:t xml:space="preserve"> </w:t>
      </w:r>
      <w:r>
        <w:t xml:space="preserve">imply causation. A strong association between two variables does not mean one causes the other. The SAT may include answer choices that confuse correlation with causation—always be vigilant.</w:t>
      </w:r>
    </w:p>
    <w:p>
      <w:r>
        <w:pict>
          <v:rect style="width:0;height:1.5pt" o:hralign="center" o:hrstd="t" o:hr="t"/>
        </w:pict>
      </w:r>
    </w:p>
    <w:bookmarkEnd w:id="699"/>
    <w:bookmarkEnd w:id="700"/>
    <w:bookmarkStart w:id="704" w:name="Xd6827d6caf783af632182d097a147de0af1270f"/>
    <w:p>
      <w:pPr>
        <w:pStyle w:val="Heading2"/>
      </w:pPr>
      <w:r>
        <w:t xml:space="preserve">9.5 — Working with Frequency Tables and Grouped Data</w:t>
      </w:r>
    </w:p>
    <w:bookmarkStart w:id="701" w:name="finding-the-mean-from-a-frequency-table"/>
    <w:p>
      <w:pPr>
        <w:pStyle w:val="Heading3"/>
      </w:pPr>
      <w:r>
        <w:t xml:space="preserve">9.5.1 — Finding the Mean from a Frequency Table</w:t>
      </w:r>
    </w:p>
    <w:p>
      <w:pPr>
        <w:pStyle w:val="FirstParagraph"/>
      </w:pPr>
      <w:r>
        <w:t xml:space="preserve">This is one of the most commonly tested skills in SAT statistics. The key insight is that each value must be</w:t>
      </w:r>
      <w:r>
        <w:t xml:space="preserve"> </w:t>
      </w:r>
      <w:r>
        <w:rPr>
          <w:b/>
          <w:bCs/>
        </w:rPr>
        <w:t xml:space="preserve">weighted by its frequency</w:t>
      </w:r>
      <w:r>
        <w:t xml:space="preserve">.</w:t>
      </w:r>
    </w:p>
    <w:p>
      <w:pPr>
        <w:pStyle w:val="BodyText"/>
      </w:pPr>
      <w:r>
        <w:rPr>
          <w:b/>
          <w:bCs/>
        </w:rPr>
        <w:t xml:space="preserve">Formula:</w:t>
      </w:r>
    </w:p>
    <w:p>
      <w:pPr>
        <w:pStyle w:val="BodyText"/>
      </w:pPr>
      <m:oMathPara>
        <m:oMathParaPr>
          <m:jc m:val="center"/>
        </m:oMathParaPr>
        <m:oMath>
          <m:acc>
            <m:accPr>
              <m:chr m:val="‾"/>
            </m:accPr>
            <m:e>
              <m:r>
                <m:t>x</m:t>
              </m:r>
            </m:e>
          </m:acc>
          <m:r>
            <m:rPr>
              <m:sty m:val="p"/>
            </m:rPr>
            <m:t>=</m:t>
          </m:r>
          <m:f>
            <m:fPr>
              <m:type m:val="bar"/>
            </m:fPr>
            <m:num>
              <m:r>
                <m:rPr>
                  <m:sty m:val="p"/>
                </m:rPr>
                <m:t>∑</m:t>
              </m:r>
              <m:d>
                <m:dPr>
                  <m:begChr m:val="("/>
                  <m:endChr m:val=")"/>
                  <m:sepChr m:val=""/>
                  <m:grow/>
                </m:dPr>
                <m:e>
                  <m:r>
                    <m:rPr>
                      <m:nor/>
                      <m:sty m:val="p"/>
                    </m:rPr>
                    <m:t>value</m:t>
                  </m:r>
                  <m:r>
                    <m:rPr>
                      <m:sty m:val="p"/>
                    </m:rPr>
                    <m:t>×</m:t>
                  </m:r>
                  <m:r>
                    <m:rPr>
                      <m:nor/>
                      <m:sty m:val="p"/>
                    </m:rPr>
                    <m:t>frequency</m:t>
                  </m:r>
                </m:e>
              </m:d>
            </m:num>
            <m:den>
              <m:r>
                <m:rPr>
                  <m:sty m:val="p"/>
                </m:rPr>
                <m:t>∑</m:t>
              </m:r>
              <m:r>
                <m:rPr>
                  <m:nor/>
                  <m:sty m:val="p"/>
                </m:rPr>
                <m:t>frequency</m:t>
              </m:r>
            </m:den>
          </m:f>
        </m:oMath>
      </m:oMathPara>
    </w:p>
    <w:p>
      <w:pPr>
        <w:pStyle w:val="FirstParagraph"/>
      </w:pPr>
      <w:r>
        <w:rPr>
          <w:b/>
          <w:bCs/>
        </w:rPr>
        <w:t xml:space="preserve">Worked Example:</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Test Score</w:t>
            </w:r>
          </w:p>
        </w:tc>
        <w:tc>
          <w:tcPr/>
          <w:p>
            <w:pPr>
              <w:pStyle w:val="Compact"/>
              <w:jc w:val="left"/>
            </w:pPr>
            <w:r>
              <w:t xml:space="preserve">Number of Students</w:t>
            </w:r>
          </w:p>
        </w:tc>
      </w:tr>
      <w:tr>
        <w:tc>
          <w:tcPr/>
          <w:p>
            <w:pPr>
              <w:pStyle w:val="Compact"/>
              <w:jc w:val="left"/>
            </w:pPr>
            <w:r>
              <w:t xml:space="preserve">60</w:t>
            </w:r>
          </w:p>
        </w:tc>
        <w:tc>
          <w:tcPr/>
          <w:p>
            <w:pPr>
              <w:pStyle w:val="Compact"/>
              <w:jc w:val="left"/>
            </w:pPr>
            <w:r>
              <w:t xml:space="preserve">4</w:t>
            </w:r>
          </w:p>
        </w:tc>
      </w:tr>
      <w:tr>
        <w:tc>
          <w:tcPr/>
          <w:p>
            <w:pPr>
              <w:pStyle w:val="Compact"/>
              <w:jc w:val="left"/>
            </w:pPr>
            <w:r>
              <w:t xml:space="preserve">70</w:t>
            </w:r>
          </w:p>
        </w:tc>
        <w:tc>
          <w:tcPr/>
          <w:p>
            <w:pPr>
              <w:pStyle w:val="Compact"/>
              <w:jc w:val="left"/>
            </w:pPr>
            <w:r>
              <w:t xml:space="preserve">10</w:t>
            </w:r>
          </w:p>
        </w:tc>
      </w:tr>
      <w:tr>
        <w:tc>
          <w:tcPr/>
          <w:p>
            <w:pPr>
              <w:pStyle w:val="Compact"/>
              <w:jc w:val="left"/>
            </w:pPr>
            <w:r>
              <w:t xml:space="preserve">80</w:t>
            </w:r>
          </w:p>
        </w:tc>
        <w:tc>
          <w:tcPr/>
          <w:p>
            <w:pPr>
              <w:pStyle w:val="Compact"/>
              <w:jc w:val="left"/>
            </w:pPr>
            <w:r>
              <w:t xml:space="preserve">15</w:t>
            </w:r>
          </w:p>
        </w:tc>
      </w:tr>
      <w:tr>
        <w:tc>
          <w:tcPr/>
          <w:p>
            <w:pPr>
              <w:pStyle w:val="Compact"/>
              <w:jc w:val="left"/>
            </w:pPr>
            <w:r>
              <w:t xml:space="preserve">90</w:t>
            </w:r>
          </w:p>
        </w:tc>
        <w:tc>
          <w:tcPr/>
          <w:p>
            <w:pPr>
              <w:pStyle w:val="Compact"/>
              <w:jc w:val="left"/>
            </w:pPr>
            <w:r>
              <w:t xml:space="preserve">8</w:t>
            </w:r>
          </w:p>
        </w:tc>
      </w:tr>
      <w:tr>
        <w:tc>
          <w:tcPr/>
          <w:p>
            <w:pPr>
              <w:pStyle w:val="Compact"/>
              <w:jc w:val="left"/>
            </w:pPr>
            <w:r>
              <w:t xml:space="preserve">100</w:t>
            </w:r>
          </w:p>
        </w:tc>
        <w:tc>
          <w:tcPr/>
          <w:p>
            <w:pPr>
              <w:pStyle w:val="Compact"/>
              <w:jc w:val="left"/>
            </w:pPr>
            <w:r>
              <w:t xml:space="preserve">3</w:t>
            </w:r>
          </w:p>
        </w:tc>
      </w:tr>
    </w:tbl>
    <w:p>
      <w:pPr>
        <w:pStyle w:val="BodyText"/>
      </w:pPr>
      <w:r>
        <w:rPr>
          <w:b/>
          <w:bCs/>
        </w:rPr>
        <w:t xml:space="preserve">Step 1:</w:t>
      </w:r>
      <w:r>
        <w:t xml:space="preserve"> </w:t>
      </w:r>
      <w:r>
        <w:t xml:space="preserve">Multiply each score by its frequency:</w:t>
      </w:r>
      <w:r>
        <w:t xml:space="preserve"> </w:t>
      </w:r>
      <w:r>
        <w:t xml:space="preserve">-</w:t>
      </w:r>
      <w:r>
        <w:t xml:space="preserve"> </w:t>
      </w:r>
      <m:oMath>
        <m:r>
          <m:t>60</m:t>
        </m:r>
        <m:r>
          <m:rPr>
            <m:sty m:val="p"/>
          </m:rPr>
          <m:t>×</m:t>
        </m:r>
        <m:r>
          <m:t>4</m:t>
        </m:r>
        <m:r>
          <m:rPr>
            <m:sty m:val="p"/>
          </m:rPr>
          <m:t>=</m:t>
        </m:r>
        <m:r>
          <m:t>240</m:t>
        </m:r>
      </m:oMath>
      <w:r>
        <w:t xml:space="preserve"> </w:t>
      </w:r>
      <w:r>
        <w:t xml:space="preserve">-</w:t>
      </w:r>
      <w:r>
        <w:t xml:space="preserve"> </w:t>
      </w:r>
      <m:oMath>
        <m:r>
          <m:t>70</m:t>
        </m:r>
        <m:r>
          <m:rPr>
            <m:sty m:val="p"/>
          </m:rPr>
          <m:t>×</m:t>
        </m:r>
        <m:r>
          <m:t>10</m:t>
        </m:r>
        <m:r>
          <m:rPr>
            <m:sty m:val="p"/>
          </m:rPr>
          <m:t>=</m:t>
        </m:r>
        <m:r>
          <m:t>700</m:t>
        </m:r>
      </m:oMath>
      <w:r>
        <w:t xml:space="preserve"> </w:t>
      </w:r>
      <w:r>
        <w:t xml:space="preserve">-</w:t>
      </w:r>
      <w:r>
        <w:t xml:space="preserve"> </w:t>
      </w:r>
      <m:oMath>
        <m:r>
          <m:t>80</m:t>
        </m:r>
        <m:r>
          <m:rPr>
            <m:sty m:val="p"/>
          </m:rPr>
          <m:t>×</m:t>
        </m:r>
        <m:r>
          <m:t>15</m:t>
        </m:r>
        <m:r>
          <m:rPr>
            <m:sty m:val="p"/>
          </m:rPr>
          <m:t>=</m:t>
        </m:r>
        <m:r>
          <m:t>1200</m:t>
        </m:r>
      </m:oMath>
      <w:r>
        <w:t xml:space="preserve"> </w:t>
      </w:r>
      <w:r>
        <w:t xml:space="preserve">-</w:t>
      </w:r>
      <w:r>
        <w:t xml:space="preserve"> </w:t>
      </w:r>
      <m:oMath>
        <m:r>
          <m:t>90</m:t>
        </m:r>
        <m:r>
          <m:rPr>
            <m:sty m:val="p"/>
          </m:rPr>
          <m:t>×</m:t>
        </m:r>
        <m:r>
          <m:t>8</m:t>
        </m:r>
        <m:r>
          <m:rPr>
            <m:sty m:val="p"/>
          </m:rPr>
          <m:t>=</m:t>
        </m:r>
        <m:r>
          <m:t>720</m:t>
        </m:r>
      </m:oMath>
      <w:r>
        <w:t xml:space="preserve"> </w:t>
      </w:r>
      <w:r>
        <w:t xml:space="preserve">-</w:t>
      </w:r>
      <w:r>
        <w:t xml:space="preserve"> </w:t>
      </w:r>
      <m:oMath>
        <m:r>
          <m:t>100</m:t>
        </m:r>
        <m:r>
          <m:rPr>
            <m:sty m:val="p"/>
          </m:rPr>
          <m:t>×</m:t>
        </m:r>
        <m:r>
          <m:t>3</m:t>
        </m:r>
        <m:r>
          <m:rPr>
            <m:sty m:val="p"/>
          </m:rPr>
          <m:t>=</m:t>
        </m:r>
        <m:r>
          <m:t>300</m:t>
        </m:r>
      </m:oMath>
    </w:p>
    <w:p>
      <w:pPr>
        <w:pStyle w:val="BodyText"/>
      </w:pPr>
      <w:r>
        <w:rPr>
          <w:b/>
          <w:bCs/>
        </w:rPr>
        <w:t xml:space="preserve">Step 2:</w:t>
      </w:r>
      <w:r>
        <w:t xml:space="preserve"> </w:t>
      </w:r>
      <w:r>
        <w:t xml:space="preserve">Sum the products:</w:t>
      </w:r>
      <w:r>
        <w:t xml:space="preserve"> </w:t>
      </w:r>
      <m:oMath>
        <m:r>
          <m:t>240</m:t>
        </m:r>
        <m:r>
          <m:rPr>
            <m:sty m:val="p"/>
          </m:rPr>
          <m:t>+</m:t>
        </m:r>
        <m:r>
          <m:t>700</m:t>
        </m:r>
        <m:r>
          <m:rPr>
            <m:sty m:val="p"/>
          </m:rPr>
          <m:t>+</m:t>
        </m:r>
        <m:r>
          <m:t>1200</m:t>
        </m:r>
        <m:r>
          <m:rPr>
            <m:sty m:val="p"/>
          </m:rPr>
          <m:t>+</m:t>
        </m:r>
        <m:r>
          <m:t>720</m:t>
        </m:r>
        <m:r>
          <m:rPr>
            <m:sty m:val="p"/>
          </m:rPr>
          <m:t>+</m:t>
        </m:r>
        <m:r>
          <m:t>300</m:t>
        </m:r>
        <m:r>
          <m:rPr>
            <m:sty m:val="p"/>
          </m:rPr>
          <m:t>=</m:t>
        </m:r>
        <m:r>
          <m:t>3160</m:t>
        </m:r>
      </m:oMath>
      <w:r>
        <w:t xml:space="preserve">.</w:t>
      </w:r>
    </w:p>
    <w:p>
      <w:pPr>
        <w:pStyle w:val="BodyText"/>
      </w:pPr>
      <w:r>
        <w:rPr>
          <w:b/>
          <w:bCs/>
        </w:rPr>
        <w:t xml:space="preserve">Step 3:</w:t>
      </w:r>
      <w:r>
        <w:t xml:space="preserve"> </w:t>
      </w:r>
      <w:r>
        <w:t xml:space="preserve">Sum the frequencies:</w:t>
      </w:r>
      <w:r>
        <w:t xml:space="preserve"> </w:t>
      </w:r>
      <m:oMath>
        <m:r>
          <m:t>4</m:t>
        </m:r>
        <m:r>
          <m:rPr>
            <m:sty m:val="p"/>
          </m:rPr>
          <m:t>+</m:t>
        </m:r>
        <m:r>
          <m:t>10</m:t>
        </m:r>
        <m:r>
          <m:rPr>
            <m:sty m:val="p"/>
          </m:rPr>
          <m:t>+</m:t>
        </m:r>
        <m:r>
          <m:t>15</m:t>
        </m:r>
        <m:r>
          <m:rPr>
            <m:sty m:val="p"/>
          </m:rPr>
          <m:t>+</m:t>
        </m:r>
        <m:r>
          <m:t>8</m:t>
        </m:r>
        <m:r>
          <m:rPr>
            <m:sty m:val="p"/>
          </m:rPr>
          <m:t>+</m:t>
        </m:r>
        <m:r>
          <m:t>3</m:t>
        </m:r>
        <m:r>
          <m:rPr>
            <m:sty m:val="p"/>
          </m:rPr>
          <m:t>=</m:t>
        </m:r>
        <m:r>
          <m:t>40</m:t>
        </m:r>
      </m:oMath>
      <w:r>
        <w:t xml:space="preserve">.</w:t>
      </w:r>
    </w:p>
    <w:p>
      <w:pPr>
        <w:pStyle w:val="BodyText"/>
      </w:pPr>
      <w:r>
        <w:rPr>
          <w:b/>
          <w:bCs/>
        </w:rPr>
        <w:t xml:space="preserve">Step 4:</w:t>
      </w:r>
      <w:r>
        <w:t xml:space="preserve"> </w:t>
      </w:r>
      <w:r>
        <w:t xml:space="preserve">Divide:</w:t>
      </w:r>
      <w:r>
        <w:t xml:space="preserve"> </w:t>
      </w:r>
      <m:oMath>
        <m:acc>
          <m:accPr>
            <m:chr m:val="‾"/>
          </m:accPr>
          <m:e>
            <m:r>
              <m:t>x</m:t>
            </m:r>
          </m:e>
        </m:acc>
        <m:r>
          <m:rPr>
            <m:sty m:val="p"/>
          </m:rPr>
          <m:t>=</m:t>
        </m:r>
        <m:f>
          <m:fPr>
            <m:type m:val="bar"/>
          </m:fPr>
          <m:num>
            <m:r>
              <m:t>3160</m:t>
            </m:r>
          </m:num>
          <m:den>
            <m:r>
              <m:t>40</m:t>
            </m:r>
          </m:den>
        </m:f>
        <m:r>
          <m:rPr>
            <m:sty m:val="p"/>
          </m:rPr>
          <m:t>=</m:t>
        </m:r>
        <m:r>
          <m:t>79</m:t>
        </m:r>
      </m:oMath>
      <w:r>
        <w:t xml:space="preserve">.</w:t>
      </w:r>
    </w:p>
    <w:p>
      <w:pPr>
        <w:pStyle w:val="BodyText"/>
      </w:pPr>
      <w:r>
        <w:rPr>
          <w:b/>
          <w:bCs/>
        </w:rPr>
        <w:t xml:space="preserve">Common Mistake:</w:t>
      </w:r>
      <w:r>
        <w:t xml:space="preserve"> </w:t>
      </w:r>
      <w:r>
        <w:t xml:space="preserve">Computing the mean of the scores alone:</w:t>
      </w:r>
      <w:r>
        <w:t xml:space="preserve"> </w:t>
      </w:r>
      <m:oMath>
        <m:f>
          <m:fPr>
            <m:type m:val="bar"/>
          </m:fPr>
          <m:num>
            <m:r>
              <m:t>60</m:t>
            </m:r>
            <m:r>
              <m:rPr>
                <m:sty m:val="p"/>
              </m:rPr>
              <m:t>+</m:t>
            </m:r>
            <m:r>
              <m:t>70</m:t>
            </m:r>
            <m:r>
              <m:rPr>
                <m:sty m:val="p"/>
              </m:rPr>
              <m:t>+</m:t>
            </m:r>
            <m:r>
              <m:t>80</m:t>
            </m:r>
            <m:r>
              <m:rPr>
                <m:sty m:val="p"/>
              </m:rPr>
              <m:t>+</m:t>
            </m:r>
            <m:r>
              <m:t>90</m:t>
            </m:r>
            <m:r>
              <m:rPr>
                <m:sty m:val="p"/>
              </m:rPr>
              <m:t>+</m:t>
            </m:r>
            <m:r>
              <m:t>100</m:t>
            </m:r>
          </m:num>
          <m:den>
            <m:r>
              <m:t>5</m:t>
            </m:r>
          </m:den>
        </m:f>
        <m:r>
          <m:rPr>
            <m:sty m:val="p"/>
          </m:rPr>
          <m:t>=</m:t>
        </m:r>
        <m:r>
          <m:t>80</m:t>
        </m:r>
      </m:oMath>
      <w:r>
        <w:t xml:space="preserve">. This is</w:t>
      </w:r>
      <w:r>
        <w:t xml:space="preserve"> </w:t>
      </w:r>
      <w:r>
        <w:rPr>
          <w:b/>
          <w:bCs/>
        </w:rPr>
        <w:t xml:space="preserve">wrong</w:t>
      </w:r>
      <w:r>
        <w:t xml:space="preserve"> </w:t>
      </w:r>
      <w:r>
        <w:t xml:space="preserve">because it ignores the frequencies. Notice that the weighted mean (79) is slightly different from 80 because more students scored 80 than any other value, pulling the mean slightly below the simple average of the scores.</w:t>
      </w:r>
    </w:p>
    <w:p>
      <w:r>
        <w:pict>
          <v:rect style="width:0;height:1.5pt" o:hralign="center" o:hrstd="t" o:hr="t"/>
        </w:pict>
      </w:r>
    </w:p>
    <w:bookmarkEnd w:id="701"/>
    <w:bookmarkStart w:id="702" w:name="Xebdebf4e2e4fd191babe1040a6019f21f4f1601"/>
    <w:p>
      <w:pPr>
        <w:pStyle w:val="Heading3"/>
      </w:pPr>
      <w:r>
        <w:t xml:space="preserve">9.5.2 — Finding the Median from a Frequency Table</w:t>
      </w:r>
    </w:p>
    <w:p>
      <w:pPr>
        <w:pStyle w:val="FirstParagraph"/>
      </w:pPr>
      <w:r>
        <w:t xml:space="preserve">As demonstrated in Section 9.2.2, the procedure involves:</w:t>
      </w:r>
    </w:p>
    <w:p>
      <w:pPr>
        <w:pStyle w:val="Compact"/>
        <w:numPr>
          <w:ilvl w:val="0"/>
          <w:numId w:val="1262"/>
        </w:numPr>
      </w:pPr>
      <w:r>
        <w:t xml:space="preserve">Computing the total frequency</w:t>
      </w:r>
      <w:r>
        <w:t xml:space="preserve"> </w:t>
      </w:r>
      <m:oMath>
        <m:r>
          <m:t>N</m:t>
        </m:r>
      </m:oMath>
      <w:r>
        <w:t xml:space="preserve">.</w:t>
      </w:r>
    </w:p>
    <w:p>
      <w:pPr>
        <w:pStyle w:val="Compact"/>
        <w:numPr>
          <w:ilvl w:val="0"/>
          <w:numId w:val="1262"/>
        </w:numPr>
      </w:pPr>
      <w:r>
        <w:t xml:space="preserve">Finding the middle position(s).</w:t>
      </w:r>
    </w:p>
    <w:p>
      <w:pPr>
        <w:pStyle w:val="Compact"/>
        <w:numPr>
          <w:ilvl w:val="0"/>
          <w:numId w:val="1262"/>
        </w:numPr>
      </w:pPr>
      <w:r>
        <w:t xml:space="preserve">Using cumulative frequencies to identify which value contains the middle position.</w:t>
      </w:r>
    </w:p>
    <w:p>
      <w:pPr>
        <w:pStyle w:val="FirstParagraph"/>
      </w:pPr>
      <w:r>
        <w:rPr>
          <w:b/>
          <w:bCs/>
        </w:rPr>
        <w:t xml:space="preserve">Key Insight:</w:t>
      </w:r>
      <w:r>
        <w:t xml:space="preserve"> </w:t>
      </w:r>
      <w:r>
        <w:t xml:space="preserve">The median is the</w:t>
      </w:r>
      <w:r>
        <w:t xml:space="preserve"> </w:t>
      </w:r>
      <w:r>
        <w:rPr>
          <w:b/>
          <w:bCs/>
        </w:rPr>
        <w:t xml:space="preserve">value</w:t>
      </w:r>
      <w:r>
        <w:t xml:space="preserve"> </w:t>
      </w:r>
      <w:r>
        <w:t xml:space="preserve">at the middle position, not the frequency. Students sometimes confuse these.</w:t>
      </w:r>
    </w:p>
    <w:p>
      <w:r>
        <w:pict>
          <v:rect style="width:0;height:1.5pt" o:hralign="center" o:hrstd="t" o:hr="t"/>
        </w:pict>
      </w:r>
    </w:p>
    <w:bookmarkEnd w:id="702"/>
    <w:bookmarkStart w:id="703" w:name="combining-group-averages"/>
    <w:p>
      <w:pPr>
        <w:pStyle w:val="Heading3"/>
      </w:pPr>
      <w:r>
        <w:t xml:space="preserve">9.5.3 — Combining Group Averages</w:t>
      </w:r>
    </w:p>
    <w:p>
      <w:pPr>
        <w:pStyle w:val="FirstParagraph"/>
      </w:pPr>
      <w:r>
        <w:t xml:space="preserve">The SAT frequently gives you averages for different groups and asks for the overall average. You</w:t>
      </w:r>
      <w:r>
        <w:t xml:space="preserve"> </w:t>
      </w:r>
      <w:r>
        <w:rPr>
          <w:b/>
          <w:bCs/>
        </w:rPr>
        <w:t xml:space="preserve">cannot</w:t>
      </w:r>
      <w:r>
        <w:t xml:space="preserve"> </w:t>
      </w:r>
      <w:r>
        <w:t xml:space="preserve">simply average the group averages unless the groups are the same size.</w:t>
      </w:r>
    </w:p>
    <w:p>
      <w:pPr>
        <w:pStyle w:val="BodyText"/>
      </w:pPr>
      <w:r>
        <w:rPr>
          <w:b/>
          <w:bCs/>
        </w:rPr>
        <w:t xml:space="preserve">Formula:</w:t>
      </w:r>
    </w:p>
    <w:p>
      <w:pPr>
        <w:pStyle w:val="BodyText"/>
      </w:pPr>
      <m:oMathPara>
        <m:oMathParaPr>
          <m:jc m:val="center"/>
        </m:oMathParaPr>
        <m:oMath>
          <m:r>
            <m:rPr>
              <m:nor/>
              <m:sty m:val="p"/>
            </m:rPr>
            <m:t>Overall Average</m:t>
          </m:r>
          <m:r>
            <m:rPr>
              <m:sty m:val="p"/>
            </m:rPr>
            <m:t>=</m:t>
          </m:r>
          <m:f>
            <m:fPr>
              <m:type m:val="bar"/>
            </m:fPr>
            <m:num>
              <m:d>
                <m:dPr>
                  <m:begChr m:val="("/>
                  <m:endChr m:val=")"/>
                  <m:sepChr m:val=""/>
                  <m:grow/>
                </m:dPr>
                <m:e>
                  <m:sSub>
                    <m:e>
                      <m:r>
                        <m:rPr>
                          <m:nor/>
                          <m:sty m:val="p"/>
                        </m:rPr>
                        <m:t>Avg</m:t>
                      </m:r>
                    </m:e>
                    <m:sub>
                      <m:r>
                        <m:t>1</m:t>
                      </m:r>
                    </m:sub>
                  </m:sSub>
                  <m:r>
                    <m:rPr>
                      <m:sty m:val="p"/>
                    </m:rPr>
                    <m:t>×</m:t>
                  </m:r>
                  <m:sSub>
                    <m:e>
                      <m:r>
                        <m:t>n</m:t>
                      </m:r>
                    </m:e>
                    <m:sub>
                      <m:r>
                        <m:t>1</m:t>
                      </m:r>
                    </m:sub>
                  </m:sSub>
                </m:e>
              </m:d>
              <m:r>
                <m:rPr>
                  <m:sty m:val="p"/>
                </m:rPr>
                <m:t>+</m:t>
              </m:r>
              <m:d>
                <m:dPr>
                  <m:begChr m:val="("/>
                  <m:endChr m:val=")"/>
                  <m:sepChr m:val=""/>
                  <m:grow/>
                </m:dPr>
                <m:e>
                  <m:sSub>
                    <m:e>
                      <m:r>
                        <m:rPr>
                          <m:nor/>
                          <m:sty m:val="p"/>
                        </m:rPr>
                        <m:t>Avg</m:t>
                      </m:r>
                    </m:e>
                    <m:sub>
                      <m:r>
                        <m:t>2</m:t>
                      </m:r>
                    </m:sub>
                  </m:sSub>
                  <m:r>
                    <m:rPr>
                      <m:sty m:val="p"/>
                    </m:rPr>
                    <m:t>×</m:t>
                  </m:r>
                  <m:sSub>
                    <m:e>
                      <m:r>
                        <m:t>n</m:t>
                      </m:r>
                    </m:e>
                    <m:sub>
                      <m:r>
                        <m:t>2</m:t>
                      </m:r>
                    </m:sub>
                  </m:sSub>
                </m:e>
              </m:d>
              <m:r>
                <m:rPr>
                  <m:sty m:val="p"/>
                </m:rPr>
                <m:t>+</m:t>
              </m:r>
              <m:r>
                <m:rPr>
                  <m:sty m:val="p"/>
                </m:rPr>
                <m:t>⋯</m:t>
              </m:r>
              <m:r>
                <m:rPr>
                  <m:sty m:val="p"/>
                </m:rPr>
                <m:t>+</m:t>
              </m:r>
              <m:d>
                <m:dPr>
                  <m:begChr m:val="("/>
                  <m:endChr m:val=")"/>
                  <m:sepChr m:val=""/>
                  <m:grow/>
                </m:dPr>
                <m:e>
                  <m:sSub>
                    <m:e>
                      <m:r>
                        <m:rPr>
                          <m:nor/>
                          <m:sty m:val="p"/>
                        </m:rPr>
                        <m:t>Avg</m:t>
                      </m:r>
                    </m:e>
                    <m:sub>
                      <m:r>
                        <m:t>k</m:t>
                      </m:r>
                    </m:sub>
                  </m:sSub>
                  <m:r>
                    <m:rPr>
                      <m:sty m:val="p"/>
                    </m:rPr>
                    <m:t>×</m:t>
                  </m:r>
                  <m:sSub>
                    <m:e>
                      <m:r>
                        <m:t>n</m:t>
                      </m:r>
                    </m:e>
                    <m:sub>
                      <m:r>
                        <m:t>k</m:t>
                      </m:r>
                    </m:sub>
                  </m:sSub>
                </m:e>
              </m:d>
            </m:num>
            <m:den>
              <m:sSub>
                <m:e>
                  <m:r>
                    <m:t>n</m:t>
                  </m:r>
                </m:e>
                <m:sub>
                  <m:r>
                    <m:t>1</m:t>
                  </m:r>
                </m:sub>
              </m:sSub>
              <m:r>
                <m:rPr>
                  <m:sty m:val="p"/>
                </m:rPr>
                <m:t>+</m:t>
              </m:r>
              <m:sSub>
                <m:e>
                  <m:r>
                    <m:t>n</m:t>
                  </m:r>
                </m:e>
                <m:sub>
                  <m:r>
                    <m:t>2</m:t>
                  </m:r>
                </m:sub>
              </m:sSub>
              <m:r>
                <m:rPr>
                  <m:sty m:val="p"/>
                </m:rPr>
                <m:t>+</m:t>
              </m:r>
              <m:r>
                <m:rPr>
                  <m:sty m:val="p"/>
                </m:rPr>
                <m:t>⋯</m:t>
              </m:r>
              <m:r>
                <m:rPr>
                  <m:sty m:val="p"/>
                </m:rPr>
                <m:t>+</m:t>
              </m:r>
              <m:sSub>
                <m:e>
                  <m:r>
                    <m:t>n</m:t>
                  </m:r>
                </m:e>
                <m:sub>
                  <m:r>
                    <m:t>k</m:t>
                  </m:r>
                </m:sub>
              </m:sSub>
            </m:den>
          </m:f>
        </m:oMath>
      </m:oMathPara>
    </w:p>
    <w:p>
      <w:pPr>
        <w:pStyle w:val="FirstParagraph"/>
      </w:pPr>
      <w:r>
        <w:rPr>
          <w:b/>
          <w:bCs/>
        </w:rPr>
        <w:t xml:space="preserve">Worked Example:</w:t>
      </w:r>
      <w:r>
        <w:t xml:space="preserve"> </w:t>
      </w:r>
      <w:r>
        <w:t xml:space="preserve">Class A has 20 students with an average score of 75. Class B has 30 students with an average score of 85. What is the overall average?</w:t>
      </w:r>
    </w:p>
    <w:p>
      <w:pPr>
        <w:pStyle w:val="BodyText"/>
      </w:pPr>
      <m:oMathPara>
        <m:oMathParaPr>
          <m:jc m:val="center"/>
        </m:oMathParaPr>
        <m:oMath>
          <m:r>
            <m:rPr>
              <m:nor/>
              <m:sty m:val="p"/>
            </m:rPr>
            <m:t>Overall Average</m:t>
          </m:r>
          <m:r>
            <m:rPr>
              <m:sty m:val="p"/>
            </m:rPr>
            <m:t>=</m:t>
          </m:r>
          <m:f>
            <m:fPr>
              <m:type m:val="bar"/>
            </m:fPr>
            <m:num>
              <m:d>
                <m:dPr>
                  <m:begChr m:val="("/>
                  <m:endChr m:val=")"/>
                  <m:sepChr m:val=""/>
                  <m:grow/>
                </m:dPr>
                <m:e>
                  <m:r>
                    <m:t>75</m:t>
                  </m:r>
                  <m:r>
                    <m:rPr>
                      <m:sty m:val="p"/>
                    </m:rPr>
                    <m:t>×</m:t>
                  </m:r>
                  <m:r>
                    <m:t>20</m:t>
                  </m:r>
                </m:e>
              </m:d>
              <m:r>
                <m:rPr>
                  <m:sty m:val="p"/>
                </m:rPr>
                <m:t>+</m:t>
              </m:r>
              <m:d>
                <m:dPr>
                  <m:begChr m:val="("/>
                  <m:endChr m:val=")"/>
                  <m:sepChr m:val=""/>
                  <m:grow/>
                </m:dPr>
                <m:e>
                  <m:r>
                    <m:t>85</m:t>
                  </m:r>
                  <m:r>
                    <m:rPr>
                      <m:sty m:val="p"/>
                    </m:rPr>
                    <m:t>×</m:t>
                  </m:r>
                  <m:r>
                    <m:t>30</m:t>
                  </m:r>
                </m:e>
              </m:d>
            </m:num>
            <m:den>
              <m:r>
                <m:t>20</m:t>
              </m:r>
              <m:r>
                <m:rPr>
                  <m:sty m:val="p"/>
                </m:rPr>
                <m:t>+</m:t>
              </m:r>
              <m:r>
                <m:t>30</m:t>
              </m:r>
            </m:den>
          </m:f>
          <m:r>
            <m:rPr>
              <m:sty m:val="p"/>
            </m:rPr>
            <m:t>=</m:t>
          </m:r>
          <m:f>
            <m:fPr>
              <m:type m:val="bar"/>
            </m:fPr>
            <m:num>
              <m:r>
                <m:t>1500</m:t>
              </m:r>
              <m:r>
                <m:rPr>
                  <m:sty m:val="p"/>
                </m:rPr>
                <m:t>+</m:t>
              </m:r>
              <m:r>
                <m:t>2550</m:t>
              </m:r>
            </m:num>
            <m:den>
              <m:r>
                <m:t>50</m:t>
              </m:r>
            </m:den>
          </m:f>
          <m:r>
            <m:rPr>
              <m:sty m:val="p"/>
            </m:rPr>
            <m:t>=</m:t>
          </m:r>
          <m:f>
            <m:fPr>
              <m:type m:val="bar"/>
            </m:fPr>
            <m:num>
              <m:r>
                <m:t>4050</m:t>
              </m:r>
            </m:num>
            <m:den>
              <m:r>
                <m:t>50</m:t>
              </m:r>
            </m:den>
          </m:f>
          <m:r>
            <m:rPr>
              <m:sty m:val="p"/>
            </m:rPr>
            <m:t>=</m:t>
          </m:r>
          <m:r>
            <m:t>81</m:t>
          </m:r>
        </m:oMath>
      </m:oMathPara>
    </w:p>
    <w:p>
      <w:pPr>
        <w:pStyle w:val="FirstParagraph"/>
      </w:pPr>
      <w:r>
        <w:rPr>
          <w:b/>
          <w:bCs/>
        </w:rPr>
        <w:t xml:space="preserve">Common Mistake:</w:t>
      </w:r>
      <w:r>
        <w:t xml:space="preserve"> </w:t>
      </w:r>
      <w:r>
        <w:t xml:space="preserve">Simply averaging the two class averages:</w:t>
      </w:r>
      <w:r>
        <w:t xml:space="preserve"> </w:t>
      </w:r>
      <m:oMath>
        <m:f>
          <m:fPr>
            <m:type m:val="bar"/>
          </m:fPr>
          <m:num>
            <m:r>
              <m:t>75</m:t>
            </m:r>
            <m:r>
              <m:rPr>
                <m:sty m:val="p"/>
              </m:rPr>
              <m:t>+</m:t>
            </m:r>
            <m:r>
              <m:t>85</m:t>
            </m:r>
          </m:num>
          <m:den>
            <m:r>
              <m:t>2</m:t>
            </m:r>
          </m:den>
        </m:f>
        <m:r>
          <m:rPr>
            <m:sty m:val="p"/>
          </m:rPr>
          <m:t>=</m:t>
        </m:r>
        <m:r>
          <m:t>80</m:t>
        </m:r>
      </m:oMath>
      <w:r>
        <w:t xml:space="preserve">. This is</w:t>
      </w:r>
      <w:r>
        <w:t xml:space="preserve"> </w:t>
      </w:r>
      <w:r>
        <w:rPr>
          <w:b/>
          <w:bCs/>
        </w:rPr>
        <w:t xml:space="preserve">wrong</w:t>
      </w:r>
      <w:r>
        <w:t xml:space="preserve"> </w:t>
      </w:r>
      <w:r>
        <w:t xml:space="preserve">because Class B has more students, so its average should carry more weight. The correct answer is 81, which is closer to 85 (the larger group’s average) than to 75.</w:t>
      </w:r>
    </w:p>
    <w:p>
      <w:pPr>
        <w:pStyle w:val="BodyText"/>
      </w:pPr>
      <w:r>
        <w:rPr>
          <w:b/>
          <w:bCs/>
        </w:rPr>
        <w:t xml:space="preserve">Intuition Check:</w:t>
      </w:r>
      <w:r>
        <w:t xml:space="preserve"> </w:t>
      </w:r>
      <w:r>
        <w:t xml:space="preserve">The overall average must always fall</w:t>
      </w:r>
      <w:r>
        <w:t xml:space="preserve"> </w:t>
      </w:r>
      <w:r>
        <w:rPr>
          <w:b/>
          <w:bCs/>
        </w:rPr>
        <w:t xml:space="preserve">between</w:t>
      </w:r>
      <w:r>
        <w:t xml:space="preserve"> </w:t>
      </w:r>
      <w:r>
        <w:t xml:space="preserve">the smallest and largest group averages. It is pulled toward the average of the larger group. If you get an answer outside this range, you have made an error.</w:t>
      </w:r>
    </w:p>
    <w:p>
      <w:r>
        <w:pict>
          <v:rect style="width:0;height:1.5pt" o:hralign="center" o:hrstd="t" o:hr="t"/>
        </w:pict>
      </w:r>
    </w:p>
    <w:bookmarkEnd w:id="703"/>
    <w:bookmarkEnd w:id="704"/>
    <w:bookmarkStart w:id="709" w:name="probability"/>
    <w:p>
      <w:pPr>
        <w:pStyle w:val="Heading2"/>
      </w:pPr>
      <w:r>
        <w:t xml:space="preserve">9.6 — Probability</w:t>
      </w:r>
    </w:p>
    <w:bookmarkStart w:id="705" w:name="basic-probability"/>
    <w:p>
      <w:pPr>
        <w:pStyle w:val="Heading3"/>
      </w:pPr>
      <w:r>
        <w:t xml:space="preserve">9.6.1 — Basic Probability</w:t>
      </w:r>
    </w:p>
    <w:p>
      <w:pPr>
        <w:pStyle w:val="FirstParagraph"/>
      </w:pPr>
      <w:r>
        <w:rPr>
          <w:b/>
          <w:bCs/>
        </w:rPr>
        <w:t xml:space="preserve">Definition:</w:t>
      </w:r>
      <w:r>
        <w:t xml:space="preserve"> </w:t>
      </w:r>
      <w:r>
        <w:t xml:space="preserve">The probability of an event is the ratio of favorable outcomes to the total number of equally likely outcomes.</w:t>
      </w:r>
    </w:p>
    <w:p>
      <w:pPr>
        <w:pStyle w:val="BodyText"/>
      </w:pPr>
      <m:oMathPara>
        <m:oMathParaPr>
          <m:jc m:val="center"/>
        </m:oMathParaPr>
        <m:oMath>
          <m:r>
            <m:t>P</m:t>
          </m:r>
          <m:d>
            <m:dPr>
              <m:begChr m:val="("/>
              <m:endChr m:val=")"/>
              <m:sepChr m:val=""/>
              <m:grow/>
            </m:dPr>
            <m:e>
              <m:r>
                <m:rPr>
                  <m:nor/>
                  <m:sty m:val="p"/>
                </m:rPr>
                <m:t>Event</m:t>
              </m:r>
            </m:e>
          </m:d>
          <m:r>
            <m:rPr>
              <m:sty m:val="p"/>
            </m:rPr>
            <m:t>=</m:t>
          </m:r>
          <m:f>
            <m:fPr>
              <m:type m:val="bar"/>
            </m:fPr>
            <m:num>
              <m:r>
                <m:rPr>
                  <m:nor/>
                  <m:sty m:val="p"/>
                </m:rPr>
                <m:t>Number of favorable outcomes</m:t>
              </m:r>
            </m:num>
            <m:den>
              <m:r>
                <m:rPr>
                  <m:nor/>
                  <m:sty m:val="p"/>
                </m:rPr>
                <m:t>Total number of possible outcomes</m:t>
              </m:r>
            </m:den>
          </m:f>
        </m:oMath>
      </m:oMathPara>
    </w:p>
    <w:p>
      <w:pPr>
        <w:pStyle w:val="FirstParagraph"/>
      </w:pPr>
      <w:r>
        <w:rPr>
          <w:b/>
          <w:bCs/>
        </w:rPr>
        <w:t xml:space="preserve">Key Properties:</w:t>
      </w:r>
      <w:r>
        <w:t xml:space="preserve"> </w:t>
      </w:r>
      <w:r>
        <w:t xml:space="preserve">- Probability is always between 0 and 1, inclusive:</w:t>
      </w:r>
      <w:r>
        <w:t xml:space="preserve"> </w:t>
      </w:r>
      <m:oMath>
        <m:r>
          <m:t>0</m:t>
        </m:r>
        <m:r>
          <m:rPr>
            <m:sty m:val="p"/>
          </m:rPr>
          <m:t>≤</m:t>
        </m:r>
        <m:r>
          <m:t>P</m:t>
        </m:r>
        <m:d>
          <m:dPr>
            <m:begChr m:val="("/>
            <m:endChr m:val=")"/>
            <m:sepChr m:val=""/>
            <m:grow/>
          </m:dPr>
          <m:e>
            <m:r>
              <m:t>E</m:t>
            </m:r>
          </m:e>
        </m:d>
        <m:r>
          <m:rPr>
            <m:sty m:val="p"/>
          </m:rPr>
          <m:t>≤</m:t>
        </m:r>
        <m:r>
          <m:t>1</m:t>
        </m:r>
      </m:oMath>
      <w:r>
        <w:t xml:space="preserve">.</w:t>
      </w:r>
      <w:r>
        <w:t xml:space="preserve"> </w:t>
      </w:r>
      <w:r>
        <w:t xml:space="preserve">-</w:t>
      </w:r>
      <w:r>
        <w:t xml:space="preserve"> </w:t>
      </w:r>
      <m:oMath>
        <m:r>
          <m:t>P</m:t>
        </m:r>
        <m:d>
          <m:dPr>
            <m:begChr m:val="("/>
            <m:endChr m:val=")"/>
            <m:sepChr m:val=""/>
            <m:grow/>
          </m:dPr>
          <m:e>
            <m:r>
              <m:t>E</m:t>
            </m:r>
          </m:e>
        </m:d>
        <m:r>
          <m:rPr>
            <m:sty m:val="p"/>
          </m:rPr>
          <m:t>=</m:t>
        </m:r>
        <m:r>
          <m:t>0</m:t>
        </m:r>
      </m:oMath>
      <w:r>
        <w:t xml:space="preserve"> </w:t>
      </w:r>
      <w:r>
        <w:t xml:space="preserve">means the event is impossible.</w:t>
      </w:r>
      <w:r>
        <w:t xml:space="preserve"> </w:t>
      </w:r>
      <w:r>
        <w:t xml:space="preserve">-</w:t>
      </w:r>
      <w:r>
        <w:t xml:space="preserve"> </w:t>
      </w:r>
      <m:oMath>
        <m:r>
          <m:t>P</m:t>
        </m:r>
        <m:d>
          <m:dPr>
            <m:begChr m:val="("/>
            <m:endChr m:val=")"/>
            <m:sepChr m:val=""/>
            <m:grow/>
          </m:dPr>
          <m:e>
            <m:r>
              <m:t>E</m:t>
            </m:r>
          </m:e>
        </m:d>
        <m:r>
          <m:rPr>
            <m:sty m:val="p"/>
          </m:rPr>
          <m:t>=</m:t>
        </m:r>
        <m:r>
          <m:t>1</m:t>
        </m:r>
      </m:oMath>
      <w:r>
        <w:t xml:space="preserve"> </w:t>
      </w:r>
      <w:r>
        <w:t xml:space="preserve">means the event is certain.</w:t>
      </w:r>
      <w:r>
        <w:t xml:space="preserve"> </w:t>
      </w:r>
      <w:r>
        <w:t xml:space="preserve">- The sum of probabilities of all possible outcomes equals 1.</w:t>
      </w:r>
    </w:p>
    <w:p>
      <w:pPr>
        <w:pStyle w:val="BodyText"/>
      </w:pPr>
      <w:r>
        <w:rPr>
          <w:b/>
          <w:bCs/>
        </w:rPr>
        <w:t xml:space="preserve">SAT Context:</w:t>
      </w:r>
      <w:r>
        <w:t xml:space="preserve"> </w:t>
      </w:r>
      <w:r>
        <w:t xml:space="preserve">Probability questions on the SAT are typically straightforward and involve:</w:t>
      </w:r>
      <w:r>
        <w:t xml:space="preserve"> </w:t>
      </w:r>
      <w:r>
        <w:t xml:space="preserve">- Simple counting (e.g., drawing a card, selecting an item from a group).</w:t>
      </w:r>
      <w:r>
        <w:t xml:space="preserve"> </w:t>
      </w:r>
      <w:r>
        <w:t xml:space="preserve">- Reading a table or chart and computing a probability from the frequencies.</w:t>
      </w:r>
      <w:r>
        <w:t xml:space="preserve"> </w:t>
      </w:r>
      <w:r>
        <w:t xml:space="preserve">- Understanding</w:t>
      </w:r>
      <w:r>
        <w:t xml:space="preserve"> </w:t>
      </w:r>
      <w:r>
        <w:t xml:space="preserve">“</w:t>
      </w:r>
      <w:r>
        <w:t xml:space="preserve">at least</w:t>
      </w:r>
      <w:r>
        <w:t xml:space="preserve">”</w:t>
      </w:r>
      <w:r>
        <w:t xml:space="preserve"> </w:t>
      </w:r>
      <w:r>
        <w:t xml:space="preserve">or</w:t>
      </w:r>
      <w:r>
        <w:t xml:space="preserve"> </w:t>
      </w:r>
      <w:r>
        <w:t xml:space="preserve">“</w:t>
      </w:r>
      <w:r>
        <w:t xml:space="preserve">at most</w:t>
      </w:r>
      <w:r>
        <w:t xml:space="preserve">”</w:t>
      </w:r>
      <w:r>
        <w:t xml:space="preserve"> </w:t>
      </w:r>
      <w:r>
        <w:t xml:space="preserve">language.</w:t>
      </w:r>
    </w:p>
    <w:p>
      <w:r>
        <w:pict>
          <v:rect style="width:0;height:1.5pt" o:hralign="center" o:hrstd="t" o:hr="t"/>
        </w:pict>
      </w:r>
    </w:p>
    <w:bookmarkEnd w:id="705"/>
    <w:bookmarkStart w:id="706" w:name="at-least-and-at-most-probability"/>
    <w:p>
      <w:pPr>
        <w:pStyle w:val="Heading3"/>
      </w:pPr>
      <w:r>
        <w:t xml:space="preserve">9.6.2 —</w:t>
      </w:r>
      <w:r>
        <w:t xml:space="preserve"> </w:t>
      </w:r>
      <w:r>
        <w:t xml:space="preserve">“</w:t>
      </w:r>
      <w:r>
        <w:t xml:space="preserve">At Least</w:t>
      </w:r>
      <w:r>
        <w:t xml:space="preserve">”</w:t>
      </w:r>
      <w:r>
        <w:t xml:space="preserve"> </w:t>
      </w:r>
      <w:r>
        <w:t xml:space="preserve">and</w:t>
      </w:r>
      <w:r>
        <w:t xml:space="preserve"> </w:t>
      </w:r>
      <w:r>
        <w:t xml:space="preserve">“</w:t>
      </w:r>
      <w:r>
        <w:t xml:space="preserve">At Most</w:t>
      </w:r>
      <w:r>
        <w:t xml:space="preserve">”</w:t>
      </w:r>
      <w:r>
        <w:t xml:space="preserve"> </w:t>
      </w:r>
      <w:r>
        <w:t xml:space="preserve">Probability</w:t>
      </w:r>
    </w:p>
    <w:p>
      <w:pPr>
        <w:pStyle w:val="FirstParagraph"/>
      </w:pPr>
      <w:r>
        <w:t xml:space="preserve">A common SAT technique involves computing the probability of</w:t>
      </w:r>
      <w:r>
        <w:t xml:space="preserve"> </w:t>
      </w:r>
      <w:r>
        <w:t xml:space="preserve">“</w:t>
      </w:r>
      <w:r>
        <w:t xml:space="preserve">at least one</w:t>
      </w:r>
      <w:r>
        <w:t xml:space="preserve">”</w:t>
      </w:r>
      <w:r>
        <w:t xml:space="preserve"> </w:t>
      </w:r>
      <w:r>
        <w:t xml:space="preserve">occurrence. The efficient method uses the</w:t>
      </w:r>
      <w:r>
        <w:t xml:space="preserve"> </w:t>
      </w:r>
      <w:r>
        <w:rPr>
          <w:b/>
          <w:bCs/>
        </w:rPr>
        <w:t xml:space="preserve">complement rule</w:t>
      </w:r>
      <w:r>
        <w:t xml:space="preserve">:</w:t>
      </w:r>
    </w:p>
    <w:p>
      <w:pPr>
        <w:pStyle w:val="BodyText"/>
      </w:pPr>
      <m:oMathPara>
        <m:oMathParaPr>
          <m:jc m:val="center"/>
        </m:oMathPara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m:oMathPara>
    </w:p>
    <w:p>
      <w:pPr>
        <w:pStyle w:val="FirstParagraph"/>
      </w:pPr>
      <w:r>
        <w:rPr>
          <w:b/>
          <w:bCs/>
        </w:rPr>
        <w:t xml:space="preserve">Example:</w:t>
      </w:r>
      <w:r>
        <w:t xml:space="preserve"> </w:t>
      </w:r>
      <w:r>
        <w:t xml:space="preserve">If you roll a fair six-sided die twice, what is the probability of getting at least one 6?</w:t>
      </w:r>
    </w:p>
    <w:p>
      <w:pPr>
        <w:pStyle w:val="Compact"/>
        <w:numPr>
          <w:ilvl w:val="0"/>
          <w:numId w:val="1263"/>
        </w:numPr>
      </w:pPr>
      <m:oMath>
        <m:r>
          <m:t>P</m:t>
        </m:r>
        <m:d>
          <m:dPr>
            <m:begChr m:val="("/>
            <m:endChr m:val=")"/>
            <m:sepChr m:val=""/>
            <m:grow/>
          </m:dPr>
          <m:e>
            <m:r>
              <m:rPr>
                <m:nor/>
                <m:sty m:val="p"/>
              </m:rPr>
              <m:t>no 6 on a single roll</m:t>
            </m:r>
          </m:e>
        </m:d>
        <m:r>
          <m:rPr>
            <m:sty m:val="p"/>
          </m:rPr>
          <m:t>=</m:t>
        </m:r>
        <m:f>
          <m:fPr>
            <m:type m:val="bar"/>
          </m:fPr>
          <m:num>
            <m:r>
              <m:t>5</m:t>
            </m:r>
          </m:num>
          <m:den>
            <m:r>
              <m:t>6</m:t>
            </m:r>
          </m:den>
        </m:f>
      </m:oMath>
    </w:p>
    <w:p>
      <w:pPr>
        <w:pStyle w:val="Compact"/>
        <w:numPr>
          <w:ilvl w:val="0"/>
          <w:numId w:val="1263"/>
        </w:numPr>
      </w:pPr>
      <m:oMath>
        <m:r>
          <m:t>P</m:t>
        </m:r>
        <m:d>
          <m:dPr>
            <m:begChr m:val="("/>
            <m:endChr m:val=")"/>
            <m:sepChr m:val=""/>
            <m:grow/>
          </m:dPr>
          <m:e>
            <m:r>
              <m:rPr>
                <m:nor/>
                <m:sty m:val="p"/>
              </m:rPr>
              <m:t>no 6 on two rolls</m:t>
            </m:r>
          </m:e>
        </m:d>
        <m:r>
          <m:rPr>
            <m:sty m:val="p"/>
          </m:rPr>
          <m:t>=</m:t>
        </m:r>
        <m:f>
          <m:fPr>
            <m:type m:val="bar"/>
          </m:fPr>
          <m:num>
            <m:r>
              <m:t>5</m:t>
            </m:r>
          </m:num>
          <m:den>
            <m:r>
              <m:t>6</m:t>
            </m:r>
          </m:den>
        </m:f>
        <m:r>
          <m:rPr>
            <m:sty m:val="p"/>
          </m:rPr>
          <m:t>×</m:t>
        </m:r>
        <m:f>
          <m:fPr>
            <m:type m:val="bar"/>
          </m:fPr>
          <m:num>
            <m:r>
              <m:t>5</m:t>
            </m:r>
          </m:num>
          <m:den>
            <m:r>
              <m:t>6</m:t>
            </m:r>
          </m:den>
        </m:f>
        <m:r>
          <m:rPr>
            <m:sty m:val="p"/>
          </m:rPr>
          <m:t>=</m:t>
        </m:r>
        <m:f>
          <m:fPr>
            <m:type m:val="bar"/>
          </m:fPr>
          <m:num>
            <m:r>
              <m:t>25</m:t>
            </m:r>
          </m:num>
          <m:den>
            <m:r>
              <m:t>36</m:t>
            </m:r>
          </m:den>
        </m:f>
      </m:oMath>
    </w:p>
    <w:p>
      <w:pPr>
        <w:pStyle w:val="Compact"/>
        <w:numPr>
          <w:ilvl w:val="0"/>
          <w:numId w:val="1263"/>
        </w:numPr>
      </w:pPr>
      <m:oMath>
        <m:r>
          <m:t>P</m:t>
        </m:r>
        <m:d>
          <m:dPr>
            <m:begChr m:val="("/>
            <m:endChr m:val=")"/>
            <m:sepChr m:val=""/>
            <m:grow/>
          </m:dPr>
          <m:e>
            <m:r>
              <m:rPr>
                <m:nor/>
                <m:sty m:val="p"/>
              </m:rPr>
              <m:t>at least one 6</m:t>
            </m:r>
          </m:e>
        </m:d>
        <m:r>
          <m:rPr>
            <m:sty m:val="p"/>
          </m:rPr>
          <m:t>=</m:t>
        </m:r>
        <m:r>
          <m:t>1</m:t>
        </m:r>
        <m:r>
          <m:rPr>
            <m:sty m:val="p"/>
          </m:rPr>
          <m:t>−</m:t>
        </m:r>
        <m:f>
          <m:fPr>
            <m:type m:val="bar"/>
          </m:fPr>
          <m:num>
            <m:r>
              <m:t>25</m:t>
            </m:r>
          </m:num>
          <m:den>
            <m:r>
              <m:t>36</m:t>
            </m:r>
          </m:den>
        </m:f>
        <m:r>
          <m:rPr>
            <m:sty m:val="p"/>
          </m:rPr>
          <m:t>=</m:t>
        </m:r>
        <m:f>
          <m:fPr>
            <m:type m:val="bar"/>
          </m:fPr>
          <m:num>
            <m:r>
              <m:t>11</m:t>
            </m:r>
          </m:num>
          <m:den>
            <m:r>
              <m:t>36</m:t>
            </m:r>
          </m:den>
        </m:f>
      </m:oMath>
    </w:p>
    <w:p>
      <w:pPr>
        <w:pStyle w:val="FirstParagraph"/>
      </w:pPr>
      <w:r>
        <w:t xml:space="preserve">This is far more efficient than computing</w:t>
      </w:r>
      <w:r>
        <w:t xml:space="preserve"> </w:t>
      </w:r>
      <m:oMath>
        <m:r>
          <m:t>P</m:t>
        </m:r>
        <m:d>
          <m:dPr>
            <m:begChr m:val="("/>
            <m:endChr m:val=")"/>
            <m:sepChr m:val=""/>
            <m:grow/>
          </m:dPr>
          <m:e>
            <m:r>
              <m:rPr>
                <m:nor/>
                <m:sty m:val="p"/>
              </m:rPr>
              <m:t>exactly one 6</m:t>
            </m:r>
          </m:e>
        </m:d>
        <m:r>
          <m:rPr>
            <m:sty m:val="p"/>
          </m:rPr>
          <m:t>+</m:t>
        </m:r>
        <m:r>
          <m:t>P</m:t>
        </m:r>
        <m:d>
          <m:dPr>
            <m:begChr m:val="("/>
            <m:endChr m:val=")"/>
            <m:sepChr m:val=""/>
            <m:grow/>
          </m:dPr>
          <m:e>
            <m:r>
              <m:rPr>
                <m:nor/>
                <m:sty m:val="p"/>
              </m:rPr>
              <m:t>two 6’s</m:t>
            </m:r>
          </m:e>
        </m:d>
      </m:oMath>
      <w:r>
        <w:t xml:space="preserve"> </w:t>
      </w:r>
      <w:r>
        <w:t xml:space="preserve">separately.</w:t>
      </w:r>
    </w:p>
    <w:p>
      <w:r>
        <w:pict>
          <v:rect style="width:0;height:1.5pt" o:hralign="center" o:hrstd="t" o:hr="t"/>
        </w:pict>
      </w:r>
    </w:p>
    <w:bookmarkEnd w:id="706"/>
    <w:bookmarkStart w:id="707" w:name="probability-from-data-tables"/>
    <w:p>
      <w:pPr>
        <w:pStyle w:val="Heading3"/>
      </w:pPr>
      <w:r>
        <w:t xml:space="preserve">9.6.3 — Probability from Data Tables</w:t>
      </w:r>
    </w:p>
    <w:p>
      <w:pPr>
        <w:pStyle w:val="FirstParagraph"/>
      </w:pPr>
      <w:r>
        <w:t xml:space="preserve">The SAT frequently presents a two-way table (also called a contingency table) and asks for a probability. The key is to read the table carefully and identify the correct numerator and denominator.</w:t>
      </w:r>
    </w:p>
    <w:p>
      <w:pPr>
        <w:pStyle w:val="BodyText"/>
      </w:pPr>
      <w:r>
        <w:rPr>
          <w:b/>
          <w:bCs/>
        </w:rPr>
        <w:t xml:space="preserve">Example Table: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Passed Exam</w:t>
            </w:r>
          </w:p>
        </w:tc>
        <w:tc>
          <w:tcPr/>
          <w:p>
            <w:pPr>
              <w:pStyle w:val="Compact"/>
              <w:jc w:val="left"/>
            </w:pPr>
            <w:r>
              <w:t xml:space="preserve">Failed Exam</w:t>
            </w:r>
          </w:p>
        </w:tc>
        <w:tc>
          <w:tcPr/>
          <w:p>
            <w:pPr>
              <w:pStyle w:val="Compact"/>
              <w:jc w:val="left"/>
            </w:pPr>
            <w:r>
              <w:t xml:space="preserve">Total</w:t>
            </w:r>
          </w:p>
        </w:tc>
      </w:tr>
      <w:tr>
        <w:tc>
          <w:tcPr/>
          <w:p>
            <w:pPr>
              <w:pStyle w:val="Compact"/>
              <w:jc w:val="left"/>
            </w:pPr>
            <w:r>
              <w:t xml:space="preserve">Studied</w:t>
            </w:r>
          </w:p>
        </w:tc>
        <w:tc>
          <w:tcPr/>
          <w:p>
            <w:pPr>
              <w:pStyle w:val="Compact"/>
              <w:jc w:val="left"/>
            </w:pPr>
            <w:r>
              <w:t xml:space="preserve">45</w:t>
            </w:r>
          </w:p>
        </w:tc>
        <w:tc>
          <w:tcPr/>
          <w:p>
            <w:pPr>
              <w:pStyle w:val="Compact"/>
              <w:jc w:val="left"/>
            </w:pPr>
            <w:r>
              <w:t xml:space="preserve">15</w:t>
            </w:r>
          </w:p>
        </w:tc>
        <w:tc>
          <w:tcPr/>
          <w:p>
            <w:pPr>
              <w:pStyle w:val="Compact"/>
              <w:jc w:val="left"/>
            </w:pPr>
            <w:r>
              <w:t xml:space="preserve">60</w:t>
            </w:r>
          </w:p>
        </w:tc>
      </w:tr>
      <w:tr>
        <w:tc>
          <w:tcPr/>
          <w:p>
            <w:pPr>
              <w:pStyle w:val="Compact"/>
              <w:jc w:val="left"/>
            </w:pPr>
            <w:r>
              <w:t xml:space="preserve">Didn’t Study</w:t>
            </w:r>
          </w:p>
        </w:tc>
        <w:tc>
          <w:tcPr/>
          <w:p>
            <w:pPr>
              <w:pStyle w:val="Compact"/>
              <w:jc w:val="left"/>
            </w:pPr>
            <w:r>
              <w:t xml:space="preserve">10</w:t>
            </w:r>
          </w:p>
        </w:tc>
        <w:tc>
          <w:tcPr/>
          <w:p>
            <w:pPr>
              <w:pStyle w:val="Compact"/>
              <w:jc w:val="left"/>
            </w:pPr>
            <w:r>
              <w:t xml:space="preserve">30</w:t>
            </w:r>
          </w:p>
        </w:tc>
        <w:tc>
          <w:tcPr/>
          <w:p>
            <w:pPr>
              <w:pStyle w:val="Compact"/>
              <w:jc w:val="left"/>
            </w:pPr>
            <w:r>
              <w:t xml:space="preserve">40</w:t>
            </w:r>
          </w:p>
        </w:tc>
      </w:tr>
      <w:tr>
        <w:tc>
          <w:tcPr/>
          <w:p>
            <w:pPr>
              <w:pStyle w:val="Compact"/>
              <w:jc w:val="left"/>
            </w:pPr>
            <w:r>
              <w:t xml:space="preserve">Total</w:t>
            </w:r>
          </w:p>
        </w:tc>
        <w:tc>
          <w:tcPr/>
          <w:p>
            <w:pPr>
              <w:pStyle w:val="Compact"/>
              <w:jc w:val="left"/>
            </w:pPr>
            <w:r>
              <w:t xml:space="preserve">55</w:t>
            </w:r>
          </w:p>
        </w:tc>
        <w:tc>
          <w:tcPr/>
          <w:p>
            <w:pPr>
              <w:pStyle w:val="Compact"/>
              <w:jc w:val="left"/>
            </w:pPr>
            <w:r>
              <w:t xml:space="preserve">45</w:t>
            </w:r>
          </w:p>
        </w:tc>
        <w:tc>
          <w:tcPr/>
          <w:p>
            <w:pPr>
              <w:pStyle w:val="Compact"/>
              <w:jc w:val="left"/>
            </w:pPr>
            <w:r>
              <w:t xml:space="preserve">100</w:t>
            </w:r>
          </w:p>
        </w:tc>
      </w:tr>
    </w:tbl>
    <w:p>
      <w:pPr>
        <w:pStyle w:val="BodyText"/>
      </w:pPr>
      <w:r>
        <w:rPr>
          <w:b/>
          <w:bCs/>
        </w:rPr>
        <w:t xml:space="preserve">Questions and Solutions:</w:t>
      </w:r>
    </w:p>
    <w:p>
      <w:pPr>
        <w:pStyle w:val="Compact"/>
        <w:numPr>
          <w:ilvl w:val="0"/>
          <w:numId w:val="1264"/>
        </w:numPr>
      </w:pPr>
      <w:r>
        <w:rPr>
          <w:i/>
          <w:iCs/>
        </w:rPr>
        <w:t xml:space="preserve">What is the probability a randomly selected student passed?</w:t>
      </w:r>
      <w:r>
        <w:t xml:space="preserve"> </w:t>
      </w:r>
      <w:r>
        <w:t xml:space="preserve">→</w:t>
      </w:r>
      <w:r>
        <w:t xml:space="preserve"> </w:t>
      </w:r>
      <m:oMath>
        <m:f>
          <m:fPr>
            <m:type m:val="bar"/>
          </m:fPr>
          <m:num>
            <m:r>
              <m:t>55</m:t>
            </m:r>
          </m:num>
          <m:den>
            <m:r>
              <m:t>100</m:t>
            </m:r>
          </m:den>
        </m:f>
        <m:r>
          <m:rPr>
            <m:sty m:val="p"/>
          </m:rPr>
          <m:t>=</m:t>
        </m:r>
        <m:f>
          <m:fPr>
            <m:type m:val="bar"/>
          </m:fPr>
          <m:num>
            <m:r>
              <m:t>11</m:t>
            </m:r>
          </m:num>
          <m:den>
            <m:r>
              <m:t>20</m:t>
            </m:r>
          </m:den>
        </m:f>
      </m:oMath>
    </w:p>
    <w:p>
      <w:pPr>
        <w:pStyle w:val="Compact"/>
        <w:numPr>
          <w:ilvl w:val="0"/>
          <w:numId w:val="1264"/>
        </w:numPr>
      </w:pPr>
      <w:r>
        <w:rPr>
          <w:i/>
          <w:iCs/>
        </w:rPr>
        <w:t xml:space="preserve">What is the probability a student who studied passed?</w:t>
      </w:r>
      <w:r>
        <w:t xml:space="preserve"> </w:t>
      </w:r>
      <w:r>
        <w:t xml:space="preserve">→</w:t>
      </w:r>
      <w:r>
        <w:t xml:space="preserve"> </w:t>
      </w:r>
      <m:oMath>
        <m:f>
          <m:fPr>
            <m:type m:val="bar"/>
          </m:fPr>
          <m:num>
            <m:r>
              <m:t>45</m:t>
            </m:r>
          </m:num>
          <m:den>
            <m:r>
              <m:t>60</m:t>
            </m:r>
          </m:den>
        </m:f>
        <m:r>
          <m:rPr>
            <m:sty m:val="p"/>
          </m:rPr>
          <m:t>=</m:t>
        </m:r>
        <m:f>
          <m:fPr>
            <m:type m:val="bar"/>
          </m:fPr>
          <m:num>
            <m:r>
              <m:t>3</m:t>
            </m:r>
          </m:num>
          <m:den>
            <m:r>
              <m:t>4</m:t>
            </m:r>
          </m:den>
        </m:f>
      </m:oMath>
      <w:r>
        <w:t xml:space="preserve"> </w:t>
      </w:r>
      <w:r>
        <w:t xml:space="preserve">(conditional probability: denominator is only those who studied)</w:t>
      </w:r>
    </w:p>
    <w:p>
      <w:pPr>
        <w:pStyle w:val="Compact"/>
        <w:numPr>
          <w:ilvl w:val="0"/>
          <w:numId w:val="1264"/>
        </w:numPr>
      </w:pPr>
      <w:r>
        <w:rPr>
          <w:i/>
          <w:iCs/>
        </w:rPr>
        <w:t xml:space="preserve">What is the probability a student studied and passed?</w:t>
      </w:r>
      <w:r>
        <w:t xml:space="preserve"> </w:t>
      </w:r>
      <w:r>
        <w:t xml:space="preserve">→</w:t>
      </w:r>
      <w:r>
        <w:t xml:space="preserve"> </w:t>
      </w:r>
      <m:oMath>
        <m:f>
          <m:fPr>
            <m:type m:val="bar"/>
          </m:fPr>
          <m:num>
            <m:r>
              <m:t>45</m:t>
            </m:r>
          </m:num>
          <m:den>
            <m:r>
              <m:t>100</m:t>
            </m:r>
          </m:den>
        </m:f>
        <m:r>
          <m:rPr>
            <m:sty m:val="p"/>
          </m:rPr>
          <m:t>=</m:t>
        </m:r>
        <m:f>
          <m:fPr>
            <m:type m:val="bar"/>
          </m:fPr>
          <m:num>
            <m:r>
              <m:t>9</m:t>
            </m:r>
          </m:num>
          <m:den>
            <m:r>
              <m:t>20</m:t>
            </m:r>
          </m:den>
        </m:f>
      </m:oMath>
    </w:p>
    <w:p>
      <w:pPr>
        <w:pStyle w:val="FirstParagraph"/>
      </w:pPr>
      <w:r>
        <w:rPr>
          <w:b/>
          <w:bCs/>
        </w:rPr>
        <w:t xml:space="preserve">Critical Distinction:</w:t>
      </w:r>
      <w:r>
        <w:t xml:space="preserve"> </w:t>
      </w:r>
      <w:r>
        <w:t xml:space="preserve">Question 2 is a</w:t>
      </w:r>
      <w:r>
        <w:t xml:space="preserve"> </w:t>
      </w:r>
      <w:r>
        <w:rPr>
          <w:b/>
          <w:bCs/>
        </w:rPr>
        <w:t xml:space="preserve">conditional probability</w:t>
      </w:r>
      <w:r>
        <w:t xml:space="preserve">—it restricts the sample space to those who studied. Question 3 is a</w:t>
      </w:r>
      <w:r>
        <w:t xml:space="preserve"> </w:t>
      </w:r>
      <w:r>
        <w:rPr>
          <w:b/>
          <w:bCs/>
        </w:rPr>
        <w:t xml:space="preserve">joint probability</w:t>
      </w:r>
      <w:r>
        <w:t xml:space="preserve">—it considers the entire sample space. The SAT tests your ability to distinguish between these two types by carefully reading the wording.</w:t>
      </w:r>
    </w:p>
    <w:p>
      <w:r>
        <w:pict>
          <v:rect style="width:0;height:1.5pt" o:hralign="center" o:hrstd="t" o:hr="t"/>
        </w:pict>
      </w:r>
    </w:p>
    <w:bookmarkEnd w:id="707"/>
    <w:bookmarkStart w:id="708" w:name="independent-and-dependent-events"/>
    <w:p>
      <w:pPr>
        <w:pStyle w:val="Heading3"/>
      </w:pPr>
      <w:r>
        <w:t xml:space="preserve">9.6.4 — Independent and Dependent Events</w:t>
      </w:r>
    </w:p>
    <w:p>
      <w:pPr>
        <w:pStyle w:val="FirstParagraph"/>
      </w:pPr>
      <w:r>
        <w:rPr>
          <w:b/>
          <w:bCs/>
        </w:rPr>
        <w:t xml:space="preserve">Independent Events:</w:t>
      </w:r>
      <w:r>
        <w:t xml:space="preserve"> </w:t>
      </w:r>
      <w:r>
        <w:t xml:space="preserve">Two events are independent if the occurrence of one does not affect the probability of the other.</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m:oMathPara>
    </w:p>
    <w:p>
      <w:pPr>
        <w:pStyle w:val="FirstParagraph"/>
      </w:pPr>
      <w:r>
        <w:rPr>
          <w:b/>
          <w:bCs/>
        </w:rPr>
        <w:t xml:space="preserve">Example:</w:t>
      </w:r>
      <w:r>
        <w:t xml:space="preserve"> </w:t>
      </w:r>
      <w:r>
        <w:t xml:space="preserve">Flipping a coin twice. The outcome of the first flip does not affect the second.</w:t>
      </w:r>
    </w:p>
    <w:p>
      <w:pPr>
        <w:pStyle w:val="BodyText"/>
      </w:pPr>
      <w:r>
        <w:rPr>
          <w:b/>
          <w:bCs/>
        </w:rPr>
        <w:t xml:space="preserve">Dependent Events:</w:t>
      </w:r>
      <w:r>
        <w:t xml:space="preserve"> </w:t>
      </w:r>
      <w:r>
        <w:t xml:space="preserve">Two events are dependent if the occurrence of one affects the probability of the other. This typically occurs in</w:t>
      </w:r>
      <w:r>
        <w:t xml:space="preserve"> </w:t>
      </w:r>
      <w:r>
        <w:rPr>
          <w:b/>
          <w:bCs/>
        </w:rPr>
        <w:t xml:space="preserve">sampling without replacement</w:t>
      </w:r>
      <w:r>
        <w:t xml:space="preserve">.</w:t>
      </w:r>
    </w:p>
    <w:p>
      <w:pPr>
        <w:pStyle w:val="BodyText"/>
      </w:pPr>
      <m:oMathPara>
        <m:oMathParaPr>
          <m:jc m:val="center"/>
        </m:oMathPara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m:oMathPara>
    </w:p>
    <w:p>
      <w:pPr>
        <w:pStyle w:val="FirstParagraph"/>
      </w:pPr>
      <w:r>
        <w:t xml:space="preserve">where</w:t>
      </w:r>
      <w:r>
        <w:t xml:space="preserve"> </w:t>
      </w:r>
      <m:oMath>
        <m:r>
          <m:t>P</m:t>
        </m:r>
        <m:d>
          <m:dPr>
            <m:begChr m:val="("/>
            <m:endChr m:val=")"/>
            <m:sepChr m:val=""/>
            <m:grow/>
          </m:dPr>
          <m:e>
            <m:r>
              <m:t>B</m:t>
            </m:r>
            <m:r>
              <m:rPr>
                <m:sty m:val="p"/>
              </m:rPr>
              <m:t>|</m:t>
            </m:r>
            <m:r>
              <m:t>A</m:t>
            </m:r>
          </m:e>
        </m:d>
      </m:oMath>
      <w:r>
        <w:t xml:space="preserve"> </w:t>
      </w:r>
      <w:r>
        <w:t xml:space="preserve">is the probability of</w:t>
      </w:r>
      <w:r>
        <w:t xml:space="preserve"> </w:t>
      </w:r>
      <m:oMath>
        <m:r>
          <m:t>B</m:t>
        </m:r>
      </m:oMath>
      <w:r>
        <w:t xml:space="preserve"> </w:t>
      </w:r>
      <w:r>
        <w:t xml:space="preserve">given that</w:t>
      </w:r>
      <w:r>
        <w:t xml:space="preserve"> </w:t>
      </w:r>
      <m:oMath>
        <m:r>
          <m:t>A</m:t>
        </m:r>
      </m:oMath>
      <w:r>
        <w:t xml:space="preserve"> </w:t>
      </w:r>
      <w:r>
        <w:t xml:space="preserve">has occurred.</w:t>
      </w:r>
    </w:p>
    <w:p>
      <w:pPr>
        <w:pStyle w:val="BodyText"/>
      </w:pPr>
      <w:r>
        <w:rPr>
          <w:b/>
          <w:bCs/>
        </w:rPr>
        <w:t xml:space="preserve">Example:</w:t>
      </w:r>
      <w:r>
        <w:t xml:space="preserve"> </w:t>
      </w:r>
      <w:r>
        <w:t xml:space="preserve">A bag contains 5 red marbles and 3 blue marbles. You draw two marbles without replacement. What is the probability both are red?</w:t>
      </w:r>
    </w:p>
    <w:p>
      <w:pPr>
        <w:pStyle w:val="Compact"/>
        <w:numPr>
          <w:ilvl w:val="0"/>
          <w:numId w:val="1265"/>
        </w:numPr>
      </w:pPr>
      <m:oMath>
        <m:r>
          <m:t>P</m:t>
        </m:r>
        <m:d>
          <m:dPr>
            <m:begChr m:val="("/>
            <m:endChr m:val=")"/>
            <m:sepChr m:val=""/>
            <m:grow/>
          </m:dPr>
          <m:e>
            <m:r>
              <m:rPr>
                <m:nor/>
                <m:sty m:val="p"/>
              </m:rPr>
              <m:t>first red</m:t>
            </m:r>
          </m:e>
        </m:d>
        <m:r>
          <m:rPr>
            <m:sty m:val="p"/>
          </m:rPr>
          <m:t>=</m:t>
        </m:r>
        <m:f>
          <m:fPr>
            <m:type m:val="bar"/>
          </m:fPr>
          <m:num>
            <m:r>
              <m:t>5</m:t>
            </m:r>
          </m:num>
          <m:den>
            <m:r>
              <m:t>8</m:t>
            </m:r>
          </m:den>
        </m:f>
      </m:oMath>
    </w:p>
    <w:p>
      <w:pPr>
        <w:pStyle w:val="Compact"/>
        <w:numPr>
          <w:ilvl w:val="0"/>
          <w:numId w:val="1265"/>
        </w:numPr>
      </w:pPr>
      <m:oMath>
        <m:r>
          <m:t>P</m:t>
        </m:r>
        <m:d>
          <m:dPr>
            <m:begChr m:val="("/>
            <m:endChr m:val=")"/>
            <m:sepChr m:val=""/>
            <m:grow/>
          </m:dPr>
          <m:e>
            <m:r>
              <m:rPr>
                <m:nor/>
                <m:sty m:val="p"/>
              </m:rPr>
              <m:t>second red | first red</m:t>
            </m:r>
          </m:e>
        </m:d>
        <m:r>
          <m:rPr>
            <m:sty m:val="p"/>
          </m:rPr>
          <m:t>=</m:t>
        </m:r>
        <m:f>
          <m:fPr>
            <m:type m:val="bar"/>
          </m:fPr>
          <m:num>
            <m:r>
              <m:t>4</m:t>
            </m:r>
          </m:num>
          <m:den>
            <m:r>
              <m:t>7</m:t>
            </m:r>
          </m:den>
        </m:f>
      </m:oMath>
      <w:r>
        <w:t xml:space="preserve"> </w:t>
      </w:r>
      <w:r>
        <w:t xml:space="preserve">(one red has been removed)</w:t>
      </w:r>
    </w:p>
    <w:p>
      <w:pPr>
        <w:pStyle w:val="Compact"/>
        <w:numPr>
          <w:ilvl w:val="0"/>
          <w:numId w:val="1265"/>
        </w:numPr>
      </w:pPr>
      <m:oMath>
        <m:r>
          <m:t>P</m:t>
        </m:r>
        <m:d>
          <m:dPr>
            <m:begChr m:val="("/>
            <m:endChr m:val=")"/>
            <m:sepChr m:val=""/>
            <m:grow/>
          </m:dPr>
          <m:e>
            <m:r>
              <m:rPr>
                <m:nor/>
                <m:sty m:val="p"/>
              </m:rPr>
              <m:t>both red</m:t>
            </m:r>
          </m:e>
        </m:d>
        <m:r>
          <m:rPr>
            <m:sty m:val="p"/>
          </m:rPr>
          <m:t>=</m:t>
        </m:r>
        <m:f>
          <m:fPr>
            <m:type m:val="bar"/>
          </m:fPr>
          <m:num>
            <m:r>
              <m:t>5</m:t>
            </m:r>
          </m:num>
          <m:den>
            <m:r>
              <m:t>8</m:t>
            </m:r>
          </m:den>
        </m:f>
        <m:r>
          <m:rPr>
            <m:sty m:val="p"/>
          </m:rPr>
          <m:t>×</m:t>
        </m:r>
        <m:f>
          <m:fPr>
            <m:type m:val="bar"/>
          </m:fPr>
          <m:num>
            <m:r>
              <m:t>4</m:t>
            </m:r>
          </m:num>
          <m:den>
            <m:r>
              <m:t>7</m:t>
            </m:r>
          </m:den>
        </m:f>
        <m:r>
          <m:rPr>
            <m:sty m:val="p"/>
          </m:rPr>
          <m:t>=</m:t>
        </m:r>
        <m:f>
          <m:fPr>
            <m:type m:val="bar"/>
          </m:fPr>
          <m:num>
            <m:r>
              <m:t>20</m:t>
            </m:r>
          </m:num>
          <m:den>
            <m:r>
              <m:t>56</m:t>
            </m:r>
          </m:den>
        </m:f>
        <m:r>
          <m:rPr>
            <m:sty m:val="p"/>
          </m:rPr>
          <m:t>=</m:t>
        </m:r>
        <m:f>
          <m:fPr>
            <m:type m:val="bar"/>
          </m:fPr>
          <m:num>
            <m:r>
              <m:t>5</m:t>
            </m:r>
          </m:num>
          <m:den>
            <m:r>
              <m:t>14</m:t>
            </m:r>
          </m:den>
        </m:f>
      </m:oMath>
    </w:p>
    <w:p>
      <w:pPr>
        <w:pStyle w:val="FirstParagraph"/>
      </w:pPr>
      <w:r>
        <w:rPr>
          <w:b/>
          <w:bCs/>
        </w:rPr>
        <w:t xml:space="preserve">SAT Tip:</w:t>
      </w:r>
      <w:r>
        <w:t xml:space="preserve"> </w:t>
      </w:r>
      <w:r>
        <w:t xml:space="preserve">If the problem says</w:t>
      </w:r>
      <w:r>
        <w:t xml:space="preserve"> </w:t>
      </w:r>
      <w:r>
        <w:t xml:space="preserve">“</w:t>
      </w:r>
      <w:r>
        <w:t xml:space="preserve">without replacement</w:t>
      </w:r>
      <w:r>
        <w:t xml:space="preserve">”</w:t>
      </w:r>
      <w:r>
        <w:t xml:space="preserve"> </w:t>
      </w:r>
      <w:r>
        <w:t xml:space="preserve">or the sample is drawn from a small finite set without putting items back, the events are dependent. If it says</w:t>
      </w:r>
      <w:r>
        <w:t xml:space="preserve"> </w:t>
      </w:r>
      <w:r>
        <w:t xml:space="preserve">“</w:t>
      </w:r>
      <w:r>
        <w:t xml:space="preserve">with replacement</w:t>
      </w:r>
      <w:r>
        <w:t xml:space="preserve">”</w:t>
      </w:r>
      <w:r>
        <w:t xml:space="preserve"> </w:t>
      </w:r>
      <w:r>
        <w:t xml:space="preserve">or the population is very large relative to the sample, treat them as independent.</w:t>
      </w:r>
    </w:p>
    <w:p>
      <w:r>
        <w:pict>
          <v:rect style="width:0;height:1.5pt" o:hralign="center" o:hrstd="t" o:hr="t"/>
        </w:pict>
      </w:r>
    </w:p>
    <w:bookmarkEnd w:id="708"/>
    <w:bookmarkEnd w:id="709"/>
    <w:bookmarkStart w:id="715" w:name="sampling-methods-and-data-collection"/>
    <w:p>
      <w:pPr>
        <w:pStyle w:val="Heading2"/>
      </w:pPr>
      <w:r>
        <w:t xml:space="preserve">9.7 — Sampling Methods and Data Collection</w:t>
      </w:r>
    </w:p>
    <w:p>
      <w:pPr>
        <w:pStyle w:val="FirstParagraph"/>
      </w:pPr>
      <w:r>
        <w:t xml:space="preserve">This is one of the most conceptually rich areas of SAT statistics and one that many students underestimate. The SAT tests your ability to</w:t>
      </w:r>
      <w:r>
        <w:t xml:space="preserve"> </w:t>
      </w:r>
      <w:r>
        <w:rPr>
          <w:b/>
          <w:bCs/>
        </w:rPr>
        <w:t xml:space="preserve">evaluate how data was collected</w:t>
      </w:r>
      <w:r>
        <w:t xml:space="preserve"> </w:t>
      </w:r>
      <w:r>
        <w:t xml:space="preserve">and</w:t>
      </w:r>
      <w:r>
        <w:t xml:space="preserve"> </w:t>
      </w:r>
      <w:r>
        <w:rPr>
          <w:b/>
          <w:bCs/>
        </w:rPr>
        <w:t xml:space="preserve">what conclusions can legitimately be drawn</w:t>
      </w:r>
      <w:r>
        <w:t xml:space="preserve"> </w:t>
      </w:r>
      <w:r>
        <w:t xml:space="preserve">from it.</w:t>
      </w:r>
    </w:p>
    <w:bookmarkStart w:id="710" w:name="populations-and-samples"/>
    <w:p>
      <w:pPr>
        <w:pStyle w:val="Heading3"/>
      </w:pPr>
      <w:r>
        <w:t xml:space="preserve">9.7.1 — Populations and Samples</w:t>
      </w:r>
    </w:p>
    <w:p>
      <w:pPr>
        <w:pStyle w:val="FirstParagraph"/>
      </w:pPr>
      <w:r>
        <w:rPr>
          <w:b/>
          <w:bCs/>
        </w:rPr>
        <w:t xml:space="preserve">Population:</w:t>
      </w:r>
      <w:r>
        <w:t xml:space="preserve"> </w:t>
      </w:r>
      <w:r>
        <w:t xml:space="preserve">The entire group you want information about. The population size is denoted</w:t>
      </w:r>
      <w:r>
        <w:t xml:space="preserve"> </w:t>
      </w:r>
      <m:oMath>
        <m:r>
          <m:t>N</m:t>
        </m:r>
      </m:oMath>
      <w:r>
        <w:t xml:space="preserve">.</w:t>
      </w:r>
    </w:p>
    <w:p>
      <w:pPr>
        <w:pStyle w:val="BodyText"/>
      </w:pPr>
      <w:r>
        <w:rPr>
          <w:b/>
          <w:bCs/>
        </w:rPr>
        <w:t xml:space="preserve">Sample:</w:t>
      </w:r>
      <w:r>
        <w:t xml:space="preserve"> </w:t>
      </w:r>
      <w:r>
        <w:t xml:space="preserve">A subset of the population that you actually measure or survey. The sample size is denoted</w:t>
      </w:r>
      <w:r>
        <w:t xml:space="preserve"> </w:t>
      </w:r>
      <m:oMath>
        <m:r>
          <m:t>n</m:t>
        </m:r>
      </m:oMath>
      <w:r>
        <w:t xml:space="preserve">.</w:t>
      </w:r>
    </w:p>
    <w:p>
      <w:pPr>
        <w:pStyle w:val="BodyText"/>
      </w:pPr>
      <w:r>
        <w:rPr>
          <w:b/>
          <w:bCs/>
        </w:rPr>
        <w:t xml:space="preserve">Why sample?</w:t>
      </w:r>
      <w:r>
        <w:t xml:space="preserve"> </w:t>
      </w:r>
      <w:r>
        <w:t xml:space="preserve">It is often impractical or impossible to measure an entire population. A well-chosen sample can provide accurate information about the population.</w:t>
      </w:r>
    </w:p>
    <w:p>
      <w:pPr>
        <w:pStyle w:val="BodyText"/>
      </w:pPr>
      <w:r>
        <w:rPr>
          <w:b/>
          <w:bCs/>
        </w:rPr>
        <w:t xml:space="preserve">Key Principle:</w:t>
      </w:r>
      <w:r>
        <w:t xml:space="preserve"> </w:t>
      </w:r>
      <w:r>
        <w:t xml:space="preserve">A sample must be</w:t>
      </w:r>
      <w:r>
        <w:t xml:space="preserve"> </w:t>
      </w:r>
      <w:r>
        <w:rPr>
          <w:b/>
          <w:bCs/>
        </w:rPr>
        <w:t xml:space="preserve">representative</w:t>
      </w:r>
      <w:r>
        <w:t xml:space="preserve"> </w:t>
      </w:r>
      <w:r>
        <w:t xml:space="preserve">of the population—it should reflect the population’s characteristics without systematic bias.</w:t>
      </w:r>
    </w:p>
    <w:p>
      <w:r>
        <w:pict>
          <v:rect style="width:0;height:1.5pt" o:hralign="center" o:hrstd="t" o:hr="t"/>
        </w:pict>
      </w:r>
    </w:p>
    <w:bookmarkEnd w:id="710"/>
    <w:bookmarkStart w:id="711" w:name="sampling-methods"/>
    <w:p>
      <w:pPr>
        <w:pStyle w:val="Heading3"/>
      </w:pPr>
      <w:r>
        <w:t xml:space="preserve">9.7.2 — Sampling Methods</w:t>
      </w:r>
    </w:p>
    <w:p>
      <w:pPr>
        <w:pStyle w:val="FirstParagraph"/>
      </w:pPr>
      <w:r>
        <w:rPr>
          <w:b/>
          <w:bCs/>
        </w:rPr>
        <w:t xml:space="preserve">Simple Random Sample (SRS):</w:t>
      </w:r>
      <w:r>
        <w:t xml:space="preserve"> </w:t>
      </w:r>
      <w:r>
        <w:t xml:space="preserve">Every member of the population has an equal chance of being selected, and every possible sample of size</w:t>
      </w:r>
      <w:r>
        <w:t xml:space="preserve"> </w:t>
      </w:r>
      <m:oMath>
        <m:r>
          <m:t>n</m:t>
        </m:r>
      </m:oMath>
      <w:r>
        <w:t xml:space="preserve"> </w:t>
      </w:r>
      <w:r>
        <w:t xml:space="preserve">has an equal chance of being chosen. This is the gold standard.</w:t>
      </w:r>
    </w:p>
    <w:p>
      <w:pPr>
        <w:pStyle w:val="BodyText"/>
      </w:pPr>
      <w:r>
        <w:rPr>
          <w:b/>
          <w:bCs/>
        </w:rPr>
        <w:t xml:space="preserve">Stratified Random Sample:</w:t>
      </w:r>
      <w:r>
        <w:t xml:space="preserve"> </w:t>
      </w:r>
      <w:r>
        <w:t xml:space="preserve">The population is divided into groups (strata) based on a relevant characteristic (e.g., grade level, income bracket), and a random sample is taken from</w:t>
      </w:r>
      <w:r>
        <w:t xml:space="preserve"> </w:t>
      </w:r>
      <w:r>
        <w:rPr>
          <w:b/>
          <w:bCs/>
        </w:rPr>
        <w:t xml:space="preserve">each</w:t>
      </w:r>
      <w:r>
        <w:t xml:space="preserve"> </w:t>
      </w:r>
      <w:r>
        <w:t xml:space="preserve">stratum, usually in proportion to the stratum’s size in the population. This ensures representation from every subgroup.</w:t>
      </w:r>
    </w:p>
    <w:p>
      <w:pPr>
        <w:pStyle w:val="BodyText"/>
      </w:pPr>
      <w:r>
        <w:rPr>
          <w:b/>
          <w:bCs/>
        </w:rPr>
        <w:t xml:space="preserve">Cluster Sample:</w:t>
      </w:r>
      <w:r>
        <w:t xml:space="preserve"> </w:t>
      </w:r>
      <w:r>
        <w:t xml:space="preserve">The population is divided into groups (clusters), and a random sample of</w:t>
      </w:r>
      <w:r>
        <w:t xml:space="preserve"> </w:t>
      </w:r>
      <w:r>
        <w:rPr>
          <w:b/>
          <w:bCs/>
        </w:rPr>
        <w:t xml:space="preserve">clusters</w:t>
      </w:r>
      <w:r>
        <w:t xml:space="preserve"> </w:t>
      </w:r>
      <w:r>
        <w:t xml:space="preserve">is selected. Then</w:t>
      </w:r>
      <w:r>
        <w:t xml:space="preserve"> </w:t>
      </w:r>
      <w:r>
        <w:rPr>
          <w:b/>
          <w:bCs/>
        </w:rPr>
        <w:t xml:space="preserve">all members</w:t>
      </w:r>
      <w:r>
        <w:t xml:space="preserve"> </w:t>
      </w:r>
      <w:r>
        <w:t xml:space="preserve">of the chosen clusters are measured. This is useful when the population is geographically dispersed.</w:t>
      </w:r>
    </w:p>
    <w:p>
      <w:pPr>
        <w:pStyle w:val="BodyText"/>
      </w:pPr>
      <w:r>
        <w:rPr>
          <w:b/>
          <w:bCs/>
        </w:rPr>
        <w:t xml:space="preserve">Systematic Sample:</w:t>
      </w:r>
      <w:r>
        <w:t xml:space="preserve"> </w:t>
      </w:r>
      <w:r>
        <w:t xml:space="preserve">Every</w:t>
      </w:r>
      <w:r>
        <w:t xml:space="preserve"> </w:t>
      </w:r>
      <m:oMath>
        <m:r>
          <m:t>k</m:t>
        </m:r>
      </m:oMath>
      <w:r>
        <w:t xml:space="preserve">th member of the population is selected (e.g., every 10th person on a list). This is efficient but can be biased if the list has a hidden pattern.</w:t>
      </w:r>
    </w:p>
    <w:p>
      <w:pPr>
        <w:pStyle w:val="BodyText"/>
      </w:pPr>
      <w:r>
        <w:rPr>
          <w:b/>
          <w:bCs/>
        </w:rPr>
        <w:t xml:space="preserve">Convenience Sample:</w:t>
      </w:r>
      <w:r>
        <w:t xml:space="preserve"> </w:t>
      </w:r>
      <w:r>
        <w:t xml:space="preserve">Members are selected because they are easy to reach (e.g., surveying people at a mall). This method is</w:t>
      </w:r>
      <w:r>
        <w:t xml:space="preserve"> </w:t>
      </w:r>
      <w:r>
        <w:rPr>
          <w:b/>
          <w:bCs/>
        </w:rPr>
        <w:t xml:space="preserve">highly prone to bias</w:t>
      </w:r>
      <w:r>
        <w:t xml:space="preserve"> </w:t>
      </w:r>
      <w:r>
        <w:t xml:space="preserve">and is generally not representative.</w:t>
      </w:r>
    </w:p>
    <w:p>
      <w:pPr>
        <w:pStyle w:val="BodyText"/>
      </w:pPr>
      <w:r>
        <w:rPr>
          <w:b/>
          <w:bCs/>
        </w:rPr>
        <w:t xml:space="preserve">Voluntary Response Sample:</w:t>
      </w:r>
      <w:r>
        <w:t xml:space="preserve"> </w:t>
      </w:r>
      <w:r>
        <w:t xml:space="preserve">Members self-select into the sample (e.g., online polls). This is also</w:t>
      </w:r>
      <w:r>
        <w:t xml:space="preserve"> </w:t>
      </w:r>
      <w:r>
        <w:rPr>
          <w:b/>
          <w:bCs/>
        </w:rPr>
        <w:t xml:space="preserve">highly biased</w:t>
      </w:r>
      <w:r>
        <w:t xml:space="preserve"> </w:t>
      </w:r>
      <w:r>
        <w:t xml:space="preserve">because people with strong opinions are more likely to respond.</w:t>
      </w:r>
    </w:p>
    <w:p>
      <w:r>
        <w:pict>
          <v:rect style="width:0;height:1.5pt" o:hralign="center" o:hrstd="t" o:hr="t"/>
        </w:pict>
      </w:r>
    </w:p>
    <w:bookmarkEnd w:id="711"/>
    <w:bookmarkStart w:id="712" w:name="bias-in-sampling"/>
    <w:p>
      <w:pPr>
        <w:pStyle w:val="Heading3"/>
      </w:pPr>
      <w:r>
        <w:t xml:space="preserve">9.7.3 — Bias in Sampling</w:t>
      </w:r>
    </w:p>
    <w:p>
      <w:pPr>
        <w:pStyle w:val="FirstParagraph"/>
      </w:pPr>
      <w:r>
        <w:rPr>
          <w:b/>
          <w:bCs/>
        </w:rPr>
        <w:t xml:space="preserve">Bias</w:t>
      </w:r>
      <w:r>
        <w:t xml:space="preserve"> </w:t>
      </w:r>
      <w:r>
        <w:t xml:space="preserve">is a systematic error that causes the sample to not accurately represent the population. Bias can occur in several ways:</w:t>
      </w:r>
    </w:p>
    <w:p>
      <w:pPr>
        <w:numPr>
          <w:ilvl w:val="0"/>
          <w:numId w:val="1266"/>
        </w:numPr>
      </w:pPr>
      <w:r>
        <w:rPr>
          <w:b/>
          <w:bCs/>
        </w:rPr>
        <w:t xml:space="preserve">Selection Bias:</w:t>
      </w:r>
      <w:r>
        <w:t xml:space="preserve"> </w:t>
      </w:r>
      <w:r>
        <w:t xml:space="preserve">The sampling method systematically excludes or underrepresents certain groups. Example: Surveying only landline telephone numbers excludes people who only have cell phones, who tend to be younger.</w:t>
      </w:r>
    </w:p>
    <w:p>
      <w:pPr>
        <w:numPr>
          <w:ilvl w:val="0"/>
          <w:numId w:val="1266"/>
        </w:numPr>
      </w:pPr>
      <w:r>
        <w:rPr>
          <w:b/>
          <w:bCs/>
        </w:rPr>
        <w:t xml:space="preserve">Response Bias:</w:t>
      </w:r>
      <w:r>
        <w:t xml:space="preserve"> </w:t>
      </w:r>
      <w:r>
        <w:t xml:space="preserve">The way a question is worded or the context of the survey influences responses. Example:</w:t>
      </w:r>
      <w:r>
        <w:t xml:space="preserve"> </w:t>
      </w:r>
      <w:r>
        <w:t xml:space="preserve">“</w:t>
      </w:r>
      <w:r>
        <w:t xml:space="preserve">Don’t you agree that the government wastes too much money?</w:t>
      </w:r>
      <w:r>
        <w:t xml:space="preserve">”</w:t>
      </w:r>
      <w:r>
        <w:t xml:space="preserve"> </w:t>
      </w:r>
      <w:r>
        <w:t xml:space="preserve">pushes respondents toward agreement.</w:t>
      </w:r>
    </w:p>
    <w:p>
      <w:pPr>
        <w:numPr>
          <w:ilvl w:val="0"/>
          <w:numId w:val="1266"/>
        </w:numPr>
      </w:pPr>
      <w:r>
        <w:rPr>
          <w:b/>
          <w:bCs/>
        </w:rPr>
        <w:t xml:space="preserve">Nonresponse Bias:</w:t>
      </w:r>
      <w:r>
        <w:t xml:space="preserve"> </w:t>
      </w:r>
      <w:r>
        <w:t xml:space="preserve">Certain groups of people are less likely to respond. Example: A mailed survey might get more responses from older, retired people than from younger, busier people.</w:t>
      </w:r>
    </w:p>
    <w:p>
      <w:pPr>
        <w:numPr>
          <w:ilvl w:val="0"/>
          <w:numId w:val="1266"/>
        </w:numPr>
      </w:pPr>
      <w:r>
        <w:rPr>
          <w:b/>
          <w:bCs/>
        </w:rPr>
        <w:t xml:space="preserve">Measurement Bias:</w:t>
      </w:r>
      <w:r>
        <w:t xml:space="preserve"> </w:t>
      </w:r>
      <w:r>
        <w:t xml:space="preserve">The instrument or method of measurement systematically produces inaccurate results. Example: A scale that always reads 2 pounds too heavy.</w:t>
      </w:r>
    </w:p>
    <w:p>
      <w:pPr>
        <w:pStyle w:val="FirstParagraph"/>
      </w:pPr>
      <w:r>
        <w:rPr>
          <w:b/>
          <w:bCs/>
        </w:rPr>
        <w:t xml:space="preserve">Key SAT Concept:</w:t>
      </w:r>
      <w:r>
        <w:t xml:space="preserve"> </w:t>
      </w:r>
      <w:r>
        <w:t xml:space="preserve">The</w:t>
      </w:r>
      <w:r>
        <w:t xml:space="preserve"> </w:t>
      </w:r>
      <w:r>
        <w:rPr>
          <w:b/>
          <w:bCs/>
        </w:rPr>
        <w:t xml:space="preserve">size</w:t>
      </w:r>
      <w:r>
        <w:t xml:space="preserve"> </w:t>
      </w:r>
      <w:r>
        <w:t xml:space="preserve">of a sample does not fix bias. A large biased sample is still biased. A smaller but truly random sample can be more representative. The SAT frequently tests this misconception.</w:t>
      </w:r>
    </w:p>
    <w:p>
      <w:r>
        <w:pict>
          <v:rect style="width:0;height:1.5pt" o:hralign="center" o:hrstd="t" o:hr="t"/>
        </w:pict>
      </w:r>
    </w:p>
    <w:bookmarkEnd w:id="712"/>
    <w:bookmarkStart w:id="713" w:name="observational-studies-vs.-experiments"/>
    <w:p>
      <w:pPr>
        <w:pStyle w:val="Heading3"/>
      </w:pPr>
      <w:r>
        <w:t xml:space="preserve">9.7.4 — Observational Studies vs. Experiments</w:t>
      </w:r>
    </w:p>
    <w:p>
      <w:pPr>
        <w:pStyle w:val="FirstParagraph"/>
      </w:pPr>
      <w:r>
        <w:t xml:space="preserve">This distinction is critical and appears regularly on the SAT.</w:t>
      </w:r>
    </w:p>
    <w:p>
      <w:pPr>
        <w:pStyle w:val="BodyText"/>
      </w:pPr>
      <w:r>
        <w:rPr>
          <w:b/>
          <w:bCs/>
        </w:rPr>
        <w:t xml:space="preserve">Observational Study (Survey):</w:t>
      </w:r>
      <w:r>
        <w:t xml:space="preserve"> </w:t>
      </w:r>
      <w:r>
        <w:t xml:space="preserve">The researcher</w:t>
      </w:r>
      <w:r>
        <w:t xml:space="preserve"> </w:t>
      </w:r>
      <w:r>
        <w:rPr>
          <w:b/>
          <w:bCs/>
        </w:rPr>
        <w:t xml:space="preserve">observes</w:t>
      </w:r>
      <w:r>
        <w:t xml:space="preserve"> </w:t>
      </w:r>
      <w:r>
        <w:t xml:space="preserve">or</w:t>
      </w:r>
      <w:r>
        <w:t xml:space="preserve"> </w:t>
      </w:r>
      <w:r>
        <w:rPr>
          <w:b/>
          <w:bCs/>
        </w:rPr>
        <w:t xml:space="preserve">measures</w:t>
      </w:r>
      <w:r>
        <w:t xml:space="preserve"> </w:t>
      </w:r>
      <w:r>
        <w:t xml:space="preserve">without intervening. Subjects are not assigned to groups; they self-assignment based on their existing characteristics.</w:t>
      </w:r>
    </w:p>
    <w:p>
      <w:pPr>
        <w:pStyle w:val="Compact"/>
        <w:numPr>
          <w:ilvl w:val="0"/>
          <w:numId w:val="1267"/>
        </w:numPr>
      </w:pPr>
      <w:r>
        <w:rPr>
          <w:b/>
          <w:bCs/>
        </w:rPr>
        <w:t xml:space="preserve">Can show:</w:t>
      </w:r>
      <w:r>
        <w:t xml:space="preserve"> </w:t>
      </w:r>
      <w:r>
        <w:t xml:space="preserve">Association (correlation) between variables.</w:t>
      </w:r>
    </w:p>
    <w:p>
      <w:pPr>
        <w:pStyle w:val="Compact"/>
        <w:numPr>
          <w:ilvl w:val="0"/>
          <w:numId w:val="1267"/>
        </w:numPr>
      </w:pPr>
      <w:r>
        <w:rPr>
          <w:b/>
          <w:bCs/>
        </w:rPr>
        <w:t xml:space="preserve">Cannot show:</w:t>
      </w:r>
      <w:r>
        <w:t xml:space="preserve"> </w:t>
      </w:r>
      <w:r>
        <w:t xml:space="preserve">Cause-and-effect (causation).</w:t>
      </w:r>
    </w:p>
    <w:p>
      <w:pPr>
        <w:pStyle w:val="Compact"/>
        <w:numPr>
          <w:ilvl w:val="0"/>
          <w:numId w:val="1267"/>
        </w:numPr>
      </w:pPr>
      <w:r>
        <w:rPr>
          <w:b/>
          <w:bCs/>
        </w:rPr>
        <w:t xml:space="preserve">Example:</w:t>
      </w:r>
      <w:r>
        <w:t xml:space="preserve"> </w:t>
      </w:r>
      <w:r>
        <w:t xml:space="preserve">Surveying people about their coffee consumption and sleep habits. You can determine whether coffee drinkers tend to sleep less, but you cannot conclude that coffee</w:t>
      </w:r>
      <w:r>
        <w:t xml:space="preserve"> </w:t>
      </w:r>
      <w:r>
        <w:rPr>
          <w:i/>
          <w:iCs/>
        </w:rPr>
        <w:t xml:space="preserve">causes</w:t>
      </w:r>
      <w:r>
        <w:t xml:space="preserve"> </w:t>
      </w:r>
      <w:r>
        <w:t xml:space="preserve">less sleep (maybe people who sleep less drink more coffee to stay awake, or maybe a third variable like stress causes both).</w:t>
      </w:r>
    </w:p>
    <w:p>
      <w:pPr>
        <w:pStyle w:val="FirstParagraph"/>
      </w:pPr>
      <w:r>
        <w:rPr>
          <w:b/>
          <w:bCs/>
        </w:rPr>
        <w:t xml:space="preserve">Experiment:</w:t>
      </w:r>
      <w:r>
        <w:t xml:space="preserve"> </w:t>
      </w:r>
      <w:r>
        <w:t xml:space="preserve">The researcher</w:t>
      </w:r>
      <w:r>
        <w:t xml:space="preserve"> </w:t>
      </w:r>
      <w:r>
        <w:rPr>
          <w:b/>
          <w:bCs/>
        </w:rPr>
        <w:t xml:space="preserve">actively intervenes</w:t>
      </w:r>
      <w:r>
        <w:t xml:space="preserve"> </w:t>
      </w:r>
      <w:r>
        <w:t xml:space="preserve">by assigning subjects to different treatments.</w:t>
      </w:r>
    </w:p>
    <w:p>
      <w:pPr>
        <w:pStyle w:val="Compact"/>
        <w:numPr>
          <w:ilvl w:val="0"/>
          <w:numId w:val="1268"/>
        </w:numPr>
      </w:pPr>
      <w:r>
        <w:rPr>
          <w:b/>
          <w:bCs/>
        </w:rPr>
        <w:t xml:space="preserve">Can show:</w:t>
      </w:r>
      <w:r>
        <w:t xml:space="preserve"> </w:t>
      </w:r>
      <w:r>
        <w:t xml:space="preserve">Cause-and-effect relationships.</w:t>
      </w:r>
    </w:p>
    <w:p>
      <w:pPr>
        <w:pStyle w:val="Compact"/>
        <w:numPr>
          <w:ilvl w:val="0"/>
          <w:numId w:val="1268"/>
        </w:numPr>
      </w:pPr>
      <w:r>
        <w:rPr>
          <w:b/>
          <w:bCs/>
        </w:rPr>
        <w:t xml:space="preserve">Key Feature:</w:t>
      </w:r>
      <w:r>
        <w:t xml:space="preserve"> </w:t>
      </w:r>
      <w:r>
        <w:rPr>
          <w:b/>
          <w:bCs/>
        </w:rPr>
        <w:t xml:space="preserve">Random assignment</w:t>
      </w:r>
      <w:r>
        <w:t xml:space="preserve"> </w:t>
      </w:r>
      <w:r>
        <w:t xml:space="preserve">of subjects to treatment groups. This balances out confounding variables across groups, so any observed difference in outcomes can be attributed to the treatment.</w:t>
      </w:r>
    </w:p>
    <w:p>
      <w:pPr>
        <w:pStyle w:val="Compact"/>
        <w:numPr>
          <w:ilvl w:val="0"/>
          <w:numId w:val="1268"/>
        </w:numPr>
      </w:pPr>
      <w:r>
        <w:rPr>
          <w:b/>
          <w:bCs/>
        </w:rPr>
        <w:t xml:space="preserve">Example:</w:t>
      </w:r>
      <w:r>
        <w:t xml:space="preserve"> </w:t>
      </w:r>
      <w:r>
        <w:t xml:space="preserve">Randomly assigning some participants to drink 2 cups of coffee daily and others to drink no coffee, then measuring sleep duration over a month.</w:t>
      </w:r>
    </w:p>
    <w:p>
      <w:pPr>
        <w:pStyle w:val="FirstParagraph"/>
      </w:pPr>
      <w:r>
        <w:rPr>
          <w:b/>
          <w:bCs/>
        </w:rPr>
        <w:t xml:space="preserve">Key Distinction the SAT Tests: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Feature</w:t>
            </w:r>
          </w:p>
        </w:tc>
        <w:tc>
          <w:tcPr/>
          <w:p>
            <w:pPr>
              <w:pStyle w:val="Compact"/>
              <w:jc w:val="left"/>
            </w:pPr>
            <w:r>
              <w:t xml:space="preserve">Observational Study</w:t>
            </w:r>
          </w:p>
        </w:tc>
        <w:tc>
          <w:tcPr/>
          <w:p>
            <w:pPr>
              <w:pStyle w:val="Compact"/>
              <w:jc w:val="left"/>
            </w:pPr>
            <w:r>
              <w:t xml:space="preserve">Experiment</w:t>
            </w:r>
          </w:p>
        </w:tc>
      </w:tr>
      <w:tr>
        <w:tc>
          <w:tcPr/>
          <w:p>
            <w:pPr>
              <w:pStyle w:val="Compact"/>
              <w:jc w:val="left"/>
            </w:pPr>
            <w:r>
              <w:t xml:space="preserve">Researcher action</w:t>
            </w:r>
          </w:p>
        </w:tc>
        <w:tc>
          <w:tcPr/>
          <w:p>
            <w:pPr>
              <w:pStyle w:val="Compact"/>
              <w:jc w:val="left"/>
            </w:pPr>
            <w:r>
              <w:t xml:space="preserve">Observes only</w:t>
            </w:r>
          </w:p>
        </w:tc>
        <w:tc>
          <w:tcPr/>
          <w:p>
            <w:pPr>
              <w:pStyle w:val="Compact"/>
              <w:jc w:val="left"/>
            </w:pPr>
            <w:r>
              <w:t xml:space="preserve">Assigns treatments</w:t>
            </w:r>
          </w:p>
        </w:tc>
      </w:tr>
      <w:tr>
        <w:tc>
          <w:tcPr/>
          <w:p>
            <w:pPr>
              <w:pStyle w:val="Compact"/>
              <w:jc w:val="left"/>
            </w:pPr>
            <w:r>
              <w:t xml:space="preserve">Can establish causation?</w:t>
            </w:r>
          </w:p>
        </w:tc>
        <w:tc>
          <w:tcPr/>
          <w:p>
            <w:pPr>
              <w:pStyle w:val="Compact"/>
              <w:jc w:val="left"/>
            </w:pPr>
            <w:r>
              <w:t xml:space="preserve">No</w:t>
            </w:r>
          </w:p>
        </w:tc>
        <w:tc>
          <w:tcPr/>
          <w:p>
            <w:pPr>
              <w:pStyle w:val="Compact"/>
              <w:jc w:val="left"/>
            </w:pPr>
            <w:r>
              <w:t xml:space="preserve">Yes (with random assignment)</w:t>
            </w:r>
          </w:p>
        </w:tc>
      </w:tr>
      <w:tr>
        <w:tc>
          <w:tcPr/>
          <w:p>
            <w:pPr>
              <w:pStyle w:val="Compact"/>
              <w:jc w:val="left"/>
            </w:pPr>
            <w:r>
              <w:t xml:space="preserve">Can establish association?</w:t>
            </w:r>
          </w:p>
        </w:tc>
        <w:tc>
          <w:tcPr/>
          <w:p>
            <w:pPr>
              <w:pStyle w:val="Compact"/>
              <w:jc w:val="left"/>
            </w:pPr>
            <w:r>
              <w:t xml:space="preserve">Yes</w:t>
            </w:r>
          </w:p>
        </w:tc>
        <w:tc>
          <w:tcPr/>
          <w:p>
            <w:pPr>
              <w:pStyle w:val="Compact"/>
              <w:jc w:val="left"/>
            </w:pPr>
            <w:r>
              <w:t xml:space="preserve">Yes</w:t>
            </w:r>
          </w:p>
        </w:tc>
      </w:tr>
      <w:tr>
        <w:tc>
          <w:tcPr/>
          <w:p>
            <w:pPr>
              <w:pStyle w:val="Compact"/>
              <w:jc w:val="left"/>
            </w:pPr>
            <w:r>
              <w:t xml:space="preserve">Key design feature</w:t>
            </w:r>
          </w:p>
        </w:tc>
        <w:tc>
          <w:tcPr/>
          <w:p>
            <w:pPr>
              <w:pStyle w:val="Compact"/>
              <w:jc w:val="left"/>
            </w:pPr>
            <w:r>
              <w:t xml:space="preserve">Random sampling</w:t>
            </w:r>
          </w:p>
        </w:tc>
        <w:tc>
          <w:tcPr/>
          <w:p>
            <w:pPr>
              <w:pStyle w:val="Compact"/>
              <w:jc w:val="left"/>
            </w:pPr>
            <w:r>
              <w:t xml:space="preserve">Random assignment</w:t>
            </w:r>
          </w:p>
        </w:tc>
      </w:tr>
    </w:tbl>
    <w:p>
      <w:pPr>
        <w:pStyle w:val="BodyText"/>
      </w:pPr>
      <w:r>
        <w:rPr>
          <w:b/>
          <w:bCs/>
        </w:rPr>
        <w:t xml:space="preserve">Common SAT Trap:</w:t>
      </w:r>
      <w:r>
        <w:t xml:space="preserve"> </w:t>
      </w:r>
      <w:r>
        <w:t xml:space="preserve">A question describes a scenario and asks whether it is an observational study or an experiment. The key question is:</w:t>
      </w:r>
      <w:r>
        <w:t xml:space="preserve"> </w:t>
      </w:r>
      <w:r>
        <w:rPr>
          <w:b/>
          <w:bCs/>
        </w:rPr>
        <w:t xml:space="preserve">Did the researcher assign the treatment?</w:t>
      </w:r>
      <w:r>
        <w:t xml:space="preserve"> </w:t>
      </w:r>
      <w:r>
        <w:t xml:space="preserve">If yes, it is an experiment. If the researcher merely observed what people were already doing, it is an observational study.</w:t>
      </w:r>
    </w:p>
    <w:p>
      <w:r>
        <w:pict>
          <v:rect style="width:0;height:1.5pt" o:hralign="center" o:hrstd="t" o:hr="t"/>
        </w:pict>
      </w:r>
    </w:p>
    <w:bookmarkEnd w:id="713"/>
    <w:bookmarkStart w:id="714" w:name="margin-of-error"/>
    <w:p>
      <w:pPr>
        <w:pStyle w:val="Heading3"/>
      </w:pPr>
      <w:r>
        <w:t xml:space="preserve">9.7.5 — Margin of Error</w:t>
      </w:r>
    </w:p>
    <w:p>
      <w:pPr>
        <w:pStyle w:val="FirstParagraph"/>
      </w:pPr>
      <w:r>
        <w:rPr>
          <w:b/>
          <w:bCs/>
        </w:rPr>
        <w:t xml:space="preserve">Definition:</w:t>
      </w:r>
      <w:r>
        <w:t xml:space="preserve"> </w:t>
      </w:r>
      <w:r>
        <w:t xml:space="preserve">The margin of error quantifies the uncertainty in a sample statistic (usually a sample proportion or sample mean). It describes the range within which the true population parameter is likely to fall.</w:t>
      </w:r>
    </w:p>
    <w:p>
      <w:pPr>
        <w:pStyle w:val="BodyText"/>
      </w:pPr>
      <w:r>
        <w:rPr>
          <w:b/>
          <w:bCs/>
        </w:rPr>
        <w:t xml:space="preserve">Key Properties the SAT Tests:</w:t>
      </w:r>
    </w:p>
    <w:p>
      <w:pPr>
        <w:numPr>
          <w:ilvl w:val="0"/>
          <w:numId w:val="1269"/>
        </w:numPr>
      </w:pPr>
      <w:r>
        <w:rPr>
          <w:b/>
          <w:bCs/>
        </w:rPr>
        <w:t xml:space="preserve">The margin of error decreases as sample size increases.</w:t>
      </w:r>
      <w:r>
        <w:t xml:space="preserve"> </w:t>
      </w:r>
      <w:r>
        <w:t xml:space="preserve">Larger samples give more precise estimates. The relationship is not linear—to halve the margin of error, you need to quadruple the sample size.</w:t>
      </w:r>
    </w:p>
    <w:p>
      <w:pPr>
        <w:numPr>
          <w:ilvl w:val="0"/>
          <w:numId w:val="1269"/>
        </w:numPr>
      </w:pPr>
      <w:r>
        <w:rPr>
          <w:b/>
          <w:bCs/>
        </w:rPr>
        <w:t xml:space="preserve">The margin of error depends on the variability in the population.</w:t>
      </w:r>
      <w:r>
        <w:t xml:space="preserve"> </w:t>
      </w:r>
      <w:r>
        <w:t xml:space="preserve">More variable populations produce larger margins of error.</w:t>
      </w:r>
    </w:p>
    <w:p>
      <w:pPr>
        <w:numPr>
          <w:ilvl w:val="0"/>
          <w:numId w:val="1269"/>
        </w:numPr>
      </w:pPr>
      <w:r>
        <w:rPr>
          <w:b/>
          <w:bCs/>
        </w:rPr>
        <w:t xml:space="preserve">The margin of error applies only to random samples.</w:t>
      </w:r>
      <w:r>
        <w:t xml:space="preserve"> </w:t>
      </w:r>
      <w:r>
        <w:t xml:space="preserve">If the sample is biased, the margin of error is meaningless—it only accounts for random sampling error, not systematic bias.</w:t>
      </w:r>
    </w:p>
    <w:p>
      <w:pPr>
        <w:numPr>
          <w:ilvl w:val="0"/>
          <w:numId w:val="1269"/>
        </w:numPr>
      </w:pPr>
      <w:r>
        <w:rPr>
          <w:b/>
          <w:bCs/>
        </w:rPr>
        <w:t xml:space="preserve">The margin of error is related to confidence.</w:t>
      </w:r>
      <w:r>
        <w:t xml:space="preserve"> </w:t>
      </w:r>
      <w:r>
        <w:t xml:space="preserve">A 95% confidence interval for a population proportion is approximately:</w:t>
      </w:r>
      <w:r>
        <w:t xml:space="preserve"> </w:t>
      </w:r>
      <m:oMath>
        <m:acc>
          <m:accPr>
            <m:chr m:val="̂"/>
          </m:accPr>
          <m:e>
            <m:r>
              <m:t>p</m:t>
            </m:r>
          </m:e>
        </m:acc>
        <m:r>
          <m:rPr>
            <m:sty m:val="p"/>
          </m:rPr>
          <m:t>±</m:t>
        </m:r>
        <m:r>
          <m:rPr>
            <m:nor/>
            <m:sty m:val="p"/>
          </m:rPr>
          <m:t>margin of error</m:t>
        </m:r>
      </m:oMath>
      <w:r>
        <w:t xml:space="preserve">. This means that if you repeated the sampling process many times, about 95% of the intervals would contain the true population proportion.</w:t>
      </w:r>
    </w:p>
    <w:p>
      <w:pPr>
        <w:pStyle w:val="FirstParagraph"/>
      </w:pPr>
      <w:r>
        <w:rPr>
          <w:b/>
          <w:bCs/>
        </w:rPr>
        <w:t xml:space="preserve">SAT Application:</w:t>
      </w:r>
      <w:r>
        <w:t xml:space="preserve"> </w:t>
      </w:r>
      <w:r>
        <w:t xml:space="preserve">The SAT may give you a poll result with a margin of error and ask you to interpret it. For example:</w:t>
      </w:r>
      <w:r>
        <w:t xml:space="preserve"> </w:t>
      </w:r>
      <w:r>
        <w:t xml:space="preserve">“</w:t>
      </w:r>
      <w:r>
        <w:t xml:space="preserve">A poll found that 60% of voters support Candidate A, with a margin of error of 3 percentage points.</w:t>
      </w:r>
      <w:r>
        <w:t xml:space="preserve">”</w:t>
      </w:r>
      <w:r>
        <w:t xml:space="preserve"> </w:t>
      </w:r>
      <w:r>
        <w:t xml:space="preserve">This means the true proportion of supporters is likely between 57% and 63%.</w:t>
      </w:r>
    </w:p>
    <w:p>
      <w:pPr>
        <w:pStyle w:val="BodyText"/>
      </w:pPr>
      <w:r>
        <w:rPr>
          <w:b/>
          <w:bCs/>
        </w:rPr>
        <w:t xml:space="preserve">What the margin of error does NOT account for:</w:t>
      </w:r>
      <w:r>
        <w:t xml:space="preserve"> </w:t>
      </w:r>
      <w:r>
        <w:t xml:space="preserve">Nonresponse bias, measurement bias, poorly worded questions, or any other systematic errors. It only reflects the uncertainty due to random sampling variability.</w:t>
      </w:r>
    </w:p>
    <w:p>
      <w:r>
        <w:pict>
          <v:rect style="width:0;height:1.5pt" o:hralign="center" o:hrstd="t" o:hr="t"/>
        </w:pict>
      </w:r>
    </w:p>
    <w:bookmarkEnd w:id="714"/>
    <w:bookmarkEnd w:id="715"/>
    <w:bookmarkStart w:id="718" w:name="bivariate-data-and-two-way-tables"/>
    <w:p>
      <w:pPr>
        <w:pStyle w:val="Heading2"/>
      </w:pPr>
      <w:r>
        <w:t xml:space="preserve">9.8 — Bivariate Data and Two-Way Tables</w:t>
      </w:r>
    </w:p>
    <w:bookmarkStart w:id="716" w:name="reading-two-way-tables"/>
    <w:p>
      <w:pPr>
        <w:pStyle w:val="Heading3"/>
      </w:pPr>
      <w:r>
        <w:t xml:space="preserve">9.8.1 — Reading Two-Way Tables</w:t>
      </w:r>
    </w:p>
    <w:p>
      <w:pPr>
        <w:pStyle w:val="FirstParagraph"/>
      </w:pPr>
      <w:r>
        <w:t xml:space="preserve">A</w:t>
      </w:r>
      <w:r>
        <w:t xml:space="preserve"> </w:t>
      </w:r>
      <w:r>
        <w:rPr>
          <w:b/>
          <w:bCs/>
        </w:rPr>
        <w:t xml:space="preserve">two-way table</w:t>
      </w:r>
      <w:r>
        <w:t xml:space="preserve"> </w:t>
      </w:r>
      <w:r>
        <w:t xml:space="preserve">(contingency table) displays the relationship between two categorical variables. Each cell shows the count (frequency) of observations that fall into the combination of categories for both variables.</w:t>
      </w:r>
    </w:p>
    <w:p>
      <w:pPr>
        <w:pStyle w:val="BodyText"/>
      </w:pPr>
      <w:r>
        <w:rPr>
          <w:b/>
          <w:bCs/>
        </w:rPr>
        <w:t xml:space="preserve">Key Skills:</w:t>
      </w:r>
      <w:r>
        <w:t xml:space="preserve"> </w:t>
      </w:r>
      <w:r>
        <w:t xml:space="preserve">- Reading individual cell values.</w:t>
      </w:r>
      <w:r>
        <w:t xml:space="preserve"> </w:t>
      </w:r>
      <w:r>
        <w:t xml:space="preserve">- Computing row totals and column totals.</w:t>
      </w:r>
      <w:r>
        <w:t xml:space="preserve"> </w:t>
      </w:r>
      <w:r>
        <w:t xml:space="preserve">- Computing marginal probabilities (from the totals).</w:t>
      </w:r>
      <w:r>
        <w:t xml:space="preserve"> </w:t>
      </w:r>
      <w:r>
        <w:t xml:space="preserve">- Computing conditional probabilities (from a specific row or column).</w:t>
      </w:r>
    </w:p>
    <w:p>
      <w:pPr>
        <w:pStyle w:val="BodyText"/>
      </w:pPr>
      <w:r>
        <w:rPr>
          <w:b/>
          <w:bCs/>
        </w:rPr>
        <w:t xml:space="preserve">Example:</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pPr>
          </w:p>
        </w:tc>
        <w:tc>
          <w:tcPr/>
          <w:p>
            <w:pPr>
              <w:pStyle w:val="Compact"/>
              <w:jc w:val="left"/>
            </w:pPr>
            <w:r>
              <w:t xml:space="preserve">Prefers Cats</w:t>
            </w:r>
          </w:p>
        </w:tc>
        <w:tc>
          <w:tcPr/>
          <w:p>
            <w:pPr>
              <w:pStyle w:val="Compact"/>
              <w:jc w:val="left"/>
            </w:pPr>
            <w:r>
              <w:t xml:space="preserve">Prefers Dogs</w:t>
            </w:r>
          </w:p>
        </w:tc>
        <w:tc>
          <w:tcPr/>
          <w:p>
            <w:pPr>
              <w:pStyle w:val="Compact"/>
              <w:jc w:val="left"/>
            </w:pPr>
            <w:r>
              <w:t xml:space="preserve">Total</w:t>
            </w:r>
          </w:p>
        </w:tc>
      </w:tr>
      <w:tr>
        <w:tc>
          <w:tcPr/>
          <w:p>
            <w:pPr>
              <w:pStyle w:val="Compact"/>
              <w:jc w:val="left"/>
            </w:pPr>
            <w:r>
              <w:t xml:space="preserve">Male</w:t>
            </w:r>
          </w:p>
        </w:tc>
        <w:tc>
          <w:tcPr/>
          <w:p>
            <w:pPr>
              <w:pStyle w:val="Compact"/>
              <w:jc w:val="left"/>
            </w:pPr>
            <w:r>
              <w:t xml:space="preserve">20</w:t>
            </w:r>
          </w:p>
        </w:tc>
        <w:tc>
          <w:tcPr/>
          <w:p>
            <w:pPr>
              <w:pStyle w:val="Compact"/>
              <w:jc w:val="left"/>
            </w:pPr>
            <w:r>
              <w:t xml:space="preserve">40</w:t>
            </w:r>
          </w:p>
        </w:tc>
        <w:tc>
          <w:tcPr/>
          <w:p>
            <w:pPr>
              <w:pStyle w:val="Compact"/>
              <w:jc w:val="left"/>
            </w:pPr>
            <w:r>
              <w:t xml:space="preserve">60</w:t>
            </w:r>
          </w:p>
        </w:tc>
      </w:tr>
      <w:tr>
        <w:tc>
          <w:tcPr/>
          <w:p>
            <w:pPr>
              <w:pStyle w:val="Compact"/>
              <w:jc w:val="left"/>
            </w:pPr>
            <w:r>
              <w:t xml:space="preserve">Female</w:t>
            </w:r>
          </w:p>
        </w:tc>
        <w:tc>
          <w:tcPr/>
          <w:p>
            <w:pPr>
              <w:pStyle w:val="Compact"/>
              <w:jc w:val="left"/>
            </w:pPr>
            <w:r>
              <w:t xml:space="preserve">35</w:t>
            </w:r>
          </w:p>
        </w:tc>
        <w:tc>
          <w:tcPr/>
          <w:p>
            <w:pPr>
              <w:pStyle w:val="Compact"/>
              <w:jc w:val="left"/>
            </w:pPr>
            <w:r>
              <w:t xml:space="preserve">25</w:t>
            </w:r>
          </w:p>
        </w:tc>
        <w:tc>
          <w:tcPr/>
          <w:p>
            <w:pPr>
              <w:pStyle w:val="Compact"/>
              <w:jc w:val="left"/>
            </w:pPr>
            <w:r>
              <w:t xml:space="preserve">60</w:t>
            </w:r>
          </w:p>
        </w:tc>
      </w:tr>
      <w:tr>
        <w:tc>
          <w:tcPr/>
          <w:p>
            <w:pPr>
              <w:pStyle w:val="Compact"/>
              <w:jc w:val="left"/>
            </w:pPr>
            <w:r>
              <w:t xml:space="preserve">Total</w:t>
            </w:r>
          </w:p>
        </w:tc>
        <w:tc>
          <w:tcPr/>
          <w:p>
            <w:pPr>
              <w:pStyle w:val="Compact"/>
              <w:jc w:val="left"/>
            </w:pPr>
            <w:r>
              <w:t xml:space="preserve">55</w:t>
            </w:r>
          </w:p>
        </w:tc>
        <w:tc>
          <w:tcPr/>
          <w:p>
            <w:pPr>
              <w:pStyle w:val="Compact"/>
              <w:jc w:val="left"/>
            </w:pPr>
            <w:r>
              <w:t xml:space="preserve">65</w:t>
            </w:r>
          </w:p>
        </w:tc>
        <w:tc>
          <w:tcPr/>
          <w:p>
            <w:pPr>
              <w:pStyle w:val="Compact"/>
              <w:jc w:val="left"/>
            </w:pPr>
            <w:r>
              <w:t xml:space="preserve">120</w:t>
            </w:r>
          </w:p>
        </w:tc>
      </w:tr>
    </w:tbl>
    <w:p>
      <w:pPr>
        <w:pStyle w:val="Compact"/>
        <w:numPr>
          <w:ilvl w:val="0"/>
          <w:numId w:val="1270"/>
        </w:numPr>
      </w:pPr>
      <w:r>
        <w:rPr>
          <w:b/>
          <w:bCs/>
        </w:rPr>
        <w:t xml:space="preserve">Marginal probability</w:t>
      </w:r>
      <w:r>
        <w:t xml:space="preserve"> </w:t>
      </w:r>
      <w:r>
        <w:t xml:space="preserve">of preferring cats:</w:t>
      </w:r>
      <w:r>
        <w:t xml:space="preserve"> </w:t>
      </w:r>
      <m:oMath>
        <m:f>
          <m:fPr>
            <m:type m:val="bar"/>
          </m:fPr>
          <m:num>
            <m:r>
              <m:t>55</m:t>
            </m:r>
          </m:num>
          <m:den>
            <m:r>
              <m:t>120</m:t>
            </m:r>
          </m:den>
        </m:f>
      </m:oMath>
    </w:p>
    <w:p>
      <w:pPr>
        <w:pStyle w:val="Compact"/>
        <w:numPr>
          <w:ilvl w:val="0"/>
          <w:numId w:val="1270"/>
        </w:numPr>
      </w:pPr>
      <w:r>
        <w:rPr>
          <w:b/>
          <w:bCs/>
        </w:rPr>
        <w:t xml:space="preserve">Conditional probability</w:t>
      </w:r>
      <w:r>
        <w:t xml:space="preserve"> </w:t>
      </w:r>
      <w:r>
        <w:t xml:space="preserve">a female prefers cats:</w:t>
      </w:r>
      <w:r>
        <w:t xml:space="preserve"> </w:t>
      </w:r>
      <m:oMath>
        <m:f>
          <m:fPr>
            <m:type m:val="bar"/>
          </m:fPr>
          <m:num>
            <m:r>
              <m:t>35</m:t>
            </m:r>
          </m:num>
          <m:den>
            <m:r>
              <m:t>60</m:t>
            </m:r>
          </m:den>
        </m:f>
      </m:oMath>
    </w:p>
    <w:p>
      <w:pPr>
        <w:pStyle w:val="Compact"/>
        <w:numPr>
          <w:ilvl w:val="0"/>
          <w:numId w:val="1270"/>
        </w:numPr>
      </w:pPr>
      <w:r>
        <w:rPr>
          <w:b/>
          <w:bCs/>
        </w:rPr>
        <w:t xml:space="preserve">Joint probability</w:t>
      </w:r>
      <w:r>
        <w:t xml:space="preserve"> </w:t>
      </w:r>
      <w:r>
        <w:t xml:space="preserve">of being male and preferring dogs:</w:t>
      </w:r>
      <w:r>
        <w:t xml:space="preserve"> </w:t>
      </w:r>
      <m:oMath>
        <m:f>
          <m:fPr>
            <m:type m:val="bar"/>
          </m:fPr>
          <m:num>
            <m:r>
              <m:t>40</m:t>
            </m:r>
          </m:num>
          <m:den>
            <m:r>
              <m:t>120</m:t>
            </m:r>
          </m:den>
        </m:f>
      </m:oMath>
    </w:p>
    <w:p>
      <w:r>
        <w:pict>
          <v:rect style="width:0;height:1.5pt" o:hralign="center" o:hrstd="t" o:hr="t"/>
        </w:pict>
      </w:r>
    </w:p>
    <w:bookmarkEnd w:id="716"/>
    <w:bookmarkStart w:id="717" w:name="relative-frequency-tables"/>
    <w:p>
      <w:pPr>
        <w:pStyle w:val="Heading3"/>
      </w:pPr>
      <w:r>
        <w:t xml:space="preserve">9.8.2 — Relative Frequency Tables</w:t>
      </w:r>
    </w:p>
    <w:p>
      <w:pPr>
        <w:pStyle w:val="FirstParagraph"/>
      </w:pPr>
      <w:r>
        <w:t xml:space="preserve">Sometimes tables are presented with</w:t>
      </w:r>
      <w:r>
        <w:t xml:space="preserve"> </w:t>
      </w:r>
      <w:r>
        <w:rPr>
          <w:b/>
          <w:bCs/>
        </w:rPr>
        <w:t xml:space="preserve">relative frequencies</w:t>
      </w:r>
      <w:r>
        <w:t xml:space="preserve"> </w:t>
      </w:r>
      <w:r>
        <w:t xml:space="preserve">(proportions or percentages) instead of raw counts. These can be:</w:t>
      </w:r>
    </w:p>
    <w:p>
      <w:pPr>
        <w:pStyle w:val="Compact"/>
        <w:numPr>
          <w:ilvl w:val="0"/>
          <w:numId w:val="1271"/>
        </w:numPr>
      </w:pPr>
      <w:r>
        <w:rPr>
          <w:b/>
          <w:bCs/>
        </w:rPr>
        <w:t xml:space="preserve">Joint relative frequencies:</w:t>
      </w:r>
      <w:r>
        <w:t xml:space="preserve"> </w:t>
      </w:r>
      <w:r>
        <w:t xml:space="preserve">Each cell shows a proportion of the total.</w:t>
      </w:r>
    </w:p>
    <w:p>
      <w:pPr>
        <w:pStyle w:val="Compact"/>
        <w:numPr>
          <w:ilvl w:val="0"/>
          <w:numId w:val="1271"/>
        </w:numPr>
      </w:pPr>
      <w:r>
        <w:rPr>
          <w:b/>
          <w:bCs/>
        </w:rPr>
        <w:t xml:space="preserve">Conditional relative frequencies:</w:t>
      </w:r>
      <w:r>
        <w:t xml:space="preserve"> </w:t>
      </w:r>
      <w:r>
        <w:t xml:space="preserve">Each row or column shows proportions within that subgroup.</w:t>
      </w:r>
    </w:p>
    <w:p>
      <w:pPr>
        <w:pStyle w:val="FirstParagraph"/>
      </w:pPr>
      <w:r>
        <w:t xml:space="preserve">The SAT may ask you to convert between raw counts and relative frequencies, or to identify which type of relative frequency is being used.</w:t>
      </w:r>
    </w:p>
    <w:p>
      <w:r>
        <w:pict>
          <v:rect style="width:0;height:1.5pt" o:hralign="center" o:hrstd="t" o:hr="t"/>
        </w:pict>
      </w:r>
    </w:p>
    <w:bookmarkEnd w:id="717"/>
    <w:bookmarkEnd w:id="718"/>
    <w:bookmarkStart w:id="725" w:name="X0f370281b1a6ac76c5537f0aa59cc2f8dbdea52"/>
    <w:p>
      <w:pPr>
        <w:pStyle w:val="Heading2"/>
      </w:pPr>
      <w:r>
        <w:t xml:space="preserve">9.9 — Advanced Interpretation and Common SAT Traps</w:t>
      </w:r>
    </w:p>
    <w:bookmarkStart w:id="719" w:name="the-average-trap"/>
    <w:p>
      <w:pPr>
        <w:pStyle w:val="Heading3"/>
      </w:pPr>
      <w:r>
        <w:t xml:space="preserve">9.9.1 — The</w:t>
      </w:r>
      <w:r>
        <w:t xml:space="preserve"> </w:t>
      </w:r>
      <w:r>
        <w:t xml:space="preserve">“</w:t>
      </w:r>
      <w:r>
        <w:t xml:space="preserve">Average</w:t>
      </w:r>
      <w:r>
        <w:t xml:space="preserve">”</w:t>
      </w:r>
      <w:r>
        <w:t xml:space="preserve"> </w:t>
      </w:r>
      <w:r>
        <w:t xml:space="preserve">Trap</w:t>
      </w:r>
    </w:p>
    <w:p>
      <w:pPr>
        <w:pStyle w:val="FirstParagraph"/>
      </w:pPr>
      <w:r>
        <w:t xml:space="preserve">The word</w:t>
      </w:r>
      <w:r>
        <w:t xml:space="preserve"> </w:t>
      </w:r>
      <w:r>
        <w:t xml:space="preserve">“</w:t>
      </w:r>
      <w:r>
        <w:t xml:space="preserve">average</w:t>
      </w:r>
      <w:r>
        <w:t xml:space="preserve">”</w:t>
      </w:r>
      <w:r>
        <w:t xml:space="preserve"> </w:t>
      </w:r>
      <w:r>
        <w:t xml:space="preserve">on the SAT almost always means</w:t>
      </w:r>
      <w:r>
        <w:t xml:space="preserve"> </w:t>
      </w:r>
      <w:r>
        <w:rPr>
          <w:b/>
          <w:bCs/>
        </w:rPr>
        <w:t xml:space="preserve">arithmetic mean</w:t>
      </w:r>
      <w:r>
        <w:t xml:space="preserve">. However, the test may try to confuse you by:</w:t>
      </w:r>
      <w:r>
        <w:t xml:space="preserve"> </w:t>
      </w:r>
      <w:r>
        <w:t xml:space="preserve">- Giving you a frequency table and expecting you to weight the values.</w:t>
      </w:r>
      <w:r>
        <w:t xml:space="preserve"> </w:t>
      </w:r>
      <w:r>
        <w:t xml:space="preserve">- Giving you group averages and expecting you to weight by group size.</w:t>
      </w:r>
      <w:r>
        <w:t xml:space="preserve"> </w:t>
      </w:r>
      <w:r>
        <w:t xml:space="preserve">- Asking about the median but using the word</w:t>
      </w:r>
      <w:r>
        <w:t xml:space="preserve"> </w:t>
      </w:r>
      <w:r>
        <w:t xml:space="preserve">“</w:t>
      </w:r>
      <w:r>
        <w:t xml:space="preserve">average</w:t>
      </w:r>
      <w:r>
        <w:t xml:space="preserve">”</w:t>
      </w:r>
      <w:r>
        <w:t xml:space="preserve"> </w:t>
      </w:r>
      <w:r>
        <w:t xml:space="preserve">in casual language (this is rare on the SAT, which is usually precise).</w:t>
      </w:r>
    </w:p>
    <w:p>
      <w:pPr>
        <w:pStyle w:val="BodyText"/>
      </w:pPr>
      <w:r>
        <w:rPr>
          <w:b/>
          <w:bCs/>
        </w:rPr>
        <w:t xml:space="preserve">Rule:</w:t>
      </w:r>
      <w:r>
        <w:t xml:space="preserve"> </w:t>
      </w:r>
      <w:r>
        <w:t xml:space="preserve">When the SAT says</w:t>
      </w:r>
      <w:r>
        <w:t xml:space="preserve"> </w:t>
      </w:r>
      <w:r>
        <w:t xml:space="preserve">“</w:t>
      </w:r>
      <w:r>
        <w:t xml:space="preserve">average,</w:t>
      </w:r>
      <w:r>
        <w:t xml:space="preserve">”</w:t>
      </w:r>
      <w:r>
        <w:t xml:space="preserve"> </w:t>
      </w:r>
      <w:r>
        <w:t xml:space="preserve">compute the arithmetic mean unless the context clearly indicates otherwise.</w:t>
      </w:r>
    </w:p>
    <w:p>
      <w:r>
        <w:pict>
          <v:rect style="width:0;height:1.5pt" o:hralign="center" o:hrstd="t" o:hr="t"/>
        </w:pict>
      </w:r>
    </w:p>
    <w:bookmarkEnd w:id="719"/>
    <w:bookmarkStart w:id="720" w:name="the-percentile-trap"/>
    <w:p>
      <w:pPr>
        <w:pStyle w:val="Heading3"/>
      </w:pPr>
      <w:r>
        <w:t xml:space="preserve">9.9.2 — The</w:t>
      </w:r>
      <w:r>
        <w:t xml:space="preserve"> </w:t>
      </w:r>
      <w:r>
        <w:t xml:space="preserve">“</w:t>
      </w:r>
      <w:r>
        <w:t xml:space="preserve">Percentile</w:t>
      </w:r>
      <w:r>
        <w:t xml:space="preserve">”</w:t>
      </w:r>
      <w:r>
        <w:t xml:space="preserve"> </w:t>
      </w:r>
      <w:r>
        <w:t xml:space="preserve">Trap</w:t>
      </w:r>
    </w:p>
    <w:p>
      <w:pPr>
        <w:pStyle w:val="FirstParagraph"/>
      </w:pPr>
      <w:r>
        <w:t xml:space="preserve">The SAT may ask about percentiles. Key facts:</w:t>
      </w:r>
      <w:r>
        <w:t xml:space="preserve"> </w:t>
      </w:r>
      <w:r>
        <w:t xml:space="preserve">- The</w:t>
      </w:r>
      <w:r>
        <w:t xml:space="preserve"> </w:t>
      </w:r>
      <m:oMath>
        <m:r>
          <m:t>p</m:t>
        </m:r>
      </m:oMath>
      <w:r>
        <w:t xml:space="preserve">th percentile is the value below which</w:t>
      </w:r>
      <w:r>
        <w:t xml:space="preserve"> </w:t>
      </w:r>
      <m:oMath>
        <m:r>
          <m:t>p</m:t>
        </m:r>
        <m:r>
          <m:rPr>
            <m:sty m:val="p"/>
          </m:rPr>
          <m:t>%</m:t>
        </m:r>
      </m:oMath>
      <w:r>
        <w:t xml:space="preserve"> </w:t>
      </w:r>
      <w:r>
        <w:t xml:space="preserve">of the data falls.</w:t>
      </w:r>
      <w:r>
        <w:t xml:space="preserve"> </w:t>
      </w:r>
      <w:r>
        <w:t xml:space="preserve">- The median is the 50th percentile.</w:t>
      </w:r>
      <w:r>
        <w:t xml:space="preserve"> </w:t>
      </w:r>
      <w:r>
        <w:t xml:space="preserve">-</w:t>
      </w:r>
      <w:r>
        <w:t xml:space="preserve"> </w:t>
      </w:r>
      <m:oMath>
        <m:sSub>
          <m:e>
            <m:r>
              <m:t>Q</m:t>
            </m:r>
          </m:e>
          <m:sub>
            <m:r>
              <m:t>1</m:t>
            </m:r>
          </m:sub>
        </m:sSub>
      </m:oMath>
      <w:r>
        <w:t xml:space="preserve"> </w:t>
      </w:r>
      <w:r>
        <w:t xml:space="preserve">is the 25th percentile.</w:t>
      </w:r>
      <w:r>
        <w:t xml:space="preserve"> </w:t>
      </w:r>
      <w:r>
        <w:t xml:space="preserve">-</w:t>
      </w:r>
      <w:r>
        <w:t xml:space="preserve"> </w:t>
      </w:r>
      <m:oMath>
        <m:sSub>
          <m:e>
            <m:r>
              <m:t>Q</m:t>
            </m:r>
          </m:e>
          <m:sub>
            <m:r>
              <m:t>3</m:t>
            </m:r>
          </m:sub>
        </m:sSub>
      </m:oMath>
      <w:r>
        <w:t xml:space="preserve"> </w:t>
      </w:r>
      <w:r>
        <w:t xml:space="preserve">is the 75th percentile.</w:t>
      </w:r>
      <w:r>
        <w:t xml:space="preserve"> </w:t>
      </w:r>
      <w:r>
        <w:t xml:space="preserve">- Being in a high percentile means your value is high relative to others (e.g., 90th percentile means you scored higher than 90% of test-takers).</w:t>
      </w:r>
    </w:p>
    <w:p>
      <w:r>
        <w:pict>
          <v:rect style="width:0;height:1.5pt" o:hralign="center" o:hrstd="t" o:hr="t"/>
        </w:pict>
      </w:r>
    </w:p>
    <w:bookmarkEnd w:id="720"/>
    <w:bookmarkStart w:id="721" w:name="the-correlation-vs.-causation-trap"/>
    <w:p>
      <w:pPr>
        <w:pStyle w:val="Heading3"/>
      </w:pPr>
      <w:r>
        <w:t xml:space="preserve">9.9.3 — The</w:t>
      </w:r>
      <w:r>
        <w:t xml:space="preserve"> </w:t>
      </w:r>
      <w:r>
        <w:t xml:space="preserve">“</w:t>
      </w:r>
      <w:r>
        <w:t xml:space="preserve">Correlation vs. Causation</w:t>
      </w:r>
      <w:r>
        <w:t xml:space="preserve">”</w:t>
      </w:r>
      <w:r>
        <w:t xml:space="preserve"> </w:t>
      </w:r>
      <w:r>
        <w:t xml:space="preserve">Trap</w:t>
      </w:r>
    </w:p>
    <w:p>
      <w:pPr>
        <w:pStyle w:val="FirstParagraph"/>
      </w:pPr>
      <w:r>
        <w:t xml:space="preserve">This is perhaps the most common conceptual trap in SAT statistics. If a question describes an observational study and then an answer choice claims one variable</w:t>
      </w:r>
      <w:r>
        <w:t xml:space="preserve"> </w:t>
      </w:r>
      <w:r>
        <w:t xml:space="preserve">“</w:t>
      </w:r>
      <w:r>
        <w:t xml:space="preserve">causes</w:t>
      </w:r>
      <w:r>
        <w:t xml:space="preserve">”</w:t>
      </w:r>
      <w:r>
        <w:t xml:space="preserve"> </w:t>
      </w:r>
      <w:r>
        <w:t xml:space="preserve">another, that answer is</w:t>
      </w:r>
      <w:r>
        <w:t xml:space="preserve"> </w:t>
      </w:r>
      <w:r>
        <w:rPr>
          <w:b/>
          <w:bCs/>
        </w:rPr>
        <w:t xml:space="preserve">wrong</w:t>
      </w:r>
      <w:r>
        <w:t xml:space="preserve">. Only experiments with random assignment can establish causation.</w:t>
      </w:r>
    </w:p>
    <w:p>
      <w:pPr>
        <w:pStyle w:val="BodyText"/>
      </w:pPr>
      <w:r>
        <w:rPr>
          <w:b/>
          <w:bCs/>
        </w:rPr>
        <w:t xml:space="preserve">Example of a wrong answer:</w:t>
      </w:r>
      <w:r>
        <w:t xml:space="preserve"> </w:t>
      </w:r>
      <w:r>
        <w:t xml:space="preserve">“</w:t>
      </w:r>
      <w:r>
        <w:t xml:space="preserve">The study shows that exercise causes weight loss.</w:t>
      </w:r>
      <w:r>
        <w:t xml:space="preserve">”</w:t>
      </w:r>
      <w:r>
        <w:t xml:space="preserve"> </w:t>
      </w:r>
      <w:r>
        <w:t xml:space="preserve">(If the study was observational—people reported their exercise habits and weight—this conclusion is not justified.)</w:t>
      </w:r>
    </w:p>
    <w:p>
      <w:pPr>
        <w:pStyle w:val="BodyText"/>
      </w:pPr>
      <w:r>
        <w:rPr>
          <w:b/>
          <w:bCs/>
        </w:rPr>
        <w:t xml:space="preserve">Example of a correct answer:</w:t>
      </w:r>
      <w:r>
        <w:t xml:space="preserve"> </w:t>
      </w:r>
      <w:r>
        <w:t xml:space="preserve">“</w:t>
      </w:r>
      <w:r>
        <w:t xml:space="preserve">There is an association between exercise and weight loss.</w:t>
      </w:r>
      <w:r>
        <w:t xml:space="preserve">”</w:t>
      </w:r>
      <w:r>
        <w:t xml:space="preserve"> </w:t>
      </w:r>
      <w:r>
        <w:t xml:space="preserve">(This is a valid conclusion from an observational study.)</w:t>
      </w:r>
    </w:p>
    <w:p>
      <w:r>
        <w:pict>
          <v:rect style="width:0;height:1.5pt" o:hralign="center" o:hrstd="t" o:hr="t"/>
        </w:pict>
      </w:r>
    </w:p>
    <w:bookmarkEnd w:id="721"/>
    <w:bookmarkStart w:id="722" w:name="X1e56cf800b759730e461fa8e6cb6f832a8c25b9"/>
    <w:p>
      <w:pPr>
        <w:pStyle w:val="Heading3"/>
      </w:pPr>
      <w:r>
        <w:t xml:space="preserve">9.9.4 — The</w:t>
      </w:r>
      <w:r>
        <w:t xml:space="preserve"> </w:t>
      </w:r>
      <w:r>
        <w:t xml:space="preserve">“</w:t>
      </w:r>
      <w:r>
        <w:t xml:space="preserve">Sample Size vs. Representativeness</w:t>
      </w:r>
      <w:r>
        <w:t xml:space="preserve">”</w:t>
      </w:r>
      <w:r>
        <w:t xml:space="preserve"> </w:t>
      </w:r>
      <w:r>
        <w:t xml:space="preserve">Trap</w:t>
      </w:r>
    </w:p>
    <w:p>
      <w:pPr>
        <w:pStyle w:val="FirstParagraph"/>
      </w:pPr>
      <w:r>
        <w:t xml:space="preserve">A large sample size does</w:t>
      </w:r>
      <w:r>
        <w:t xml:space="preserve"> </w:t>
      </w:r>
      <w:r>
        <w:rPr>
          <w:b/>
          <w:bCs/>
        </w:rPr>
        <w:t xml:space="preserve">not</w:t>
      </w:r>
      <w:r>
        <w:t xml:space="preserve"> </w:t>
      </w:r>
      <w:r>
        <w:t xml:space="preserve">guarantee a representative sample. A sample of 10,000 people selected from a single shopping mall is not representative of the entire country, no matter how large it is. Conversely, a well-designed random sample of 500 can be highly representative.</w:t>
      </w:r>
    </w:p>
    <w:p>
      <w:pPr>
        <w:pStyle w:val="BodyText"/>
      </w:pPr>
      <w:r>
        <w:rPr>
          <w:b/>
          <w:bCs/>
        </w:rPr>
        <w:t xml:space="preserve">Key Principle:</w:t>
      </w:r>
      <w:r>
        <w:t xml:space="preserve"> </w:t>
      </w:r>
      <w:r>
        <w:rPr>
          <w:b/>
          <w:bCs/>
        </w:rPr>
        <w:t xml:space="preserve">How</w:t>
      </w:r>
      <w:r>
        <w:t xml:space="preserve"> </w:t>
      </w:r>
      <w:r>
        <w:t xml:space="preserve">you sample matters more than</w:t>
      </w:r>
      <w:r>
        <w:t xml:space="preserve"> </w:t>
      </w:r>
      <w:r>
        <w:rPr>
          <w:b/>
          <w:bCs/>
        </w:rPr>
        <w:t xml:space="preserve">how many</w:t>
      </w:r>
      <w:r>
        <w:t xml:space="preserve"> </w:t>
      </w:r>
      <w:r>
        <w:t xml:space="preserve">you sample. Random selection is the key to representativeness.</w:t>
      </w:r>
    </w:p>
    <w:p>
      <w:r>
        <w:pict>
          <v:rect style="width:0;height:1.5pt" o:hralign="center" o:hrstd="t" o:hr="t"/>
        </w:pict>
      </w:r>
    </w:p>
    <w:bookmarkEnd w:id="722"/>
    <w:bookmarkStart w:id="723" w:name="the-outlier-effect-trap"/>
    <w:p>
      <w:pPr>
        <w:pStyle w:val="Heading3"/>
      </w:pPr>
      <w:r>
        <w:t xml:space="preserve">9.9.5 — The</w:t>
      </w:r>
      <w:r>
        <w:t xml:space="preserve"> </w:t>
      </w:r>
      <w:r>
        <w:t xml:space="preserve">“</w:t>
      </w:r>
      <w:r>
        <w:t xml:space="preserve">Outlier Effect</w:t>
      </w:r>
      <w:r>
        <w:t xml:space="preserve">”</w:t>
      </w:r>
      <w:r>
        <w:t xml:space="preserve"> </w:t>
      </w:r>
      <w:r>
        <w:t xml:space="preserve">Trap</w:t>
      </w:r>
    </w:p>
    <w:p>
      <w:pPr>
        <w:pStyle w:val="FirstParagraph"/>
      </w:pPr>
      <w:r>
        <w:t xml:space="preserve">The SAT loves to test what happens to the mean, median, range, and standard deviation when an outlier is added or removed:</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Measure</w:t>
            </w:r>
          </w:p>
        </w:tc>
        <w:tc>
          <w:tcPr/>
          <w:p>
            <w:pPr>
              <w:pStyle w:val="Compact"/>
              <w:jc w:val="left"/>
            </w:pPr>
            <w:r>
              <w:t xml:space="preserve">Effect of Adding a High Outlier</w:t>
            </w:r>
          </w:p>
        </w:tc>
      </w:tr>
      <w:tr>
        <w:tc>
          <w:tcPr/>
          <w:p>
            <w:pPr>
              <w:pStyle w:val="Compact"/>
              <w:jc w:val="left"/>
            </w:pPr>
            <w:r>
              <w:t xml:space="preserve">Mean</w:t>
            </w:r>
          </w:p>
        </w:tc>
        <w:tc>
          <w:tcPr/>
          <w:p>
            <w:pPr>
              <w:pStyle w:val="Compact"/>
              <w:jc w:val="left"/>
            </w:pPr>
            <w:r>
              <w:t xml:space="preserve">Increases significantly</w:t>
            </w:r>
          </w:p>
        </w:tc>
      </w:tr>
      <w:tr>
        <w:tc>
          <w:tcPr/>
          <w:p>
            <w:pPr>
              <w:pStyle w:val="Compact"/>
              <w:jc w:val="left"/>
            </w:pPr>
            <w:r>
              <w:t xml:space="preserve">Median</w:t>
            </w:r>
          </w:p>
        </w:tc>
        <w:tc>
          <w:tcPr/>
          <w:p>
            <w:pPr>
              <w:pStyle w:val="Compact"/>
              <w:jc w:val="left"/>
            </w:pPr>
            <w:r>
              <w:t xml:space="preserve">May increase slightly or stay the same</w:t>
            </w:r>
          </w:p>
        </w:tc>
      </w:tr>
      <w:tr>
        <w:tc>
          <w:tcPr/>
          <w:p>
            <w:pPr>
              <w:pStyle w:val="Compact"/>
              <w:jc w:val="left"/>
            </w:pPr>
            <w:r>
              <w:t xml:space="preserve">Range</w:t>
            </w:r>
          </w:p>
        </w:tc>
        <w:tc>
          <w:tcPr/>
          <w:p>
            <w:pPr>
              <w:pStyle w:val="Compact"/>
              <w:jc w:val="left"/>
            </w:pPr>
            <w:r>
              <w:t xml:space="preserve">Increases significantly</w:t>
            </w:r>
          </w:p>
        </w:tc>
      </w:tr>
      <w:tr>
        <w:tc>
          <w:tcPr/>
          <w:p>
            <w:pPr>
              <w:pStyle w:val="Compact"/>
              <w:jc w:val="left"/>
            </w:pPr>
            <w:r>
              <w:t xml:space="preserve">IQR</w:t>
            </w:r>
          </w:p>
        </w:tc>
        <w:tc>
          <w:tcPr/>
          <w:p>
            <w:pPr>
              <w:pStyle w:val="Compact"/>
              <w:jc w:val="left"/>
            </w:pPr>
            <w:r>
              <w:t xml:space="preserve">May stay relatively stable</w:t>
            </w:r>
          </w:p>
        </w:tc>
      </w:tr>
      <w:tr>
        <w:tc>
          <w:tcPr/>
          <w:p>
            <w:pPr>
              <w:pStyle w:val="Compact"/>
              <w:jc w:val="left"/>
            </w:pPr>
            <w:r>
              <w:t xml:space="preserve">Standard Deviation</w:t>
            </w:r>
          </w:p>
        </w:tc>
        <w:tc>
          <w:tcPr/>
          <w:p>
            <w:pPr>
              <w:pStyle w:val="Compact"/>
              <w:jc w:val="left"/>
            </w:pPr>
            <w:r>
              <w:t xml:space="preserve">Increases</w:t>
            </w:r>
          </w:p>
        </w:tc>
      </w:tr>
    </w:tbl>
    <w:p>
      <w:pPr>
        <w:pStyle w:val="BodyText"/>
      </w:pPr>
      <w:r>
        <w:rPr>
          <w:b/>
          <w:bCs/>
        </w:rPr>
        <w:t xml:space="preserve">Memory Tool:</w:t>
      </w:r>
      <w:r>
        <w:t xml:space="preserve"> </w:t>
      </w:r>
      <w:r>
        <w:t xml:space="preserve">Mean, range, and standard deviation are all</w:t>
      </w:r>
      <w:r>
        <w:t xml:space="preserve"> </w:t>
      </w:r>
      <w:r>
        <w:t xml:space="preserve">“</w:t>
      </w:r>
      <w:r>
        <w:t xml:space="preserve">pulled</w:t>
      </w:r>
      <w:r>
        <w:t xml:space="preserve">”</w:t>
      </w:r>
      <w:r>
        <w:t xml:space="preserve"> </w:t>
      </w:r>
      <w:r>
        <w:t xml:space="preserve">by outliers. Median and IQR are</w:t>
      </w:r>
      <w:r>
        <w:t xml:space="preserve"> </w:t>
      </w:r>
      <w:r>
        <w:t xml:space="preserve">“</w:t>
      </w:r>
      <w:r>
        <w:t xml:space="preserve">resistant</w:t>
      </w:r>
      <w:r>
        <w:t xml:space="preserve">”</w:t>
      </w:r>
      <w:r>
        <w:t xml:space="preserve"> </w:t>
      </w:r>
      <w:r>
        <w:t xml:space="preserve">to outliers.</w:t>
      </w:r>
    </w:p>
    <w:p>
      <w:r>
        <w:pict>
          <v:rect style="width:0;height:1.5pt" o:hralign="center" o:hrstd="t" o:hr="t"/>
        </w:pict>
      </w:r>
    </w:p>
    <w:bookmarkEnd w:id="723"/>
    <w:bookmarkStart w:id="724" w:name="the-transformation-trap"/>
    <w:p>
      <w:pPr>
        <w:pStyle w:val="Heading3"/>
      </w:pPr>
      <w:r>
        <w:t xml:space="preserve">9.9.6 — The</w:t>
      </w:r>
      <w:r>
        <w:t xml:space="preserve"> </w:t>
      </w:r>
      <w:r>
        <w:t xml:space="preserve">“</w:t>
      </w:r>
      <w:r>
        <w:t xml:space="preserve">Transformation</w:t>
      </w:r>
      <w:r>
        <w:t xml:space="preserve">”</w:t>
      </w:r>
      <w:r>
        <w:t xml:space="preserve"> </w:t>
      </w:r>
      <w:r>
        <w:t xml:space="preserve">Trap</w:t>
      </w:r>
    </w:p>
    <w:p>
      <w:pPr>
        <w:pStyle w:val="FirstParagraph"/>
      </w:pPr>
      <w:r>
        <w:t xml:space="preserve">If every value in a data set is transformed:</w:t>
      </w:r>
    </w:p>
    <w:tbl>
      <w:tblPr>
        <w:tblStyle w:val="Table"/>
        <w:tblW w:type="pct" w:w="5000"/>
        <w:jc w:val="left"/>
        <w:tblLayout w:type="fixed"/>
        <w:tblLook w:firstRow="1" w:lastRow="0" w:firstColumn="0" w:lastColumn="0" w:noHBand="0" w:noVBand="0" w:val="0020"/>
      </w:tblPr>
      <w:tblGrid>
        <w:gridCol w:w="1250"/>
        <w:gridCol w:w="1250"/>
        <w:gridCol w:w="1417"/>
        <w:gridCol w:w="1333"/>
        <w:gridCol w:w="1167"/>
        <w:gridCol w:w="1500"/>
      </w:tblGrid>
      <w:tr>
        <w:trPr>
          <w:tblHeader w:val="on"/>
        </w:trPr>
        <w:tc>
          <w:tcPr/>
          <w:p>
            <w:pPr>
              <w:pStyle w:val="Compact"/>
              <w:jc w:val="left"/>
            </w:pPr>
            <w:r>
              <w:t xml:space="preserve">Transformation</w:t>
            </w:r>
          </w:p>
        </w:tc>
        <w:tc>
          <w:tcPr/>
          <w:p>
            <w:pPr>
              <w:pStyle w:val="Compact"/>
              <w:jc w:val="left"/>
            </w:pPr>
            <w:r>
              <w:t xml:space="preserve">Effect on Mean</w:t>
            </w:r>
          </w:p>
        </w:tc>
        <w:tc>
          <w:tcPr/>
          <w:p>
            <w:pPr>
              <w:pStyle w:val="Compact"/>
              <w:jc w:val="left"/>
            </w:pPr>
            <w:r>
              <w:t xml:space="preserve">Effect on Median</w:t>
            </w:r>
          </w:p>
        </w:tc>
        <w:tc>
          <w:tcPr/>
          <w:p>
            <w:pPr>
              <w:pStyle w:val="Compact"/>
              <w:jc w:val="left"/>
            </w:pPr>
            <w:r>
              <w:t xml:space="preserve">Effect on Range</w:t>
            </w:r>
          </w:p>
        </w:tc>
        <w:tc>
          <w:tcPr/>
          <w:p>
            <w:pPr>
              <w:pStyle w:val="Compact"/>
              <w:jc w:val="left"/>
            </w:pPr>
            <w:r>
              <w:t xml:space="preserve">Effect on IQR</w:t>
            </w:r>
          </w:p>
        </w:tc>
        <w:tc>
          <w:tcPr/>
          <w:p>
            <w:pPr>
              <w:pStyle w:val="Compact"/>
              <w:jc w:val="left"/>
            </w:pPr>
            <w:r>
              <w:t xml:space="preserve">Effect on Std Dev</w:t>
            </w:r>
          </w:p>
        </w:tc>
      </w:tr>
      <w:tr>
        <w:tc>
          <w:tcPr/>
          <w:p>
            <w:pPr>
              <w:pStyle w:val="Compact"/>
              <w:jc w:val="left"/>
            </w:pPr>
            <w:r>
              <w:t xml:space="preserve">Add constant</w:t>
            </w:r>
            <w:r>
              <w:t xml:space="preserve"> </w:t>
            </w:r>
            <m:oMath>
              <m:r>
                <m:t>c</m:t>
              </m:r>
            </m:oMath>
          </w:p>
        </w:tc>
        <w:tc>
          <w:tcPr/>
          <w:p>
            <w:pPr>
              <w:pStyle w:val="Compact"/>
              <w:jc w:val="left"/>
            </w:pPr>
            <w:r>
              <w:t xml:space="preserve">Increases by</w:t>
            </w:r>
            <w:r>
              <w:t xml:space="preserve"> </w:t>
            </w:r>
            <m:oMath>
              <m:r>
                <m:t>c</m:t>
              </m:r>
            </m:oMath>
          </w:p>
        </w:tc>
        <w:tc>
          <w:tcPr/>
          <w:p>
            <w:pPr>
              <w:pStyle w:val="Compact"/>
              <w:jc w:val="left"/>
            </w:pPr>
            <w:r>
              <w:t xml:space="preserve">Increases by</w:t>
            </w:r>
            <w:r>
              <w:t xml:space="preserve"> </w:t>
            </w:r>
            <m:oMath>
              <m:r>
                <m:t>c</m:t>
              </m:r>
            </m:oMath>
          </w:p>
        </w:tc>
        <w:tc>
          <w:tcPr/>
          <w:p>
            <w:pPr>
              <w:pStyle w:val="Compact"/>
              <w:jc w:val="left"/>
            </w:pPr>
            <w:r>
              <w:t xml:space="preserve">No change</w:t>
            </w:r>
          </w:p>
        </w:tc>
        <w:tc>
          <w:tcPr/>
          <w:p>
            <w:pPr>
              <w:pStyle w:val="Compact"/>
              <w:jc w:val="left"/>
            </w:pPr>
            <w:r>
              <w:t xml:space="preserve">No change</w:t>
            </w:r>
          </w:p>
        </w:tc>
        <w:tc>
          <w:tcPr/>
          <w:p>
            <w:pPr>
              <w:pStyle w:val="Compact"/>
              <w:jc w:val="left"/>
            </w:pPr>
            <w:r>
              <w:t xml:space="preserve">No change</w:t>
            </w:r>
          </w:p>
        </w:tc>
      </w:tr>
      <w:tr>
        <w:tc>
          <w:tcPr/>
          <w:p>
            <w:pPr>
              <w:pStyle w:val="Compact"/>
              <w:jc w:val="left"/>
            </w:pPr>
            <w:r>
              <w:t xml:space="preserve">Multiply by constant</w:t>
            </w:r>
            <w:r>
              <w:t xml:space="preserve"> </w:t>
            </w:r>
            <m:oMath>
              <m:r>
                <m:t>k</m:t>
              </m:r>
            </m:oMath>
          </w:p>
        </w:tc>
        <w:tc>
          <w:tcPr/>
          <w:p>
            <w:pPr>
              <w:pStyle w:val="Compact"/>
              <w:jc w:val="left"/>
            </w:pPr>
            <w:r>
              <w:t xml:space="preserve">Multiplied by</w:t>
            </w:r>
            <w:r>
              <w:t xml:space="preserve"> </w:t>
            </w:r>
            <m:oMath>
              <m:r>
                <m:t>k</m:t>
              </m:r>
            </m:oMath>
          </w:p>
        </w:tc>
        <w:tc>
          <w:tcPr/>
          <w:p>
            <w:pPr>
              <w:pStyle w:val="Compact"/>
              <w:jc w:val="left"/>
            </w:pPr>
            <w:r>
              <w:t xml:space="preserve">Multiplied by</w:t>
            </w:r>
            <w:r>
              <w:t xml:space="preserve"> </w:t>
            </w:r>
            <m:oMath>
              <m:r>
                <m:t>k</m:t>
              </m:r>
            </m:oMath>
          </w:p>
        </w:tc>
        <w:tc>
          <w:tcPr/>
          <w:p>
            <w:pPr>
              <w:pStyle w:val="Compact"/>
              <w:jc w:val="left"/>
            </w:pPr>
            <w:r>
              <w:t xml:space="preserve">Multiplied by</w:t>
            </w:r>
            <w:r>
              <w:t xml:space="preserve"> </w:t>
            </w:r>
            <m:oMath>
              <m:d>
                <m:dPr>
                  <m:begChr m:val="|"/>
                  <m:endChr m:val="|"/>
                  <m:sepChr m:val=""/>
                  <m:grow/>
                </m:dPr>
                <m:e>
                  <m:r>
                    <m:t>k</m:t>
                  </m:r>
                </m:e>
              </m:d>
            </m:oMath>
          </w:p>
        </w:tc>
        <w:tc>
          <w:tcPr/>
          <w:p>
            <w:pPr>
              <w:pStyle w:val="Compact"/>
              <w:jc w:val="left"/>
            </w:pPr>
            <w:r>
              <w:t xml:space="preserve">Multiplied by</w:t>
            </w:r>
            <w:r>
              <w:t xml:space="preserve"> </w:t>
            </w:r>
            <m:oMath>
              <m:d>
                <m:dPr>
                  <m:begChr m:val="|"/>
                  <m:endChr m:val="|"/>
                  <m:sepChr m:val=""/>
                  <m:grow/>
                </m:dPr>
                <m:e>
                  <m:r>
                    <m:t>k</m:t>
                  </m:r>
                </m:e>
              </m:d>
            </m:oMath>
          </w:p>
        </w:tc>
        <w:tc>
          <w:tcPr/>
          <w:p>
            <w:pPr>
              <w:pStyle w:val="Compact"/>
              <w:jc w:val="left"/>
            </w:pPr>
            <w:r>
              <w:t xml:space="preserve">Multiplied by</w:t>
            </w:r>
            <w:r>
              <w:t xml:space="preserve"> </w:t>
            </w:r>
            <m:oMath>
              <m:d>
                <m:dPr>
                  <m:begChr m:val="|"/>
                  <m:endChr m:val="|"/>
                  <m:sepChr m:val=""/>
                  <m:grow/>
                </m:dPr>
                <m:e>
                  <m:r>
                    <m:t>k</m:t>
                  </m:r>
                </m:e>
              </m:d>
            </m:oMath>
          </w:p>
        </w:tc>
      </w:tr>
    </w:tbl>
    <w:p>
      <w:pPr>
        <w:pStyle w:val="BodyText"/>
      </w:pPr>
      <w:r>
        <w:rPr>
          <w:b/>
          <w:bCs/>
        </w:rPr>
        <w:t xml:space="preserve">Key Insight:</w:t>
      </w:r>
      <w:r>
        <w:t xml:space="preserve"> </w:t>
      </w:r>
      <w:r>
        <w:t xml:space="preserve">Adding a constant shifts all measures of center but does not change any measure of spread. Multiplying by a constant scales both center and spread measures.</w:t>
      </w:r>
    </w:p>
    <w:p>
      <w:r>
        <w:pict>
          <v:rect style="width:0;height:1.5pt" o:hralign="center" o:hrstd="t" o:hr="t"/>
        </w:pict>
      </w:r>
    </w:p>
    <w:bookmarkEnd w:id="724"/>
    <w:bookmarkEnd w:id="725"/>
    <w:bookmarkStart w:id="726" w:name="summary-of-key-formulas-and-concepts"/>
    <w:p>
      <w:pPr>
        <w:pStyle w:val="Heading2"/>
      </w:pPr>
      <w:r>
        <w:t xml:space="preserve">9.10 — Summary of Key Formulas and Concepts</w:t>
      </w:r>
    </w:p>
    <w:tbl>
      <w:tblPr>
        <w:tblStyle w:val="Table"/>
        <w:tblW w:type="pct" w:w="5000"/>
        <w:jc w:val="left"/>
        <w:tblLayout w:type="fixed"/>
        <w:tblLook w:firstRow="1" w:lastRow="0" w:firstColumn="0" w:lastColumn="0" w:noHBand="0" w:noVBand="0" w:val="0020"/>
      </w:tblPr>
      <w:tblGrid>
        <w:gridCol w:w="2970"/>
        <w:gridCol w:w="4950"/>
      </w:tblGrid>
      <w:tr>
        <w:trPr>
          <w:tblHeader w:val="on"/>
        </w:trPr>
        <w:tc>
          <w:tcPr/>
          <w:p>
            <w:pPr>
              <w:pStyle w:val="Compact"/>
              <w:jc w:val="left"/>
            </w:pPr>
            <w:r>
              <w:t xml:space="preserve">Concept</w:t>
            </w:r>
          </w:p>
        </w:tc>
        <w:tc>
          <w:tcPr/>
          <w:p>
            <w:pPr>
              <w:pStyle w:val="Compact"/>
              <w:jc w:val="left"/>
            </w:pPr>
            <w:r>
              <w:t xml:space="preserve">Formula / Rule</w:t>
            </w:r>
          </w:p>
        </w:tc>
      </w:tr>
      <w:tr>
        <w:tc>
          <w:tcPr/>
          <w:p>
            <w:pPr>
              <w:pStyle w:val="Compact"/>
              <w:jc w:val="left"/>
            </w:pPr>
            <w:r>
              <w:t xml:space="preserve">Mean</w:t>
            </w:r>
          </w:p>
        </w:tc>
        <w:tc>
          <w:tcPr/>
          <w:p>
            <w:pPr>
              <w:pStyle w:val="Compact"/>
              <w:jc w:val="left"/>
            </w:pPr>
            <m:oMath>
              <m:acc>
                <m:accPr>
                  <m:chr m:val="‾"/>
                </m:accPr>
                <m:e>
                  <m:r>
                    <m:t>x</m:t>
                  </m:r>
                </m:e>
              </m:acc>
              <m:r>
                <m:rPr>
                  <m:sty m:val="p"/>
                </m:rPr>
                <m:t>=</m:t>
              </m:r>
              <m:f>
                <m:fPr>
                  <m:type m:val="bar"/>
                </m:fPr>
                <m:num>
                  <m:r>
                    <m:rPr>
                      <m:sty m:val="p"/>
                    </m:rPr>
                    <m:t>∑</m:t>
                  </m:r>
                  <m:sSub>
                    <m:e>
                      <m:r>
                        <m:t>x</m:t>
                      </m:r>
                    </m:e>
                    <m:sub>
                      <m:r>
                        <m:t>i</m:t>
                      </m:r>
                    </m:sub>
                  </m:sSub>
                </m:num>
                <m:den>
                  <m:r>
                    <m:t>n</m:t>
                  </m:r>
                </m:den>
              </m:f>
            </m:oMath>
          </w:p>
        </w:tc>
      </w:tr>
      <w:tr>
        <w:tc>
          <w:tcPr/>
          <w:p>
            <w:pPr>
              <w:pStyle w:val="Compact"/>
              <w:jc w:val="left"/>
            </w:pPr>
            <w:r>
              <w:t xml:space="preserve">Weighted Mean</w:t>
            </w:r>
          </w:p>
        </w:tc>
        <w:tc>
          <w:tcPr/>
          <w:p>
            <w:pPr>
              <w:pStyle w:val="Compact"/>
              <w:jc w:val="left"/>
            </w:pPr>
            <m:oMath>
              <m:f>
                <m:fPr>
                  <m:type m:val="bar"/>
                </m:fPr>
                <m:num>
                  <m:r>
                    <m:rPr>
                      <m:sty m:val="p"/>
                    </m:rPr>
                    <m:t>∑</m:t>
                  </m:r>
                  <m:d>
                    <m:dPr>
                      <m:begChr m:val="("/>
                      <m:endChr m:val=")"/>
                      <m:sepChr m:val=""/>
                      <m:grow/>
                    </m:dPr>
                    <m:e>
                      <m:sSub>
                        <m:e>
                          <m:r>
                            <m:t>x</m:t>
                          </m:r>
                        </m:e>
                        <m:sub>
                          <m:r>
                            <m:t>i</m:t>
                          </m:r>
                        </m:sub>
                      </m:sSub>
                      <m:r>
                        <m:rPr>
                          <m:sty m:val="p"/>
                        </m:rPr>
                        <m:t>⋅</m:t>
                      </m:r>
                      <m:sSub>
                        <m:e>
                          <m:r>
                            <m:t>w</m:t>
                          </m:r>
                        </m:e>
                        <m:sub>
                          <m:r>
                            <m:t>i</m:t>
                          </m:r>
                        </m:sub>
                      </m:sSub>
                    </m:e>
                  </m:d>
                </m:num>
                <m:den>
                  <m:r>
                    <m:rPr>
                      <m:sty m:val="p"/>
                    </m:rPr>
                    <m:t>∑</m:t>
                  </m:r>
                  <m:sSub>
                    <m:e>
                      <m:r>
                        <m:t>w</m:t>
                      </m:r>
                    </m:e>
                    <m:sub>
                      <m:r>
                        <m:t>i</m:t>
                      </m:r>
                    </m:sub>
                  </m:sSub>
                </m:den>
              </m:f>
            </m:oMath>
          </w:p>
        </w:tc>
      </w:tr>
      <w:tr>
        <w:tc>
          <w:tcPr/>
          <w:p>
            <w:pPr>
              <w:pStyle w:val="Compact"/>
              <w:jc w:val="left"/>
            </w:pPr>
            <w:r>
              <w:t xml:space="preserve">Median position (odd</w:t>
            </w:r>
            <w:r>
              <w:t xml:space="preserve"> </w:t>
            </w:r>
            <m:oMath>
              <m:r>
                <m:t>n</m:t>
              </m:r>
            </m:oMath>
            <w:r>
              <w:t xml:space="preserve">)</w:t>
            </w:r>
          </w:p>
        </w:tc>
        <w:tc>
          <w:tcPr/>
          <w:p>
            <w:pPr>
              <w:pStyle w:val="Compact"/>
              <w:jc w:val="left"/>
            </w:pPr>
            <m:oMath>
              <m:f>
                <m:fPr>
                  <m:type m:val="bar"/>
                </m:fPr>
                <m:num>
                  <m:r>
                    <m:t>n</m:t>
                  </m:r>
                  <m:r>
                    <m:rPr>
                      <m:sty m:val="p"/>
                    </m:rPr>
                    <m:t>+</m:t>
                  </m:r>
                  <m:r>
                    <m:t>1</m:t>
                  </m:r>
                </m:num>
                <m:den>
                  <m:r>
                    <m:t>2</m:t>
                  </m:r>
                </m:den>
              </m:f>
            </m:oMath>
          </w:p>
        </w:tc>
      </w:tr>
      <w:tr>
        <w:tc>
          <w:tcPr/>
          <w:p>
            <w:pPr>
              <w:pStyle w:val="Compact"/>
              <w:jc w:val="left"/>
            </w:pPr>
            <w:r>
              <w:t xml:space="preserve">Range</w:t>
            </w:r>
          </w:p>
        </w:tc>
        <w:tc>
          <w:tcPr/>
          <w:p>
            <w:pPr>
              <w:pStyle w:val="Compact"/>
              <w:jc w:val="left"/>
            </w:pPr>
            <m:oMath>
              <m:r>
                <m:rPr>
                  <m:nor/>
                  <m:sty m:val="p"/>
                </m:rPr>
                <m:t>Max</m:t>
              </m:r>
              <m:r>
                <m:rPr>
                  <m:sty m:val="p"/>
                </m:rPr>
                <m:t>−</m:t>
              </m:r>
              <m:r>
                <m:rPr>
                  <m:nor/>
                  <m:sty m:val="p"/>
                </m:rPr>
                <m:t>Min</m:t>
              </m:r>
            </m:oMath>
          </w:p>
        </w:tc>
      </w:tr>
      <w:tr>
        <w:tc>
          <w:tcPr/>
          <w:p>
            <w:pPr>
              <w:pStyle w:val="Compact"/>
              <w:jc w:val="left"/>
            </w:pPr>
            <w:r>
              <w:t xml:space="preserve">IQR</w:t>
            </w:r>
          </w:p>
        </w:tc>
        <w:tc>
          <w:tcPr/>
          <w:p>
            <w:pPr>
              <w:pStyle w:val="Compact"/>
              <w:jc w:val="left"/>
            </w:pPr>
            <m:oMath>
              <m:sSub>
                <m:e>
                  <m:r>
                    <m:t>Q</m:t>
                  </m:r>
                </m:e>
                <m:sub>
                  <m:r>
                    <m:t>3</m:t>
                  </m:r>
                </m:sub>
              </m:sSub>
              <m:r>
                <m:rPr>
                  <m:sty m:val="p"/>
                </m:rPr>
                <m:t>−</m:t>
              </m:r>
              <m:sSub>
                <m:e>
                  <m:r>
                    <m:t>Q</m:t>
                  </m:r>
                </m:e>
                <m:sub>
                  <m:r>
                    <m:t>1</m:t>
                  </m:r>
                </m:sub>
              </m:sSub>
            </m:oMath>
          </w:p>
        </w:tc>
      </w:tr>
      <w:tr>
        <w:tc>
          <w:tcPr/>
          <w:p>
            <w:pPr>
              <w:pStyle w:val="Compact"/>
              <w:jc w:val="left"/>
            </w:pPr>
            <w:r>
              <w:t xml:space="preserve">Outlier boundaries</w:t>
            </w:r>
          </w:p>
        </w:tc>
        <w:tc>
          <w:tcPr/>
          <w:p>
            <w:pPr>
              <w:pStyle w:val="Compact"/>
              <w:jc w:val="left"/>
            </w:pPr>
            <w:r>
              <w:t xml:space="preserve">Below</w:t>
            </w:r>
            <w:r>
              <w:t xml:space="preserve"> </w:t>
            </w:r>
            <m:oMath>
              <m:sSub>
                <m:e>
                  <m:r>
                    <m:t>Q</m:t>
                  </m:r>
                </m:e>
                <m:sub>
                  <m:r>
                    <m:t>1</m:t>
                  </m:r>
                </m:sub>
              </m:sSub>
              <m:r>
                <m:rPr>
                  <m:sty m:val="p"/>
                </m:rPr>
                <m:t>−</m:t>
              </m:r>
              <m:r>
                <m:t>1.5</m:t>
              </m:r>
              <m:r>
                <m:rPr>
                  <m:sty m:val="p"/>
                </m:rPr>
                <m:t>×</m:t>
              </m:r>
              <m:r>
                <m:rPr>
                  <m:nor/>
                  <m:sty m:val="p"/>
                </m:rPr>
                <m:t>IQR</m:t>
              </m:r>
            </m:oMath>
            <w:r>
              <w:t xml:space="preserve"> </w:t>
            </w:r>
            <w:r>
              <w:t xml:space="preserve">or above</w:t>
            </w:r>
            <w:r>
              <w:t xml:space="preserve"> </w:t>
            </w:r>
            <m:oMath>
              <m:sSub>
                <m:e>
                  <m:r>
                    <m:t>Q</m:t>
                  </m:r>
                </m:e>
                <m:sub>
                  <m:r>
                    <m:t>3</m:t>
                  </m:r>
                </m:sub>
              </m:sSub>
              <m:r>
                <m:rPr>
                  <m:sty m:val="p"/>
                </m:rPr>
                <m:t>+</m:t>
              </m:r>
              <m:r>
                <m:t>1.5</m:t>
              </m:r>
              <m:r>
                <m:rPr>
                  <m:sty m:val="p"/>
                </m:rPr>
                <m:t>×</m:t>
              </m:r>
              <m:r>
                <m:rPr>
                  <m:nor/>
                  <m:sty m:val="p"/>
                </m:rPr>
                <m:t>IQR</m:t>
              </m:r>
            </m:oMath>
          </w:p>
        </w:tc>
      </w:tr>
      <w:tr>
        <w:tc>
          <w:tcPr/>
          <w:p>
            <w:pPr>
              <w:pStyle w:val="Compact"/>
              <w:jc w:val="left"/>
            </w:pPr>
            <w:r>
              <w:t xml:space="preserve">Probability</w:t>
            </w:r>
          </w:p>
        </w:tc>
        <w:tc>
          <w:tcPr/>
          <w:p>
            <w:pPr>
              <w:pStyle w:val="Compact"/>
              <w:jc w:val="left"/>
            </w:pPr>
            <m:oMath>
              <m:r>
                <m:t>P</m:t>
              </m:r>
              <m:d>
                <m:dPr>
                  <m:begChr m:val="("/>
                  <m:endChr m:val=")"/>
                  <m:sepChr m:val=""/>
                  <m:grow/>
                </m:dPr>
                <m:e>
                  <m:r>
                    <m:t>E</m:t>
                  </m:r>
                </m:e>
              </m:d>
              <m:r>
                <m:rPr>
                  <m:sty m:val="p"/>
                </m:rPr>
                <m:t>=</m:t>
              </m:r>
              <m:f>
                <m:fPr>
                  <m:type m:val="bar"/>
                </m:fPr>
                <m:num>
                  <m:r>
                    <m:rPr>
                      <m:nor/>
                      <m:sty m:val="p"/>
                    </m:rPr>
                    <m:t>favorable</m:t>
                  </m:r>
                </m:num>
                <m:den>
                  <m:r>
                    <m:rPr>
                      <m:nor/>
                      <m:sty m:val="p"/>
                    </m:rPr>
                    <m:t>total</m:t>
                  </m:r>
                </m:den>
              </m:f>
            </m:oMath>
          </w:p>
        </w:tc>
      </w:tr>
      <w:tr>
        <w:tc>
          <w:tcPr/>
          <w:p>
            <w:pPr>
              <w:pStyle w:val="Compact"/>
              <w:jc w:val="left"/>
            </w:pPr>
            <w:r>
              <w:t xml:space="preserve">Complement rule</w:t>
            </w:r>
          </w:p>
        </w:tc>
        <w:tc>
          <w:tcPr/>
          <w:p>
            <w:pPr>
              <w:pStyle w:val="Compact"/>
              <w:jc w:val="left"/>
            </w:pPr>
            <m:oMath>
              <m:r>
                <m:t>P</m:t>
              </m:r>
              <m:d>
                <m:dPr>
                  <m:begChr m:val="("/>
                  <m:endChr m:val=")"/>
                  <m:sepChr m:val=""/>
                  <m:grow/>
                </m:dPr>
                <m:e>
                  <m:r>
                    <m:rPr>
                      <m:nor/>
                      <m:sty m:val="p"/>
                    </m:rPr>
                    <m:t>at least one</m:t>
                  </m:r>
                </m:e>
              </m:d>
              <m:r>
                <m:rPr>
                  <m:sty m:val="p"/>
                </m:rPr>
                <m:t>=</m:t>
              </m:r>
              <m:r>
                <m:t>1</m:t>
              </m:r>
              <m:r>
                <m:rPr>
                  <m:sty m:val="p"/>
                </m:rPr>
                <m:t>−</m:t>
              </m:r>
              <m:r>
                <m:t>P</m:t>
              </m:r>
              <m:d>
                <m:dPr>
                  <m:begChr m:val="("/>
                  <m:endChr m:val=")"/>
                  <m:sepChr m:val=""/>
                  <m:grow/>
                </m:dPr>
                <m:e>
                  <m:r>
                    <m:rPr>
                      <m:nor/>
                      <m:sty m:val="p"/>
                    </m:rPr>
                    <m:t>none</m:t>
                  </m:r>
                </m:e>
              </m:d>
            </m:oMath>
          </w:p>
        </w:tc>
      </w:tr>
      <w:tr>
        <w:tc>
          <w:tcPr/>
          <w:p>
            <w:pPr>
              <w:pStyle w:val="Compact"/>
              <w:jc w:val="left"/>
            </w:pPr>
            <w:r>
              <w:t xml:space="preserve">Independent events</w:t>
            </w:r>
          </w:p>
        </w:tc>
        <w:tc>
          <w:tcPr/>
          <w:p>
            <w:pPr>
              <w:pStyle w:val="Compact"/>
              <w:jc w:val="left"/>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e>
              </m:d>
            </m:oMath>
          </w:p>
        </w:tc>
      </w:tr>
      <w:tr>
        <w:tc>
          <w:tcPr/>
          <w:p>
            <w:pPr>
              <w:pStyle w:val="Compact"/>
              <w:jc w:val="left"/>
            </w:pPr>
            <w:r>
              <w:t xml:space="preserve">Dependent events</w:t>
            </w:r>
          </w:p>
        </w:tc>
        <w:tc>
          <w:tcPr/>
          <w:p>
            <w:pPr>
              <w:pStyle w:val="Compact"/>
              <w:jc w:val="left"/>
            </w:pPr>
            <m:oMath>
              <m:r>
                <m:t>P</m:t>
              </m:r>
              <m:d>
                <m:dPr>
                  <m:begChr m:val="("/>
                  <m:endChr m:val=")"/>
                  <m:sepChr m:val=""/>
                  <m:grow/>
                </m:dPr>
                <m:e>
                  <m:r>
                    <m:t>A</m:t>
                  </m:r>
                  <m:r>
                    <m:rPr>
                      <m:nor/>
                      <m:sty m:val="p"/>
                    </m:rPr>
                    <m:t> and </m:t>
                  </m:r>
                  <m:r>
                    <m:t>B</m:t>
                  </m:r>
                </m:e>
              </m:d>
              <m:r>
                <m:rPr>
                  <m:sty m:val="p"/>
                </m:rPr>
                <m:t>=</m:t>
              </m:r>
              <m:r>
                <m:t>P</m:t>
              </m:r>
              <m:d>
                <m:dPr>
                  <m:begChr m:val="("/>
                  <m:endChr m:val=")"/>
                  <m:sepChr m:val=""/>
                  <m:grow/>
                </m:dPr>
                <m:e>
                  <m:r>
                    <m:t>A</m:t>
                  </m:r>
                </m:e>
              </m:d>
              <m:r>
                <m:rPr>
                  <m:sty m:val="p"/>
                </m:rPr>
                <m:t>×</m:t>
              </m:r>
              <m:r>
                <m:t>P</m:t>
              </m:r>
              <m:d>
                <m:dPr>
                  <m:begChr m:val="("/>
                  <m:endChr m:val=")"/>
                  <m:sepChr m:val=""/>
                  <m:grow/>
                </m:dPr>
                <m:e>
                  <m:r>
                    <m:t>B</m:t>
                  </m:r>
                  <m:r>
                    <m:rPr>
                      <m:sty m:val="p"/>
                    </m:rPr>
                    <m:t>|</m:t>
                  </m:r>
                  <m:r>
                    <m:t>A</m:t>
                  </m:r>
                </m:e>
              </m:d>
            </m:oMath>
          </w:p>
        </w:tc>
      </w:tr>
      <w:tr>
        <w:tc>
          <w:tcPr/>
          <w:p>
            <w:pPr>
              <w:pStyle w:val="Compact"/>
              <w:jc w:val="left"/>
            </w:pPr>
            <w:r>
              <w:t xml:space="preserve">Skewed right</w:t>
            </w:r>
          </w:p>
        </w:tc>
        <w:tc>
          <w:tcPr/>
          <w:p>
            <w:pPr>
              <w:pStyle w:val="Compact"/>
              <w:jc w:val="left"/>
            </w:pPr>
            <w:r>
              <w:t xml:space="preserve">Mean</w:t>
            </w:r>
            <w:r>
              <w:t xml:space="preserve"> </w:t>
            </w:r>
            <m:oMath>
              <m:r>
                <m:rPr>
                  <m:sty m:val="p"/>
                </m:rPr>
                <m:t>&gt;</m:t>
              </m:r>
            </m:oMath>
            <w:r>
              <w:t xml:space="preserve"> </w:t>
            </w:r>
            <w:r>
              <w:t xml:space="preserve">Median</w:t>
            </w:r>
          </w:p>
        </w:tc>
      </w:tr>
      <w:tr>
        <w:tc>
          <w:tcPr/>
          <w:p>
            <w:pPr>
              <w:pStyle w:val="Compact"/>
              <w:jc w:val="left"/>
            </w:pPr>
            <w:r>
              <w:t xml:space="preserve">Skewed left</w:t>
            </w:r>
          </w:p>
        </w:tc>
        <w:tc>
          <w:tcPr/>
          <w:p>
            <w:pPr>
              <w:pStyle w:val="Compact"/>
              <w:jc w:val="left"/>
            </w:pPr>
            <w:r>
              <w:t xml:space="preserve">Mean</w:t>
            </w:r>
            <w:r>
              <w:t xml:space="preserve"> </w:t>
            </w:r>
            <m:oMath>
              <m:r>
                <m:rPr>
                  <m:sty m:val="p"/>
                </m:rPr>
                <m:t>&lt;</m:t>
              </m:r>
            </m:oMath>
            <w:r>
              <w:t xml:space="preserve"> </w:t>
            </w:r>
            <w:r>
              <w:t xml:space="preserve">Median</w:t>
            </w:r>
          </w:p>
        </w:tc>
      </w:tr>
      <w:tr>
        <w:tc>
          <w:tcPr/>
          <w:p>
            <w:pPr>
              <w:pStyle w:val="Compact"/>
              <w:jc w:val="left"/>
            </w:pPr>
            <w:r>
              <w:t xml:space="preserve">Symmetric</w:t>
            </w:r>
          </w:p>
        </w:tc>
        <w:tc>
          <w:tcPr/>
          <w:p>
            <w:pPr>
              <w:pStyle w:val="Compact"/>
              <w:jc w:val="left"/>
            </w:pPr>
            <w:r>
              <w:t xml:space="preserve">Mean</w:t>
            </w:r>
            <w:r>
              <w:t xml:space="preserve"> </w:t>
            </w:r>
            <m:oMath>
              <m:r>
                <m:rPr>
                  <m:sty m:val="p"/>
                </m:rPr>
                <m:t>=</m:t>
              </m:r>
            </m:oMath>
            <w:r>
              <w:t xml:space="preserve"> </w:t>
            </w:r>
            <w:r>
              <w:t xml:space="preserve">Median</w:t>
            </w:r>
          </w:p>
        </w:tc>
      </w:tr>
    </w:tbl>
    <w:p>
      <w:r>
        <w:pict>
          <v:rect style="width:0;height:1.5pt" o:hralign="center" o:hrstd="t" o:hr="t"/>
        </w:pict>
      </w:r>
    </w:p>
    <w:bookmarkEnd w:id="726"/>
    <w:bookmarkStart w:id="727" w:name="quick-reference-decision-framework"/>
    <w:p>
      <w:pPr>
        <w:pStyle w:val="Heading2"/>
      </w:pPr>
      <w:r>
        <w:t xml:space="preserve">9.11 — Quick-Reference Decision Framework</w:t>
      </w:r>
    </w:p>
    <w:p>
      <w:pPr>
        <w:pStyle w:val="FirstParagraph"/>
      </w:pPr>
      <w:r>
        <w:t xml:space="preserve">When you encounter a statistics question on the SAT, use this decision framework:</w:t>
      </w:r>
    </w:p>
    <w:p>
      <w:pPr>
        <w:pStyle w:val="BodyText"/>
      </w:pPr>
      <w:r>
        <w:rPr>
          <w:b/>
          <w:bCs/>
        </w:rPr>
        <w:t xml:space="preserve">Step 1: Identify the type of question.</w:t>
      </w:r>
      <w:r>
        <w:t xml:space="preserve"> </w:t>
      </w:r>
      <w:r>
        <w:t xml:space="preserve">- Is it asking about center? → Mean, median, or mode.</w:t>
      </w:r>
      <w:r>
        <w:t xml:space="preserve"> </w:t>
      </w:r>
      <w:r>
        <w:t xml:space="preserve">- Is it asking about spread? → Range, IQR, or standard deviation.</w:t>
      </w:r>
      <w:r>
        <w:t xml:space="preserve"> </w:t>
      </w:r>
      <w:r>
        <w:t xml:space="preserve">- Is it asking about probability? → Count favorable and total outcomes.</w:t>
      </w:r>
      <w:r>
        <w:t xml:space="preserve"> </w:t>
      </w:r>
      <w:r>
        <w:t xml:space="preserve">- Is it asking about study design? → Observational vs. experiment, random sampling vs. random assignment.</w:t>
      </w:r>
      <w:r>
        <w:t xml:space="preserve"> </w:t>
      </w:r>
      <w:r>
        <w:t xml:space="preserve">- Is it asking about interpretation? → Read the graph/table carefully.</w:t>
      </w:r>
    </w:p>
    <w:p>
      <w:pPr>
        <w:pStyle w:val="BodyText"/>
      </w:pPr>
      <w:r>
        <w:rPr>
          <w:b/>
          <w:bCs/>
        </w:rPr>
        <w:t xml:space="preserve">Step 2: Check for traps.</w:t>
      </w:r>
      <w:r>
        <w:t xml:space="preserve"> </w:t>
      </w:r>
      <w:r>
        <w:t xml:space="preserve">- Is there a frequency table? → Weight by frequency.</w:t>
      </w:r>
      <w:r>
        <w:t xml:space="preserve"> </w:t>
      </w:r>
      <w:r>
        <w:t xml:space="preserve">- Are there group averages? → Weight by group size.</w:t>
      </w:r>
      <w:r>
        <w:t xml:space="preserve"> </w:t>
      </w:r>
      <w:r>
        <w:t xml:space="preserve">- Is there an outlier? → Mean and standard deviation will be affected; median and IQR will not.</w:t>
      </w:r>
      <w:r>
        <w:t xml:space="preserve"> </w:t>
      </w:r>
      <w:r>
        <w:t xml:space="preserve">- Is the study observational? → Do NOT conclude causation.</w:t>
      </w:r>
      <w:r>
        <w:t xml:space="preserve"> </w:t>
      </w:r>
      <w:r>
        <w:t xml:space="preserve">- Is the sample biased? → A large sample does not fix bias.</w:t>
      </w:r>
    </w:p>
    <w:p>
      <w:pPr>
        <w:pStyle w:val="BodyText"/>
      </w:pPr>
      <w:r>
        <w:rPr>
          <w:b/>
          <w:bCs/>
        </w:rPr>
        <w:t xml:space="preserve">Step 3: Verify your answer.</w:t>
      </w:r>
      <w:r>
        <w:t xml:space="preserve"> </w:t>
      </w:r>
      <w:r>
        <w:t xml:space="preserve">- Does the mean fall between the min and max? (It must.)</w:t>
      </w:r>
      <w:r>
        <w:t xml:space="preserve"> </w:t>
      </w:r>
      <w:r>
        <w:t xml:space="preserve">- Does the median fall between the min and max? (It must.)</w:t>
      </w:r>
      <w:r>
        <w:t xml:space="preserve"> </w:t>
      </w:r>
      <w:r>
        <w:t xml:space="preserve">- Does the probability fall between 0 and 1? (It must.)</w:t>
      </w:r>
      <w:r>
        <w:t xml:space="preserve"> </w:t>
      </w:r>
      <w:r>
        <w:t xml:space="preserve">- Does the IQR make sense? (</w:t>
      </w:r>
      <m:oMath>
        <m:sSub>
          <m:e>
            <m:r>
              <m:t>Q</m:t>
            </m:r>
          </m:e>
          <m:sub>
            <m:r>
              <m:t>3</m:t>
            </m:r>
          </m:sub>
        </m:sSub>
      </m:oMath>
      <w:r>
        <w:t xml:space="preserve"> </w:t>
      </w:r>
      <w:r>
        <w:t xml:space="preserve">must be</w:t>
      </w:r>
      <w:r>
        <w:t xml:space="preserve"> </w:t>
      </w:r>
      <m:oMath>
        <m:r>
          <m:rPr>
            <m:sty m:val="p"/>
          </m:rPr>
          <m:t>≥</m:t>
        </m:r>
        <m:sSub>
          <m:e>
            <m:r>
              <m:t>Q</m:t>
            </m:r>
          </m:e>
          <m:sub>
            <m:r>
              <m:t>1</m:t>
            </m:r>
          </m:sub>
        </m:sSub>
      </m:oMath>
      <w:r>
        <w:t xml:space="preserve">.)</w:t>
      </w:r>
      <w:r>
        <w:t xml:space="preserve"> </w:t>
      </w:r>
      <w:r>
        <w:t xml:space="preserve">- Is your answer in the correct form? (Fraction, decimal, or percent as required.)</w:t>
      </w:r>
    </w:p>
    <w:p>
      <w:r>
        <w:pict>
          <v:rect style="width:0;height:1.5pt" o:hralign="center" o:hrstd="t" o:hr="t"/>
        </w:pict>
      </w:r>
    </w:p>
    <w:p>
      <w:pPr>
        <w:pStyle w:val="FirstParagraph"/>
      </w:pPr>
      <w:r>
        <w:t xml:space="preserve">This chapter has equipped you with a thorough, rigorous understanding of every statistics and data analysis concept the SAT tests. From the most basic definitions of mean and median to the most nuanced distinctions between observational studies and experiments, you now possess the conceptual framework and the trap-awareness needed to approach these questions with precision and confidence. The key to mastery is not memorizing formulas in isolation but understanding</w:t>
      </w:r>
      <w:r>
        <w:t xml:space="preserve"> </w:t>
      </w:r>
      <w:r>
        <w:rPr>
          <w:b/>
          <w:bCs/>
        </w:rPr>
        <w:t xml:space="preserve">why</w:t>
      </w:r>
      <w:r>
        <w:t xml:space="preserve"> </w:t>
      </w:r>
      <w:r>
        <w:t xml:space="preserve">each measure behaves the way it does,</w:t>
      </w:r>
      <w:r>
        <w:t xml:space="preserve"> </w:t>
      </w:r>
      <w:r>
        <w:rPr>
          <w:b/>
          <w:bCs/>
        </w:rPr>
        <w:t xml:space="preserve">when</w:t>
      </w:r>
      <w:r>
        <w:t xml:space="preserve"> </w:t>
      </w:r>
      <w:r>
        <w:t xml:space="preserve">each is appropriate, and</w:t>
      </w:r>
      <w:r>
        <w:t xml:space="preserve"> </w:t>
      </w:r>
      <w:r>
        <w:rPr>
          <w:b/>
          <w:bCs/>
        </w:rPr>
        <w:t xml:space="preserve">how</w:t>
      </w:r>
      <w:r>
        <w:t xml:space="preserve"> </w:t>
      </w:r>
      <w:r>
        <w:t xml:space="preserve">the SAT exploits common misunderstandings.</w:t>
      </w:r>
    </w:p>
    <w:p>
      <w:r>
        <w:pict>
          <v:rect style="width:0;height:1.5pt" o:hralign="center" o:hrstd="t" o:hr="t"/>
        </w:pict>
      </w:r>
    </w:p>
    <w:p>
      <w:r>
        <w:pict>
          <v:rect style="width:0;height:1.5pt" o:hralign="center" o:hrstd="t" o:hr="t"/>
        </w:pict>
      </w:r>
    </w:p>
    <w:bookmarkEnd w:id="727"/>
    <w:bookmarkEnd w:id="728"/>
    <w:bookmarkStart w:id="901" w:name="Xc299d840684ad640d906ae4c768679f534a4a25"/>
    <w:p>
      <w:pPr>
        <w:pStyle w:val="Heading1"/>
      </w:pPr>
      <w:r>
        <w:t xml:space="preserve">Chapter 10: SAT Math Test Architecture, Strategy, and Solution Methodologies</w:t>
      </w:r>
    </w:p>
    <w:p>
      <w:r>
        <w:pict>
          <v:rect style="width:0;height:1.5pt" o:hralign="center" o:hrstd="t" o:hr="t"/>
        </w:pict>
      </w:r>
    </w:p>
    <w:bookmarkStart w:id="732" w:name="Xa7ad61b92571d9bf8d498fe5af1e4b676b4e1f5"/>
    <w:p>
      <w:pPr>
        <w:pStyle w:val="Heading2"/>
      </w:pPr>
      <w:r>
        <w:t xml:space="preserve">10.1 — The Architecture of the Digital SAT Math Section</w:t>
      </w:r>
    </w:p>
    <w:p>
      <w:pPr>
        <w:pStyle w:val="FirstParagraph"/>
      </w:pPr>
      <w:r>
        <w:t xml:space="preserve">Before a student can effectively simulate the SAT Math section, they must first understand its structural DNA. The Digital SAT is not merely a collection of math problems; it is a carefully engineered assessment instrument designed to measure mathematical reasoning under time constraints. Understanding the architecture of this instrument is the first step toward mastering it.</w:t>
      </w:r>
    </w:p>
    <w:bookmarkStart w:id="729" w:name="module-structure-and-adaptive-design"/>
    <w:p>
      <w:pPr>
        <w:pStyle w:val="Heading3"/>
      </w:pPr>
      <w:r>
        <w:t xml:space="preserve">10.1.1 — Module Structure and Adaptive Design</w:t>
      </w:r>
    </w:p>
    <w:p>
      <w:pPr>
        <w:pStyle w:val="FirstParagraph"/>
      </w:pPr>
      <w:r>
        <w:t xml:space="preserve">The Digital SAT Math section consists of</w:t>
      </w:r>
      <w:r>
        <w:t xml:space="preserve"> </w:t>
      </w:r>
      <w:r>
        <w:rPr>
          <w:b/>
          <w:bCs/>
        </w:rPr>
        <w:t xml:space="preserve">two modules</w:t>
      </w:r>
      <w:r>
        <w:t xml:space="preserve">, each containing</w:t>
      </w:r>
      <w:r>
        <w:t xml:space="preserve"> </w:t>
      </w:r>
      <w:r>
        <w:rPr>
          <w:b/>
          <w:bCs/>
        </w:rPr>
        <w:t xml:space="preserve">22 questions</w:t>
      </w:r>
      <w:r>
        <w:t xml:space="preserve">, for a total of</w:t>
      </w:r>
      <w:r>
        <w:t xml:space="preserve"> </w:t>
      </w:r>
      <w:r>
        <w:rPr>
          <w:b/>
          <w:bCs/>
        </w:rPr>
        <w:t xml:space="preserve">44 questions</w:t>
      </w:r>
      <w:r>
        <w:t xml:space="preserve">. Each module is allotted</w:t>
      </w:r>
      <w:r>
        <w:t xml:space="preserve"> </w:t>
      </w:r>
      <w:r>
        <w:rPr>
          <w:b/>
          <w:bCs/>
        </w:rPr>
        <w:t xml:space="preserve">35 minutes</w:t>
      </w:r>
      <w:r>
        <w:t xml:space="preserve">, making the total testing time</w:t>
      </w:r>
      <w:r>
        <w:t xml:space="preserve"> </w:t>
      </w:r>
      <w:r>
        <w:rPr>
          <w:b/>
          <w:bCs/>
        </w:rPr>
        <w:t xml:space="preserve">70 minutes</w:t>
      </w:r>
      <w:r>
        <w:t xml:space="preserve">. This yields an average of approximately</w:t>
      </w:r>
      <w:r>
        <w:t xml:space="preserve"> </w:t>
      </w:r>
      <w:r>
        <w:rPr>
          <w:b/>
          <w:bCs/>
        </w:rPr>
        <w:t xml:space="preserve">95 seconds per question</w:t>
      </w:r>
      <w:r>
        <w:t xml:space="preserve"> </w:t>
      </w:r>
      <w:r>
        <w:t xml:space="preserve">— a figure that, while useful as a benchmark, is deeply misleading if taken at face value.</w:t>
      </w:r>
    </w:p>
    <w:p>
      <w:pPr>
        <w:pStyle w:val="BodyText"/>
      </w:pPr>
      <w:r>
        <w:t xml:space="preserve">The test employs a</w:t>
      </w:r>
      <w:r>
        <w:t xml:space="preserve"> </w:t>
      </w:r>
      <w:r>
        <w:rPr>
          <w:b/>
          <w:bCs/>
        </w:rPr>
        <w:t xml:space="preserve">module-adaptive design</w:t>
      </w:r>
      <w:r>
        <w:t xml:space="preserve">. This means that the difficulty of Module 2 is determined by the student’s performance on Module 1. Specifically:</w:t>
      </w:r>
    </w:p>
    <w:p>
      <w:pPr>
        <w:pStyle w:val="Compact"/>
        <w:numPr>
          <w:ilvl w:val="0"/>
          <w:numId w:val="1272"/>
        </w:numPr>
      </w:pPr>
      <w:r>
        <w:rPr>
          <w:b/>
          <w:bCs/>
        </w:rPr>
        <w:t xml:space="preserve">Module 1</w:t>
      </w:r>
      <w:r>
        <w:t xml:space="preserve"> </w:t>
      </w:r>
      <w:r>
        <w:t xml:space="preserve">serves as a routing module. It contains a mix of easy, medium, and hard questions designed to gauge the student’s overall ability level.</w:t>
      </w:r>
    </w:p>
    <w:p>
      <w:pPr>
        <w:pStyle w:val="Compact"/>
        <w:numPr>
          <w:ilvl w:val="0"/>
          <w:numId w:val="1272"/>
        </w:numPr>
      </w:pPr>
      <w:r>
        <w:rPr>
          <w:b/>
          <w:bCs/>
        </w:rPr>
        <w:t xml:space="preserve">Module 2A (easier)</w:t>
      </w:r>
      <w:r>
        <w:t xml:space="preserve"> </w:t>
      </w:r>
      <w:r>
        <w:t xml:space="preserve">is administered to students who performed below a certain threshold on Module 1. This module has a lower score ceiling — meaning that even a perfect score on Module 2A will yield a lower total score than a strong performance on Module 2B.</w:t>
      </w:r>
    </w:p>
    <w:p>
      <w:pPr>
        <w:pStyle w:val="Compact"/>
        <w:numPr>
          <w:ilvl w:val="0"/>
          <w:numId w:val="1272"/>
        </w:numPr>
      </w:pPr>
      <w:r>
        <w:rPr>
          <w:b/>
          <w:bCs/>
        </w:rPr>
        <w:t xml:space="preserve">Module 2B (harder)</w:t>
      </w:r>
      <w:r>
        <w:t xml:space="preserve"> </w:t>
      </w:r>
      <w:r>
        <w:t xml:space="preserve">is administered to students who performed well on Module 1. This module contains more challenging questions but offers a significantly higher score ceiling.</w:t>
      </w:r>
    </w:p>
    <w:p>
      <w:pPr>
        <w:pStyle w:val="FirstParagraph"/>
      </w:pPr>
      <w:r>
        <w:t xml:space="preserve">This adaptive structure has profound strategic implications.</w:t>
      </w:r>
      <w:r>
        <w:t xml:space="preserve"> </w:t>
      </w:r>
      <w:r>
        <w:rPr>
          <w:b/>
          <w:bCs/>
        </w:rPr>
        <w:t xml:space="preserve">Accuracy in Module 1 is paramount.</w:t>
      </w:r>
      <w:r>
        <w:t xml:space="preserve"> </w:t>
      </w:r>
      <w:r>
        <w:t xml:space="preserve">A student who rushes through Module 1 and makes careless errors may find themselves routed to Module 2A, where the maximum achievable score is capped regardless of how well they perform. Conversely, a student who takes Module 1 carefully — sacrificing speed for precision — unlocks the harder Module 2B, where a high score is attainable.</w:t>
      </w:r>
    </w:p>
    <w:p>
      <w:pPr>
        <w:pStyle w:val="BodyText"/>
      </w:pPr>
      <w:r>
        <w:t xml:space="preserve">The College Board has not published the exact algorithm that determines module routing, but extensive analysis of score distributions and student reports suggests that the threshold is calibrated such that approximately the top 50–60% of test-takers receive Module 2B. This means that a student aiming for a score above the median must treat Module 1 with the same seriousness as Module 2.</w:t>
      </w:r>
    </w:p>
    <w:bookmarkEnd w:id="729"/>
    <w:bookmarkStart w:id="730" w:name="question-type-distribution"/>
    <w:p>
      <w:pPr>
        <w:pStyle w:val="Heading3"/>
      </w:pPr>
      <w:r>
        <w:t xml:space="preserve">10.1.2 — Question Type Distribution</w:t>
      </w:r>
    </w:p>
    <w:p>
      <w:pPr>
        <w:pStyle w:val="FirstParagraph"/>
      </w:pPr>
      <w:r>
        <w:t xml:space="preserve">Of the 44 total questions:</w:t>
      </w:r>
    </w:p>
    <w:p>
      <w:pPr>
        <w:pStyle w:val="Compact"/>
        <w:numPr>
          <w:ilvl w:val="0"/>
          <w:numId w:val="1273"/>
        </w:numPr>
      </w:pPr>
      <w:r>
        <w:rPr>
          <w:b/>
          <w:bCs/>
        </w:rPr>
        <w:t xml:space="preserve">Approximately 33 questions (75%)</w:t>
      </w:r>
      <w:r>
        <w:t xml:space="preserve"> </w:t>
      </w:r>
      <w:r>
        <w:t xml:space="preserve">are</w:t>
      </w:r>
      <w:r>
        <w:t xml:space="preserve"> </w:t>
      </w:r>
      <w:r>
        <w:rPr>
          <w:b/>
          <w:bCs/>
        </w:rPr>
        <w:t xml:space="preserve">multiple-choice</w:t>
      </w:r>
      <w:r>
        <w:t xml:space="preserve"> </w:t>
      </w:r>
      <w:r>
        <w:t xml:space="preserve">with four answer choices (A, B, C, D).</w:t>
      </w:r>
    </w:p>
    <w:p>
      <w:pPr>
        <w:pStyle w:val="Compact"/>
        <w:numPr>
          <w:ilvl w:val="0"/>
          <w:numId w:val="1273"/>
        </w:numPr>
      </w:pPr>
      <w:r>
        <w:rPr>
          <w:b/>
          <w:bCs/>
        </w:rPr>
        <w:t xml:space="preserve">Approximately 11 questions (25%)</w:t>
      </w:r>
      <w:r>
        <w:t xml:space="preserve"> </w:t>
      </w:r>
      <w:r>
        <w:t xml:space="preserve">are</w:t>
      </w:r>
      <w:r>
        <w:t xml:space="preserve"> </w:t>
      </w:r>
      <w:r>
        <w:rPr>
          <w:b/>
          <w:bCs/>
        </w:rPr>
        <w:t xml:space="preserve">Student-Produced Response (SPR)</w:t>
      </w:r>
      <w:r>
        <w:t xml:space="preserve"> </w:t>
      </w:r>
      <w:r>
        <w:t xml:space="preserve">questions, also known as</w:t>
      </w:r>
      <w:r>
        <w:t xml:space="preserve"> </w:t>
      </w:r>
      <w:r>
        <w:t xml:space="preserve">“</w:t>
      </w:r>
      <w:r>
        <w:t xml:space="preserve">grid-ins.</w:t>
      </w:r>
      <w:r>
        <w:t xml:space="preserve">”</w:t>
      </w:r>
    </w:p>
    <w:p>
      <w:pPr>
        <w:pStyle w:val="FirstParagraph"/>
      </w:pPr>
      <w:r>
        <w:t xml:space="preserve">The SPR questions require the student to compute an answer and enter it into a grid. The grid accepts positive numbers, decimals, and fractions. On the Digital SAT, the interface provides a built-in grid for entering these values.</w:t>
      </w:r>
    </w:p>
    <w:p>
      <w:pPr>
        <w:pStyle w:val="BodyText"/>
      </w:pPr>
      <w:r>
        <w:rPr>
          <w:b/>
          <w:bCs/>
        </w:rPr>
        <w:t xml:space="preserve">Critical SPR Rules:</w:t>
      </w:r>
      <w:r>
        <w:t xml:space="preserve"> </w:t>
      </w:r>
      <w:r>
        <w:t xml:space="preserve">1.</w:t>
      </w:r>
      <w:r>
        <w:t xml:space="preserve"> </w:t>
      </w:r>
      <w:r>
        <w:rPr>
          <w:b/>
          <w:bCs/>
        </w:rPr>
        <w:t xml:space="preserve">No penalty for wrong answers</w:t>
      </w:r>
      <w:r>
        <w:t xml:space="preserve"> </w:t>
      </w:r>
      <w:r>
        <w:t xml:space="preserve">— always enter an answer, even if uncertain.</w:t>
      </w:r>
      <w:r>
        <w:t xml:space="preserve"> </w:t>
      </w:r>
      <w:r>
        <w:t xml:space="preserve">2.</w:t>
      </w:r>
      <w:r>
        <w:t xml:space="preserve"> </w:t>
      </w:r>
      <w:r>
        <w:rPr>
          <w:b/>
          <w:bCs/>
        </w:rPr>
        <w:t xml:space="preserve">Simplify answers</w:t>
      </w:r>
      <w:r>
        <w:t xml:space="preserve"> </w:t>
      </w:r>
      <w:r>
        <w:t xml:space="preserve">— do not include symbols (except a negative sign).</w:t>
      </w:r>
      <w:r>
        <w:t xml:space="preserve"> </w:t>
      </w:r>
      <w:r>
        <w:t xml:space="preserve">3.</w:t>
      </w:r>
      <w:r>
        <w:t xml:space="preserve"> </w:t>
      </w:r>
      <w:r>
        <w:rPr>
          <w:b/>
          <w:bCs/>
        </w:rPr>
        <w:t xml:space="preserve">Decimal precision</w:t>
      </w:r>
      <w:r>
        <w:t xml:space="preserve"> </w:t>
      </w:r>
      <w:r>
        <w:t xml:space="preserve">— if the answer is a repeating decimal (e.g.,</w:t>
      </w:r>
      <w:r>
        <w:t xml:space="preserve"> </w:t>
      </w:r>
      <m:oMath>
        <m:r>
          <m:t>2</m:t>
        </m:r>
        <m:r>
          <m:rPr>
            <m:sty m:val="p"/>
          </m:rPr>
          <m:t>/</m:t>
        </m:r>
        <m:r>
          <m:t>3</m:t>
        </m:r>
        <m:r>
          <m:rPr>
            <m:sty m:val="p"/>
          </m:rPr>
          <m:t>=</m:t>
        </m:r>
        <m:r>
          <m:t>0</m:t>
        </m:r>
        <m:r>
          <m:rPr>
            <m:sty m:val="p"/>
          </m:rPr>
          <m:t>.</m:t>
        </m:r>
        <m:bar>
          <m:barPr>
            <m:pos m:val="top"/>
          </m:barPr>
          <m:e>
            <m:r>
              <m:t>6</m:t>
            </m:r>
          </m:e>
        </m:bar>
      </m:oMath>
      <w:r>
        <w:t xml:space="preserve">), enter at least three decimal places:</w:t>
      </w:r>
      <w:r>
        <w:t xml:space="preserve"> </w:t>
      </w:r>
      <m:oMath>
        <m:r>
          <m:t>0.666</m:t>
        </m:r>
      </m:oMath>
      <w:r>
        <w:t xml:space="preserve"> </w:t>
      </w:r>
      <w:r>
        <w:t xml:space="preserve">or</w:t>
      </w:r>
      <w:r>
        <w:t xml:space="preserve"> </w:t>
      </w:r>
      <m:oMath>
        <m:r>
          <m:t>0.667</m:t>
        </m:r>
      </m:oMath>
      <w:r>
        <w:t xml:space="preserve">.</w:t>
      </w:r>
      <w:r>
        <w:t xml:space="preserve"> </w:t>
      </w:r>
      <w:r>
        <w:t xml:space="preserve">4.</w:t>
      </w:r>
      <w:r>
        <w:t xml:space="preserve"> </w:t>
      </w:r>
      <w:r>
        <w:rPr>
          <w:b/>
          <w:bCs/>
        </w:rPr>
        <w:t xml:space="preserve">Mixed numbers</w:t>
      </w:r>
      <w:r>
        <w:t xml:space="preserve"> </w:t>
      </w:r>
      <w:r>
        <w:t xml:space="preserve">— convert to decimals or improper fractions before gridding (e.g.,</w:t>
      </w:r>
      <w:r>
        <w:t xml:space="preserve"> </w:t>
      </w:r>
      <m:oMath>
        <m:r>
          <m:t>1</m:t>
        </m:r>
        <m:f>
          <m:fPr>
            <m:type m:val="bar"/>
          </m:fPr>
          <m:num>
            <m:r>
              <m:t>1</m:t>
            </m:r>
          </m:num>
          <m:den>
            <m:r>
              <m:t>2</m:t>
            </m:r>
          </m:den>
        </m:f>
      </m:oMath>
      <w:r>
        <w:t xml:space="preserve"> </w:t>
      </w:r>
      <w:r>
        <w:t xml:space="preserve">should be entered as</w:t>
      </w:r>
      <w:r>
        <w:t xml:space="preserve"> </w:t>
      </w:r>
      <m:oMath>
        <m:r>
          <m:t>1.5</m:t>
        </m:r>
      </m:oMath>
      <w:r>
        <w:t xml:space="preserve"> </w:t>
      </w:r>
      <w:r>
        <w:t xml:space="preserve">or</w:t>
      </w:r>
      <w:r>
        <w:t xml:space="preserve"> </w:t>
      </w:r>
      <m:oMath>
        <m:r>
          <m:t>3</m:t>
        </m:r>
        <m:r>
          <m:rPr>
            <m:sty m:val="p"/>
          </m:rPr>
          <m:t>/</m:t>
        </m:r>
        <m:r>
          <m:t>2</m:t>
        </m:r>
      </m:oMath>
      <w:r>
        <w:t xml:space="preserve">).</w:t>
      </w:r>
    </w:p>
    <w:bookmarkEnd w:id="730"/>
    <w:bookmarkStart w:id="731" w:name="content-domain-weighting"/>
    <w:p>
      <w:pPr>
        <w:pStyle w:val="Heading3"/>
      </w:pPr>
      <w:r>
        <w:t xml:space="preserve">10.1.3 — Content Domain Weighting</w:t>
      </w:r>
    </w:p>
    <w:p>
      <w:pPr>
        <w:pStyle w:val="FirstParagraph"/>
      </w:pPr>
      <w:r>
        <w:t xml:space="preserve">The College Board organizes the SAT Math content into four domains:</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Domain</w:t>
            </w:r>
          </w:p>
        </w:tc>
        <w:tc>
          <w:tcPr/>
          <w:p>
            <w:pPr>
              <w:pStyle w:val="Compact"/>
              <w:jc w:val="left"/>
            </w:pPr>
            <w:r>
              <w:t xml:space="preserve">Approximate Weighting</w:t>
            </w:r>
          </w:p>
        </w:tc>
        <w:tc>
          <w:tcPr/>
          <w:p>
            <w:pPr>
              <w:pStyle w:val="Compact"/>
              <w:jc w:val="left"/>
            </w:pPr>
            <w:r>
              <w:t xml:space="preserve">Approximate Questions</w:t>
            </w:r>
          </w:p>
        </w:tc>
      </w:tr>
      <w:tr>
        <w:tc>
          <w:tcPr/>
          <w:p>
            <w:pPr>
              <w:pStyle w:val="Compact"/>
              <w:jc w:val="left"/>
            </w:pPr>
            <w:r>
              <w:rPr>
                <w:b/>
                <w:bCs/>
              </w:rPr>
              <w:t xml:space="preserve">Algebra</w:t>
            </w:r>
          </w:p>
        </w:tc>
        <w:tc>
          <w:tcPr/>
          <w:p>
            <w:pPr>
              <w:pStyle w:val="Compact"/>
              <w:jc w:val="left"/>
            </w:pPr>
            <w:r>
              <w:t xml:space="preserve">~35%</w:t>
            </w:r>
          </w:p>
        </w:tc>
        <w:tc>
          <w:tcPr/>
          <w:p>
            <w:pPr>
              <w:pStyle w:val="Compact"/>
              <w:jc w:val="left"/>
            </w:pPr>
            <w:r>
              <w:t xml:space="preserve">~15–16</w:t>
            </w:r>
          </w:p>
        </w:tc>
      </w:tr>
      <w:tr>
        <w:tc>
          <w:tcPr/>
          <w:p>
            <w:pPr>
              <w:pStyle w:val="Compact"/>
              <w:jc w:val="left"/>
            </w:pPr>
            <w:r>
              <w:rPr>
                <w:b/>
                <w:bCs/>
              </w:rPr>
              <w:t xml:space="preserve">Advanced Math</w:t>
            </w:r>
          </w:p>
        </w:tc>
        <w:tc>
          <w:tcPr/>
          <w:p>
            <w:pPr>
              <w:pStyle w:val="Compact"/>
              <w:jc w:val="left"/>
            </w:pPr>
            <w:r>
              <w:t xml:space="preserve">~35%</w:t>
            </w:r>
          </w:p>
        </w:tc>
        <w:tc>
          <w:tcPr/>
          <w:p>
            <w:pPr>
              <w:pStyle w:val="Compact"/>
              <w:jc w:val="left"/>
            </w:pPr>
            <w:r>
              <w:t xml:space="preserve">~15–16</w:t>
            </w:r>
          </w:p>
        </w:tc>
      </w:tr>
      <w:tr>
        <w:tc>
          <w:tcPr/>
          <w:p>
            <w:pPr>
              <w:pStyle w:val="Compact"/>
              <w:jc w:val="left"/>
            </w:pPr>
            <w:r>
              <w:rPr>
                <w:b/>
                <w:bCs/>
              </w:rPr>
              <w:t xml:space="preserve">Problem Solving and Data Analysis</w:t>
            </w:r>
          </w:p>
        </w:tc>
        <w:tc>
          <w:tcPr/>
          <w:p>
            <w:pPr>
              <w:pStyle w:val="Compact"/>
              <w:jc w:val="left"/>
            </w:pPr>
            <w:r>
              <w:t xml:space="preserve">~15%</w:t>
            </w:r>
          </w:p>
        </w:tc>
        <w:tc>
          <w:tcPr/>
          <w:p>
            <w:pPr>
              <w:pStyle w:val="Compact"/>
              <w:jc w:val="left"/>
            </w:pPr>
            <w:r>
              <w:t xml:space="preserve">~6–7</w:t>
            </w:r>
          </w:p>
        </w:tc>
      </w:tr>
      <w:tr>
        <w:tc>
          <w:tcPr/>
          <w:p>
            <w:pPr>
              <w:pStyle w:val="Compact"/>
              <w:jc w:val="left"/>
            </w:pPr>
            <w:r>
              <w:rPr>
                <w:b/>
                <w:bCs/>
              </w:rPr>
              <w:t xml:space="preserve">Geometry and Trigonometry</w:t>
            </w:r>
          </w:p>
        </w:tc>
        <w:tc>
          <w:tcPr/>
          <w:p>
            <w:pPr>
              <w:pStyle w:val="Compact"/>
              <w:jc w:val="left"/>
            </w:pPr>
            <w:r>
              <w:t xml:space="preserve">~15%</w:t>
            </w:r>
          </w:p>
        </w:tc>
        <w:tc>
          <w:tcPr/>
          <w:p>
            <w:pPr>
              <w:pStyle w:val="Compact"/>
              <w:jc w:val="left"/>
            </w:pPr>
            <w:r>
              <w:t xml:space="preserve">~5–7</w:t>
            </w:r>
          </w:p>
        </w:tc>
      </w:tr>
    </w:tbl>
    <w:p>
      <w:pPr>
        <w:pStyle w:val="BodyText"/>
      </w:pPr>
      <w:r>
        <w:t xml:space="preserve">This weighting is critical for study prioritization. Algebra and Advanced Math together account for approximately</w:t>
      </w:r>
      <w:r>
        <w:t xml:space="preserve"> </w:t>
      </w:r>
      <w:r>
        <w:rPr>
          <w:b/>
          <w:bCs/>
        </w:rPr>
        <w:t xml:space="preserve">70%</w:t>
      </w:r>
      <w:r>
        <w:t xml:space="preserve"> </w:t>
      </w:r>
      <w:r>
        <w:t xml:space="preserve">of the test. A student who masters these two domains has addressed the vast majority of the content. However, the remaining 30% — Problem Solving/Data Analysis and Geometry/Trigonometry — often contains questions that are more formulaic and thus more</w:t>
      </w:r>
      <w:r>
        <w:t xml:space="preserve"> </w:t>
      </w:r>
      <w:r>
        <w:t xml:space="preserve">“</w:t>
      </w:r>
      <w:r>
        <w:t xml:space="preserve">gettable</w:t>
      </w:r>
      <w:r>
        <w:t xml:space="preserve">”</w:t>
      </w:r>
      <w:r>
        <w:t xml:space="preserve"> </w:t>
      </w:r>
      <w:r>
        <w:t xml:space="preserve">with targeted study. In other words, while Geometry and Trigonometry account for only 15% of the test, the return on investment for studying these topics is disproportionately high because the questions tend to follow predictable patterns.</w:t>
      </w:r>
    </w:p>
    <w:p>
      <w:r>
        <w:pict>
          <v:rect style="width:0;height:1.5pt" o:hralign="center" o:hrstd="t" o:hr="t"/>
        </w:pict>
      </w:r>
    </w:p>
    <w:bookmarkEnd w:id="731"/>
    <w:bookmarkEnd w:id="732"/>
    <w:bookmarkStart w:id="736" w:name="the-philosophy-of-mixed-practice"/>
    <w:p>
      <w:pPr>
        <w:pStyle w:val="Heading2"/>
      </w:pPr>
      <w:r>
        <w:t xml:space="preserve">10.2 — The Philosophy of Mixed Practice</w:t>
      </w:r>
    </w:p>
    <w:bookmarkStart w:id="733" w:name="why-mixed-practice-matters"/>
    <w:p>
      <w:pPr>
        <w:pStyle w:val="Heading3"/>
      </w:pPr>
      <w:r>
        <w:t xml:space="preserve">10.2.1 — Why Mixed Practice Matters</w:t>
      </w:r>
    </w:p>
    <w:p>
      <w:pPr>
        <w:pStyle w:val="FirstParagraph"/>
      </w:pPr>
      <w:r>
        <w:t xml:space="preserve">The human brain does not store mathematical knowledge in neatly labeled folders. When a student studies</w:t>
      </w:r>
      <w:r>
        <w:t xml:space="preserve"> </w:t>
      </w:r>
      <w:r>
        <w:t xml:space="preserve">“</w:t>
      </w:r>
      <w:r>
        <w:t xml:space="preserve">Chapter 7: Quadratics</w:t>
      </w:r>
      <w:r>
        <w:t xml:space="preserve">”</w:t>
      </w:r>
      <w:r>
        <w:t xml:space="preserve"> </w:t>
      </w:r>
      <w:r>
        <w:t xml:space="preserve">and then immediately takes a quiz on quadratics, they are engaging in</w:t>
      </w:r>
      <w:r>
        <w:t xml:space="preserve"> </w:t>
      </w:r>
      <w:r>
        <w:rPr>
          <w:b/>
          <w:bCs/>
        </w:rPr>
        <w:t xml:space="preserve">blocked practice</w:t>
      </w:r>
      <w:r>
        <w:t xml:space="preserve"> </w:t>
      </w:r>
      <w:r>
        <w:t xml:space="preserve">— practicing one skill in isolation. Blocked practice produces a false sense of mastery because the brain knows which technique to apply before even reading the problem.</w:t>
      </w:r>
    </w:p>
    <w:p>
      <w:pPr>
        <w:pStyle w:val="BodyText"/>
      </w:pPr>
      <w:r>
        <w:rPr>
          <w:b/>
          <w:bCs/>
        </w:rPr>
        <w:t xml:space="preserve">Mixed practice</w:t>
      </w:r>
      <w:r>
        <w:t xml:space="preserve">, by contrast, presents problems from multiple domains in random order. This forces the student to engage in</w:t>
      </w:r>
      <w:r>
        <w:t xml:space="preserve"> </w:t>
      </w:r>
      <w:r>
        <w:rPr>
          <w:b/>
          <w:bCs/>
        </w:rPr>
        <w:t xml:space="preserve">discriminative reasoning</w:t>
      </w:r>
      <w:r>
        <w:t xml:space="preserve"> </w:t>
      </w:r>
      <w:r>
        <w:t xml:space="preserve">— the cognitive process of identifying which technique, formula, or strategy is appropriate for a given problem. This is precisely the skill that the SAT demands. On the actual test, a student will encounter a linear equation problem followed by a circle geometry problem followed by a data analysis problem. The ability to rapidly switch between mental frameworks is what separates high scorers from average scorers.</w:t>
      </w:r>
    </w:p>
    <w:bookmarkEnd w:id="733"/>
    <w:bookmarkStart w:id="734" w:name="the-interleaving-effect"/>
    <w:p>
      <w:pPr>
        <w:pStyle w:val="Heading3"/>
      </w:pPr>
      <w:r>
        <w:t xml:space="preserve">10.2.2 — The Interleaving Effect</w:t>
      </w:r>
    </w:p>
    <w:p>
      <w:pPr>
        <w:pStyle w:val="FirstParagraph"/>
      </w:pPr>
      <w:r>
        <w:t xml:space="preserve">Research in cognitive psychology has consistently demonstrated the</w:t>
      </w:r>
      <w:r>
        <w:t xml:space="preserve"> </w:t>
      </w:r>
      <w:r>
        <w:rPr>
          <w:b/>
          <w:bCs/>
        </w:rPr>
        <w:t xml:space="preserve">interleaving effect</w:t>
      </w:r>
      <w:r>
        <w:t xml:space="preserve">: mixing different types of problems during practice leads to superior long-term retention and transfer compared to blocked practice. The mechanism is straightforward. When problems are mixed, the student must repeatedly retrieve and compare different solution strategies, which strengthens the neural pathways associated with each strategy and, crucially, the pathways that help distinguish between them.</w:t>
      </w:r>
    </w:p>
    <w:p>
      <w:pPr>
        <w:pStyle w:val="BodyText"/>
      </w:pPr>
      <w:r>
        <w:t xml:space="preserve">For SAT preparation, this means that after completing topic-specific study (e.g., mastering all of Chapter 3 on Quadratics), the student should immediately transition to mixed practice sets that interleave quadratic problems with problems from other domains. The discomfort and slower performance that often accompany mixed practice are not signs of failure — they are signs that the brain is building the discriminative reasoning skills necessary for test day.</w:t>
      </w:r>
    </w:p>
    <w:bookmarkEnd w:id="734"/>
    <w:bookmarkStart w:id="735" w:name="the-role-of-timed-practice"/>
    <w:p>
      <w:pPr>
        <w:pStyle w:val="Heading3"/>
      </w:pPr>
      <w:r>
        <w:t xml:space="preserve">10.2.3 — The Role of Timed Practice</w:t>
      </w:r>
    </w:p>
    <w:p>
      <w:pPr>
        <w:pStyle w:val="FirstParagraph"/>
      </w:pPr>
      <w:r>
        <w:t xml:space="preserve">While untimed practice is essential for learning new concepts,</w:t>
      </w:r>
      <w:r>
        <w:t xml:space="preserve"> </w:t>
      </w:r>
      <w:r>
        <w:rPr>
          <w:b/>
          <w:bCs/>
        </w:rPr>
        <w:t xml:space="preserve">timed practice</w:t>
      </w:r>
      <w:r>
        <w:t xml:space="preserve"> </w:t>
      </w:r>
      <w:r>
        <w:t xml:space="preserve">is essential for developing test-day readiness. The 95-second-per-question average is not merely a suggestion — it is a hard constraint that shapes every strategic decision a student makes during the test.</w:t>
      </w:r>
    </w:p>
    <w:p>
      <w:pPr>
        <w:pStyle w:val="BodyText"/>
      </w:pPr>
      <w:r>
        <w:t xml:space="preserve">Timed practice serves several functions:</w:t>
      </w:r>
    </w:p>
    <w:p>
      <w:pPr>
        <w:numPr>
          <w:ilvl w:val="0"/>
          <w:numId w:val="1274"/>
        </w:numPr>
      </w:pPr>
      <w:r>
        <w:rPr>
          <w:b/>
          <w:bCs/>
        </w:rPr>
        <w:t xml:space="preserve">Pacing calibration</w:t>
      </w:r>
      <w:r>
        <w:t xml:space="preserve">: Students learn how long different problem types take them personally. Some students may solve a linear equation in 30 seconds but spend 3 minutes on a geometry problem. Timed practice reveals these disparities.</w:t>
      </w:r>
    </w:p>
    <w:p>
      <w:pPr>
        <w:numPr>
          <w:ilvl w:val="0"/>
          <w:numId w:val="1274"/>
        </w:numPr>
      </w:pPr>
      <w:r>
        <w:rPr>
          <w:b/>
          <w:bCs/>
        </w:rPr>
        <w:t xml:space="preserve">Anxiety inoculation</w:t>
      </w:r>
      <w:r>
        <w:t xml:space="preserve">: The pressure of a ticking clock induces anxiety, which impairs working memory and reasoning. Repeated exposure to timed conditions reduces this anxiety through habituation.</w:t>
      </w:r>
    </w:p>
    <w:p>
      <w:pPr>
        <w:numPr>
          <w:ilvl w:val="0"/>
          <w:numId w:val="1274"/>
        </w:numPr>
      </w:pPr>
      <w:r>
        <w:rPr>
          <w:b/>
          <w:bCs/>
        </w:rPr>
        <w:t xml:space="preserve">Strategic triage</w:t>
      </w:r>
      <w:r>
        <w:t xml:space="preserve">: Students learn to identify which problems to attempt immediately, which to mark for review, and which to guess on. This triage process is itself a skill that must be practiced under realistic conditions.</w:t>
      </w:r>
    </w:p>
    <w:p>
      <w:r>
        <w:pict>
          <v:rect style="width:0;height:1.5pt" o:hralign="center" o:hrstd="t" o:hr="t"/>
        </w:pict>
      </w:r>
    </w:p>
    <w:bookmarkEnd w:id="735"/>
    <w:bookmarkEnd w:id="736"/>
    <w:bookmarkStart w:id="740" w:name="simulating-test-conditions"/>
    <w:p>
      <w:pPr>
        <w:pStyle w:val="Heading2"/>
      </w:pPr>
      <w:r>
        <w:t xml:space="preserve">10.3 — Simulating Test Conditions</w:t>
      </w:r>
    </w:p>
    <w:bookmarkStart w:id="737" w:name="X88bbb27c1dab5e03842a7608de4e42ac356f864"/>
    <w:p>
      <w:pPr>
        <w:pStyle w:val="Heading3"/>
      </w:pPr>
      <w:r>
        <w:t xml:space="preserve">10.3.1 — Content Distribution for a Realistic Simulation</w:t>
      </w:r>
    </w:p>
    <w:p>
      <w:pPr>
        <w:pStyle w:val="FirstParagraph"/>
      </w:pPr>
      <w:r>
        <w:t xml:space="preserve">To create a practice module that faithfully replicates the SAT, the question distribution should mirror the College Board’s published weighting. For a 44-question simulation:</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Domain</w:t>
            </w:r>
          </w:p>
        </w:tc>
        <w:tc>
          <w:tcPr/>
          <w:p>
            <w:pPr>
              <w:pStyle w:val="Compact"/>
              <w:jc w:val="left"/>
            </w:pPr>
            <w:r>
              <w:t xml:space="preserve">Target Number of Questions</w:t>
            </w:r>
          </w:p>
        </w:tc>
      </w:tr>
      <w:tr>
        <w:tc>
          <w:tcPr/>
          <w:p>
            <w:pPr>
              <w:pStyle w:val="Compact"/>
              <w:jc w:val="left"/>
            </w:pPr>
            <w:r>
              <w:t xml:space="preserve">Algebra</w:t>
            </w:r>
          </w:p>
        </w:tc>
        <w:tc>
          <w:tcPr/>
          <w:p>
            <w:pPr>
              <w:pStyle w:val="Compact"/>
              <w:jc w:val="left"/>
            </w:pPr>
            <w:r>
              <w:t xml:space="preserve">15–16</w:t>
            </w:r>
          </w:p>
        </w:tc>
      </w:tr>
      <w:tr>
        <w:tc>
          <w:tcPr/>
          <w:p>
            <w:pPr>
              <w:pStyle w:val="Compact"/>
              <w:jc w:val="left"/>
            </w:pPr>
            <w:r>
              <w:t xml:space="preserve">Advanced Math</w:t>
            </w:r>
          </w:p>
        </w:tc>
        <w:tc>
          <w:tcPr/>
          <w:p>
            <w:pPr>
              <w:pStyle w:val="Compact"/>
              <w:jc w:val="left"/>
            </w:pPr>
            <w:r>
              <w:t xml:space="preserve">15–16</w:t>
            </w:r>
          </w:p>
        </w:tc>
      </w:tr>
      <w:tr>
        <w:tc>
          <w:tcPr/>
          <w:p>
            <w:pPr>
              <w:pStyle w:val="Compact"/>
              <w:jc w:val="left"/>
            </w:pPr>
            <w:r>
              <w:t xml:space="preserve">Problem Solving and Data Analysis</w:t>
            </w:r>
          </w:p>
        </w:tc>
        <w:tc>
          <w:tcPr/>
          <w:p>
            <w:pPr>
              <w:pStyle w:val="Compact"/>
              <w:jc w:val="left"/>
            </w:pPr>
            <w:r>
              <w:t xml:space="preserve">6–7</w:t>
            </w:r>
          </w:p>
        </w:tc>
      </w:tr>
      <w:tr>
        <w:tc>
          <w:tcPr/>
          <w:p>
            <w:pPr>
              <w:pStyle w:val="Compact"/>
              <w:jc w:val="left"/>
            </w:pPr>
            <w:r>
              <w:t xml:space="preserve">Geometry and Trigonometry</w:t>
            </w:r>
          </w:p>
        </w:tc>
        <w:tc>
          <w:tcPr/>
          <w:p>
            <w:pPr>
              <w:pStyle w:val="Compact"/>
              <w:jc w:val="left"/>
            </w:pPr>
            <w:r>
              <w:t xml:space="preserve">5–7</w:t>
            </w:r>
          </w:p>
        </w:tc>
      </w:tr>
    </w:tbl>
    <w:p>
      <w:pPr>
        <w:pStyle w:val="BodyText"/>
      </w:pPr>
      <w:r>
        <w:t xml:space="preserve">Within each domain, the difficulty distribution should also be realistic. Analysis of released tests suggests the following approximate distribution:</w:t>
      </w:r>
    </w:p>
    <w:p>
      <w:pPr>
        <w:pStyle w:val="Compact"/>
        <w:numPr>
          <w:ilvl w:val="0"/>
          <w:numId w:val="1275"/>
        </w:numPr>
      </w:pPr>
      <w:r>
        <w:rPr>
          <w:b/>
          <w:bCs/>
        </w:rPr>
        <w:t xml:space="preserve">Easy</w:t>
      </w:r>
      <w:r>
        <w:t xml:space="preserve">: ~30% of questions (roughly 13 questions)</w:t>
      </w:r>
    </w:p>
    <w:p>
      <w:pPr>
        <w:pStyle w:val="Compact"/>
        <w:numPr>
          <w:ilvl w:val="0"/>
          <w:numId w:val="1275"/>
        </w:numPr>
      </w:pPr>
      <w:r>
        <w:rPr>
          <w:b/>
          <w:bCs/>
        </w:rPr>
        <w:t xml:space="preserve">Medium</w:t>
      </w:r>
      <w:r>
        <w:t xml:space="preserve">: ~40% of questions (roughly 18 questions)</w:t>
      </w:r>
    </w:p>
    <w:p>
      <w:pPr>
        <w:pStyle w:val="Compact"/>
        <w:numPr>
          <w:ilvl w:val="0"/>
          <w:numId w:val="1275"/>
        </w:numPr>
      </w:pPr>
      <w:r>
        <w:rPr>
          <w:b/>
          <w:bCs/>
        </w:rPr>
        <w:t xml:space="preserve">Hard</w:t>
      </w:r>
      <w:r>
        <w:t xml:space="preserve">: ~30% of questions (roughly 13 questions)</w:t>
      </w:r>
    </w:p>
    <w:p>
      <w:pPr>
        <w:pStyle w:val="FirstParagraph"/>
      </w:pPr>
      <w:r>
        <w:t xml:space="preserve">In Module 1, the easy questions tend to cluster toward the beginning of each domain, while hard questions cluster toward the end. However, this is not a rigid rule — a</w:t>
      </w:r>
      <w:r>
        <w:t xml:space="preserve"> </w:t>
      </w:r>
      <w:r>
        <w:t xml:space="preserve">“</w:t>
      </w:r>
      <w:r>
        <w:t xml:space="preserve">medium</w:t>
      </w:r>
      <w:r>
        <w:t xml:space="preserve">”</w:t>
      </w:r>
      <w:r>
        <w:t xml:space="preserve"> </w:t>
      </w:r>
      <w:r>
        <w:t xml:space="preserve">question may appear at question 5, and an</w:t>
      </w:r>
      <w:r>
        <w:t xml:space="preserve"> </w:t>
      </w:r>
      <w:r>
        <w:t xml:space="preserve">“</w:t>
      </w:r>
      <w:r>
        <w:t xml:space="preserve">easy</w:t>
      </w:r>
      <w:r>
        <w:t xml:space="preserve">”</w:t>
      </w:r>
      <w:r>
        <w:t xml:space="preserve"> </w:t>
      </w:r>
      <w:r>
        <w:t xml:space="preserve">question may appear at question 20. In Module 2B (the harder module), the overall difficulty shifts upward, with fewer easy questions and more hard questions.</w:t>
      </w:r>
    </w:p>
    <w:bookmarkEnd w:id="737"/>
    <w:bookmarkStart w:id="738" w:name="selecting-problems-for-the-simulation"/>
    <w:p>
      <w:pPr>
        <w:pStyle w:val="Heading3"/>
      </w:pPr>
      <w:r>
        <w:t xml:space="preserve">10.3.2 — Selecting Problems for the Simulation</w:t>
      </w:r>
    </w:p>
    <w:p>
      <w:pPr>
        <w:pStyle w:val="FirstParagraph"/>
      </w:pPr>
      <w:r>
        <w:t xml:space="preserve">When assembling a practice module, problems should be drawn from a variety of sources:</w:t>
      </w:r>
    </w:p>
    <w:p>
      <w:pPr>
        <w:numPr>
          <w:ilvl w:val="0"/>
          <w:numId w:val="1276"/>
        </w:numPr>
      </w:pPr>
      <w:r>
        <w:rPr>
          <w:b/>
          <w:bCs/>
        </w:rPr>
        <w:t xml:space="preserve">Official College Board practice tests</w:t>
      </w:r>
      <w:r>
        <w:t xml:space="preserve"> </w:t>
      </w:r>
      <w:r>
        <w:t xml:space="preserve">(available through Bluebook™ and Khan Academy). These are the gold standard because they are written by the same organization that writes the actual test.</w:t>
      </w:r>
    </w:p>
    <w:p>
      <w:pPr>
        <w:numPr>
          <w:ilvl w:val="0"/>
          <w:numId w:val="1276"/>
        </w:numPr>
      </w:pPr>
      <w:r>
        <w:rPr>
          <w:b/>
          <w:bCs/>
        </w:rPr>
        <w:t xml:space="preserve">High-quality third-party sources</w:t>
      </w:r>
      <w:r>
        <w:t xml:space="preserve"> </w:t>
      </w:r>
      <w:r>
        <w:t xml:space="preserve">(e.g., well-regarded test prep companies with a track record of producing realistic problems).</w:t>
      </w:r>
    </w:p>
    <w:p>
      <w:pPr>
        <w:numPr>
          <w:ilvl w:val="0"/>
          <w:numId w:val="1276"/>
        </w:numPr>
      </w:pPr>
      <w:r>
        <w:rPr>
          <w:b/>
          <w:bCs/>
        </w:rPr>
        <w:t xml:space="preserve">Custom-written problems</w:t>
      </w:r>
      <w:r>
        <w:t xml:space="preserve"> </w:t>
      </w:r>
      <w:r>
        <w:t xml:space="preserve">that target specific weaknesses identified during study.</w:t>
      </w:r>
    </w:p>
    <w:p>
      <w:pPr>
        <w:pStyle w:val="FirstParagraph"/>
      </w:pPr>
      <w:r>
        <w:t xml:space="preserve">The key principle is</w:t>
      </w:r>
      <w:r>
        <w:t xml:space="preserve"> </w:t>
      </w:r>
      <w:r>
        <w:rPr>
          <w:b/>
          <w:bCs/>
        </w:rPr>
        <w:t xml:space="preserve">fidelity</w:t>
      </w:r>
      <w:r>
        <w:t xml:space="preserve">. Problems should match the SAT in terms of:</w:t>
      </w:r>
      <w:r>
        <w:t xml:space="preserve"> </w:t>
      </w:r>
      <w:r>
        <w:t xml:space="preserve">-</w:t>
      </w:r>
      <w:r>
        <w:t xml:space="preserve"> </w:t>
      </w:r>
      <w:r>
        <w:rPr>
          <w:b/>
          <w:bCs/>
        </w:rPr>
        <w:t xml:space="preserve">Language and phrasing</w:t>
      </w:r>
      <w:r>
        <w:t xml:space="preserve">: SAT problems use specific conventions (e.g.,</w:t>
      </w:r>
      <w:r>
        <w:t xml:space="preserve"> </w:t>
      </w:r>
      <w:r>
        <w:t xml:space="preserve">“</w:t>
      </w:r>
      <w:r>
        <w:t xml:space="preserve">What is the value of…</w:t>
      </w:r>
      <w:r>
        <w:t xml:space="preserve">”</w:t>
      </w:r>
      <w:r>
        <w:t xml:space="preserve"> </w:t>
      </w:r>
      <w:r>
        <w:t xml:space="preserve">vs. </w:t>
      </w:r>
      <w:r>
        <w:t xml:space="preserve">“</w:t>
      </w:r>
      <w:r>
        <w:t xml:space="preserve">Which of the following is equivalent to…</w:t>
      </w:r>
      <w:r>
        <w:t xml:space="preserve">”</w:t>
      </w:r>
      <w:r>
        <w:t xml:space="preserve">).</w:t>
      </w:r>
      <w:r>
        <w:t xml:space="preserve"> </w:t>
      </w:r>
      <w:r>
        <w:t xml:space="preserve">-</w:t>
      </w:r>
      <w:r>
        <w:t xml:space="preserve"> </w:t>
      </w:r>
      <w:r>
        <w:rPr>
          <w:b/>
          <w:bCs/>
        </w:rPr>
        <w:t xml:space="preserve">Distractor design</w:t>
      </w:r>
      <w:r>
        <w:t xml:space="preserve">: Wrong answer choices on the SAT are not random — they are carefully designed to reflect common student errors.</w:t>
      </w:r>
      <w:r>
        <w:t xml:space="preserve"> </w:t>
      </w:r>
      <w:r>
        <w:t xml:space="preserve">-</w:t>
      </w:r>
      <w:r>
        <w:t xml:space="preserve"> </w:t>
      </w:r>
      <w:r>
        <w:rPr>
          <w:b/>
          <w:bCs/>
        </w:rPr>
        <w:t xml:space="preserve">Cognitive demand</w:t>
      </w:r>
      <w:r>
        <w:t xml:space="preserve">: SAT problems often require multiple steps and the integration of multiple concepts.</w:t>
      </w:r>
    </w:p>
    <w:bookmarkEnd w:id="738"/>
    <w:bookmarkStart w:id="739" w:name="replicating-test-day-conditions"/>
    <w:p>
      <w:pPr>
        <w:pStyle w:val="Heading3"/>
      </w:pPr>
      <w:r>
        <w:t xml:space="preserve">10.3.3 — Replicating Test Day Conditions</w:t>
      </w:r>
    </w:p>
    <w:p>
      <w:pPr>
        <w:pStyle w:val="FirstParagraph"/>
      </w:pPr>
      <w:r>
        <w:t xml:space="preserve">To maximize the value of a practice module, students should replicate test-day conditions as closely as possible:</w:t>
      </w:r>
    </w:p>
    <w:p>
      <w:pPr>
        <w:pStyle w:val="Compact"/>
        <w:numPr>
          <w:ilvl w:val="0"/>
          <w:numId w:val="1277"/>
        </w:numPr>
      </w:pPr>
      <w:r>
        <w:rPr>
          <w:b/>
          <w:bCs/>
        </w:rPr>
        <w:t xml:space="preserve">Use the same calculator</w:t>
      </w:r>
      <w:r>
        <w:t xml:space="preserve"> </w:t>
      </w:r>
      <w:r>
        <w:t xml:space="preserve">they will use on test day (either the built-in Desmos calculator or an approved handheld calculator).</w:t>
      </w:r>
    </w:p>
    <w:p>
      <w:pPr>
        <w:pStyle w:val="Compact"/>
        <w:numPr>
          <w:ilvl w:val="0"/>
          <w:numId w:val="1277"/>
        </w:numPr>
      </w:pPr>
      <w:r>
        <w:rPr>
          <w:b/>
          <w:bCs/>
        </w:rPr>
        <w:t xml:space="preserve">Use scratch paper</w:t>
      </w:r>
      <w:r>
        <w:t xml:space="preserve"> </w:t>
      </w:r>
      <w:r>
        <w:t xml:space="preserve">(not the test booklet, since the digital test does not have one).</w:t>
      </w:r>
    </w:p>
    <w:p>
      <w:pPr>
        <w:pStyle w:val="Compact"/>
        <w:numPr>
          <w:ilvl w:val="0"/>
          <w:numId w:val="1277"/>
        </w:numPr>
      </w:pPr>
      <w:r>
        <w:rPr>
          <w:b/>
          <w:bCs/>
        </w:rPr>
        <w:t xml:space="preserve">Sit at a desk</w:t>
      </w:r>
      <w:r>
        <w:t xml:space="preserve"> </w:t>
      </w:r>
      <w:r>
        <w:t xml:space="preserve">in a quiet room.</w:t>
      </w:r>
    </w:p>
    <w:p>
      <w:pPr>
        <w:pStyle w:val="Compact"/>
        <w:numPr>
          <w:ilvl w:val="0"/>
          <w:numId w:val="1277"/>
        </w:numPr>
      </w:pPr>
      <w:r>
        <w:rPr>
          <w:b/>
          <w:bCs/>
        </w:rPr>
        <w:t xml:space="preserve">Set a timer</w:t>
      </w:r>
      <w:r>
        <w:t xml:space="preserve"> </w:t>
      </w:r>
      <w:r>
        <w:t xml:space="preserve">for 35 minutes per module.</w:t>
      </w:r>
    </w:p>
    <w:p>
      <w:pPr>
        <w:pStyle w:val="Compact"/>
        <w:numPr>
          <w:ilvl w:val="0"/>
          <w:numId w:val="1277"/>
        </w:numPr>
      </w:pPr>
      <w:r>
        <w:rPr>
          <w:b/>
          <w:bCs/>
        </w:rPr>
        <w:t xml:space="preserve">Do not pause</w:t>
      </w:r>
      <w:r>
        <w:t xml:space="preserve"> </w:t>
      </w:r>
      <w:r>
        <w:t xml:space="preserve">the timer for any reason.</w:t>
      </w:r>
    </w:p>
    <w:p>
      <w:pPr>
        <w:pStyle w:val="Compact"/>
        <w:numPr>
          <w:ilvl w:val="0"/>
          <w:numId w:val="1277"/>
        </w:numPr>
      </w:pPr>
      <w:r>
        <w:rPr>
          <w:b/>
          <w:bCs/>
        </w:rPr>
        <w:t xml:space="preserve">Do not check answers</w:t>
      </w:r>
      <w:r>
        <w:t xml:space="preserve"> </w:t>
      </w:r>
      <w:r>
        <w:t xml:space="preserve">between modules.</w:t>
      </w:r>
    </w:p>
    <w:p>
      <w:pPr>
        <w:pStyle w:val="FirstParagraph"/>
      </w:pPr>
      <w:r>
        <w:t xml:space="preserve">After completing both modules, the student should score their results and conduct a thorough error analysis (discussed in Section 10.5).</w:t>
      </w:r>
    </w:p>
    <w:p>
      <w:r>
        <w:pict>
          <v:rect style="width:0;height:1.5pt" o:hralign="center" o:hrstd="t" o:hr="t"/>
        </w:pict>
      </w:r>
    </w:p>
    <w:bookmarkEnd w:id="739"/>
    <w:bookmarkEnd w:id="740"/>
    <w:bookmarkStart w:id="767" w:name="step-by-step-solution-methodologies"/>
    <w:p>
      <w:pPr>
        <w:pStyle w:val="Heading2"/>
      </w:pPr>
      <w:r>
        <w:t xml:space="preserve">10.4 — Step-by-Step Solution Methodologies</w:t>
      </w:r>
    </w:p>
    <w:p>
      <w:pPr>
        <w:pStyle w:val="FirstParagraph"/>
      </w:pPr>
      <w:r>
        <w:t xml:space="preserve">The following sections present detailed, step-by-step methodologies for solving the most common types of problems that appear on the SAT. These methodologies are not merely solution procedures — they are</w:t>
      </w:r>
      <w:r>
        <w:t xml:space="preserve"> </w:t>
      </w:r>
      <w:r>
        <w:rPr>
          <w:b/>
          <w:bCs/>
        </w:rPr>
        <w:t xml:space="preserve">cognitive frameworks</w:t>
      </w:r>
      <w:r>
        <w:t xml:space="preserve"> </w:t>
      </w:r>
      <w:r>
        <w:t xml:space="preserve">designed to be applied under time pressure.</w:t>
      </w:r>
    </w:p>
    <w:bookmarkStart w:id="744" w:name="linear-equations-and-systems"/>
    <w:p>
      <w:pPr>
        <w:pStyle w:val="Heading3"/>
      </w:pPr>
      <w:r>
        <w:t xml:space="preserve">10.4.1 — Linear Equations and Systems</w:t>
      </w:r>
    </w:p>
    <w:bookmarkStart w:id="741" w:name="Xd30fffb9a91ad5e17397bb49774c22677256929"/>
    <w:p>
      <w:pPr>
        <w:pStyle w:val="Heading4"/>
      </w:pPr>
      <w:r>
        <w:t xml:space="preserve">Solving for a Variable in a Linear Equation</w:t>
      </w:r>
    </w:p>
    <w:p>
      <w:pPr>
        <w:pStyle w:val="FirstParagraph"/>
      </w:pPr>
      <w:r>
        <w:rPr>
          <w:i/>
          <w:iCs/>
        </w:rPr>
        <w:t xml:space="preserve">Methodology:</w:t>
      </w:r>
    </w:p>
    <w:p>
      <w:pPr>
        <w:numPr>
          <w:ilvl w:val="0"/>
          <w:numId w:val="1278"/>
        </w:numPr>
      </w:pPr>
      <w:r>
        <w:rPr>
          <w:b/>
          <w:bCs/>
        </w:rPr>
        <w:t xml:space="preserve">Identify the goal</w:t>
      </w:r>
      <w:r>
        <w:t xml:space="preserve">: What variable are you solving for? What form should the answer take?</w:t>
      </w:r>
    </w:p>
    <w:p>
      <w:pPr>
        <w:numPr>
          <w:ilvl w:val="0"/>
          <w:numId w:val="1278"/>
        </w:numPr>
      </w:pPr>
      <w:r>
        <w:rPr>
          <w:b/>
          <w:bCs/>
        </w:rPr>
        <w:t xml:space="preserve">Simplify both sides</w:t>
      </w:r>
      <w:r>
        <w:t xml:space="preserve">: Distribute, combine like terms, and clear fractions by multiplying both sides by the least common denominator.</w:t>
      </w:r>
    </w:p>
    <w:p>
      <w:pPr>
        <w:numPr>
          <w:ilvl w:val="0"/>
          <w:numId w:val="1278"/>
        </w:numPr>
      </w:pPr>
      <w:r>
        <w:rPr>
          <w:b/>
          <w:bCs/>
        </w:rPr>
        <w:t xml:space="preserve">Isolate the variable term</w:t>
      </w:r>
      <w:r>
        <w:t xml:space="preserve">: Move all terms containing the variable to one side and all constant terms to the other side using addition or subtraction.</w:t>
      </w:r>
    </w:p>
    <w:p>
      <w:pPr>
        <w:numPr>
          <w:ilvl w:val="0"/>
          <w:numId w:val="1278"/>
        </w:numPr>
      </w:pPr>
      <w:r>
        <w:rPr>
          <w:b/>
          <w:bCs/>
        </w:rPr>
        <w:t xml:space="preserve">Solve for the variable</w:t>
      </w:r>
      <w:r>
        <w:t xml:space="preserve">: Divide both sides by the coefficient of the variable.</w:t>
      </w:r>
    </w:p>
    <w:p>
      <w:pPr>
        <w:numPr>
          <w:ilvl w:val="0"/>
          <w:numId w:val="1278"/>
        </w:numPr>
      </w:pPr>
      <w:r>
        <w:rPr>
          <w:b/>
          <w:bCs/>
        </w:rPr>
        <w:t xml:space="preserve">Verify</w:t>
      </w:r>
      <w:r>
        <w:t xml:space="preserve">: Substitute the solution back into the original equation to confirm it satisfies the equation.</w:t>
      </w:r>
    </w:p>
    <w:bookmarkEnd w:id="741"/>
    <w:bookmarkStart w:id="742" w:name="X0cc4ee4a63a46eb7df96578ad902605b6a654c2"/>
    <w:p>
      <w:pPr>
        <w:pStyle w:val="Heading4"/>
      </w:pPr>
      <w:r>
        <w:t xml:space="preserve">Systems of Linear Equations — Determining the Number of Solutions</w:t>
      </w:r>
    </w:p>
    <w:p>
      <w:pPr>
        <w:pStyle w:val="FirstParagraph"/>
      </w:pPr>
      <w:r>
        <w:rPr>
          <w:i/>
          <w:iCs/>
        </w:rPr>
        <w:t xml:space="preserve">Methodology:</w:t>
      </w:r>
    </w:p>
    <w:p>
      <w:pPr>
        <w:numPr>
          <w:ilvl w:val="0"/>
          <w:numId w:val="1279"/>
        </w:numPr>
      </w:pPr>
      <w:r>
        <w:rPr>
          <w:b/>
          <w:bCs/>
        </w:rPr>
        <w:t xml:space="preserve">Convert both equations to slope-intercept form</w:t>
      </w:r>
      <w:r>
        <w:t xml:space="preserve"> </w:t>
      </w:r>
      <w:r>
        <w:t xml:space="preserve">(</w:t>
      </w:r>
      <m:oMath>
        <m:r>
          <m:t>y</m:t>
        </m:r>
        <m:r>
          <m:rPr>
            <m:sty m:val="p"/>
          </m:rPr>
          <m:t>=</m:t>
        </m:r>
        <m:r>
          <m:t>m</m:t>
        </m:r>
        <m:r>
          <m:t>x</m:t>
        </m:r>
        <m:r>
          <m:rPr>
            <m:sty m:val="p"/>
          </m:rPr>
          <m:t>+</m:t>
        </m:r>
        <m:r>
          <m:t>b</m:t>
        </m:r>
      </m:oMath>
      <w:r>
        <w:t xml:space="preserve">). This is the most reliable method for determining the relationship between two lines.</w:t>
      </w:r>
    </w:p>
    <w:p>
      <w:pPr>
        <w:numPr>
          <w:ilvl w:val="0"/>
          <w:numId w:val="1279"/>
        </w:numPr>
      </w:pPr>
      <w:r>
        <w:rPr>
          <w:b/>
          <w:bCs/>
        </w:rPr>
        <w:t xml:space="preserve">Compare slopes (</w:t>
      </w:r>
      <m:oMath>
        <m:r>
          <m:t>m</m:t>
        </m:r>
      </m:oMath>
      <w:r>
        <w:rPr>
          <w:b/>
          <w:bCs/>
        </w:rPr>
        <w:t xml:space="preserve">)</w:t>
      </w:r>
      <w:r>
        <w:t xml:space="preserve">:</w:t>
      </w:r>
    </w:p>
    <w:p>
      <w:pPr>
        <w:pStyle w:val="Compact"/>
        <w:numPr>
          <w:ilvl w:val="1"/>
          <w:numId w:val="1280"/>
        </w:numPr>
      </w:pPr>
      <w:r>
        <w:t xml:space="preserve">If</w:t>
      </w:r>
      <w:r>
        <w:t xml:space="preserve"> </w:t>
      </w:r>
      <m:oMath>
        <m:sSub>
          <m:e>
            <m:r>
              <m:t>m</m:t>
            </m:r>
          </m:e>
          <m:sub>
            <m:r>
              <m:t>1</m:t>
            </m:r>
          </m:sub>
        </m:sSub>
        <m:r>
          <m:rPr>
            <m:sty m:val="p"/>
          </m:rPr>
          <m:t>≠</m:t>
        </m:r>
        <m:sSub>
          <m:e>
            <m:r>
              <m:t>m</m:t>
            </m:r>
          </m:e>
          <m:sub>
            <m:r>
              <m:t>2</m:t>
            </m:r>
          </m:sub>
        </m:sSub>
      </m:oMath>
      <w:r>
        <w:t xml:space="preserve">: The lines intersect at exactly one point →</w:t>
      </w:r>
      <w:r>
        <w:t xml:space="preserve"> </w:t>
      </w:r>
      <w:r>
        <w:rPr>
          <w:b/>
          <w:bCs/>
        </w:rPr>
        <w:t xml:space="preserve">one solution</w:t>
      </w:r>
      <w:r>
        <w:t xml:space="preserve">.</w:t>
      </w:r>
    </w:p>
    <w:p>
      <w:pPr>
        <w:pStyle w:val="Compact"/>
        <w:numPr>
          <w:ilvl w:val="1"/>
          <w:numId w:val="1280"/>
        </w:numPr>
      </w:pPr>
      <w:r>
        <w:t xml:space="preserve">If</w:t>
      </w:r>
      <w:r>
        <w:t xml:space="preserve"> </w:t>
      </w:r>
      <m:oMath>
        <m:sSub>
          <m:e>
            <m:r>
              <m:t>m</m:t>
            </m:r>
          </m:e>
          <m:sub>
            <m:r>
              <m:t>1</m:t>
            </m:r>
          </m:sub>
        </m:sSub>
        <m:r>
          <m:rPr>
            <m:sty m:val="p"/>
          </m:rPr>
          <m:t>=</m:t>
        </m:r>
        <m:sSub>
          <m:e>
            <m:r>
              <m:t>m</m:t>
            </m:r>
          </m:e>
          <m:sub>
            <m:r>
              <m:t>2</m:t>
            </m:r>
          </m:sub>
        </m:sSub>
      </m:oMath>
      <w:r>
        <w:t xml:space="preserve">: The lines are either parallel or identical. Proceed to step 3.</w:t>
      </w:r>
    </w:p>
    <w:p>
      <w:pPr>
        <w:numPr>
          <w:ilvl w:val="0"/>
          <w:numId w:val="1279"/>
        </w:numPr>
      </w:pPr>
      <w:r>
        <w:rPr>
          <w:b/>
          <w:bCs/>
        </w:rPr>
        <w:t xml:space="preserve">Compare y-intercepts (</w:t>
      </w:r>
      <m:oMath>
        <m:r>
          <m:t>b</m:t>
        </m:r>
      </m:oMath>
      <w:r>
        <w:rPr>
          <w:b/>
          <w:bCs/>
        </w:rPr>
        <w:t xml:space="preserve">)</w:t>
      </w:r>
      <w:r>
        <w:t xml:space="preserve">:</w:t>
      </w:r>
    </w:p>
    <w:p>
      <w:pPr>
        <w:pStyle w:val="Compact"/>
        <w:numPr>
          <w:ilvl w:val="1"/>
          <w:numId w:val="1281"/>
        </w:numPr>
      </w:pPr>
      <w:r>
        <w:t xml:space="preserve">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 The lines are parallel →</w:t>
      </w:r>
      <w:r>
        <w:t xml:space="preserve"> </w:t>
      </w:r>
      <w:r>
        <w:rPr>
          <w:b/>
          <w:bCs/>
        </w:rPr>
        <w:t xml:space="preserve">no solutions</w:t>
      </w:r>
      <w:r>
        <w:t xml:space="preserve">.</w:t>
      </w:r>
    </w:p>
    <w:p>
      <w:pPr>
        <w:pStyle w:val="Compact"/>
        <w:numPr>
          <w:ilvl w:val="1"/>
          <w:numId w:val="1281"/>
        </w:numPr>
      </w:pPr>
      <w:r>
        <w:t xml:space="preserve">If</w:t>
      </w:r>
      <w:r>
        <w:t xml:space="preserve"> </w:t>
      </w:r>
      <m:oMath>
        <m:sSub>
          <m:e>
            <m:r>
              <m:t>m</m:t>
            </m:r>
          </m:e>
          <m:sub>
            <m:r>
              <m:t>1</m:t>
            </m:r>
          </m:sub>
        </m:sSub>
        <m:r>
          <m:rPr>
            <m:sty m:val="p"/>
          </m:rPr>
          <m:t>=</m:t>
        </m:r>
        <m:sSub>
          <m:e>
            <m:r>
              <m:t>m</m:t>
            </m:r>
          </m:e>
          <m:sub>
            <m:r>
              <m:t>2</m:t>
            </m:r>
          </m:sub>
        </m:sSub>
      </m:oMath>
      <w:r>
        <w:t xml:space="preserve"> </w:t>
      </w:r>
      <w:r>
        <w:t xml:space="preserve">and</w:t>
      </w:r>
      <w:r>
        <w:t xml:space="preserve"> </w:t>
      </w:r>
      <m:oMath>
        <m:sSub>
          <m:e>
            <m:r>
              <m:t>b</m:t>
            </m:r>
          </m:e>
          <m:sub>
            <m:r>
              <m:t>1</m:t>
            </m:r>
          </m:sub>
        </m:sSub>
        <m:r>
          <m:rPr>
            <m:sty m:val="p"/>
          </m:rPr>
          <m:t>=</m:t>
        </m:r>
        <m:sSub>
          <m:e>
            <m:r>
              <m:t>b</m:t>
            </m:r>
          </m:e>
          <m:sub>
            <m:r>
              <m:t>2</m:t>
            </m:r>
          </m:sub>
        </m:sSub>
      </m:oMath>
      <w:r>
        <w:t xml:space="preserve">: The lines are identical →</w:t>
      </w:r>
      <w:r>
        <w:t xml:space="preserve"> </w:t>
      </w:r>
      <w:r>
        <w:rPr>
          <w:b/>
          <w:bCs/>
        </w:rPr>
        <w:t xml:space="preserve">infinitely many solutions</w:t>
      </w:r>
      <w:r>
        <w:t xml:space="preserve">.</w:t>
      </w:r>
    </w:p>
    <w:bookmarkEnd w:id="742"/>
    <w:bookmarkStart w:id="743" w:name="Xe832fe68c858cc96c3e75a95b972e3d08ae451e"/>
    <w:p>
      <w:pPr>
        <w:pStyle w:val="Heading4"/>
      </w:pPr>
      <w:r>
        <w:t xml:space="preserve">Systems of Linear Equations — Finding the Solution</w:t>
      </w:r>
    </w:p>
    <w:p>
      <w:pPr>
        <w:pStyle w:val="FirstParagraph"/>
      </w:pPr>
      <w:r>
        <w:rPr>
          <w:i/>
          <w:iCs/>
        </w:rPr>
        <w:t xml:space="preserve">Methodology (Substitution):</w:t>
      </w:r>
      <w:r>
        <w:t xml:space="preserve"> </w:t>
      </w:r>
      <w:r>
        <w:t xml:space="preserve">Use when one variable has a coefficient of</w:t>
      </w:r>
      <w:r>
        <w:t xml:space="preserve"> </w:t>
      </w:r>
      <m:oMath>
        <m:r>
          <m:rPr>
            <m:sty m:val="p"/>
          </m:rPr>
          <m:t>±</m:t>
        </m:r>
        <m:r>
          <m:t>1</m:t>
        </m:r>
      </m:oMath>
      <w:r>
        <w:t xml:space="preserve">.</w:t>
      </w:r>
    </w:p>
    <w:p>
      <w:pPr>
        <w:pStyle w:val="Compact"/>
        <w:numPr>
          <w:ilvl w:val="0"/>
          <w:numId w:val="1282"/>
        </w:numPr>
      </w:pPr>
      <w:r>
        <w:t xml:space="preserve">Solve one equation for the variable with coefficient</w:t>
      </w:r>
      <w:r>
        <w:t xml:space="preserve"> </w:t>
      </w:r>
      <m:oMath>
        <m:r>
          <m:rPr>
            <m:sty m:val="p"/>
          </m:rPr>
          <m:t>±</m:t>
        </m:r>
        <m:r>
          <m:t>1</m:t>
        </m:r>
      </m:oMath>
      <w:r>
        <w:t xml:space="preserve">.</w:t>
      </w:r>
    </w:p>
    <w:p>
      <w:pPr>
        <w:pStyle w:val="Compact"/>
        <w:numPr>
          <w:ilvl w:val="0"/>
          <w:numId w:val="1282"/>
        </w:numPr>
      </w:pPr>
      <w:r>
        <w:t xml:space="preserve">Substitute this expression into the other equation.</w:t>
      </w:r>
    </w:p>
    <w:p>
      <w:pPr>
        <w:pStyle w:val="Compact"/>
        <w:numPr>
          <w:ilvl w:val="0"/>
          <w:numId w:val="1282"/>
        </w:numPr>
      </w:pPr>
      <w:r>
        <w:t xml:space="preserve">Solve the resulting single-variable equation.</w:t>
      </w:r>
    </w:p>
    <w:p>
      <w:pPr>
        <w:pStyle w:val="Compact"/>
        <w:numPr>
          <w:ilvl w:val="0"/>
          <w:numId w:val="1282"/>
        </w:numPr>
      </w:pPr>
      <w:r>
        <w:t xml:space="preserve">Substitute back to find the other variable.</w:t>
      </w:r>
    </w:p>
    <w:p>
      <w:pPr>
        <w:pStyle w:val="FirstParagraph"/>
      </w:pPr>
      <w:r>
        <w:rPr>
          <w:i/>
          <w:iCs/>
        </w:rPr>
        <w:t xml:space="preserve">Methodology (Elimination):</w:t>
      </w:r>
      <w:r>
        <w:t xml:space="preserve"> </w:t>
      </w:r>
      <w:r>
        <w:t xml:space="preserve">Use when no variable has coefficient</w:t>
      </w:r>
      <w:r>
        <w:t xml:space="preserve"> </w:t>
      </w:r>
      <m:oMath>
        <m:r>
          <m:rPr>
            <m:sty m:val="p"/>
          </m:rPr>
          <m:t>±</m:t>
        </m:r>
        <m:r>
          <m:t>1</m:t>
        </m:r>
      </m:oMath>
      <w:r>
        <w:t xml:space="preserve">.</w:t>
      </w:r>
    </w:p>
    <w:p>
      <w:pPr>
        <w:pStyle w:val="Compact"/>
        <w:numPr>
          <w:ilvl w:val="0"/>
          <w:numId w:val="1283"/>
        </w:numPr>
      </w:pPr>
      <w:r>
        <w:t xml:space="preserve">Multiply one or both equations by constants to make the coefficients of one variable equal in magnitude (and opposite in sign if possible).</w:t>
      </w:r>
    </w:p>
    <w:p>
      <w:pPr>
        <w:pStyle w:val="Compact"/>
        <w:numPr>
          <w:ilvl w:val="0"/>
          <w:numId w:val="1283"/>
        </w:numPr>
      </w:pPr>
      <w:r>
        <w:t xml:space="preserve">Add or subtract the equations to eliminate that variable.</w:t>
      </w:r>
    </w:p>
    <w:p>
      <w:pPr>
        <w:pStyle w:val="Compact"/>
        <w:numPr>
          <w:ilvl w:val="0"/>
          <w:numId w:val="1283"/>
        </w:numPr>
      </w:pPr>
      <w:r>
        <w:t xml:space="preserve">Solve the resulting single-variable equation.</w:t>
      </w:r>
    </w:p>
    <w:p>
      <w:pPr>
        <w:pStyle w:val="Compact"/>
        <w:numPr>
          <w:ilvl w:val="0"/>
          <w:numId w:val="1283"/>
        </w:numPr>
      </w:pPr>
      <w:r>
        <w:t xml:space="preserve">Substitute back to find the other variable.</w:t>
      </w:r>
    </w:p>
    <w:p>
      <w:pPr>
        <w:pStyle w:val="FirstParagraph"/>
      </w:pPr>
      <w:r>
        <w:rPr>
          <w:i/>
          <w:iCs/>
        </w:rPr>
        <w:t xml:space="preserve">Methodology (Desmos/Graphing):</w:t>
      </w:r>
      <w:r>
        <w:t xml:space="preserve"> </w:t>
      </w:r>
      <w:r>
        <w:t xml:space="preserve">Use when the equations are in a form that can be easily graphed.</w:t>
      </w:r>
    </w:p>
    <w:p>
      <w:pPr>
        <w:pStyle w:val="Compact"/>
        <w:numPr>
          <w:ilvl w:val="0"/>
          <w:numId w:val="1284"/>
        </w:numPr>
      </w:pPr>
      <w:r>
        <w:t xml:space="preserve">Enter both equations into the Desmos graphing calculator.</w:t>
      </w:r>
    </w:p>
    <w:p>
      <w:pPr>
        <w:pStyle w:val="Compact"/>
        <w:numPr>
          <w:ilvl w:val="0"/>
          <w:numId w:val="1284"/>
        </w:numPr>
      </w:pPr>
      <w:r>
        <w:t xml:space="preserve">Identify the intersection point.</w:t>
      </w:r>
    </w:p>
    <w:p>
      <w:pPr>
        <w:pStyle w:val="Compact"/>
        <w:numPr>
          <w:ilvl w:val="0"/>
          <w:numId w:val="1284"/>
        </w:numPr>
      </w:pPr>
      <w:r>
        <w:t xml:space="preserve">Read the coordinates of the intersection point.</w:t>
      </w:r>
    </w:p>
    <w:bookmarkEnd w:id="743"/>
    <w:bookmarkEnd w:id="744"/>
    <w:bookmarkStart w:id="748" w:name="quadratic-functions-and-equations"/>
    <w:p>
      <w:pPr>
        <w:pStyle w:val="Heading3"/>
      </w:pPr>
      <w:r>
        <w:t xml:space="preserve">10.4.2 — Quadratic Functions and Equations</w:t>
      </w:r>
    </w:p>
    <w:bookmarkStart w:id="745" w:name="finding-the-vertex-of-a-quadratic"/>
    <w:p>
      <w:pPr>
        <w:pStyle w:val="Heading4"/>
      </w:pPr>
      <w:r>
        <w:t xml:space="preserve">Finding the Vertex of a Quadratic</w:t>
      </w:r>
    </w:p>
    <w:p>
      <w:pPr>
        <w:pStyle w:val="FirstParagraph"/>
      </w:pPr>
      <w:r>
        <w:rPr>
          <w:i/>
          <w:iCs/>
        </w:rPr>
        <w:t xml:space="preserve">Methodology (from Standard Form</w:t>
      </w:r>
      <w:r>
        <w:rPr>
          <w:i/>
          <w:iCs/>
        </w:rPr>
        <w:t xml:space="preserve"> </w:t>
      </w:r>
      <m:oMath>
        <m:r>
          <m:t>y</m:t>
        </m:r>
        <m:r>
          <m:rPr>
            <m:sty m:val="p"/>
          </m:rPr>
          <m:t>=</m:t>
        </m:r>
        <m:r>
          <m:t>a</m:t>
        </m:r>
        <m:sSup>
          <m:e>
            <m:r>
              <m:t>x</m:t>
            </m:r>
          </m:e>
          <m:sup>
            <m:r>
              <m:t>2</m:t>
            </m:r>
          </m:sup>
        </m:sSup>
        <m:r>
          <m:rPr>
            <m:sty m:val="p"/>
          </m:rPr>
          <m:t>+</m:t>
        </m:r>
        <m:r>
          <m:t>b</m:t>
        </m:r>
        <m:r>
          <m:t>x</m:t>
        </m:r>
        <m:r>
          <m:rPr>
            <m:sty m:val="p"/>
          </m:rPr>
          <m:t>+</m:t>
        </m:r>
        <m:r>
          <m:t>c</m:t>
        </m:r>
      </m:oMath>
      <w:r>
        <w:rPr>
          <w:i/>
          <w:iCs/>
        </w:rPr>
        <w:t xml:space="preserve">):</w:t>
      </w:r>
    </w:p>
    <w:p>
      <w:pPr>
        <w:pStyle w:val="Compact"/>
        <w:numPr>
          <w:ilvl w:val="0"/>
          <w:numId w:val="1285"/>
        </w:numPr>
      </w:pPr>
      <w:r>
        <w:t xml:space="preserve">Compute</w:t>
      </w:r>
      <w:r>
        <w:t xml:space="preserve"> </w:t>
      </w:r>
      <m:oMath>
        <m:r>
          <m:t>x</m:t>
        </m:r>
        <m:r>
          <m:rPr>
            <m:sty m:val="p"/>
          </m:rPr>
          <m:t>=</m:t>
        </m:r>
        <m:r>
          <m:rPr>
            <m:sty m:val="p"/>
          </m:rPr>
          <m:t>−</m:t>
        </m:r>
        <m:f>
          <m:fPr>
            <m:type m:val="bar"/>
          </m:fPr>
          <m:num>
            <m:r>
              <m:t>b</m:t>
            </m:r>
          </m:num>
          <m:den>
            <m:r>
              <m:t>2</m:t>
            </m:r>
            <m:r>
              <m:t>a</m:t>
            </m:r>
          </m:den>
        </m:f>
      </m:oMath>
      <w:r>
        <w:t xml:space="preserve">.</w:t>
      </w:r>
    </w:p>
    <w:p>
      <w:pPr>
        <w:pStyle w:val="Compact"/>
        <w:numPr>
          <w:ilvl w:val="0"/>
          <w:numId w:val="1285"/>
        </w:numPr>
      </w:pPr>
      <w:r>
        <w:t xml:space="preserve">Substitute this</w:t>
      </w:r>
      <w:r>
        <w:t xml:space="preserve"> </w:t>
      </w:r>
      <m:oMath>
        <m:r>
          <m:t>x</m:t>
        </m:r>
      </m:oMath>
      <w:r>
        <w:t xml:space="preserve">-value into the original equation to find the corresponding</w:t>
      </w:r>
      <w:r>
        <w:t xml:space="preserve"> </w:t>
      </w:r>
      <m:oMath>
        <m:r>
          <m:t>y</m:t>
        </m:r>
      </m:oMath>
      <w:r>
        <w:t xml:space="preserve">-value.</w:t>
      </w:r>
    </w:p>
    <w:p>
      <w:pPr>
        <w:pStyle w:val="Compact"/>
        <w:numPr>
          <w:ilvl w:val="0"/>
          <w:numId w:val="1285"/>
        </w:numPr>
      </w:pPr>
      <w:r>
        <w:t xml:space="preserve">The vertex is</w:t>
      </w:r>
      <w:r>
        <w:t xml:space="preserve"> </w:t>
      </w:r>
      <m:oMath>
        <m:d>
          <m:dPr>
            <m:begChr m:val="("/>
            <m:endChr m:val=")"/>
            <m:sepChr m:val=""/>
            <m:grow/>
          </m:dPr>
          <m:e>
            <m:r>
              <m:rPr>
                <m:sty m:val="p"/>
              </m:rPr>
              <m:t>−</m:t>
            </m:r>
            <m:f>
              <m:fPr>
                <m:type m:val="bar"/>
              </m:fPr>
              <m:num>
                <m:r>
                  <m:t>b</m:t>
                </m:r>
              </m:num>
              <m:den>
                <m:r>
                  <m:t>2</m:t>
                </m:r>
                <m:r>
                  <m:t>a</m:t>
                </m:r>
              </m:den>
            </m:f>
            <m:r>
              <m:rPr>
                <m:sty m:val="p"/>
              </m:rPr>
              <m:t>,</m:t>
            </m:r>
            <m:r>
              <m:t>f</m:t>
            </m:r>
            <m:d>
              <m:dPr>
                <m:begChr m:val="("/>
                <m:endChr m:val=")"/>
                <m:sepChr m:val=""/>
                <m:grow/>
              </m:dPr>
              <m:e>
                <m:r>
                  <m:rPr>
                    <m:sty m:val="p"/>
                  </m:rPr>
                  <m:t>−</m:t>
                </m:r>
                <m:f>
                  <m:fPr>
                    <m:type m:val="bar"/>
                  </m:fPr>
                  <m:num>
                    <m:r>
                      <m:t>b</m:t>
                    </m:r>
                  </m:num>
                  <m:den>
                    <m:r>
                      <m:t>2</m:t>
                    </m:r>
                    <m:r>
                      <m:t>a</m:t>
                    </m:r>
                  </m:den>
                </m:f>
              </m:e>
            </m:d>
          </m:e>
        </m:d>
      </m:oMath>
      <w:r>
        <w:t xml:space="preserve">.</w:t>
      </w:r>
    </w:p>
    <w:p>
      <w:pPr>
        <w:pStyle w:val="FirstParagraph"/>
      </w:pPr>
      <w:r>
        <w:rPr>
          <w:i/>
          <w:iCs/>
        </w:rPr>
        <w:t xml:space="preserve">Methodology (from Vertex Form</w:t>
      </w:r>
      <w:r>
        <w:rPr>
          <w:i/>
          <w:iCs/>
        </w:rPr>
        <w:t xml:space="preserve"> </w:t>
      </w:r>
      <m:oMath>
        <m:r>
          <m:t>y</m:t>
        </m:r>
        <m:r>
          <m:rPr>
            <m:sty m:val="p"/>
          </m:rPr>
          <m:t>=</m:t>
        </m:r>
        <m:r>
          <m:t>a</m:t>
        </m:r>
        <m:sSup>
          <m:e>
            <m:d>
              <m:dPr>
                <m:begChr m:val="("/>
                <m:endChr m:val=")"/>
                <m:sepChr m:val=""/>
                <m:grow/>
              </m:dPr>
              <m:e>
                <m:r>
                  <m:t>x</m:t>
                </m:r>
                <m:r>
                  <m:rPr>
                    <m:sty m:val="p"/>
                  </m:rPr>
                  <m:t>−</m:t>
                </m:r>
                <m:r>
                  <m:t>h</m:t>
                </m:r>
              </m:e>
            </m:d>
          </m:e>
          <m:sup>
            <m:r>
              <m:t>2</m:t>
            </m:r>
          </m:sup>
        </m:sSup>
        <m:r>
          <m:rPr>
            <m:sty m:val="p"/>
          </m:rPr>
          <m:t>+</m:t>
        </m:r>
        <m:r>
          <m:t>k</m:t>
        </m:r>
      </m:oMath>
      <w:r>
        <w:rPr>
          <w:i/>
          <w:iCs/>
        </w:rPr>
        <w:t xml:space="preserve">):</w:t>
      </w:r>
    </w:p>
    <w:p>
      <w:pPr>
        <w:pStyle w:val="Compact"/>
        <w:numPr>
          <w:ilvl w:val="0"/>
          <w:numId w:val="1286"/>
        </w:numPr>
      </w:pPr>
      <w:r>
        <w:t xml:space="preserve">The vertex is</w:t>
      </w:r>
      <w:r>
        <w:t xml:space="preserve"> </w:t>
      </w:r>
      <m:oMath>
        <m:d>
          <m:dPr>
            <m:begChr m:val="("/>
            <m:endChr m:val=")"/>
            <m:sepChr m:val=""/>
            <m:grow/>
          </m:dPr>
          <m:e>
            <m:r>
              <m:t>h</m:t>
            </m:r>
            <m:r>
              <m:rPr>
                <m:sty m:val="p"/>
              </m:rPr>
              <m:t>,</m:t>
            </m:r>
            <m:r>
              <m:t>k</m:t>
            </m:r>
          </m:e>
        </m:d>
      </m:oMath>
      <w:r>
        <w:t xml:space="preserve">. Note: The</w:t>
      </w:r>
      <w:r>
        <w:t xml:space="preserve"> </w:t>
      </w:r>
      <m:oMath>
        <m:r>
          <m:t>x</m:t>
        </m:r>
      </m:oMath>
      <w:r>
        <w:t xml:space="preserve">-coordinate is the value that makes</w:t>
      </w:r>
      <w:r>
        <w:t xml:space="preserve"> </w:t>
      </w:r>
      <m:oMath>
        <m:d>
          <m:dPr>
            <m:begChr m:val="("/>
            <m:endChr m:val=")"/>
            <m:sepChr m:val=""/>
            <m:grow/>
          </m:dPr>
          <m:e>
            <m:r>
              <m:t>x</m:t>
            </m:r>
            <m:r>
              <m:rPr>
                <m:sty m:val="p"/>
              </m:rPr>
              <m:t>−</m:t>
            </m:r>
            <m:r>
              <m:t>h</m:t>
            </m:r>
          </m:e>
        </m:d>
        <m:r>
          <m:rPr>
            <m:sty m:val="p"/>
          </m:rPr>
          <m:t>=</m:t>
        </m:r>
        <m:r>
          <m:t>0</m:t>
        </m:r>
      </m:oMath>
      <w:r>
        <w:t xml:space="preserve">, so if the equation is</w:t>
      </w:r>
      <w:r>
        <w:t xml:space="preserve"> </w:t>
      </w:r>
      <m:oMath>
        <m:r>
          <m:t>y</m:t>
        </m:r>
        <m:r>
          <m:rPr>
            <m:sty m:val="p"/>
          </m:rPr>
          <m:t>=</m:t>
        </m:r>
        <m:r>
          <m:t>a</m:t>
        </m:r>
        <m:sSup>
          <m:e>
            <m:d>
              <m:dPr>
                <m:begChr m:val="("/>
                <m:endChr m:val=")"/>
                <m:sepChr m:val=""/>
                <m:grow/>
              </m:dPr>
              <m:e>
                <m:r>
                  <m:t>x</m:t>
                </m:r>
                <m:r>
                  <m:rPr>
                    <m:sty m:val="p"/>
                  </m:rPr>
                  <m:t>+</m:t>
                </m:r>
                <m:r>
                  <m:t>3</m:t>
                </m:r>
              </m:e>
            </m:d>
          </m:e>
          <m:sup>
            <m:r>
              <m:t>2</m:t>
            </m:r>
          </m:sup>
        </m:sSup>
        <m:r>
          <m:rPr>
            <m:sty m:val="p"/>
          </m:rPr>
          <m:t>+</m:t>
        </m:r>
        <m:r>
          <m:t>5</m:t>
        </m:r>
      </m:oMath>
      <w:r>
        <w:t xml:space="preserve">, then</w:t>
      </w:r>
      <w:r>
        <w:t xml:space="preserve"> </w:t>
      </w:r>
      <m:oMath>
        <m:r>
          <m:t>h</m:t>
        </m:r>
        <m:r>
          <m:rPr>
            <m:sty m:val="p"/>
          </m:rPr>
          <m:t>=</m:t>
        </m:r>
        <m:r>
          <m:rPr>
            <m:sty m:val="p"/>
          </m:rPr>
          <m:t>−</m:t>
        </m:r>
        <m:r>
          <m:t>3</m:t>
        </m:r>
      </m:oMath>
      <w:r>
        <w:t xml:space="preserve"> </w:t>
      </w:r>
      <w:r>
        <w:t xml:space="preserve">(not</w:t>
      </w:r>
      <w:r>
        <w:t xml:space="preserve"> </w:t>
      </w:r>
      <m:oMath>
        <m:r>
          <m:rPr>
            <m:sty m:val="p"/>
          </m:rPr>
          <m:t>+</m:t>
        </m:r>
        <m:r>
          <m:t>3</m:t>
        </m:r>
      </m:oMath>
      <w:r>
        <w:t xml:space="preserve">).</w:t>
      </w:r>
    </w:p>
    <w:p>
      <w:pPr>
        <w:pStyle w:val="FirstParagraph"/>
      </w:pPr>
      <w:r>
        <w:rPr>
          <w:i/>
          <w:iCs/>
        </w:rPr>
        <w:t xml:space="preserve">Methodology (from Intercept Form</w:t>
      </w:r>
      <w:r>
        <w:rPr>
          <w:i/>
          <w:iCs/>
        </w:rPr>
        <w:t xml:space="preserve"> </w:t>
      </w:r>
      <m:oMath>
        <m:r>
          <m:t>y</m:t>
        </m:r>
        <m:r>
          <m:rPr>
            <m:sty m:val="p"/>
          </m:rPr>
          <m:t>=</m:t>
        </m:r>
        <m:r>
          <m:t>a</m:t>
        </m:r>
        <m:d>
          <m:dPr>
            <m:begChr m:val="("/>
            <m:endChr m:val=")"/>
            <m:sepChr m:val=""/>
            <m:grow/>
          </m:dPr>
          <m:e>
            <m:r>
              <m:t>x</m:t>
            </m:r>
            <m:r>
              <m:rPr>
                <m:sty m:val="p"/>
              </m:rPr>
              <m:t>−</m:t>
            </m:r>
            <m:r>
              <m:t>p</m:t>
            </m:r>
          </m:e>
        </m:d>
        <m:d>
          <m:dPr>
            <m:begChr m:val="("/>
            <m:endChr m:val=")"/>
            <m:sepChr m:val=""/>
            <m:grow/>
          </m:dPr>
          <m:e>
            <m:r>
              <m:t>x</m:t>
            </m:r>
            <m:r>
              <m:rPr>
                <m:sty m:val="p"/>
              </m:rPr>
              <m:t>−</m:t>
            </m:r>
            <m:r>
              <m:t>q</m:t>
            </m:r>
          </m:e>
        </m:d>
      </m:oMath>
      <w:r>
        <w:rPr>
          <w:i/>
          <w:iCs/>
        </w:rPr>
        <w:t xml:space="preserve">):</w:t>
      </w:r>
    </w:p>
    <w:p>
      <w:pPr>
        <w:pStyle w:val="Compact"/>
        <w:numPr>
          <w:ilvl w:val="0"/>
          <w:numId w:val="1287"/>
        </w:numPr>
      </w:pPr>
      <w:r>
        <w:t xml:space="preserve">The</w:t>
      </w:r>
      <w:r>
        <w:t xml:space="preserve"> </w:t>
      </w:r>
      <m:oMath>
        <m:r>
          <m:t>x</m:t>
        </m:r>
      </m:oMath>
      <w:r>
        <w:t xml:space="preserve">-coordinate of the vertex is the average of the</w:t>
      </w:r>
      <w:r>
        <w:t xml:space="preserve"> </w:t>
      </w:r>
      <m:oMath>
        <m:r>
          <m:t>x</m:t>
        </m:r>
      </m:oMath>
      <w:r>
        <w:t xml:space="preserve">-intercepts:</w:t>
      </w:r>
      <w:r>
        <w:t xml:space="preserve"> </w:t>
      </w:r>
      <m:oMath>
        <m:r>
          <m:t>x</m:t>
        </m:r>
        <m:r>
          <m:rPr>
            <m:sty m:val="p"/>
          </m:rPr>
          <m:t>=</m:t>
        </m:r>
        <m:f>
          <m:fPr>
            <m:type m:val="bar"/>
          </m:fPr>
          <m:num>
            <m:r>
              <m:t>p</m:t>
            </m:r>
            <m:r>
              <m:rPr>
                <m:sty m:val="p"/>
              </m:rPr>
              <m:t>+</m:t>
            </m:r>
            <m:r>
              <m:t>q</m:t>
            </m:r>
          </m:num>
          <m:den>
            <m:r>
              <m:t>2</m:t>
            </m:r>
          </m:den>
        </m:f>
      </m:oMath>
      <w:r>
        <w:t xml:space="preserve">.</w:t>
      </w:r>
    </w:p>
    <w:p>
      <w:pPr>
        <w:pStyle w:val="Compact"/>
        <w:numPr>
          <w:ilvl w:val="0"/>
          <w:numId w:val="1287"/>
        </w:numPr>
      </w:pPr>
      <w:r>
        <w:t xml:space="preserve">Substitute this</w:t>
      </w:r>
      <w:r>
        <w:t xml:space="preserve"> </w:t>
      </w:r>
      <m:oMath>
        <m:r>
          <m:t>x</m:t>
        </m:r>
      </m:oMath>
      <w:r>
        <w:t xml:space="preserve">-value into the equation to find the</w:t>
      </w:r>
      <w:r>
        <w:t xml:space="preserve"> </w:t>
      </w:r>
      <m:oMath>
        <m:r>
          <m:t>y</m:t>
        </m:r>
      </m:oMath>
      <w:r>
        <w:t xml:space="preserve">-coordinate.</w:t>
      </w:r>
    </w:p>
    <w:bookmarkEnd w:id="745"/>
    <w:bookmarkStart w:id="746" w:name="determining-the-number-of-real-roots"/>
    <w:p>
      <w:pPr>
        <w:pStyle w:val="Heading4"/>
      </w:pPr>
      <w:r>
        <w:t xml:space="preserve">Determining the Number of Real Roots</w:t>
      </w:r>
    </w:p>
    <w:p>
      <w:pPr>
        <w:pStyle w:val="FirstParagraph"/>
      </w:pPr>
      <w:r>
        <w:rPr>
          <w:i/>
          <w:iCs/>
        </w:rPr>
        <w:t xml:space="preserve">Methodology:</w:t>
      </w:r>
    </w:p>
    <w:p>
      <w:pPr>
        <w:pStyle w:val="Compact"/>
        <w:numPr>
          <w:ilvl w:val="0"/>
          <w:numId w:val="1288"/>
        </w:numPr>
      </w:pPr>
      <w:r>
        <w:t xml:space="preserve">Compute the discriminant:</w:t>
      </w:r>
      <w:r>
        <w:t xml:space="preserve"> </w:t>
      </w:r>
      <m:oMath>
        <m:r>
          <m:t>D</m:t>
        </m:r>
        <m:r>
          <m:rPr>
            <m:sty m:val="p"/>
          </m:rPr>
          <m:t>=</m:t>
        </m:r>
        <m:sSup>
          <m:e>
            <m:r>
              <m:t>b</m:t>
            </m:r>
          </m:e>
          <m:sup>
            <m:r>
              <m:t>2</m:t>
            </m:r>
          </m:sup>
        </m:sSup>
        <m:r>
          <m:rPr>
            <m:sty m:val="p"/>
          </m:rPr>
          <m:t>−</m:t>
        </m:r>
        <m:r>
          <m:t>4</m:t>
        </m:r>
        <m:r>
          <m:t>a</m:t>
        </m:r>
        <m:r>
          <m:t>c</m:t>
        </m:r>
      </m:oMath>
      <w:r>
        <w:t xml:space="preserve">.</w:t>
      </w:r>
    </w:p>
    <w:p>
      <w:pPr>
        <w:pStyle w:val="Compact"/>
        <w:numPr>
          <w:ilvl w:val="0"/>
          <w:numId w:val="1288"/>
        </w:numPr>
      </w:pPr>
      <w:r>
        <w:t xml:space="preserve">If</w:t>
      </w:r>
      <w:r>
        <w:t xml:space="preserve"> </w:t>
      </w:r>
      <m:oMath>
        <m:r>
          <m:t>D</m:t>
        </m:r>
        <m:r>
          <m:rPr>
            <m:sty m:val="p"/>
          </m:rPr>
          <m:t>&gt;</m:t>
        </m:r>
        <m:r>
          <m:t>0</m:t>
        </m:r>
      </m:oMath>
      <w:r>
        <w:t xml:space="preserve">: Two distinct real roots.</w:t>
      </w:r>
    </w:p>
    <w:p>
      <w:pPr>
        <w:pStyle w:val="Compact"/>
        <w:numPr>
          <w:ilvl w:val="0"/>
          <w:numId w:val="1288"/>
        </w:numPr>
      </w:pPr>
      <w:r>
        <w:t xml:space="preserve">If</w:t>
      </w:r>
      <w:r>
        <w:t xml:space="preserve"> </w:t>
      </w:r>
      <m:oMath>
        <m:r>
          <m:t>D</m:t>
        </m:r>
        <m:r>
          <m:rPr>
            <m:sty m:val="p"/>
          </m:rPr>
          <m:t>=</m:t>
        </m:r>
        <m:r>
          <m:t>0</m:t>
        </m:r>
      </m:oMath>
      <w:r>
        <w:t xml:space="preserve">: Exactly one real root (a double root).</w:t>
      </w:r>
    </w:p>
    <w:p>
      <w:pPr>
        <w:pStyle w:val="Compact"/>
        <w:numPr>
          <w:ilvl w:val="0"/>
          <w:numId w:val="1288"/>
        </w:numPr>
      </w:pPr>
      <w:r>
        <w:t xml:space="preserve">If</w:t>
      </w:r>
      <w:r>
        <w:t xml:space="preserve"> </w:t>
      </w:r>
      <m:oMath>
        <m:r>
          <m:t>D</m:t>
        </m:r>
        <m:r>
          <m:rPr>
            <m:sty m:val="p"/>
          </m:rPr>
          <m:t>&lt;</m:t>
        </m:r>
        <m:r>
          <m:t>0</m:t>
        </m:r>
      </m:oMath>
      <w:r>
        <w:t xml:space="preserve">: Zero real roots (the roots are complex).</w:t>
      </w:r>
    </w:p>
    <w:bookmarkEnd w:id="746"/>
    <w:bookmarkStart w:id="747" w:name="solving-a-quadratic-equation"/>
    <w:p>
      <w:pPr>
        <w:pStyle w:val="Heading4"/>
      </w:pPr>
      <w:r>
        <w:t xml:space="preserve">Solving a Quadratic Equation</w:t>
      </w:r>
    </w:p>
    <w:p>
      <w:pPr>
        <w:pStyle w:val="FirstParagraph"/>
      </w:pPr>
      <w:r>
        <w:rPr>
          <w:i/>
          <w:iCs/>
        </w:rPr>
        <w:t xml:space="preserve">Methodology (Factoring — when feasible):</w:t>
      </w:r>
    </w:p>
    <w:p>
      <w:pPr>
        <w:pStyle w:val="Compact"/>
        <w:numPr>
          <w:ilvl w:val="0"/>
          <w:numId w:val="1289"/>
        </w:numPr>
      </w:pPr>
      <w:r>
        <w:t xml:space="preserve">Write the equation in standard form:</w:t>
      </w:r>
      <w:r>
        <w:t xml:space="preserve"> </w:t>
      </w:r>
      <m:oMath>
        <m:r>
          <m:t>a</m:t>
        </m:r>
        <m:sSup>
          <m:e>
            <m:r>
              <m:t>x</m:t>
            </m:r>
          </m:e>
          <m:sup>
            <m:r>
              <m:t>2</m:t>
            </m:r>
          </m:sup>
        </m:sSup>
        <m:r>
          <m:rPr>
            <m:sty m:val="p"/>
          </m:rPr>
          <m:t>+</m:t>
        </m:r>
        <m:r>
          <m:t>b</m:t>
        </m:r>
        <m:r>
          <m:t>x</m:t>
        </m:r>
        <m:r>
          <m:rPr>
            <m:sty m:val="p"/>
          </m:rPr>
          <m:t>+</m:t>
        </m:r>
        <m:r>
          <m:t>c</m:t>
        </m:r>
        <m:r>
          <m:rPr>
            <m:sty m:val="p"/>
          </m:rPr>
          <m:t>=</m:t>
        </m:r>
        <m:r>
          <m:t>0</m:t>
        </m:r>
      </m:oMath>
      <w:r>
        <w:t xml:space="preserve">.</w:t>
      </w:r>
    </w:p>
    <w:p>
      <w:pPr>
        <w:pStyle w:val="Compact"/>
        <w:numPr>
          <w:ilvl w:val="0"/>
          <w:numId w:val="1289"/>
        </w:numPr>
      </w:pPr>
      <w:r>
        <w:t xml:space="preserve">Factor the left side (using GCF, trinomial factoring, difference of squares, etc.).</w:t>
      </w:r>
    </w:p>
    <w:p>
      <w:pPr>
        <w:pStyle w:val="Compact"/>
        <w:numPr>
          <w:ilvl w:val="0"/>
          <w:numId w:val="1289"/>
        </w:numPr>
      </w:pPr>
      <w:r>
        <w:t xml:space="preserve">Apply the Zero Product Property: set each factor equal to zero.</w:t>
      </w:r>
    </w:p>
    <w:p>
      <w:pPr>
        <w:pStyle w:val="Compact"/>
        <w:numPr>
          <w:ilvl w:val="0"/>
          <w:numId w:val="1289"/>
        </w:numPr>
      </w:pPr>
      <w:r>
        <w:t xml:space="preserve">Solve each resulting linear equation.</w:t>
      </w:r>
    </w:p>
    <w:p>
      <w:pPr>
        <w:pStyle w:val="FirstParagraph"/>
      </w:pPr>
      <w:r>
        <w:rPr>
          <w:i/>
          <w:iCs/>
        </w:rPr>
        <w:t xml:space="preserve">Methodology (Quadratic Formula — always works):</w:t>
      </w:r>
    </w:p>
    <w:p>
      <w:pPr>
        <w:pStyle w:val="Compact"/>
        <w:numPr>
          <w:ilvl w:val="0"/>
          <w:numId w:val="1290"/>
        </w:numPr>
      </w:pPr>
      <w:r>
        <w:t xml:space="preserve">Identify</w:t>
      </w:r>
      <w:r>
        <w:t xml:space="preserve"> </w:t>
      </w:r>
      <m:oMath>
        <m:r>
          <m:t>a</m:t>
        </m:r>
      </m:oMath>
      <w:r>
        <w:t xml:space="preserve">,</w:t>
      </w:r>
      <w:r>
        <w:t xml:space="preserve"> </w:t>
      </w:r>
      <m:oMath>
        <m:r>
          <m:t>b</m:t>
        </m:r>
      </m:oMath>
      <w:r>
        <w:t xml:space="preserve">, and</w:t>
      </w:r>
      <w:r>
        <w:t xml:space="preserve"> </w:t>
      </w:r>
      <m:oMath>
        <m:r>
          <m:t>c</m:t>
        </m:r>
      </m:oMath>
      <w:r>
        <w:t xml:space="preserve"> </w:t>
      </w:r>
      <w:r>
        <w:t xml:space="preserve">from the standard form.</w:t>
      </w:r>
    </w:p>
    <w:p>
      <w:pPr>
        <w:pStyle w:val="Compact"/>
        <w:numPr>
          <w:ilvl w:val="0"/>
          <w:numId w:val="1290"/>
        </w:numPr>
      </w:pPr>
      <w:r>
        <w:t xml:space="preserve">Substitute into</w:t>
      </w:r>
      <w:r>
        <w:t xml:space="preserve"> </w:t>
      </w: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w:r>
        <w:t xml:space="preserve">.</w:t>
      </w:r>
    </w:p>
    <w:p>
      <w:pPr>
        <w:pStyle w:val="Compact"/>
        <w:numPr>
          <w:ilvl w:val="0"/>
          <w:numId w:val="1290"/>
        </w:numPr>
      </w:pPr>
      <w:r>
        <w:t xml:space="preserve">Simplify the expression under the square root (the discriminant).</w:t>
      </w:r>
    </w:p>
    <w:p>
      <w:pPr>
        <w:pStyle w:val="Compact"/>
        <w:numPr>
          <w:ilvl w:val="0"/>
          <w:numId w:val="1290"/>
        </w:numPr>
      </w:pPr>
      <w:r>
        <w:t xml:space="preserve">Simplify the resulting expression.</w:t>
      </w:r>
    </w:p>
    <w:p>
      <w:pPr>
        <w:pStyle w:val="FirstParagraph"/>
      </w:pPr>
      <w:r>
        <w:rPr>
          <w:i/>
          <w:iCs/>
        </w:rPr>
        <w:t xml:space="preserve">Methodology (Completing the Square — useful for converting to vertex form):</w:t>
      </w:r>
    </w:p>
    <w:p>
      <w:pPr>
        <w:pStyle w:val="Compact"/>
        <w:numPr>
          <w:ilvl w:val="0"/>
          <w:numId w:val="1291"/>
        </w:numPr>
      </w:pPr>
      <w:r>
        <w:t xml:space="preserve">Move the constant term to the right side.</w:t>
      </w:r>
    </w:p>
    <w:p>
      <w:pPr>
        <w:pStyle w:val="Compact"/>
        <w:numPr>
          <w:ilvl w:val="0"/>
          <w:numId w:val="1291"/>
        </w:numPr>
      </w:pPr>
      <w:r>
        <w:t xml:space="preserve">If</w:t>
      </w:r>
      <w:r>
        <w:t xml:space="preserve"> </w:t>
      </w:r>
      <m:oMath>
        <m:r>
          <m:t>a</m:t>
        </m:r>
        <m:r>
          <m:rPr>
            <m:sty m:val="p"/>
          </m:rPr>
          <m:t>≠</m:t>
        </m:r>
        <m:r>
          <m:t>1</m:t>
        </m:r>
      </m:oMath>
      <w:r>
        <w:t xml:space="preserve">, divide all terms by</w:t>
      </w:r>
      <w:r>
        <w:t xml:space="preserve"> </w:t>
      </w:r>
      <m:oMath>
        <m:r>
          <m:t>a</m:t>
        </m:r>
      </m:oMath>
      <w:r>
        <w:t xml:space="preserve">.</w:t>
      </w:r>
    </w:p>
    <w:p>
      <w:pPr>
        <w:pStyle w:val="Compact"/>
        <w:numPr>
          <w:ilvl w:val="0"/>
          <w:numId w:val="1291"/>
        </w:numPr>
      </w:pPr>
      <w:r>
        <w:t xml:space="preserve">Add</w:t>
      </w:r>
      <w:r>
        <w:t xml:space="preserve"> </w:t>
      </w:r>
      <m:oMath>
        <m:sSup>
          <m:e>
            <m:d>
              <m:dPr>
                <m:begChr m:val="("/>
                <m:endChr m:val=")"/>
                <m:sepChr m:val=""/>
                <m:grow/>
              </m:dPr>
              <m:e>
                <m:f>
                  <m:fPr>
                    <m:type m:val="bar"/>
                  </m:fPr>
                  <m:num>
                    <m:r>
                      <m:t>b</m:t>
                    </m:r>
                  </m:num>
                  <m:den>
                    <m:r>
                      <m:t>2</m:t>
                    </m:r>
                  </m:den>
                </m:f>
              </m:e>
            </m:d>
          </m:e>
          <m:sup>
            <m:r>
              <m:t>2</m:t>
            </m:r>
          </m:sup>
        </m:sSup>
      </m:oMath>
      <w:r>
        <w:t xml:space="preserve"> </w:t>
      </w:r>
      <w:r>
        <w:t xml:space="preserve">to both sides.</w:t>
      </w:r>
    </w:p>
    <w:p>
      <w:pPr>
        <w:pStyle w:val="Compact"/>
        <w:numPr>
          <w:ilvl w:val="0"/>
          <w:numId w:val="1291"/>
        </w:numPr>
      </w:pPr>
      <w:r>
        <w:t xml:space="preserve">Write the left side as a perfect square binomial.</w:t>
      </w:r>
    </w:p>
    <w:p>
      <w:pPr>
        <w:pStyle w:val="Compact"/>
        <w:numPr>
          <w:ilvl w:val="0"/>
          <w:numId w:val="1291"/>
        </w:numPr>
      </w:pPr>
      <w:r>
        <w:t xml:space="preserve">Take the square root of both sides and solve for</w:t>
      </w:r>
      <w:r>
        <w:t xml:space="preserve"> </w:t>
      </w:r>
      <m:oMath>
        <m:r>
          <m:t>x</m:t>
        </m:r>
      </m:oMath>
      <w:r>
        <w:t xml:space="preserve">.</w:t>
      </w:r>
    </w:p>
    <w:bookmarkEnd w:id="747"/>
    <w:bookmarkEnd w:id="748"/>
    <w:bookmarkStart w:id="756" w:name="geometry-problems"/>
    <w:p>
      <w:pPr>
        <w:pStyle w:val="Heading3"/>
      </w:pPr>
      <w:r>
        <w:t xml:space="preserve">10.4.3 — Geometry Problems</w:t>
      </w:r>
    </w:p>
    <w:bookmarkStart w:id="751" w:name="finding-missing-angles"/>
    <w:p>
      <w:pPr>
        <w:pStyle w:val="Heading4"/>
      </w:pPr>
      <w:r>
        <w:t xml:space="preserve">Finding Missing Angles</w:t>
      </w:r>
    </w:p>
    <w:p>
      <w:pPr>
        <w:pStyle w:val="FirstParagraph"/>
      </w:pPr>
      <w:r>
        <w:rPr>
          <w:i/>
          <w:iCs/>
        </w:rPr>
        <w:t xml:space="preserve">Methodology:</w:t>
      </w:r>
    </w:p>
    <w:p>
      <w:pPr>
        <w:numPr>
          <w:ilvl w:val="0"/>
          <w:numId w:val="1292"/>
        </w:numPr>
      </w:pPr>
      <w:r>
        <w:rPr>
          <w:b/>
          <w:bCs/>
        </w:rPr>
        <w:t xml:space="preserve">Identify the geometric figure</w:t>
      </w:r>
      <w:r>
        <w:t xml:space="preserve">: Is it a triangle, a quadrilateral, a circle, or a system of intersecting lines?</w:t>
      </w:r>
    </w:p>
    <w:p>
      <w:pPr>
        <w:numPr>
          <w:ilvl w:val="0"/>
          <w:numId w:val="1292"/>
        </w:numPr>
      </w:pPr>
      <w:r>
        <w:rPr>
          <w:b/>
          <w:bCs/>
        </w:rPr>
        <w:t xml:space="preserve">Apply the appropriate angle relationships</w:t>
      </w:r>
      <w:r>
        <w:t xml:space="preserve">:</w:t>
      </w:r>
    </w:p>
    <w:p>
      <w:pPr>
        <w:pStyle w:val="Compact"/>
        <w:numPr>
          <w:ilvl w:val="1"/>
          <w:numId w:val="1293"/>
        </w:numPr>
      </w:pPr>
      <w:r>
        <w:t xml:space="preserve">Triangle interior angles sum to</w:t>
      </w:r>
      <w:r>
        <w:t xml:space="preserve"> </w:t>
      </w:r>
      <m:oMath>
        <m:sSup>
          <m:e>
            <m:r>
              <m:t>180</m:t>
            </m:r>
          </m:e>
          <m:sup>
            <m:r>
              <m:rPr>
                <m:sty m:val="p"/>
              </m:rPr>
              <m:t>∘</m:t>
            </m:r>
          </m:sup>
        </m:sSup>
      </m:oMath>
      <w:r>
        <w:t xml:space="preserve">.</w:t>
      </w:r>
    </w:p>
    <w:p>
      <w:pPr>
        <w:pStyle w:val="Compact"/>
        <w:numPr>
          <w:ilvl w:val="1"/>
          <w:numId w:val="1293"/>
        </w:numPr>
      </w:pPr>
      <m:oMath>
        <m:r>
          <m:t>n</m:t>
        </m:r>
      </m:oMath>
      <w:r>
        <w:t xml:space="preserve">-gon interior angles sum to</w:t>
      </w:r>
      <w:r>
        <w:t xml:space="preserve"> </w:t>
      </w:r>
      <m:oMath>
        <m:d>
          <m:dPr>
            <m:begChr m:val="("/>
            <m:endChr m:val=")"/>
            <m:sepChr m:val=""/>
            <m:grow/>
          </m:dPr>
          <m:e>
            <m:r>
              <m:t>n</m:t>
            </m:r>
            <m:r>
              <m:rPr>
                <m:sty m:val="p"/>
              </m:rPr>
              <m:t>−</m:t>
            </m:r>
            <m:r>
              <m:t>2</m:t>
            </m:r>
          </m:e>
        </m:d>
        <m:r>
          <m:rPr>
            <m:sty m:val="p"/>
          </m:rPr>
          <m:t>×</m:t>
        </m:r>
        <m:sSup>
          <m:e>
            <m:r>
              <m:t>180</m:t>
            </m:r>
          </m:e>
          <m:sup>
            <m:r>
              <m:rPr>
                <m:sty m:val="p"/>
              </m:rPr>
              <m:t>∘</m:t>
            </m:r>
          </m:sup>
        </m:sSup>
      </m:oMath>
      <w:r>
        <w:t xml:space="preserve">.</w:t>
      </w:r>
    </w:p>
    <w:p>
      <w:pPr>
        <w:pStyle w:val="Compact"/>
        <w:numPr>
          <w:ilvl w:val="1"/>
          <w:numId w:val="1293"/>
        </w:numPr>
      </w:pPr>
      <w:r>
        <w:t xml:space="preserve">Supplementary angles sum to</w:t>
      </w:r>
      <w:r>
        <w:t xml:space="preserve"> </w:t>
      </w:r>
      <m:oMath>
        <m:sSup>
          <m:e>
            <m:r>
              <m:t>180</m:t>
            </m:r>
          </m:e>
          <m:sup>
            <m:r>
              <m:rPr>
                <m:sty m:val="p"/>
              </m:rPr>
              <m:t>∘</m:t>
            </m:r>
          </m:sup>
        </m:sSup>
      </m:oMath>
      <w:r>
        <w:t xml:space="preserve">.</w:t>
      </w:r>
    </w:p>
    <w:p>
      <w:pPr>
        <w:pStyle w:val="Compact"/>
        <w:numPr>
          <w:ilvl w:val="1"/>
          <w:numId w:val="1293"/>
        </w:numPr>
      </w:pPr>
      <w:r>
        <w:t xml:space="preserve">Complementary angles sum to</w:t>
      </w:r>
      <w:r>
        <w:t xml:space="preserve"> </w:t>
      </w:r>
      <m:oMath>
        <m:sSup>
          <m:e>
            <m:r>
              <m:t>90</m:t>
            </m:r>
          </m:e>
          <m:sup>
            <m:r>
              <m:rPr>
                <m:sty m:val="p"/>
              </m:rPr>
              <m:t>∘</m:t>
            </m:r>
          </m:sup>
        </m:sSup>
      </m:oMath>
      <w:r>
        <w:t xml:space="preserve">.</w:t>
      </w:r>
    </w:p>
    <w:p>
      <w:pPr>
        <w:pStyle w:val="Compact"/>
        <w:numPr>
          <w:ilvl w:val="1"/>
          <w:numId w:val="1293"/>
        </w:numPr>
      </w:pPr>
      <w:r>
        <w:t xml:space="preserve">Vertical angles are congruent.</w:t>
      </w:r>
    </w:p>
    <w:p>
      <w:pPr>
        <w:pStyle w:val="Compact"/>
        <w:numPr>
          <w:ilvl w:val="1"/>
          <w:numId w:val="1293"/>
        </w:numPr>
      </w:pPr>
      <w:r>
        <w:t xml:space="preserve">Exterior angle = sum of remote interior angles.</w:t>
      </w:r>
    </w:p>
    <w:p>
      <w:pPr>
        <w:pStyle w:val="Compact"/>
        <w:numPr>
          <w:ilvl w:val="1"/>
          <w:numId w:val="1293"/>
        </w:numPr>
      </w:pPr>
      <w:r>
        <w:t xml:space="preserve">Alternate interior angles are congruent (parallel lines).</w:t>
      </w:r>
    </w:p>
    <w:p>
      <w:pPr>
        <w:pStyle w:val="Compact"/>
        <w:numPr>
          <w:ilvl w:val="1"/>
          <w:numId w:val="1293"/>
        </w:numPr>
      </w:pPr>
      <w:r>
        <w:t xml:space="preserve">Corresponding angles are congruent (parallel lines).</w:t>
      </w:r>
    </w:p>
    <w:p>
      <w:pPr>
        <w:numPr>
          <w:ilvl w:val="0"/>
          <w:numId w:val="1292"/>
        </w:numPr>
      </w:pPr>
      <w:r>
        <w:rPr>
          <w:b/>
          <w:bCs/>
        </w:rPr>
        <w:t xml:space="preserve">Set up an equation</w:t>
      </w:r>
      <w:r>
        <w:t xml:space="preserve"> </w:t>
      </w:r>
      <w:r>
        <w:t xml:space="preserve">using the known and unknown angles.</w:t>
      </w:r>
    </w:p>
    <w:p>
      <w:pPr>
        <w:numPr>
          <w:ilvl w:val="0"/>
          <w:numId w:val="1292"/>
        </w:numPr>
      </w:pPr>
      <w:r>
        <w:rPr>
          <w:b/>
          <w:bCs/>
        </w:rPr>
        <w:t xml:space="preserve">Solve for the unknown</w:t>
      </w:r>
      <w:r>
        <w:t xml:space="preserve">.</w:t>
      </w:r>
    </w:p>
    <w:p>
      <w:pPr>
        <w:pStyle w:val="CaptionedFigure"/>
      </w:pPr>
      <w:r>
        <w:drawing>
          <wp:inline>
            <wp:extent cx="5334000" cy="6949129"/>
            <wp:effectExtent b="0" l="0" r="0" t="0"/>
            <wp:docPr descr="Geometry Formula Sheet" title="" id="749" name="Picture"/>
            <a:graphic>
              <a:graphicData uri="http://schemas.openxmlformats.org/drawingml/2006/picture">
                <pic:pic>
                  <pic:nvPicPr>
                    <pic:cNvPr descr="https://testprepshsat.com/wp-content/uploads/2015/07/geometry-formulasheet1-786x1024.jpg" id="750" name="Picture"/>
                    <pic:cNvPicPr>
                      <a:picLocks noChangeArrowheads="1" noChangeAspect="1"/>
                    </pic:cNvPicPr>
                  </pic:nvPicPr>
                  <pic:blipFill>
                    <a:blip r:embed="rId634"/>
                    <a:stretch>
                      <a:fillRect/>
                    </a:stretch>
                  </pic:blipFill>
                  <pic:spPr bwMode="auto">
                    <a:xfrm>
                      <a:off x="0" y="0"/>
                      <a:ext cx="5334000" cy="6949129"/>
                    </a:xfrm>
                    <a:prstGeom prst="rect">
                      <a:avLst/>
                    </a:prstGeom>
                    <a:noFill/>
                    <a:ln w="9525">
                      <a:noFill/>
                      <a:headEnd/>
                      <a:tailEnd/>
                    </a:ln>
                  </pic:spPr>
                </pic:pic>
              </a:graphicData>
            </a:graphic>
          </wp:inline>
        </w:drawing>
      </w:r>
    </w:p>
    <w:p>
      <w:pPr>
        <w:pStyle w:val="ImageCaption"/>
      </w:pPr>
      <w:r>
        <w:t xml:space="preserve">Geometry Formula Sheet</w:t>
      </w:r>
    </w:p>
    <w:bookmarkEnd w:id="751"/>
    <w:bookmarkStart w:id="752" w:name="X00a145671aebfa57981c818283bb162f020de79"/>
    <w:p>
      <w:pPr>
        <w:pStyle w:val="Heading4"/>
      </w:pPr>
      <w:r>
        <w:t xml:space="preserve">Right Triangle Problems (Pythagorean Theorem)</w:t>
      </w:r>
    </w:p>
    <w:p>
      <w:pPr>
        <w:pStyle w:val="FirstParagraph"/>
      </w:pPr>
      <w:r>
        <w:rPr>
          <w:i/>
          <w:iCs/>
        </w:rPr>
        <w:t xml:space="preserve">Methodology:</w:t>
      </w:r>
    </w:p>
    <w:p>
      <w:pPr>
        <w:pStyle w:val="Compact"/>
        <w:numPr>
          <w:ilvl w:val="0"/>
          <w:numId w:val="1294"/>
        </w:numPr>
      </w:pPr>
      <w:r>
        <w:t xml:space="preserve">Confirm the triangle is a right triangle (90^</w:t>
      </w:r>
      <w:r>
        <w:t xml:space="preserve">$ symbol or the word</w:t>
      </w:r>
      <w:r>
        <w:t xml:space="preserve"> </w:t>
      </w:r>
      <w:r>
        <w:t xml:space="preserve">“</w:t>
      </w:r>
      <w:r>
        <w:t xml:space="preserve">right</w:t>
      </w:r>
      <w:r>
        <w:t xml:space="preserve">”</w:t>
      </w:r>
      <w:r>
        <w:t xml:space="preserve">).</w:t>
      </w:r>
    </w:p>
    <w:p>
      <w:pPr>
        <w:pStyle w:val="Compact"/>
        <w:numPr>
          <w:ilvl w:val="0"/>
          <w:numId w:val="1294"/>
        </w:numPr>
      </w:pPr>
      <w:r>
        <w:t xml:space="preserve">Identify the hypotenuse (the side opposite the right angle, the longest side).</w:t>
      </w:r>
    </w:p>
    <w:p>
      <w:pPr>
        <w:pStyle w:val="Compact"/>
        <w:numPr>
          <w:ilvl w:val="0"/>
          <w:numId w:val="1294"/>
        </w:numPr>
      </w:pPr>
      <w:r>
        <w:t xml:space="preserve">Apply</w:t>
      </w:r>
      <w:r>
        <w:t xml:space="preserve"> </w:t>
      </w:r>
      <m:oMath>
        <m:sSup>
          <m:e>
            <m:r>
              <m:t>a</m:t>
            </m:r>
          </m:e>
          <m:sup>
            <m:r>
              <m:t>2</m:t>
            </m:r>
          </m:sup>
        </m:sSup>
        <m:r>
          <m:rPr>
            <m:sty m:val="p"/>
          </m:rPr>
          <m:t>+</m:t>
        </m:r>
        <m:sSup>
          <m:e>
            <m:r>
              <m:t>b</m:t>
            </m:r>
          </m:e>
          <m:sup>
            <m:r>
              <m:t>2</m:t>
            </m:r>
          </m:sup>
        </m:sSup>
        <m:r>
          <m:rPr>
            <m:sty m:val="p"/>
          </m:rPr>
          <m:t>=</m:t>
        </m:r>
        <m:sSup>
          <m:e>
            <m:r>
              <m:t>c</m:t>
            </m:r>
          </m:e>
          <m:sup>
            <m:r>
              <m:t>2</m:t>
            </m:r>
          </m:sup>
        </m:sSup>
      </m:oMath>
      <w:r>
        <w:t xml:space="preserve"> </w:t>
      </w:r>
      <w:r>
        <w:t xml:space="preserve">where</w:t>
      </w:r>
      <w:r>
        <w:t xml:space="preserve"> </w:t>
      </w:r>
      <m:oMath>
        <m:r>
          <m:t>c</m:t>
        </m:r>
      </m:oMath>
      <w:r>
        <w:t xml:space="preserve"> </w:t>
      </w:r>
      <w:r>
        <w:t xml:space="preserve">is the hypotenuse.</w:t>
      </w:r>
    </w:p>
    <w:p>
      <w:pPr>
        <w:pStyle w:val="Compact"/>
        <w:numPr>
          <w:ilvl w:val="0"/>
          <w:numId w:val="1294"/>
        </w:numPr>
      </w:pPr>
      <w:r>
        <w:t xml:space="preserve">Solve for the unknown side.</w:t>
      </w:r>
    </w:p>
    <w:p>
      <w:pPr>
        <w:pStyle w:val="FirstParagraph"/>
      </w:pPr>
      <w:r>
        <w:rPr>
          <w:i/>
          <w:iCs/>
        </w:rPr>
        <w:t xml:space="preserve">Shortcut — Pythagorean Triples:</w:t>
      </w:r>
      <w:r>
        <w:t xml:space="preserve"> </w:t>
      </w:r>
      <w:r>
        <w:t xml:space="preserve">Memorize the common triples:</w:t>
      </w:r>
      <w:r>
        <w:t xml:space="preserve"> </w:t>
      </w:r>
      <m:oMath>
        <m:d>
          <m:dPr>
            <m:begChr m:val="("/>
            <m:endChr m:val=")"/>
            <m:sepChr m:val=""/>
            <m:grow/>
          </m:dPr>
          <m:e>
            <m:r>
              <m:t>3</m:t>
            </m:r>
            <m:r>
              <m:rPr>
                <m:sty m:val="p"/>
              </m:rPr>
              <m:t>,</m:t>
            </m:r>
            <m:r>
              <m:t>4</m:t>
            </m:r>
            <m:r>
              <m:rPr>
                <m:sty m:val="p"/>
              </m:rPr>
              <m:t>,</m:t>
            </m:r>
            <m:r>
              <m:t>5</m:t>
            </m:r>
          </m:e>
        </m:d>
      </m:oMath>
      <w:r>
        <w:t xml:space="preserve">,</w:t>
      </w:r>
      <w:r>
        <w:t xml:space="preserve"> </w:t>
      </w:r>
      <m:oMath>
        <m:d>
          <m:dPr>
            <m:begChr m:val="("/>
            <m:endChr m:val=")"/>
            <m:sepChr m:val=""/>
            <m:grow/>
          </m:dPr>
          <m:e>
            <m:r>
              <m:t>5</m:t>
            </m:r>
            <m:r>
              <m:rPr>
                <m:sty m:val="p"/>
              </m:rPr>
              <m:t>,</m:t>
            </m:r>
            <m:r>
              <m:t>12</m:t>
            </m:r>
            <m:r>
              <m:rPr>
                <m:sty m:val="p"/>
              </m:rPr>
              <m:t>,</m:t>
            </m:r>
            <m:r>
              <m:t>13</m:t>
            </m:r>
          </m:e>
        </m:d>
      </m:oMath>
      <w:r>
        <w:t xml:space="preserve">,</w:t>
      </w:r>
      <w:r>
        <w:t xml:space="preserve"> </w:t>
      </w:r>
      <m:oMath>
        <m:d>
          <m:dPr>
            <m:begChr m:val="("/>
            <m:endChr m:val=")"/>
            <m:sepChr m:val=""/>
            <m:grow/>
          </m:dPr>
          <m:e>
            <m:r>
              <m:t>8</m:t>
            </m:r>
            <m:r>
              <m:rPr>
                <m:sty m:val="p"/>
              </m:rPr>
              <m:t>,</m:t>
            </m:r>
            <m:r>
              <m:t>15</m:t>
            </m:r>
            <m:r>
              <m:rPr>
                <m:sty m:val="p"/>
              </m:rPr>
              <m:t>,</m:t>
            </m:r>
            <m:r>
              <m:t>17</m:t>
            </m:r>
          </m:e>
        </m:d>
      </m:oMath>
      <w:r>
        <w:t xml:space="preserve">, $(7, 24, 25. If two sides of a right triangle match a triple (or a multiple of a triple), you can immediately identify the third side without computation.</w:t>
      </w:r>
    </w:p>
    <w:bookmarkEnd w:id="752"/>
    <w:bookmarkStart w:id="753" w:name="special-right-triangles-1"/>
    <w:p>
      <w:pPr>
        <w:pStyle w:val="Heading4"/>
      </w:pPr>
      <w:r>
        <w:t xml:space="preserve">Special Right Triangles</w:t>
      </w:r>
    </w:p>
    <w:p>
      <w:pPr>
        <w:pStyle w:val="FirstParagraph"/>
      </w:pPr>
      <w:r>
        <w:rPr>
          <w:i/>
          <w:iCs/>
        </w:rPr>
        <w:t xml:space="preserve">Methodology (45°-45°-90°):</w:t>
      </w:r>
    </w:p>
    <w:p>
      <w:pPr>
        <w:pStyle w:val="Compact"/>
        <w:numPr>
          <w:ilvl w:val="0"/>
          <w:numId w:val="1295"/>
        </w:numPr>
      </w:pPr>
      <w:r>
        <w:t xml:space="preserve">Confirm the triangle is isosceles right (two</w:t>
      </w:r>
      <w:r>
        <w:t xml:space="preserve"> </w:t>
      </w:r>
      <m:oMath>
        <m:sSup>
          <m:e>
            <m:r>
              <m:t>45</m:t>
            </m:r>
          </m:e>
          <m:sup>
            <m:r>
              <m:rPr>
                <m:sty m:val="p"/>
              </m:rPr>
              <m:t>∘</m:t>
            </m:r>
          </m:sup>
        </m:sSup>
      </m:oMath>
      <w:r>
        <w:t xml:space="preserve"> </w:t>
      </w:r>
      <w:r>
        <w:t xml:space="preserve">angles, one</w:t>
      </w:r>
      <w:r>
        <w:t xml:space="preserve"> </w:t>
      </w:r>
      <m:oMath>
        <m:sSup>
          <m:e>
            <m:r>
              <m:t>90</m:t>
            </m:r>
          </m:e>
          <m:sup>
            <m:r>
              <m:rPr>
                <m:sty m:val="p"/>
              </m:rPr>
              <m:t>∘</m:t>
            </m:r>
          </m:sup>
        </m:sSup>
      </m:oMath>
      <w:r>
        <w:t xml:space="preserve"> </w:t>
      </w:r>
      <w:r>
        <w:t xml:space="preserve">angle).</w:t>
      </w:r>
    </w:p>
    <w:p>
      <w:pPr>
        <w:pStyle w:val="Compact"/>
        <w:numPr>
          <w:ilvl w:val="0"/>
          <w:numId w:val="1295"/>
        </w:numPr>
      </w:pPr>
      <w:r>
        <w:t xml:space="preserve">Use the ratio: leg : leg : hypotenuse =</w:t>
      </w:r>
      <w:r>
        <w:t xml:space="preserve"> </w:t>
      </w:r>
      <m:oMath>
        <m:r>
          <m:t>s</m:t>
        </m:r>
        <m:r>
          <m:rPr>
            <m:sty m:val="p"/>
          </m:rPr>
          <m:t>:</m:t>
        </m:r>
        <m:r>
          <m:t>s</m:t>
        </m:r>
        <m:r>
          <m:rPr>
            <m:sty m:val="p"/>
          </m:rPr>
          <m:t>:</m:t>
        </m:r>
        <m:r>
          <m:t>s</m:t>
        </m:r>
        <m:rad>
          <m:radPr>
            <m:degHide m:val="on"/>
          </m:radPr>
          <m:deg/>
          <m:e>
            <m:r>
              <m:t>2</m:t>
            </m:r>
          </m:e>
        </m:rad>
      </m:oMath>
      <w:r>
        <w:t xml:space="preserve">.</w:t>
      </w:r>
    </w:p>
    <w:p>
      <w:pPr>
        <w:pStyle w:val="Compact"/>
        <w:numPr>
          <w:ilvl w:val="0"/>
          <w:numId w:val="1295"/>
        </w:numPr>
      </w:pPr>
      <w:r>
        <w:t xml:space="preserve">If given the leg, multiply by</w:t>
      </w:r>
      <w:r>
        <w:t xml:space="preserve"> </w:t>
      </w:r>
      <m:oMath>
        <m:rad>
          <m:radPr>
            <m:degHide m:val="on"/>
          </m:radPr>
          <m:deg/>
          <m:e>
            <m:r>
              <m:t>2</m:t>
            </m:r>
          </m:e>
        </m:rad>
      </m:oMath>
      <w:r>
        <w:t xml:space="preserve"> </w:t>
      </w:r>
      <w:r>
        <w:t xml:space="preserve">to get the hypotenuse.</w:t>
      </w:r>
    </w:p>
    <w:p>
      <w:pPr>
        <w:pStyle w:val="Compact"/>
        <w:numPr>
          <w:ilvl w:val="0"/>
          <w:numId w:val="1295"/>
        </w:numPr>
      </w:pPr>
      <w:r>
        <w:t xml:space="preserve">If given the hypotenuse, divide by</w:t>
      </w:r>
      <w:r>
        <w:t xml:space="preserve"> </w:t>
      </w:r>
      <m:oMath>
        <m:rad>
          <m:radPr>
            <m:degHide m:val="on"/>
          </m:radPr>
          <m:deg/>
          <m:e>
            <m:r>
              <m:t>2</m:t>
            </m:r>
          </m:e>
        </m:rad>
      </m:oMath>
      <w:r>
        <w:t xml:space="preserve"> </w:t>
      </w:r>
      <w:r>
        <w:t xml:space="preserve">to get the leg.</w:t>
      </w:r>
    </w:p>
    <w:p>
      <w:pPr>
        <w:pStyle w:val="FirstParagraph"/>
      </w:pPr>
      <w:r>
        <w:rPr>
          <w:i/>
          <w:iCs/>
        </w:rPr>
        <w:t xml:space="preserve">Methodology (30°-60°-90°):</w:t>
      </w:r>
    </w:p>
    <w:p>
      <w:pPr>
        <w:pStyle w:val="Compact"/>
        <w:numPr>
          <w:ilvl w:val="0"/>
          <w:numId w:val="1296"/>
        </w:numPr>
      </w:pPr>
      <w:r>
        <w:t xml:space="preserve">Confirm the angles are</w:t>
      </w:r>
      <w:r>
        <w:t xml:space="preserve"> </w:t>
      </w:r>
      <m:oMath>
        <m:sSup>
          <m:e>
            <m:r>
              <m:t>30</m:t>
            </m:r>
          </m:e>
          <m:sup>
            <m:r>
              <m:rPr>
                <m:sty m:val="p"/>
              </m:rPr>
              <m:t>∘</m:t>
            </m:r>
          </m:sup>
        </m:sSup>
      </m:oMath>
      <w:r>
        <w:t xml:space="preserve">,</w:t>
      </w:r>
      <w:r>
        <w:t xml:space="preserve"> </w:t>
      </w:r>
      <m:oMath>
        <m:sSup>
          <m:e>
            <m:r>
              <m:t>60</m:t>
            </m:r>
          </m:e>
          <m:sup>
            <m:r>
              <m:rPr>
                <m:sty m:val="p"/>
              </m:rPr>
              <m:t>∘</m:t>
            </m:r>
          </m:sup>
        </m:sSup>
      </m:oMath>
      <w:r>
        <w:t xml:space="preserve">, and</w:t>
      </w:r>
      <w:r>
        <w:t xml:space="preserve"> </w:t>
      </w:r>
      <m:oMath>
        <m:sSup>
          <m:e>
            <m:r>
              <m:t>90</m:t>
            </m:r>
          </m:e>
          <m:sup>
            <m:r>
              <m:rPr>
                <m:sty m:val="p"/>
              </m:rPr>
              <m:t>∘</m:t>
            </m:r>
          </m:sup>
        </m:sSup>
      </m:oMath>
      <w:r>
        <w:t xml:space="preserve">.</w:t>
      </w:r>
    </w:p>
    <w:p>
      <w:pPr>
        <w:pStyle w:val="Compact"/>
        <w:numPr>
          <w:ilvl w:val="0"/>
          <w:numId w:val="1296"/>
        </w:numPr>
      </w:pPr>
      <w:r>
        <w:t xml:space="preserve">Use the ratio: short leg : long leg : hypotenuse =</w:t>
      </w:r>
      <w:r>
        <w:t xml:space="preserve"> </w:t>
      </w:r>
      <m:oMath>
        <m:r>
          <m:t>s</m:t>
        </m:r>
        <m:r>
          <m:rPr>
            <m:sty m:val="p"/>
          </m:rPr>
          <m:t>:</m:t>
        </m:r>
        <m:r>
          <m:t>s</m:t>
        </m:r>
        <m:rad>
          <m:radPr>
            <m:degHide m:val="on"/>
          </m:radPr>
          <m:deg/>
          <m:e>
            <m:r>
              <m:t>3</m:t>
            </m:r>
          </m:e>
        </m:rad>
        <m:r>
          <m:rPr>
            <m:sty m:val="p"/>
          </m:rPr>
          <m:t>:</m:t>
        </m:r>
        <m:r>
          <m:t>2</m:t>
        </m:r>
        <m:r>
          <m:t>s</m:t>
        </m:r>
      </m:oMath>
      <w:r>
        <w:t xml:space="preserve">.</w:t>
      </w:r>
    </w:p>
    <w:p>
      <w:pPr>
        <w:pStyle w:val="Compact"/>
        <w:numPr>
          <w:ilvl w:val="0"/>
          <w:numId w:val="1296"/>
        </w:numPr>
      </w:pPr>
      <w:r>
        <w:t xml:space="preserve">The short leg is opposite the</w:t>
      </w:r>
      <w:r>
        <w:t xml:space="preserve"> </w:t>
      </w:r>
      <m:oMath>
        <m:sSup>
          <m:e>
            <m:r>
              <m:t>30</m:t>
            </m:r>
          </m:e>
          <m:sup>
            <m:r>
              <m:rPr>
                <m:sty m:val="p"/>
              </m:rPr>
              <m:t>∘</m:t>
            </m:r>
          </m:sup>
        </m:sSup>
      </m:oMath>
      <w:r>
        <w:t xml:space="preserve"> </w:t>
      </w:r>
      <w:r>
        <w:t xml:space="preserve">angle. The long leg is opposite the</w:t>
      </w:r>
      <w:r>
        <w:t xml:space="preserve"> </w:t>
      </w:r>
      <m:oMath>
        <m:sSup>
          <m:e>
            <m:r>
              <m:t>60</m:t>
            </m:r>
          </m:e>
          <m:sup>
            <m:r>
              <m:rPr>
                <m:sty m:val="p"/>
              </m:rPr>
              <m:t>∘</m:t>
            </m:r>
          </m:sup>
        </m:sSup>
      </m:oMath>
      <w:r>
        <w:t xml:space="preserve"> </w:t>
      </w:r>
      <w:r>
        <w:t xml:space="preserve">angle.</w:t>
      </w:r>
    </w:p>
    <w:p>
      <w:pPr>
        <w:pStyle w:val="Compact"/>
        <w:numPr>
          <w:ilvl w:val="0"/>
          <w:numId w:val="1296"/>
        </w:numPr>
      </w:pPr>
      <w:r>
        <w:t xml:space="preserve">If given the short leg: multiply by</w:t>
      </w:r>
      <w:r>
        <w:t xml:space="preserve"> </w:t>
      </w:r>
      <m:oMath>
        <m:rad>
          <m:radPr>
            <m:degHide m:val="on"/>
          </m:radPr>
          <m:deg/>
          <m:e>
            <m:r>
              <m:t>3</m:t>
            </m:r>
          </m:e>
        </m:rad>
      </m:oMath>
      <w:r>
        <w:t xml:space="preserve"> </w:t>
      </w:r>
      <w:r>
        <w:t xml:space="preserve">for the long leg, multiply by</w:t>
      </w:r>
      <w:r>
        <w:t xml:space="preserve"> </w:t>
      </w:r>
      <m:oMath>
        <m:r>
          <m:t>2</m:t>
        </m:r>
      </m:oMath>
      <w:r>
        <w:t xml:space="preserve"> </w:t>
      </w:r>
      <w:r>
        <w:t xml:space="preserve">for the hypotenuse.</w:t>
      </w:r>
    </w:p>
    <w:p>
      <w:pPr>
        <w:pStyle w:val="Compact"/>
        <w:numPr>
          <w:ilvl w:val="0"/>
          <w:numId w:val="1296"/>
        </w:numPr>
      </w:pPr>
      <w:r>
        <w:t xml:space="preserve">If given the hypotenuse: divide by</w:t>
      </w:r>
      <w:r>
        <w:t xml:space="preserve"> </w:t>
      </w:r>
      <m:oMath>
        <m:r>
          <m:t>2</m:t>
        </m:r>
      </m:oMath>
      <w:r>
        <w:t xml:space="preserve"> </w:t>
      </w:r>
      <w:r>
        <w:t xml:space="preserve">for the short leg, then multiply by</w:t>
      </w:r>
      <w:r>
        <w:t xml:space="preserve"> </w:t>
      </w:r>
      <m:oMath>
        <m:rad>
          <m:radPr>
            <m:degHide m:val="on"/>
          </m:radPr>
          <m:deg/>
          <m:e>
            <m:r>
              <m:t>3</m:t>
            </m:r>
          </m:e>
        </m:rad>
      </m:oMath>
      <w:r>
        <w:t xml:space="preserve"> </w:t>
      </w:r>
      <w:r>
        <w:t xml:space="preserve">for the long leg.</w:t>
      </w:r>
    </w:p>
    <w:p>
      <w:pPr>
        <w:pStyle w:val="Compact"/>
        <w:numPr>
          <w:ilvl w:val="0"/>
          <w:numId w:val="1296"/>
        </w:numPr>
      </w:pPr>
      <w:r>
        <w:t xml:space="preserve">If given the long leg: divide by</w:t>
      </w:r>
      <w:r>
        <w:t xml:space="preserve"> </w:t>
      </w:r>
      <m:oMath>
        <m:rad>
          <m:radPr>
            <m:degHide m:val="on"/>
          </m:radPr>
          <m:deg/>
          <m:e>
            <m:r>
              <m:t>3</m:t>
            </m:r>
          </m:e>
        </m:rad>
      </m:oMath>
      <w:r>
        <w:t xml:space="preserve"> </w:t>
      </w:r>
      <w:r>
        <w:t xml:space="preserve">for the short leg, then multiply by</w:t>
      </w:r>
      <w:r>
        <w:t xml:space="preserve"> </w:t>
      </w:r>
      <m:oMath>
        <m:r>
          <m:t>2</m:t>
        </m:r>
      </m:oMath>
      <w:r>
        <w:t xml:space="preserve"> </w:t>
      </w:r>
      <w:r>
        <w:t xml:space="preserve">for the hypotenuse.</w:t>
      </w:r>
    </w:p>
    <w:bookmarkEnd w:id="753"/>
    <w:bookmarkStart w:id="754" w:name="circle-problems"/>
    <w:p>
      <w:pPr>
        <w:pStyle w:val="Heading4"/>
      </w:pPr>
      <w:r>
        <w:t xml:space="preserve">Circle Problems</w:t>
      </w:r>
    </w:p>
    <w:p>
      <w:pPr>
        <w:pStyle w:val="FirstParagraph"/>
      </w:pPr>
      <w:r>
        <w:rPr>
          <w:i/>
          <w:iCs/>
        </w:rPr>
        <w:t xml:space="preserve">Methodology:</w:t>
      </w:r>
    </w:p>
    <w:p>
      <w:pPr>
        <w:pStyle w:val="Compact"/>
        <w:numPr>
          <w:ilvl w:val="0"/>
          <w:numId w:val="1297"/>
        </w:numPr>
      </w:pPr>
      <w:r>
        <w:t xml:space="preserve">Identify what is given (radius, diameter, circumference, area, arc length, sector area, central angle, inscribed angle).</w:t>
      </w:r>
    </w:p>
    <w:p>
      <w:pPr>
        <w:pStyle w:val="Compact"/>
        <w:numPr>
          <w:ilvl w:val="0"/>
          <w:numId w:val="1297"/>
        </w:numPr>
      </w:pPr>
      <w:r>
        <w:t xml:space="preserve">Identify what is being asked.</w:t>
      </w:r>
    </w:p>
    <w:p>
      <w:pPr>
        <w:pStyle w:val="Compact"/>
        <w:numPr>
          <w:ilvl w:val="0"/>
          <w:numId w:val="1297"/>
        </w:numPr>
      </w:pPr>
      <w:r>
        <w:t xml:space="preserve">Select the appropriate formula:</w:t>
      </w:r>
    </w:p>
    <w:p>
      <w:pPr>
        <w:pStyle w:val="Compact"/>
        <w:numPr>
          <w:ilvl w:val="1"/>
          <w:numId w:val="1298"/>
        </w:numPr>
      </w:pPr>
      <w:r>
        <w:t xml:space="preserve">Circumference:</w:t>
      </w:r>
      <w:r>
        <w:t xml:space="preserve"> </w:t>
      </w:r>
      <m:oMath>
        <m:r>
          <m:t>C</m:t>
        </m:r>
        <m:r>
          <m:rPr>
            <m:sty m:val="p"/>
          </m:rPr>
          <m:t>=</m:t>
        </m:r>
        <m:r>
          <m:t>2</m:t>
        </m:r>
        <m:r>
          <m:t>π</m:t>
        </m:r>
        <m:r>
          <m:t>r</m:t>
        </m:r>
      </m:oMath>
    </w:p>
    <w:p>
      <w:pPr>
        <w:pStyle w:val="Compact"/>
        <w:numPr>
          <w:ilvl w:val="1"/>
          <w:numId w:val="1298"/>
        </w:numPr>
      </w:pPr>
      <w:r>
        <w:t xml:space="preserve">Area:</w:t>
      </w:r>
      <w:r>
        <w:t xml:space="preserve"> </w:t>
      </w:r>
      <m:oMath>
        <m:r>
          <m:t>A</m:t>
        </m:r>
        <m:r>
          <m:rPr>
            <m:sty m:val="p"/>
          </m:rPr>
          <m:t>=</m:t>
        </m:r>
        <m:r>
          <m:t>π</m:t>
        </m:r>
        <m:sSup>
          <m:e>
            <m:r>
              <m:t>r</m:t>
            </m:r>
          </m:e>
          <m:sup>
            <m:r>
              <m:t>2</m:t>
            </m:r>
          </m:sup>
        </m:sSup>
      </m:oMath>
    </w:p>
    <w:p>
      <w:pPr>
        <w:pStyle w:val="Compact"/>
        <w:numPr>
          <w:ilvl w:val="1"/>
          <w:numId w:val="1298"/>
        </w:numPr>
      </w:pPr>
      <w:r>
        <w:t xml:space="preserve">Arc length:</w:t>
      </w:r>
      <w:r>
        <w:t xml:space="preserve"> </w:t>
      </w:r>
      <m:oMath>
        <m:f>
          <m:fPr>
            <m:type m:val="bar"/>
          </m:fPr>
          <m:num>
            <m:r>
              <m:t>θ</m:t>
            </m:r>
          </m:num>
          <m:den>
            <m:r>
              <m:t>360</m:t>
            </m:r>
          </m:den>
        </m:f>
        <m:r>
          <m:rPr>
            <m:sty m:val="p"/>
          </m:rPr>
          <m:t>⋅</m:t>
        </m:r>
        <m:r>
          <m:t>2</m:t>
        </m:r>
        <m:r>
          <m:t>π</m:t>
        </m:r>
        <m:r>
          <m:t>r</m:t>
        </m:r>
      </m:oMath>
    </w:p>
    <w:p>
      <w:pPr>
        <w:pStyle w:val="Compact"/>
        <w:numPr>
          <w:ilvl w:val="1"/>
          <w:numId w:val="1298"/>
        </w:numPr>
      </w:pPr>
      <w:r>
        <w:t xml:space="preserve">Sector area:</w:t>
      </w:r>
      <w:r>
        <w:t xml:space="preserve"> </w:t>
      </w:r>
      <m:oMath>
        <m:f>
          <m:fPr>
            <m:type m:val="bar"/>
          </m:fPr>
          <m:num>
            <m:r>
              <m:t>θ</m:t>
            </m:r>
          </m:num>
          <m:den>
            <m:r>
              <m:t>360</m:t>
            </m:r>
          </m:den>
        </m:f>
        <m:r>
          <m:rPr>
            <m:sty m:val="p"/>
          </m:rPr>
          <m:t>⋅</m:t>
        </m:r>
        <m:r>
          <m:t>π</m:t>
        </m:r>
        <m:sSup>
          <m:e>
            <m:r>
              <m:t>r</m:t>
            </m:r>
          </m:e>
          <m:sup>
            <m:r>
              <m:t>2</m:t>
            </m:r>
          </m:sup>
        </m:sSup>
      </m:oMath>
    </w:p>
    <w:p>
      <w:pPr>
        <w:pStyle w:val="Compact"/>
        <w:numPr>
          <w:ilvl w:val="1"/>
          <w:numId w:val="1298"/>
        </w:numPr>
      </w:pPr>
      <w:r>
        <w:t xml:space="preserve">Inscribed angle =</w:t>
      </w:r>
      <w:r>
        <w:t xml:space="preserve"> </w:t>
      </w:r>
      <m:oMath>
        <m:f>
          <m:fPr>
            <m:type m:val="bar"/>
          </m:fPr>
          <m:num>
            <m:r>
              <m:t>1</m:t>
            </m:r>
          </m:num>
          <m:den>
            <m:r>
              <m:t>2</m:t>
            </m:r>
          </m:den>
        </m:f>
      </m:oMath>
      <w:r>
        <w:t xml:space="preserve"> </w:t>
      </w:r>
      <w:r>
        <w:t xml:space="preserve">× central angle (subtending the same arc)</w:t>
      </w:r>
    </w:p>
    <w:p>
      <w:pPr>
        <w:pStyle w:val="Compact"/>
        <w:numPr>
          <w:ilvl w:val="0"/>
          <w:numId w:val="1297"/>
        </w:numPr>
      </w:pPr>
      <w:r>
        <w:t xml:space="preserve">Substitute known values and solve for the unknown.</w:t>
      </w:r>
    </w:p>
    <w:bookmarkEnd w:id="754"/>
    <w:bookmarkStart w:id="755" w:name="similar-triangles-1"/>
    <w:p>
      <w:pPr>
        <w:pStyle w:val="Heading4"/>
      </w:pPr>
      <w:r>
        <w:t xml:space="preserve">Similar Triangles</w:t>
      </w:r>
    </w:p>
    <w:p>
      <w:pPr>
        <w:pStyle w:val="FirstParagraph"/>
      </w:pPr>
      <w:r>
        <w:rPr>
          <w:i/>
          <w:iCs/>
        </w:rPr>
        <w:t xml:space="preserve">Methodology:</w:t>
      </w:r>
    </w:p>
    <w:p>
      <w:pPr>
        <w:pStyle w:val="Compact"/>
        <w:numPr>
          <w:ilvl w:val="0"/>
          <w:numId w:val="1299"/>
        </w:numPr>
      </w:pPr>
      <w:r>
        <w:t xml:space="preserve">Confirm similarity (AA, SSS, or SAS similarity criterion).</w:t>
      </w:r>
    </w:p>
    <w:p>
      <w:pPr>
        <w:pStyle w:val="Compact"/>
        <w:numPr>
          <w:ilvl w:val="0"/>
          <w:numId w:val="1299"/>
        </w:numPr>
      </w:pPr>
      <w:r>
        <w:t xml:space="preserve">Set up a proportion using corresponding sides.</w:t>
      </w:r>
    </w:p>
    <w:p>
      <w:pPr>
        <w:pStyle w:val="Compact"/>
        <w:numPr>
          <w:ilvl w:val="0"/>
          <w:numId w:val="1299"/>
        </w:numPr>
      </w:pPr>
      <w:r>
        <w:t xml:space="preserve">Cross-multiply and solve for the unknown side.</w:t>
      </w:r>
    </w:p>
    <w:p>
      <w:pPr>
        <w:pStyle w:val="Compact"/>
        <w:numPr>
          <w:ilvl w:val="0"/>
          <w:numId w:val="1299"/>
        </w:numPr>
      </w:pPr>
      <w:r>
        <w:rPr>
          <w:b/>
          <w:bCs/>
        </w:rPr>
        <w:t xml:space="preserve">Common trap</w:t>
      </w:r>
      <w:r>
        <w:t xml:space="preserve">: The ratio of areas of similar figures is the</w:t>
      </w:r>
      <w:r>
        <w:t xml:space="preserve"> </w:t>
      </w:r>
      <w:r>
        <w:rPr>
          <w:b/>
          <w:bCs/>
        </w:rPr>
        <w:t xml:space="preserve">square</w:t>
      </w:r>
      <w:r>
        <w:t xml:space="preserve"> </w:t>
      </w:r>
      <w:r>
        <w:t xml:space="preserve">of the ratio of corresponding sides. The ratio of volumes is the</w:t>
      </w:r>
      <w:r>
        <w:t xml:space="preserve"> </w:t>
      </w:r>
      <w:r>
        <w:rPr>
          <w:b/>
          <w:bCs/>
        </w:rPr>
        <w:t xml:space="preserve">cube</w:t>
      </w:r>
      <w:r>
        <w:t xml:space="preserve"> </w:t>
      </w:r>
      <w:r>
        <w:t xml:space="preserve">of the ratio of corresponding sides.</w:t>
      </w:r>
    </w:p>
    <w:bookmarkEnd w:id="755"/>
    <w:bookmarkEnd w:id="756"/>
    <w:bookmarkStart w:id="761" w:name="trigonometry-problems"/>
    <w:p>
      <w:pPr>
        <w:pStyle w:val="Heading3"/>
      </w:pPr>
      <w:r>
        <w:t xml:space="preserve">10.4.4 — Trigonometry Problems</w:t>
      </w:r>
    </w:p>
    <w:bookmarkStart w:id="757" w:name="finding-a-trigonometric-ratio"/>
    <w:p>
      <w:pPr>
        <w:pStyle w:val="Heading4"/>
      </w:pPr>
      <w:r>
        <w:t xml:space="preserve">Finding a Trigonometric Ratio</w:t>
      </w:r>
    </w:p>
    <w:p>
      <w:pPr>
        <w:pStyle w:val="FirstParagraph"/>
      </w:pPr>
      <w:r>
        <w:rPr>
          <w:i/>
          <w:iCs/>
        </w:rPr>
        <w:t xml:space="preserve">Methodology:</w:t>
      </w:r>
    </w:p>
    <w:p>
      <w:pPr>
        <w:pStyle w:val="Compact"/>
        <w:numPr>
          <w:ilvl w:val="0"/>
          <w:numId w:val="1300"/>
        </w:numPr>
      </w:pPr>
      <w:r>
        <w:t xml:space="preserve">Confirm the triangle is a right triangle.</w:t>
      </w:r>
    </w:p>
    <w:p>
      <w:pPr>
        <w:pStyle w:val="Compact"/>
        <w:numPr>
          <w:ilvl w:val="0"/>
          <w:numId w:val="1300"/>
        </w:numPr>
      </w:pPr>
      <w:r>
        <w:t xml:space="preserve">Choose an acute angle as the reference angle.</w:t>
      </w:r>
    </w:p>
    <w:p>
      <w:pPr>
        <w:pStyle w:val="Compact"/>
        <w:numPr>
          <w:ilvl w:val="0"/>
          <w:numId w:val="1300"/>
        </w:numPr>
      </w:pPr>
      <w:r>
        <w:t xml:space="preserve">Label the three sides relative to this angle:</w:t>
      </w:r>
    </w:p>
    <w:p>
      <w:pPr>
        <w:pStyle w:val="Compact"/>
        <w:numPr>
          <w:ilvl w:val="1"/>
          <w:numId w:val="1301"/>
        </w:numPr>
      </w:pPr>
      <w:r>
        <w:rPr>
          <w:b/>
          <w:bCs/>
        </w:rPr>
        <w:t xml:space="preserve">Opposite</w:t>
      </w:r>
      <w:r>
        <w:t xml:space="preserve">: the side across from the angle.</w:t>
      </w:r>
    </w:p>
    <w:p>
      <w:pPr>
        <w:pStyle w:val="Compact"/>
        <w:numPr>
          <w:ilvl w:val="1"/>
          <w:numId w:val="1301"/>
        </w:numPr>
      </w:pPr>
      <w:r>
        <w:rPr>
          <w:b/>
          <w:bCs/>
        </w:rPr>
        <w:t xml:space="preserve">Adjacent</w:t>
      </w:r>
      <w:r>
        <w:t xml:space="preserve">: the side next to the angle (not the hypotenuse).</w:t>
      </w:r>
    </w:p>
    <w:p>
      <w:pPr>
        <w:pStyle w:val="Compact"/>
        <w:numPr>
          <w:ilvl w:val="1"/>
          <w:numId w:val="1301"/>
        </w:numPr>
      </w:pPr>
      <w:r>
        <w:rPr>
          <w:b/>
          <w:bCs/>
        </w:rPr>
        <w:t xml:space="preserve">Hypotenuse</w:t>
      </w:r>
      <w:r>
        <w:t xml:space="preserve">: the side opposite the right angle (always the longest side).</w:t>
      </w:r>
    </w:p>
    <w:p>
      <w:pPr>
        <w:pStyle w:val="Compact"/>
        <w:numPr>
          <w:ilvl w:val="0"/>
          <w:numId w:val="1300"/>
        </w:numPr>
      </w:pPr>
      <w:r>
        <w:t xml:space="preserve">Apply SOH-CAH-TOA:</w:t>
      </w:r>
    </w:p>
    <w:p>
      <w:pPr>
        <w:pStyle w:val="Compact"/>
        <w:numPr>
          <w:ilvl w:val="1"/>
          <w:numId w:val="1302"/>
        </w:numPr>
      </w:pPr>
      <m:oMath>
        <m:r>
          <m:rPr>
            <m:sty m:val="p"/>
          </m:rPr>
          <m:t>sin</m:t>
        </m:r>
        <m:d>
          <m:dPr>
            <m:begChr m:val="("/>
            <m:endChr m:val=")"/>
            <m:sepChr m:val=""/>
            <m:grow/>
          </m:dPr>
          <m:e>
            <m:r>
              <m:t>θ</m:t>
            </m:r>
          </m:e>
        </m:d>
        <m:r>
          <m:rPr>
            <m:sty m:val="p"/>
          </m:rPr>
          <m:t>=</m:t>
        </m:r>
        <m:f>
          <m:fPr>
            <m:type m:val="bar"/>
          </m:fPr>
          <m:num>
            <m:r>
              <m:rPr>
                <m:nor/>
                <m:sty m:val="p"/>
              </m:rPr>
              <m:t>opposite</m:t>
            </m:r>
          </m:num>
          <m:den>
            <m:r>
              <m:rPr>
                <m:nor/>
                <m:sty m:val="p"/>
              </m:rPr>
              <m:t>hypotenuse</m:t>
            </m:r>
          </m:den>
        </m:f>
      </m:oMath>
    </w:p>
    <w:p>
      <w:pPr>
        <w:pStyle w:val="Compact"/>
        <w:numPr>
          <w:ilvl w:val="1"/>
          <w:numId w:val="1302"/>
        </w:numPr>
      </w:pPr>
      <m:oMath>
        <m:r>
          <m:rPr>
            <m:sty m:val="p"/>
          </m:rPr>
          <m:t>cos</m:t>
        </m:r>
        <m:d>
          <m:dPr>
            <m:begChr m:val="("/>
            <m:endChr m:val=")"/>
            <m:sepChr m:val=""/>
            <m:grow/>
          </m:dPr>
          <m:e>
            <m:r>
              <m:t>θ</m:t>
            </m:r>
          </m:e>
        </m:d>
        <m:r>
          <m:rPr>
            <m:sty m:val="p"/>
          </m:rPr>
          <m:t>=</m:t>
        </m:r>
        <m:f>
          <m:fPr>
            <m:type m:val="bar"/>
          </m:fPr>
          <m:num>
            <m:r>
              <m:rPr>
                <m:nor/>
                <m:sty m:val="p"/>
              </m:rPr>
              <m:t>adjacent</m:t>
            </m:r>
          </m:num>
          <m:den>
            <m:r>
              <m:rPr>
                <m:nor/>
                <m:sty m:val="p"/>
              </m:rPr>
              <m:t>hypotenuse</m:t>
            </m:r>
          </m:den>
        </m:f>
      </m:oMath>
    </w:p>
    <w:p>
      <w:pPr>
        <w:pStyle w:val="Compact"/>
        <w:numPr>
          <w:ilvl w:val="1"/>
          <w:numId w:val="1302"/>
        </w:numPr>
      </w:pPr>
      <m:oMath>
        <m:r>
          <m:rPr>
            <m:sty m:val="p"/>
          </m:rPr>
          <m:t>tan</m:t>
        </m:r>
        <m:d>
          <m:dPr>
            <m:begChr m:val="("/>
            <m:endChr m:val=")"/>
            <m:sepChr m:val=""/>
            <m:grow/>
          </m:dPr>
          <m:e>
            <m:r>
              <m:t>θ</m:t>
            </m:r>
          </m:e>
        </m:d>
        <m:r>
          <m:rPr>
            <m:sty m:val="p"/>
          </m:rPr>
          <m:t>=</m:t>
        </m:r>
        <m:f>
          <m:fPr>
            <m:type m:val="bar"/>
          </m:fPr>
          <m:num>
            <m:r>
              <m:rPr>
                <m:nor/>
                <m:sty m:val="p"/>
              </m:rPr>
              <m:t>opposite</m:t>
            </m:r>
          </m:num>
          <m:den>
            <m:r>
              <m:rPr>
                <m:nor/>
                <m:sty m:val="p"/>
              </m:rPr>
              <m:t>adjacent</m:t>
            </m:r>
          </m:den>
        </m:f>
      </m:oMath>
    </w:p>
    <w:bookmarkEnd w:id="757"/>
    <w:bookmarkStart w:id="758" w:name="X953a0da1a863506a660822e182135b05b939f35"/>
    <w:p>
      <w:pPr>
        <w:pStyle w:val="Heading4"/>
      </w:pPr>
      <w:r>
        <w:t xml:space="preserve">Using Trigonometry to Find a Missing Side</w:t>
      </w:r>
    </w:p>
    <w:p>
      <w:pPr>
        <w:pStyle w:val="FirstParagraph"/>
      </w:pPr>
      <w:r>
        <w:rPr>
          <w:i/>
          <w:iCs/>
        </w:rPr>
        <w:t xml:space="preserve">Methodology:</w:t>
      </w:r>
    </w:p>
    <w:p>
      <w:pPr>
        <w:pStyle w:val="Compact"/>
        <w:numPr>
          <w:ilvl w:val="0"/>
          <w:numId w:val="1303"/>
        </w:numPr>
      </w:pPr>
      <w:r>
        <w:t xml:space="preserve">Identify the known angle, the known side, and the unknown side.</w:t>
      </w:r>
    </w:p>
    <w:p>
      <w:pPr>
        <w:pStyle w:val="Compact"/>
        <w:numPr>
          <w:ilvl w:val="0"/>
          <w:numId w:val="1303"/>
        </w:numPr>
      </w:pPr>
      <w:r>
        <w:t xml:space="preserve">Choose the trig function that relates these three quantities.</w:t>
      </w:r>
    </w:p>
    <w:p>
      <w:pPr>
        <w:pStyle w:val="Compact"/>
        <w:numPr>
          <w:ilvl w:val="0"/>
          <w:numId w:val="1303"/>
        </w:numPr>
      </w:pPr>
      <w:r>
        <w:t xml:space="preserve">Set up the equation.</w:t>
      </w:r>
    </w:p>
    <w:p>
      <w:pPr>
        <w:pStyle w:val="Compact"/>
        <w:numPr>
          <w:ilvl w:val="0"/>
          <w:numId w:val="1303"/>
        </w:numPr>
      </w:pPr>
      <w:r>
        <w:t xml:space="preserve">Solve for the unknown side (multiply or divide as needed; use a calculator for non-standard angles).</w:t>
      </w:r>
    </w:p>
    <w:bookmarkEnd w:id="758"/>
    <w:bookmarkStart w:id="759" w:name="X59708d139e91d555e06825f319001fde7707113"/>
    <w:p>
      <w:pPr>
        <w:pStyle w:val="Heading4"/>
      </w:pPr>
      <w:r>
        <w:t xml:space="preserve">Using Trigonometry to Find a Missing Angle</w:t>
      </w:r>
    </w:p>
    <w:p>
      <w:pPr>
        <w:pStyle w:val="FirstParagraph"/>
      </w:pPr>
      <w:r>
        <w:rPr>
          <w:i/>
          <w:iCs/>
        </w:rPr>
        <w:t xml:space="preserve">Methodology:</w:t>
      </w:r>
    </w:p>
    <w:p>
      <w:pPr>
        <w:pStyle w:val="Compact"/>
        <w:numPr>
          <w:ilvl w:val="0"/>
          <w:numId w:val="1304"/>
        </w:numPr>
      </w:pPr>
      <w:r>
        <w:t xml:space="preserve">Identify the two known sides.</w:t>
      </w:r>
    </w:p>
    <w:p>
      <w:pPr>
        <w:pStyle w:val="Compact"/>
        <w:numPr>
          <w:ilvl w:val="0"/>
          <w:numId w:val="1304"/>
        </w:numPr>
      </w:pPr>
      <w:r>
        <w:t xml:space="preserve">Choose the trig function that relates these sides to the unknown angle.</w:t>
      </w:r>
    </w:p>
    <w:p>
      <w:pPr>
        <w:pStyle w:val="Compact"/>
        <w:numPr>
          <w:ilvl w:val="0"/>
          <w:numId w:val="1304"/>
        </w:numPr>
      </w:pPr>
      <w:r>
        <w:t xml:space="preserve">Set up the equation.</w:t>
      </w:r>
    </w:p>
    <w:p>
      <w:pPr>
        <w:pStyle w:val="Compact"/>
        <w:numPr>
          <w:ilvl w:val="0"/>
          <w:numId w:val="1304"/>
        </w:numPr>
      </w:pPr>
      <w:r>
        <w:t xml:space="preserve">Use the inverse trig function (</w:t>
      </w:r>
      <m:oMath>
        <m:sSup>
          <m:e>
            <m:r>
              <m:rPr>
                <m:sty m:val="p"/>
              </m:rPr>
              <m:t>sin</m:t>
            </m:r>
          </m:e>
          <m:sup>
            <m:r>
              <m:rPr>
                <m:sty m:val="p"/>
              </m:rPr>
              <m:t>−</m:t>
            </m:r>
            <m:r>
              <m:t>1</m:t>
            </m:r>
          </m:sup>
        </m:sSup>
      </m:oMath>
      <w:r>
        <w:t xml:space="preserve">,</w:t>
      </w:r>
      <w:r>
        <w:t xml:space="preserve"> </w:t>
      </w:r>
      <m:oMath>
        <m:sSup>
          <m:e>
            <m:r>
              <m:rPr>
                <m:sty m:val="p"/>
              </m:rPr>
              <m:t>cos</m:t>
            </m:r>
          </m:e>
          <m:sup>
            <m:r>
              <m:rPr>
                <m:sty m:val="p"/>
              </m:rPr>
              <m:t>−</m:t>
            </m:r>
            <m:r>
              <m:t>1</m:t>
            </m:r>
          </m:sup>
        </m:sSup>
      </m:oMath>
      <w:r>
        <w:t xml:space="preserve">, or</w:t>
      </w:r>
      <w:r>
        <w:t xml:space="preserve"> </w:t>
      </w:r>
      <m:oMath>
        <m:sSup>
          <m:e>
            <m:r>
              <m:rPr>
                <m:sty m:val="p"/>
              </m:rPr>
              <m:t>tan</m:t>
            </m:r>
          </m:e>
          <m:sup>
            <m:r>
              <m:rPr>
                <m:sty m:val="p"/>
              </m:rPr>
              <m:t>−</m:t>
            </m:r>
            <m:r>
              <m:t>1</m:t>
            </m:r>
          </m:sup>
        </m:sSup>
      </m:oMath>
      <w:r>
        <w:t xml:space="preserve">) to find the angle.</w:t>
      </w:r>
    </w:p>
    <w:bookmarkEnd w:id="759"/>
    <w:bookmarkStart w:id="760" w:name="cofunction-problems"/>
    <w:p>
      <w:pPr>
        <w:pStyle w:val="Heading4"/>
      </w:pPr>
      <w:r>
        <w:t xml:space="preserve">Cofunction Problems</w:t>
      </w:r>
    </w:p>
    <w:p>
      <w:pPr>
        <w:pStyle w:val="FirstParagraph"/>
      </w:pPr>
      <w:r>
        <w:rPr>
          <w:i/>
          <w:iCs/>
        </w:rPr>
        <w:t xml:space="preserve">Methodology:</w:t>
      </w:r>
    </w:p>
    <w:p>
      <w:pPr>
        <w:pStyle w:val="Compact"/>
        <w:numPr>
          <w:ilvl w:val="0"/>
          <w:numId w:val="1305"/>
        </w:numPr>
      </w:pPr>
      <w:r>
        <w:t xml:space="preserve">Recognize that</w:t>
      </w:r>
      <w:r>
        <w:t xml:space="preserve"> </w:t>
      </w:r>
      <m:oMath>
        <m:r>
          <m:rPr>
            <m:sty m:val="p"/>
          </m:rPr>
          <m:t>sin</m:t>
        </m:r>
        <m:d>
          <m:dPr>
            <m:begChr m:val="("/>
            <m:endChr m:val=")"/>
            <m:sepChr m:val=""/>
            <m:grow/>
          </m:dPr>
          <m:e>
            <m:r>
              <m:t>A</m:t>
            </m:r>
          </m:e>
        </m:d>
        <m:r>
          <m:rPr>
            <m:sty m:val="p"/>
          </m:rPr>
          <m:t>=</m:t>
        </m:r>
        <m:r>
          <m:rPr>
            <m:sty m:val="p"/>
          </m:rPr>
          <m:t>cos</m:t>
        </m:r>
        <m:d>
          <m:dPr>
            <m:begChr m:val="("/>
            <m:endChr m:val=")"/>
            <m:sepChr m:val=""/>
            <m:grow/>
          </m:dPr>
          <m:e>
            <m:sSup>
              <m:e>
                <m:r>
                  <m:t>90</m:t>
                </m:r>
              </m:e>
              <m:sup>
                <m:r>
                  <m:rPr>
                    <m:sty m:val="p"/>
                  </m:rPr>
                  <m:t>∘</m:t>
                </m:r>
              </m:sup>
            </m:sSup>
            <m:r>
              <m:rPr>
                <m:sty m:val="p"/>
              </m:rPr>
              <m:t>−</m:t>
            </m:r>
            <m:r>
              <m:t>A</m:t>
            </m:r>
          </m:e>
        </m:d>
      </m:oMath>
      <w:r>
        <w:t xml:space="preserve"> </w:t>
      </w:r>
      <w:r>
        <w:t xml:space="preserve">and vice versa.</w:t>
      </w:r>
    </w:p>
    <w:p>
      <w:pPr>
        <w:pStyle w:val="Compact"/>
        <w:numPr>
          <w:ilvl w:val="0"/>
          <w:numId w:val="1305"/>
        </w:numPr>
      </w:pPr>
      <w:r>
        <w:t xml:space="preserve">If the problem gives</w:t>
      </w:r>
      <w:r>
        <w:t xml:space="preserve"> </w:t>
      </w:r>
      <m:oMath>
        <m:r>
          <m:rPr>
            <m:sty m:val="p"/>
          </m:rPr>
          <m:t>sin</m:t>
        </m:r>
        <m:d>
          <m:dPr>
            <m:begChr m:val="("/>
            <m:endChr m:val=")"/>
            <m:sepChr m:val=""/>
            <m:grow/>
          </m:dPr>
          <m:e>
            <m:sSup>
              <m:e>
                <m:r>
                  <m:t>x</m:t>
                </m:r>
              </m:e>
              <m:sup>
                <m:r>
                  <m:rPr>
                    <m:sty m:val="p"/>
                  </m:rPr>
                  <m:t>∘</m:t>
                </m:r>
              </m:sup>
            </m:sSup>
          </m:e>
        </m:d>
      </m:oMath>
      <w:r>
        <w:t xml:space="preserve"> </w:t>
      </w:r>
      <w:r>
        <w:t xml:space="preserve">and asks for</w:t>
      </w:r>
      <w:r>
        <w:t xml:space="preserve"> </w:t>
      </w:r>
      <m:oMath>
        <m:r>
          <m:rPr>
            <m:sty m:val="p"/>
          </m:rPr>
          <m:t>cos</m:t>
        </m:r>
        <m:d>
          <m:dPr>
            <m:begChr m:val="("/>
            <m:endChr m:val=")"/>
            <m:sepChr m:val=""/>
            <m:grow/>
          </m:dPr>
          <m:e>
            <m:sSup>
              <m:e>
                <m:r>
                  <m:t>y</m:t>
                </m:r>
              </m:e>
              <m:sup>
                <m:r>
                  <m:rPr>
                    <m:sty m:val="p"/>
                  </m:rPr>
                  <m:t>∘</m:t>
                </m:r>
              </m:sup>
            </m:sSup>
          </m:e>
        </m:d>
      </m:oMath>
      <w:r>
        <w:t xml:space="preserve"> </w:t>
      </w:r>
      <w:r>
        <w:t xml:space="preserve">where</w:t>
      </w:r>
      <w:r>
        <w:t xml:space="preserve"> </w:t>
      </w:r>
      <m:oMath>
        <m:r>
          <m:t>x</m:t>
        </m:r>
        <m:r>
          <m:rPr>
            <m:sty m:val="p"/>
          </m:rPr>
          <m:t>+</m:t>
        </m:r>
        <m:r>
          <m:t>y</m:t>
        </m:r>
        <m:r>
          <m:rPr>
            <m:sty m:val="p"/>
          </m:rPr>
          <m:t>=</m:t>
        </m:r>
        <m:r>
          <m:t>90</m:t>
        </m:r>
      </m:oMath>
      <w:r>
        <w:t xml:space="preserve">, the answer is the same value.</w:t>
      </w:r>
    </w:p>
    <w:bookmarkEnd w:id="760"/>
    <w:bookmarkEnd w:id="761"/>
    <w:bookmarkStart w:id="766" w:name="data-analysis-and-problem-solving"/>
    <w:p>
      <w:pPr>
        <w:pStyle w:val="Heading3"/>
      </w:pPr>
      <w:r>
        <w:t xml:space="preserve">10.4.5 — Data Analysis and Problem Solving</w:t>
      </w:r>
    </w:p>
    <w:bookmarkStart w:id="762" w:name="mean-median-and-mode"/>
    <w:p>
      <w:pPr>
        <w:pStyle w:val="Heading4"/>
      </w:pPr>
      <w:r>
        <w:t xml:space="preserve">Mean, Median, and Mode</w:t>
      </w:r>
    </w:p>
    <w:p>
      <w:pPr>
        <w:pStyle w:val="FirstParagraph"/>
      </w:pPr>
      <w:r>
        <w:rPr>
          <w:i/>
          <w:iCs/>
        </w:rPr>
        <w:t xml:space="preserve">Methodology (Mean):</w:t>
      </w:r>
    </w:p>
    <w:p>
      <w:pPr>
        <w:pStyle w:val="Compact"/>
        <w:numPr>
          <w:ilvl w:val="0"/>
          <w:numId w:val="1306"/>
        </w:numPr>
      </w:pPr>
      <w:r>
        <w:t xml:space="preserve">Sum all values.</w:t>
      </w:r>
    </w:p>
    <w:p>
      <w:pPr>
        <w:pStyle w:val="Compact"/>
        <w:numPr>
          <w:ilvl w:val="0"/>
          <w:numId w:val="1306"/>
        </w:numPr>
      </w:pPr>
      <w:r>
        <w:t xml:space="preserve">Divide by the number of values.</w:t>
      </w:r>
    </w:p>
    <w:p>
      <w:pPr>
        <w:pStyle w:val="FirstParagraph"/>
      </w:pPr>
      <w:r>
        <w:rPr>
          <w:i/>
          <w:iCs/>
        </w:rPr>
        <w:t xml:space="preserve">Methodology (Median):</w:t>
      </w:r>
    </w:p>
    <w:p>
      <w:pPr>
        <w:pStyle w:val="Compact"/>
        <w:numPr>
          <w:ilvl w:val="0"/>
          <w:numId w:val="1307"/>
        </w:numPr>
      </w:pPr>
      <w:r>
        <w:t xml:space="preserve">Arrange all values in ascending order.</w:t>
      </w:r>
    </w:p>
    <w:p>
      <w:pPr>
        <w:pStyle w:val="Compact"/>
        <w:numPr>
          <w:ilvl w:val="0"/>
          <w:numId w:val="1307"/>
        </w:numPr>
      </w:pPr>
      <w:r>
        <w:t xml:space="preserve">If</w:t>
      </w:r>
      <w:r>
        <w:t xml:space="preserve"> </w:t>
      </w:r>
      <m:oMath>
        <m:r>
          <m:t>n</m:t>
        </m:r>
      </m:oMath>
      <w:r>
        <w:t xml:space="preserve"> </w:t>
      </w:r>
      <w:r>
        <w:t xml:space="preserve">is odd: the median is the middle value (position</w:t>
      </w:r>
      <w:r>
        <w:t xml:space="preserve"> </w:t>
      </w:r>
      <m:oMath>
        <m:f>
          <m:fPr>
            <m:type m:val="bar"/>
          </m:fPr>
          <m:num>
            <m:r>
              <m:t>n</m:t>
            </m:r>
            <m:r>
              <m:rPr>
                <m:sty m:val="p"/>
              </m:rPr>
              <m:t>+</m:t>
            </m:r>
            <m:r>
              <m:t>1</m:t>
            </m:r>
          </m:num>
          <m:den>
            <m:r>
              <m:t>2</m:t>
            </m:r>
          </m:den>
        </m:f>
      </m:oMath>
      <w:r>
        <w:t xml:space="preserve">).</w:t>
      </w:r>
    </w:p>
    <w:p>
      <w:pPr>
        <w:pStyle w:val="Compact"/>
        <w:numPr>
          <w:ilvl w:val="0"/>
          <w:numId w:val="1307"/>
        </w:numPr>
      </w:pPr>
      <w:r>
        <w:t xml:space="preserve">If</w:t>
      </w:r>
      <w:r>
        <w:t xml:space="preserve"> </w:t>
      </w:r>
      <m:oMath>
        <m:r>
          <m:t>n</m:t>
        </m:r>
      </m:oMath>
      <w:r>
        <w:t xml:space="preserve"> </w:t>
      </w:r>
      <w:r>
        <w:t xml:space="preserve">is even: the median is the average of the two middle values (positions</w:t>
      </w:r>
      <w:r>
        <w:t xml:space="preserve"> </w:t>
      </w:r>
      <m:oMath>
        <m:f>
          <m:fPr>
            <m:type m:val="bar"/>
          </m:fPr>
          <m:num>
            <m:r>
              <m:t>n</m:t>
            </m:r>
          </m:num>
          <m:den>
            <m:r>
              <m:t>2</m:t>
            </m:r>
          </m:den>
        </m:f>
      </m:oMath>
      <w:r>
        <w:t xml:space="preserve"> </w:t>
      </w:r>
      <w:r>
        <w:t xml:space="preserve">and</w:t>
      </w:r>
      <w:r>
        <w:t xml:space="preserve"> </w:t>
      </w:r>
      <m:oMath>
        <m:f>
          <m:fPr>
            <m:type m:val="bar"/>
          </m:fPr>
          <m:num>
            <m:r>
              <m:t>n</m:t>
            </m:r>
          </m:num>
          <m:den>
            <m:r>
              <m:t>2</m:t>
            </m:r>
          </m:den>
        </m:f>
        <m:r>
          <m:rPr>
            <m:sty m:val="p"/>
          </m:rPr>
          <m:t>+</m:t>
        </m:r>
        <m:r>
          <m:t>1</m:t>
        </m:r>
      </m:oMath>
      <w:r>
        <w:t xml:space="preserve">).</w:t>
      </w:r>
    </w:p>
    <w:p>
      <w:pPr>
        <w:pStyle w:val="FirstParagraph"/>
      </w:pPr>
      <w:r>
        <w:rPr>
          <w:i/>
          <w:iCs/>
        </w:rPr>
        <w:t xml:space="preserve">Methodology (Mode):</w:t>
      </w:r>
    </w:p>
    <w:p>
      <w:pPr>
        <w:pStyle w:val="Compact"/>
        <w:numPr>
          <w:ilvl w:val="0"/>
          <w:numId w:val="1308"/>
        </w:numPr>
      </w:pPr>
      <w:r>
        <w:t xml:space="preserve">Identify the value that appears most frequently.</w:t>
      </w:r>
    </w:p>
    <w:bookmarkEnd w:id="762"/>
    <w:bookmarkStart w:id="763" w:name="percent-change"/>
    <w:p>
      <w:pPr>
        <w:pStyle w:val="Heading4"/>
      </w:pPr>
      <w:r>
        <w:t xml:space="preserve">Percent Change</w:t>
      </w:r>
    </w:p>
    <w:p>
      <w:pPr>
        <w:pStyle w:val="FirstParagraph"/>
      </w:pPr>
      <w:r>
        <w:rPr>
          <w:i/>
          <w:iCs/>
        </w:rPr>
        <w:t xml:space="preserve">Methodology:</w:t>
      </w:r>
    </w:p>
    <w:p>
      <w:pPr>
        <w:pStyle w:val="Compact"/>
        <w:numPr>
          <w:ilvl w:val="0"/>
          <w:numId w:val="1309"/>
        </w:numPr>
      </w:pPr>
      <w:r>
        <w:t xml:space="preserve">Compute the difference:</w:t>
      </w:r>
      <w:r>
        <w:t xml:space="preserve"> </w:t>
      </w:r>
      <m:oMath>
        <m:r>
          <m:rPr>
            <m:nor/>
            <m:sty m:val="p"/>
          </m:rPr>
          <m:t>New</m:t>
        </m:r>
        <m:r>
          <m:rPr>
            <m:sty m:val="p"/>
          </m:rPr>
          <m:t>−</m:t>
        </m:r>
        <m:r>
          <m:rPr>
            <m:nor/>
            <m:sty m:val="p"/>
          </m:rPr>
          <m:t>Old</m:t>
        </m:r>
      </m:oMath>
      <w:r>
        <w:t xml:space="preserve">.</w:t>
      </w:r>
    </w:p>
    <w:p>
      <w:pPr>
        <w:pStyle w:val="Compact"/>
        <w:numPr>
          <w:ilvl w:val="0"/>
          <w:numId w:val="1309"/>
        </w:numPr>
      </w:pPr>
      <w:r>
        <w:t xml:space="preserve">Divide by the original value:</w:t>
      </w:r>
      <w:r>
        <w:t xml:space="preserve"> </w:t>
      </w:r>
      <m:oMath>
        <m:f>
          <m:fPr>
            <m:type m:val="bar"/>
          </m:fPr>
          <m:num>
            <m:r>
              <m:rPr>
                <m:nor/>
                <m:sty m:val="p"/>
              </m:rPr>
              <m:t>New</m:t>
            </m:r>
            <m:r>
              <m:rPr>
                <m:sty m:val="p"/>
              </m:rPr>
              <m:t>−</m:t>
            </m:r>
            <m:r>
              <m:rPr>
                <m:nor/>
                <m:sty m:val="p"/>
              </m:rPr>
              <m:t>Old</m:t>
            </m:r>
          </m:num>
          <m:den>
            <m:r>
              <m:rPr>
                <m:nor/>
                <m:sty m:val="p"/>
              </m:rPr>
              <m:t>Old</m:t>
            </m:r>
          </m:den>
        </m:f>
      </m:oMath>
      <w:r>
        <w:t xml:space="preserve">.</w:t>
      </w:r>
    </w:p>
    <w:p>
      <w:pPr>
        <w:pStyle w:val="Compact"/>
        <w:numPr>
          <w:ilvl w:val="0"/>
          <w:numId w:val="1309"/>
        </w:numPr>
      </w:pPr>
      <w:r>
        <w:t xml:space="preserve">Multiply by</w:t>
      </w:r>
      <w:r>
        <w:t xml:space="preserve"> </w:t>
      </w:r>
      <m:oMath>
        <m:r>
          <m:t>100</m:t>
        </m:r>
      </m:oMath>
      <w:r>
        <w:t xml:space="preserve"> </w:t>
      </w:r>
      <w:r>
        <w:t xml:space="preserve">to convert to a percentage.</w:t>
      </w:r>
    </w:p>
    <w:p>
      <w:pPr>
        <w:pStyle w:val="Compact"/>
        <w:numPr>
          <w:ilvl w:val="0"/>
          <w:numId w:val="1309"/>
        </w:numPr>
      </w:pPr>
      <w:r>
        <w:rPr>
          <w:b/>
          <w:bCs/>
        </w:rPr>
        <w:t xml:space="preserve">Common trap</w:t>
      </w:r>
      <w:r>
        <w:t xml:space="preserve">: The denominator is always the</w:t>
      </w:r>
      <w:r>
        <w:t xml:space="preserve"> </w:t>
      </w:r>
      <w:r>
        <w:rPr>
          <w:b/>
          <w:bCs/>
        </w:rPr>
        <w:t xml:space="preserve">original</w:t>
      </w:r>
      <w:r>
        <w:t xml:space="preserve"> </w:t>
      </w:r>
      <w:r>
        <w:t xml:space="preserve">value, not the new value.</w:t>
      </w:r>
    </w:p>
    <w:bookmarkEnd w:id="763"/>
    <w:bookmarkStart w:id="764" w:name="proportions-and-scaling"/>
    <w:p>
      <w:pPr>
        <w:pStyle w:val="Heading4"/>
      </w:pPr>
      <w:r>
        <w:t xml:space="preserve">Proportions and Scaling</w:t>
      </w:r>
    </w:p>
    <w:p>
      <w:pPr>
        <w:pStyle w:val="FirstParagraph"/>
      </w:pPr>
      <w:r>
        <w:rPr>
          <w:i/>
          <w:iCs/>
        </w:rPr>
        <w:t xml:space="preserve">Methodology:</w:t>
      </w:r>
    </w:p>
    <w:p>
      <w:pPr>
        <w:pStyle w:val="Compact"/>
        <w:numPr>
          <w:ilvl w:val="0"/>
          <w:numId w:val="1310"/>
        </w:numPr>
      </w:pPr>
      <w:r>
        <w:t xml:space="preserve">Set up equivalent ratios.</w:t>
      </w:r>
    </w:p>
    <w:p>
      <w:pPr>
        <w:pStyle w:val="Compact"/>
        <w:numPr>
          <w:ilvl w:val="0"/>
          <w:numId w:val="1310"/>
        </w:numPr>
      </w:pPr>
      <w:r>
        <w:t xml:space="preserve">Cross-multiply.</w:t>
      </w:r>
    </w:p>
    <w:p>
      <w:pPr>
        <w:pStyle w:val="Compact"/>
        <w:numPr>
          <w:ilvl w:val="0"/>
          <w:numId w:val="1310"/>
        </w:numPr>
      </w:pPr>
      <w:r>
        <w:t xml:space="preserve">Solve for the unknown.</w:t>
      </w:r>
    </w:p>
    <w:p>
      <w:pPr>
        <w:pStyle w:val="FirstParagraph"/>
      </w:pPr>
      <w:r>
        <w:rPr>
          <w:i/>
          <w:iCs/>
        </w:rPr>
        <w:t xml:space="preserve">For geometric scaling:</w:t>
      </w:r>
      <w:r>
        <w:t xml:space="preserve"> </w:t>
      </w:r>
      <w:r>
        <w:t xml:space="preserve">- Linear dimensions scale by factor</w:t>
      </w:r>
      <w:r>
        <w:t xml:space="preserve"> </w:t>
      </w:r>
      <m:oMath>
        <m:r>
          <m:t>x</m:t>
        </m:r>
      </m:oMath>
      <w:r>
        <w:t xml:space="preserve">.</w:t>
      </w:r>
      <w:r>
        <w:t xml:space="preserve"> </w:t>
      </w:r>
      <w:r>
        <w:t xml:space="preserve">- Areas scale by factor</w:t>
      </w:r>
      <w:r>
        <w:t xml:space="preserve"> </w:t>
      </w:r>
      <m:oMath>
        <m:sSup>
          <m:e>
            <m:r>
              <m:t>x</m:t>
            </m:r>
          </m:e>
          <m:sup>
            <m:r>
              <m:t>2</m:t>
            </m:r>
          </m:sup>
        </m:sSup>
      </m:oMath>
      <w:r>
        <w:t xml:space="preserve">.</w:t>
      </w:r>
      <w:r>
        <w:t xml:space="preserve"> </w:t>
      </w:r>
      <w:r>
        <w:t xml:space="preserve">- Volumes scale by factor</w:t>
      </w:r>
      <w:r>
        <w:t xml:space="preserve"> </w:t>
      </w:r>
      <m:oMath>
        <m:sSup>
          <m:e>
            <m:r>
              <m:t>x</m:t>
            </m:r>
          </m:e>
          <m:sup>
            <m:r>
              <m:t>3</m:t>
            </m:r>
          </m:sup>
        </m:sSup>
      </m:oMath>
      <w:r>
        <w:t xml:space="preserve">.</w:t>
      </w:r>
    </w:p>
    <w:bookmarkEnd w:id="764"/>
    <w:bookmarkStart w:id="765" w:name="probability-1"/>
    <w:p>
      <w:pPr>
        <w:pStyle w:val="Heading4"/>
      </w:pPr>
      <w:r>
        <w:t xml:space="preserve">Probability</w:t>
      </w:r>
    </w:p>
    <w:p>
      <w:pPr>
        <w:pStyle w:val="FirstParagraph"/>
      </w:pPr>
      <w:r>
        <w:rPr>
          <w:i/>
          <w:iCs/>
        </w:rPr>
        <w:t xml:space="preserve">Methodology:</w:t>
      </w:r>
    </w:p>
    <w:p>
      <w:pPr>
        <w:pStyle w:val="Compact"/>
        <w:numPr>
          <w:ilvl w:val="0"/>
          <w:numId w:val="1311"/>
        </w:numPr>
      </w:pPr>
      <w:r>
        <w:t xml:space="preserve">Count the number of favorable outcomes.</w:t>
      </w:r>
    </w:p>
    <w:p>
      <w:pPr>
        <w:pStyle w:val="Compact"/>
        <w:numPr>
          <w:ilvl w:val="0"/>
          <w:numId w:val="1311"/>
        </w:numPr>
      </w:pPr>
      <w:r>
        <w:t xml:space="preserve">Count the total number of possible outcomes.</w:t>
      </w:r>
    </w:p>
    <w:p>
      <w:pPr>
        <w:pStyle w:val="Compact"/>
        <w:numPr>
          <w:ilvl w:val="0"/>
          <w:numId w:val="1311"/>
        </w:numPr>
      </w:pPr>
      <w:r>
        <w:t xml:space="preserve">Divide:</w:t>
      </w:r>
      <w:r>
        <w:t xml:space="preserve"> </w:t>
      </w:r>
      <m:oMath>
        <m:r>
          <m:t>P</m:t>
        </m:r>
        <m:d>
          <m:dPr>
            <m:begChr m:val="("/>
            <m:endChr m:val=")"/>
            <m:sepChr m:val=""/>
            <m:grow/>
          </m:dPr>
          <m:e>
            <m:r>
              <m:rPr>
                <m:nor/>
                <m:sty m:val="p"/>
              </m:rPr>
              <m:t>event</m:t>
            </m:r>
          </m:e>
        </m:d>
        <m:r>
          <m:rPr>
            <m:sty m:val="p"/>
          </m:rPr>
          <m:t>=</m:t>
        </m:r>
        <m:f>
          <m:fPr>
            <m:type m:val="bar"/>
          </m:fPr>
          <m:num>
            <m:r>
              <m:rPr>
                <m:nor/>
                <m:sty m:val="p"/>
              </m:rPr>
              <m:t>favorable outcomes</m:t>
            </m:r>
          </m:num>
          <m:den>
            <m:r>
              <m:rPr>
                <m:nor/>
                <m:sty m:val="p"/>
              </m:rPr>
              <m:t>total outcomes</m:t>
            </m:r>
          </m:den>
        </m:f>
      </m:oMath>
      <w:r>
        <w:t xml:space="preserve">.</w:t>
      </w:r>
    </w:p>
    <w:p>
      <w:r>
        <w:pict>
          <v:rect style="width:0;height:1.5pt" o:hralign="center" o:hrstd="t" o:hr="t"/>
        </w:pict>
      </w:r>
    </w:p>
    <w:bookmarkEnd w:id="765"/>
    <w:bookmarkEnd w:id="766"/>
    <w:bookmarkEnd w:id="767"/>
    <w:bookmarkStart w:id="771" w:name="error-analysis-the-most-critical-step"/>
    <w:p>
      <w:pPr>
        <w:pStyle w:val="Heading2"/>
      </w:pPr>
      <w:r>
        <w:t xml:space="preserve">10.5 — Error Analysis: The Most Critical Step</w:t>
      </w:r>
    </w:p>
    <w:bookmarkStart w:id="768" w:name="why-error-analysis-matters"/>
    <w:p>
      <w:pPr>
        <w:pStyle w:val="Heading3"/>
      </w:pPr>
      <w:r>
        <w:t xml:space="preserve">10.5.1 — Why Error Analysis Matters</w:t>
      </w:r>
    </w:p>
    <w:p>
      <w:pPr>
        <w:pStyle w:val="FirstParagraph"/>
      </w:pPr>
      <w:r>
        <w:t xml:space="preserve">Completing a practice module without conducting a thorough error analysis is like practicing a musical instrument without listening to the recording of your performance. The practice itself has value, but the</w:t>
      </w:r>
      <w:r>
        <w:t xml:space="preserve"> </w:t>
      </w:r>
      <w:r>
        <w:rPr>
          <w:b/>
          <w:bCs/>
        </w:rPr>
        <w:t xml:space="preserve">greatest learning occurs when you examine your mistakes with surgical precision</w:t>
      </w:r>
      <w:r>
        <w:t xml:space="preserve">.</w:t>
      </w:r>
    </w:p>
    <w:p>
      <w:pPr>
        <w:pStyle w:val="BodyText"/>
      </w:pPr>
      <w:r>
        <w:t xml:space="preserve">Research on expertise development consistently shows that elite performers spend more time analyzing their errors than reviewing their successes. For SAT preparation, this means that the 30–60 minutes spent analyzing a completed module is more valuable than the 70 minutes spent taking it.</w:t>
      </w:r>
    </w:p>
    <w:bookmarkEnd w:id="768"/>
    <w:bookmarkStart w:id="769" w:name="the-error-classification-system"/>
    <w:p>
      <w:pPr>
        <w:pStyle w:val="Heading3"/>
      </w:pPr>
      <w:r>
        <w:t xml:space="preserve">10.5.2 — The Error Classification System</w:t>
      </w:r>
    </w:p>
    <w:p>
      <w:pPr>
        <w:pStyle w:val="FirstParagraph"/>
      </w:pPr>
      <w:r>
        <w:t xml:space="preserve">Every missed or incorrectly answered problem should be classified into one of the following categories:</w:t>
      </w:r>
    </w:p>
    <w:p>
      <w:pPr>
        <w:pStyle w:val="BodyText"/>
      </w:pPr>
      <w:r>
        <w:rPr>
          <w:b/>
          <w:bCs/>
        </w:rPr>
        <w:t xml:space="preserve">Category 1: Conceptual Error</w:t>
      </w:r>
      <w:r>
        <w:t xml:space="preserve"> </w:t>
      </w:r>
      <w:r>
        <w:t xml:space="preserve">The student did not know the underlying mathematical concept or formula.</w:t>
      </w:r>
      <w:r>
        <w:t xml:space="preserve"> </w:t>
      </w:r>
      <w:r>
        <w:t xml:space="preserve">-</w:t>
      </w:r>
      <w:r>
        <w:t xml:space="preserve"> </w:t>
      </w:r>
      <w:r>
        <w:rPr>
          <w:i/>
          <w:iCs/>
        </w:rPr>
        <w:t xml:space="preserve">Example</w:t>
      </w:r>
      <w:r>
        <w:t xml:space="preserve">: Not knowing that the sum of interior angles of a pentagon is</w:t>
      </w:r>
      <w:r>
        <w:t xml:space="preserve"> </w:t>
      </w:r>
      <m:oMath>
        <m:sSup>
          <m:e>
            <m:r>
              <m:t>540</m:t>
            </m:r>
          </m:e>
          <m:sup>
            <m:r>
              <m:rPr>
                <m:sty m:val="p"/>
              </m:rPr>
              <m:t>∘</m:t>
            </m:r>
          </m:sup>
        </m:sSup>
      </m:oMath>
      <w:r>
        <w:t xml:space="preserve">.</w:t>
      </w:r>
      <w:r>
        <w:t xml:space="preserve"> </w:t>
      </w:r>
      <w:r>
        <w:t xml:space="preserve">-</w:t>
      </w:r>
      <w:r>
        <w:t xml:space="preserve"> </w:t>
      </w:r>
      <w:r>
        <w:rPr>
          <w:i/>
          <w:iCs/>
        </w:rPr>
        <w:t xml:space="preserve">Remedy</w:t>
      </w:r>
      <w:r>
        <w:t xml:space="preserve">: Return to the relevant chapter in this guide, re-study the concept, and complete additional topic-specific practice.</w:t>
      </w:r>
    </w:p>
    <w:p>
      <w:pPr>
        <w:pStyle w:val="BodyText"/>
      </w:pPr>
      <w:r>
        <w:rPr>
          <w:b/>
          <w:bCs/>
        </w:rPr>
        <w:t xml:space="preserve">Category 2: Procedural Error</w:t>
      </w:r>
      <w:r>
        <w:t xml:space="preserve"> </w:t>
      </w:r>
      <w:r>
        <w:t xml:space="preserve">The student knew the concept but made a mistake in executing the solution procedure.</w:t>
      </w:r>
      <w:r>
        <w:t xml:space="preserve"> </w:t>
      </w:r>
      <w:r>
        <w:t xml:space="preserve">-</w:t>
      </w:r>
      <w:r>
        <w:t xml:space="preserve"> </w:t>
      </w:r>
      <w:r>
        <w:rPr>
          <w:i/>
          <w:iCs/>
        </w:rPr>
        <w:t xml:space="preserve">Example</w:t>
      </w:r>
      <w:r>
        <w:t xml:space="preserve">: Correctly setting up</w:t>
      </w:r>
      <w:r>
        <w:t xml:space="preserve"> </w:t>
      </w:r>
      <m:oMath>
        <m:r>
          <m:t>3</m:t>
        </m:r>
        <m:r>
          <m:t>x</m:t>
        </m:r>
        <m:r>
          <m:rPr>
            <m:sty m:val="p"/>
          </m:rPr>
          <m:t>+</m:t>
        </m:r>
        <m:r>
          <m:t>7</m:t>
        </m:r>
        <m:r>
          <m:rPr>
            <m:sty m:val="p"/>
          </m:rPr>
          <m:t>=</m:t>
        </m:r>
        <m:r>
          <m:t>22</m:t>
        </m:r>
      </m:oMath>
      <w:r>
        <w:t xml:space="preserve"> </w:t>
      </w:r>
      <w:r>
        <w:t xml:space="preserve">but solving it as</w:t>
      </w:r>
      <w:r>
        <w:t xml:space="preserve"> </w:t>
      </w:r>
      <m:oMath>
        <m:r>
          <m:t>x</m:t>
        </m:r>
        <m:r>
          <m:rPr>
            <m:sty m:val="p"/>
          </m:rPr>
          <m:t>=</m:t>
        </m:r>
        <m:r>
          <m:t>6</m:t>
        </m:r>
      </m:oMath>
      <w:r>
        <w:t xml:space="preserve"> </w:t>
      </w:r>
      <w:r>
        <w:t xml:space="preserve">instead of</w:t>
      </w:r>
      <w:r>
        <w:t xml:space="preserve"> </w:t>
      </w:r>
      <m:oMath>
        <m:r>
          <m:t>x</m:t>
        </m:r>
        <m:r>
          <m:rPr>
            <m:sty m:val="p"/>
          </m:rPr>
          <m:t>=</m:t>
        </m:r>
        <m:r>
          <m:t>5</m:t>
        </m:r>
      </m:oMath>
      <w:r>
        <w:t xml:space="preserve">.</w:t>
      </w:r>
      <w:r>
        <w:t xml:space="preserve"> </w:t>
      </w:r>
      <w:r>
        <w:t xml:space="preserve">-</w:t>
      </w:r>
      <w:r>
        <w:t xml:space="preserve"> </w:t>
      </w:r>
      <w:r>
        <w:rPr>
          <w:i/>
          <w:iCs/>
        </w:rPr>
        <w:t xml:space="preserve">Remedy</w:t>
      </w:r>
      <w:r>
        <w:t xml:space="preserve">: Practice the specific procedure (e.g., solving two-step equations) with attention to common arithmetic errors.</w:t>
      </w:r>
    </w:p>
    <w:p>
      <w:pPr>
        <w:pStyle w:val="BodyText"/>
      </w:pPr>
      <w:r>
        <w:rPr>
          <w:b/>
          <w:bCs/>
        </w:rPr>
        <w:t xml:space="preserve">Category 3: Careless Error</w:t>
      </w:r>
      <w:r>
        <w:t xml:space="preserve"> </w:t>
      </w:r>
      <w:r>
        <w:t xml:space="preserve">The student knew the concept and procedure but made a slip due to inattention.</w:t>
      </w:r>
      <w:r>
        <w:t xml:space="preserve"> </w:t>
      </w:r>
      <w:r>
        <w:t xml:space="preserve">-</w:t>
      </w:r>
      <w:r>
        <w:t xml:space="preserve"> </w:t>
      </w:r>
      <w:r>
        <w:rPr>
          <w:i/>
          <w:iCs/>
        </w:rPr>
        <w:t xml:space="preserve">Example</w:t>
      </w:r>
      <w:r>
        <w:t xml:space="preserve">: Misreading the question (e.g., solving for</w:t>
      </w:r>
      <w:r>
        <w:t xml:space="preserve"> </w:t>
      </w:r>
      <m:oMath>
        <m:r>
          <m:t>x</m:t>
        </m:r>
      </m:oMath>
      <w:r>
        <w:t xml:space="preserve"> </w:t>
      </w:r>
      <w:r>
        <w:t xml:space="preserve">when the question asks for</w:t>
      </w:r>
      <w:r>
        <w:t xml:space="preserve"> </w:t>
      </w:r>
      <m:oMath>
        <m:r>
          <m:t>2</m:t>
        </m:r>
        <m:r>
          <m:t>x</m:t>
        </m:r>
      </m:oMath>
      <w:r>
        <w:t xml:space="preserve">), copying a number incorrectly, or selecting answer choice B when the correct answer is C.</w:t>
      </w:r>
      <w:r>
        <w:t xml:space="preserve"> </w:t>
      </w:r>
      <w:r>
        <w:t xml:space="preserve">-</w:t>
      </w:r>
      <w:r>
        <w:t xml:space="preserve"> </w:t>
      </w:r>
      <w:r>
        <w:rPr>
          <w:i/>
          <w:iCs/>
        </w:rPr>
        <w:t xml:space="preserve">Remedy</w:t>
      </w:r>
      <w:r>
        <w:t xml:space="preserve">: Develop a systematic checking routine (see Section 10.5.3).</w:t>
      </w:r>
    </w:p>
    <w:p>
      <w:pPr>
        <w:pStyle w:val="BodyText"/>
      </w:pPr>
      <w:r>
        <w:rPr>
          <w:b/>
          <w:bCs/>
        </w:rPr>
        <w:t xml:space="preserve">Category 4: Strategic Error</w:t>
      </w:r>
      <w:r>
        <w:t xml:space="preserve"> </w:t>
      </w:r>
      <w:r>
        <w:t xml:space="preserve">The student chose an inefficient solution method, ran out of time, or failed to recognize a shortcut.</w:t>
      </w:r>
      <w:r>
        <w:t xml:space="preserve"> </w:t>
      </w:r>
      <w:r>
        <w:t xml:space="preserve">-</w:t>
      </w:r>
      <w:r>
        <w:t xml:space="preserve"> </w:t>
      </w:r>
      <w:r>
        <w:rPr>
          <w:i/>
          <w:iCs/>
        </w:rPr>
        <w:t xml:space="preserve">Example</w:t>
      </w:r>
      <w:r>
        <w:t xml:space="preserve">: Solving a system of equations by substitution when elimination would have been faster, or attempting to solve a problem algebraically when plugging in numbers would have been quicker.</w:t>
      </w:r>
      <w:r>
        <w:t xml:space="preserve"> </w:t>
      </w:r>
      <w:r>
        <w:t xml:space="preserve">-</w:t>
      </w:r>
      <w:r>
        <w:t xml:space="preserve"> </w:t>
      </w:r>
      <w:r>
        <w:rPr>
          <w:i/>
          <w:iCs/>
        </w:rPr>
        <w:t xml:space="preserve">Remedy</w:t>
      </w:r>
      <w:r>
        <w:t xml:space="preserve">: Study alternative solution methods and practice recognizing when each is optimal.</w:t>
      </w:r>
    </w:p>
    <w:p>
      <w:pPr>
        <w:pStyle w:val="BodyText"/>
      </w:pPr>
      <w:r>
        <w:rPr>
          <w:b/>
          <w:bCs/>
        </w:rPr>
        <w:t xml:space="preserve">Category 5: Time Management Error</w:t>
      </w:r>
      <w:r>
        <w:t xml:space="preserve"> </w:t>
      </w:r>
      <w:r>
        <w:t xml:space="preserve">The student spent too long on one problem and did not have enough time for subsequent problems.</w:t>
      </w:r>
      <w:r>
        <w:t xml:space="preserve"> </w:t>
      </w:r>
      <w:r>
        <w:t xml:space="preserve">-</w:t>
      </w:r>
      <w:r>
        <w:t xml:space="preserve"> </w:t>
      </w:r>
      <w:r>
        <w:rPr>
          <w:i/>
          <w:iCs/>
        </w:rPr>
        <w:t xml:space="preserve">Example</w:t>
      </w:r>
      <w:r>
        <w:t xml:space="preserve">: Spending 4 minutes on a hard problem at the expense of two easier problems later in the module.</w:t>
      </w:r>
      <w:r>
        <w:t xml:space="preserve"> </w:t>
      </w:r>
      <w:r>
        <w:t xml:space="preserve">-</w:t>
      </w:r>
      <w:r>
        <w:t xml:space="preserve"> </w:t>
      </w:r>
      <w:r>
        <w:rPr>
          <w:i/>
          <w:iCs/>
        </w:rPr>
        <w:t xml:space="preserve">Remedy</w:t>
      </w:r>
      <w:r>
        <w:t xml:space="preserve">: Practice the</w:t>
      </w:r>
      <w:r>
        <w:t xml:space="preserve"> </w:t>
      </w:r>
      <w:r>
        <w:t xml:space="preserve">“</w:t>
      </w:r>
      <w:r>
        <w:t xml:space="preserve">mark and move</w:t>
      </w:r>
      <w:r>
        <w:t xml:space="preserve">”</w:t>
      </w:r>
      <w:r>
        <w:t xml:space="preserve"> </w:t>
      </w:r>
      <w:r>
        <w:t xml:space="preserve">strategy (see Section 10.6.2).</w:t>
      </w:r>
    </w:p>
    <w:bookmarkEnd w:id="769"/>
    <w:bookmarkStart w:id="770" w:name="the-systematic-checking-routine"/>
    <w:p>
      <w:pPr>
        <w:pStyle w:val="Heading3"/>
      </w:pPr>
      <w:r>
        <w:t xml:space="preserve">10.5.3 — The Systematic Checking Routine</w:t>
      </w:r>
    </w:p>
    <w:p>
      <w:pPr>
        <w:pStyle w:val="FirstParagraph"/>
      </w:pPr>
      <w:r>
        <w:t xml:space="preserve">For every problem, the student should perform the following checks before moving on:</w:t>
      </w:r>
    </w:p>
    <w:p>
      <w:pPr>
        <w:numPr>
          <w:ilvl w:val="0"/>
          <w:numId w:val="1312"/>
        </w:numPr>
      </w:pPr>
      <w:r>
        <w:rPr>
          <w:b/>
          <w:bCs/>
        </w:rPr>
        <w:t xml:space="preserve">Re-read the question</w:t>
      </w:r>
      <w:r>
        <w:t xml:space="preserve">: Did you answer what was actually asked? (Not</w:t>
      </w:r>
      <w:r>
        <w:t xml:space="preserve"> </w:t>
      </w:r>
      <m:oMath>
        <m:r>
          <m:t>x</m:t>
        </m:r>
      </m:oMath>
      <w:r>
        <w:t xml:space="preserve"> </w:t>
      </w:r>
      <w:r>
        <w:t xml:space="preserve">but</w:t>
      </w:r>
      <w:r>
        <w:t xml:space="preserve"> </w:t>
      </w:r>
      <m:oMath>
        <m:r>
          <m:t>2</m:t>
        </m:r>
        <m:r>
          <m:t>x</m:t>
        </m:r>
      </m:oMath>
      <w:r>
        <w:t xml:space="preserve">? Not the radius but the diameter? Not the area but the perimeter?)</w:t>
      </w:r>
    </w:p>
    <w:p>
      <w:pPr>
        <w:numPr>
          <w:ilvl w:val="0"/>
          <w:numId w:val="1312"/>
        </w:numPr>
      </w:pPr>
      <w:r>
        <w:rPr>
          <w:b/>
          <w:bCs/>
        </w:rPr>
        <w:t xml:space="preserve">Check your arithmetic</w:t>
      </w:r>
      <w:r>
        <w:t xml:space="preserve">: Re-do the calculation, preferably using a different method.</w:t>
      </w:r>
    </w:p>
    <w:p>
      <w:pPr>
        <w:numPr>
          <w:ilvl w:val="0"/>
          <w:numId w:val="1312"/>
        </w:numPr>
      </w:pPr>
      <w:r>
        <w:rPr>
          <w:b/>
          <w:bCs/>
        </w:rPr>
        <w:t xml:space="preserve">Verify with estimation</w:t>
      </w:r>
      <w:r>
        <w:t xml:space="preserve">: Does your answer make sense? If you computed the area of a circle with radius 2 and got</w:t>
      </w:r>
      <w:r>
        <w:t xml:space="preserve"> </w:t>
      </w:r>
      <m:oMath>
        <m:r>
          <m:t>100</m:t>
        </m:r>
        <m:r>
          <m:t>π</m:t>
        </m:r>
      </m:oMath>
      <w:r>
        <w:t xml:space="preserve">, something went wrong.</w:t>
      </w:r>
    </w:p>
    <w:p>
      <w:pPr>
        <w:numPr>
          <w:ilvl w:val="0"/>
          <w:numId w:val="1312"/>
        </w:numPr>
      </w:pPr>
      <w:r>
        <w:rPr>
          <w:b/>
          <w:bCs/>
        </w:rPr>
        <w:t xml:space="preserve">Substitute back</w:t>
      </w:r>
      <w:r>
        <w:t xml:space="preserve">: If you solved an equation, plug your solution back in to verify it works.</w:t>
      </w:r>
    </w:p>
    <w:p>
      <w:pPr>
        <w:numPr>
          <w:ilvl w:val="0"/>
          <w:numId w:val="1312"/>
        </w:numPr>
      </w:pPr>
      <w:r>
        <w:rPr>
          <w:b/>
          <w:bCs/>
        </w:rPr>
        <w:t xml:space="preserve">Check the grid</w:t>
      </w:r>
      <w:r>
        <w:t xml:space="preserve">: For SPR problems, verify that the answer is entered correctly.</w:t>
      </w:r>
    </w:p>
    <w:p>
      <w:r>
        <w:pict>
          <v:rect style="width:0;height:1.5pt" o:hralign="center" o:hrstd="t" o:hr="t"/>
        </w:pict>
      </w:r>
    </w:p>
    <w:bookmarkEnd w:id="770"/>
    <w:bookmarkEnd w:id="771"/>
    <w:bookmarkStart w:id="777" w:name="strategic-approaches-to-problem-solving"/>
    <w:p>
      <w:pPr>
        <w:pStyle w:val="Heading2"/>
      </w:pPr>
      <w:r>
        <w:t xml:space="preserve">10.6 — Strategic Approaches to Problem Solving</w:t>
      </w:r>
    </w:p>
    <w:bookmarkStart w:id="772" w:name="the-read-plan-execute-verify-framework"/>
    <w:p>
      <w:pPr>
        <w:pStyle w:val="Heading3"/>
      </w:pPr>
      <w:r>
        <w:t xml:space="preserve">10.6.1 — The</w:t>
      </w:r>
      <w:r>
        <w:t xml:space="preserve"> </w:t>
      </w:r>
      <w:r>
        <w:t xml:space="preserve">“</w:t>
      </w:r>
      <w:r>
        <w:t xml:space="preserve">Read, Plan, Execute, Verify</w:t>
      </w:r>
      <w:r>
        <w:t xml:space="preserve">”</w:t>
      </w:r>
      <w:r>
        <w:t xml:space="preserve"> </w:t>
      </w:r>
      <w:r>
        <w:t xml:space="preserve">Framework</w:t>
      </w:r>
    </w:p>
    <w:p>
      <w:pPr>
        <w:pStyle w:val="FirstParagraph"/>
      </w:pPr>
      <w:r>
        <w:t xml:space="preserve">Every SAT math problem should be approached using a four-step framework:</w:t>
      </w:r>
    </w:p>
    <w:p>
      <w:pPr>
        <w:numPr>
          <w:ilvl w:val="0"/>
          <w:numId w:val="1313"/>
        </w:numPr>
      </w:pPr>
      <w:r>
        <w:rPr>
          <w:b/>
          <w:bCs/>
        </w:rPr>
        <w:t xml:space="preserve">Read</w:t>
      </w:r>
      <w:r>
        <w:t xml:space="preserve">: Read the entire problem carefully. Identify what is given, what is asked, and what constraints exist. Underline or circle key information.</w:t>
      </w:r>
    </w:p>
    <w:p>
      <w:pPr>
        <w:numPr>
          <w:ilvl w:val="0"/>
          <w:numId w:val="1313"/>
        </w:numPr>
      </w:pPr>
      <w:r>
        <w:rPr>
          <w:b/>
          <w:bCs/>
        </w:rPr>
        <w:t xml:space="preserve">Plan</w:t>
      </w:r>
      <w:r>
        <w:t xml:space="preserve">: Before computing anything, decide on a strategy. Which formula applies? Which solution method is most efficient? Can you estimate the answer?</w:t>
      </w:r>
    </w:p>
    <w:p>
      <w:pPr>
        <w:numPr>
          <w:ilvl w:val="0"/>
          <w:numId w:val="1313"/>
        </w:numPr>
      </w:pPr>
      <w:r>
        <w:rPr>
          <w:b/>
          <w:bCs/>
        </w:rPr>
        <w:t xml:space="preserve">Execute</w:t>
      </w:r>
      <w:r>
        <w:t xml:space="preserve">: Carry out the plan. Show your work on scratch paper. Keep your work organized so you can check it later.</w:t>
      </w:r>
    </w:p>
    <w:p>
      <w:pPr>
        <w:numPr>
          <w:ilvl w:val="0"/>
          <w:numId w:val="1313"/>
        </w:numPr>
      </w:pPr>
      <w:r>
        <w:rPr>
          <w:b/>
          <w:bCs/>
        </w:rPr>
        <w:t xml:space="preserve">Verify</w:t>
      </w:r>
      <w:r>
        <w:t xml:space="preserve">: Perform the systematic checking routine described in Section 10.5.3.</w:t>
      </w:r>
    </w:p>
    <w:bookmarkEnd w:id="772"/>
    <w:bookmarkStart w:id="773" w:name="the-mark-and-move-strategy"/>
    <w:p>
      <w:pPr>
        <w:pStyle w:val="Heading3"/>
      </w:pPr>
      <w:r>
        <w:t xml:space="preserve">10.6.2 — The</w:t>
      </w:r>
      <w:r>
        <w:t xml:space="preserve"> </w:t>
      </w:r>
      <w:r>
        <w:t xml:space="preserve">“</w:t>
      </w:r>
      <w:r>
        <w:t xml:space="preserve">Mark and Move</w:t>
      </w:r>
      <w:r>
        <w:t xml:space="preserve">”</w:t>
      </w:r>
      <w:r>
        <w:t xml:space="preserve"> </w:t>
      </w:r>
      <w:r>
        <w:t xml:space="preserve">Strategy</w:t>
      </w:r>
    </w:p>
    <w:p>
      <w:pPr>
        <w:pStyle w:val="FirstParagraph"/>
      </w:pPr>
      <w:r>
        <w:t xml:space="preserve">On the SAT, every question is worth the same number of points regardless of difficulty. A hard question at position 20 is worth the same as an easy question at position 5. This means that</w:t>
      </w:r>
      <w:r>
        <w:t xml:space="preserve"> </w:t>
      </w:r>
      <w:r>
        <w:rPr>
          <w:b/>
          <w:bCs/>
        </w:rPr>
        <w:t xml:space="preserve">spending 3 minutes on a hard question while leaving two easy questions unanswered at the end is a catastrophic strategic error</w:t>
      </w:r>
      <w:r>
        <w:t xml:space="preserve">.</w:t>
      </w:r>
    </w:p>
    <w:p>
      <w:pPr>
        <w:pStyle w:val="BodyText"/>
      </w:pPr>
      <w:r>
        <w:t xml:space="preserve">The</w:t>
      </w:r>
      <w:r>
        <w:t xml:space="preserve"> </w:t>
      </w:r>
      <w:r>
        <w:t xml:space="preserve">“</w:t>
      </w:r>
      <w:r>
        <w:t xml:space="preserve">Mark and Move</w:t>
      </w:r>
      <w:r>
        <w:t xml:space="preserve">”</w:t>
      </w:r>
      <w:r>
        <w:t xml:space="preserve"> </w:t>
      </w:r>
      <w:r>
        <w:t xml:space="preserve">strategy works as follows:</w:t>
      </w:r>
    </w:p>
    <w:p>
      <w:pPr>
        <w:numPr>
          <w:ilvl w:val="0"/>
          <w:numId w:val="1314"/>
        </w:numPr>
      </w:pPr>
      <w:r>
        <w:rPr>
          <w:b/>
          <w:bCs/>
        </w:rPr>
        <w:t xml:space="preserve">First pass</w:t>
      </w:r>
      <w:r>
        <w:t xml:space="preserve">: Go through the module in order. For each problem, if you can see a clear path to the solution within approximately 60 seconds, solve it. If not, mark it and move on.</w:t>
      </w:r>
    </w:p>
    <w:p>
      <w:pPr>
        <w:numPr>
          <w:ilvl w:val="0"/>
          <w:numId w:val="1314"/>
        </w:numPr>
      </w:pPr>
      <w:r>
        <w:rPr>
          <w:b/>
          <w:bCs/>
        </w:rPr>
        <w:t xml:space="preserve">Second pass</w:t>
      </w:r>
      <w:r>
        <w:t xml:space="preserve">: Return to the marked problems. Now that you’ve secured all the</w:t>
      </w:r>
      <w:r>
        <w:t xml:space="preserve"> </w:t>
      </w:r>
      <w:r>
        <w:t xml:space="preserve">“</w:t>
      </w:r>
      <w:r>
        <w:t xml:space="preserve">easy points,</w:t>
      </w:r>
      <w:r>
        <w:t xml:space="preserve">”</w:t>
      </w:r>
      <w:r>
        <w:t xml:space="preserve"> </w:t>
      </w:r>
      <w:r>
        <w:t xml:space="preserve">you can spend your remaining time on the harder problems.</w:t>
      </w:r>
    </w:p>
    <w:p>
      <w:pPr>
        <w:numPr>
          <w:ilvl w:val="0"/>
          <w:numId w:val="1314"/>
        </w:numPr>
      </w:pPr>
      <w:r>
        <w:rPr>
          <w:b/>
          <w:bCs/>
        </w:rPr>
        <w:t xml:space="preserve">Final pass</w:t>
      </w:r>
      <w:r>
        <w:t xml:space="preserve">: If time remains, review your answers. Check for careless errors.</w:t>
      </w:r>
    </w:p>
    <w:p>
      <w:pPr>
        <w:pStyle w:val="FirstParagraph"/>
      </w:pPr>
      <w:r>
        <w:t xml:space="preserve">The digital SAT provides a built-in</w:t>
      </w:r>
      <w:r>
        <w:t xml:space="preserve"> </w:t>
      </w:r>
      <w:r>
        <w:t xml:space="preserve">“</w:t>
      </w:r>
      <w:r>
        <w:t xml:space="preserve">Mark</w:t>
      </w:r>
      <w:r>
        <w:t xml:space="preserve">”</w:t>
      </w:r>
      <w:r>
        <w:t xml:space="preserve"> </w:t>
      </w:r>
      <w:r>
        <w:t xml:space="preserve">tool that allows students to flag problems for review. Students should practice using this tool during their practice modules so that it becomes second nature on test day.</w:t>
      </w:r>
    </w:p>
    <w:bookmarkEnd w:id="773"/>
    <w:bookmarkStart w:id="774" w:name="plugging-in-numbers-1"/>
    <w:p>
      <w:pPr>
        <w:pStyle w:val="Heading3"/>
      </w:pPr>
      <w:r>
        <w:t xml:space="preserve">10.6.3 — Plugging In Numbers</w:t>
      </w:r>
    </w:p>
    <w:p>
      <w:pPr>
        <w:pStyle w:val="FirstParagraph"/>
      </w:pPr>
      <w:r>
        <w:t xml:space="preserve">For problems that involve variables in the answer choices,</w:t>
      </w:r>
      <w:r>
        <w:t xml:space="preserve"> </w:t>
      </w:r>
      <w:r>
        <w:rPr>
          <w:b/>
          <w:bCs/>
        </w:rPr>
        <w:t xml:space="preserve">plugging in numbers</w:t>
      </w:r>
      <w:r>
        <w:t xml:space="preserve"> </w:t>
      </w:r>
      <w:r>
        <w:t xml:space="preserve">can be a powerful alternative to algebraic solution.</w:t>
      </w:r>
    </w:p>
    <w:p>
      <w:pPr>
        <w:pStyle w:val="BodyText"/>
      </w:pPr>
      <w:r>
        <w:rPr>
          <w:i/>
          <w:iCs/>
        </w:rPr>
        <w:t xml:space="preserve">Methodology:</w:t>
      </w:r>
    </w:p>
    <w:p>
      <w:pPr>
        <w:pStyle w:val="Compact"/>
        <w:numPr>
          <w:ilvl w:val="0"/>
          <w:numId w:val="1315"/>
        </w:numPr>
      </w:pPr>
      <w:r>
        <w:t xml:space="preserve">Choose a convenient number for the variable (avoid 0, 1, and numbers already used in the problem).</w:t>
      </w:r>
    </w:p>
    <w:p>
      <w:pPr>
        <w:pStyle w:val="Compact"/>
        <w:numPr>
          <w:ilvl w:val="0"/>
          <w:numId w:val="1315"/>
        </w:numPr>
      </w:pPr>
      <w:r>
        <w:t xml:space="preserve">Compute the answer to the problem using your chosen number.</w:t>
      </w:r>
    </w:p>
    <w:p>
      <w:pPr>
        <w:pStyle w:val="Compact"/>
        <w:numPr>
          <w:ilvl w:val="0"/>
          <w:numId w:val="1315"/>
        </w:numPr>
      </w:pPr>
      <w:r>
        <w:t xml:space="preserve">Substitute the same number into each answer choice.</w:t>
      </w:r>
    </w:p>
    <w:p>
      <w:pPr>
        <w:pStyle w:val="Compact"/>
        <w:numPr>
          <w:ilvl w:val="0"/>
          <w:numId w:val="1315"/>
        </w:numPr>
      </w:pPr>
      <w:r>
        <w:t xml:space="preserve">The answer choice that produces the same result as your computation is correct.</w:t>
      </w:r>
    </w:p>
    <w:p>
      <w:pPr>
        <w:pStyle w:val="FirstParagraph"/>
      </w:pPr>
      <w:r>
        <w:rPr>
          <w:i/>
          <w:iCs/>
        </w:rPr>
        <w:t xml:space="preserve">When to use this strategy:</w:t>
      </w:r>
      <w:r>
        <w:t xml:space="preserve"> </w:t>
      </w:r>
      <w:r>
        <w:t xml:space="preserve">- The problem says</w:t>
      </w:r>
      <w:r>
        <w:t xml:space="preserve"> </w:t>
      </w:r>
      <w:r>
        <w:t xml:space="preserve">“</w:t>
      </w:r>
      <w:r>
        <w:t xml:space="preserve">for all values of</w:t>
      </w:r>
      <w:r>
        <w:t xml:space="preserve"> </w:t>
      </w:r>
      <m:oMath>
        <m:r>
          <m:t>x</m:t>
        </m:r>
      </m:oMath>
      <w:r>
        <w:t xml:space="preserve">”</w:t>
      </w:r>
      <w:r>
        <w:t xml:space="preserve"> </w:t>
      </w:r>
      <w:r>
        <w:t xml:space="preserve">or</w:t>
      </w:r>
      <w:r>
        <w:t xml:space="preserve"> </w:t>
      </w:r>
      <w:r>
        <w:t xml:space="preserve">“</w:t>
      </w:r>
      <w:r>
        <w:t xml:space="preserve">which of the following is equivalent to…</w:t>
      </w:r>
      <w:r>
        <w:t xml:space="preserve">”</w:t>
      </w:r>
      <w:r>
        <w:t xml:space="preserve"> </w:t>
      </w:r>
      <w:r>
        <w:t xml:space="preserve">- The answer choices are algebraic expressions.</w:t>
      </w:r>
      <w:r>
        <w:t xml:space="preserve"> </w:t>
      </w:r>
      <w:r>
        <w:t xml:space="preserve">- The algebraic solution is complex or time-consuming.</w:t>
      </w:r>
    </w:p>
    <w:bookmarkEnd w:id="774"/>
    <w:bookmarkStart w:id="775" w:name="backsolving-1"/>
    <w:p>
      <w:pPr>
        <w:pStyle w:val="Heading3"/>
      </w:pPr>
      <w:r>
        <w:t xml:space="preserve">10.6.4 — Backsolving</w:t>
      </w:r>
    </w:p>
    <w:p>
      <w:pPr>
        <w:pStyle w:val="FirstParagraph"/>
      </w:pPr>
      <w:r>
        <w:t xml:space="preserve">For multiple-choice problems where the answer choices are numerical values,</w:t>
      </w:r>
      <w:r>
        <w:t xml:space="preserve"> </w:t>
      </w:r>
      <w:r>
        <w:rPr>
          <w:b/>
          <w:bCs/>
        </w:rPr>
        <w:t xml:space="preserve">backsolving</w:t>
      </w:r>
      <w:r>
        <w:t xml:space="preserve"> </w:t>
      </w:r>
      <w:r>
        <w:t xml:space="preserve">(plugging the answer choices into the problem) can be effective.</w:t>
      </w:r>
    </w:p>
    <w:p>
      <w:pPr>
        <w:pStyle w:val="BodyText"/>
      </w:pPr>
      <w:r>
        <w:rPr>
          <w:i/>
          <w:iCs/>
        </w:rPr>
        <w:t xml:space="preserve">Methodology:</w:t>
      </w:r>
    </w:p>
    <w:p>
      <w:pPr>
        <w:pStyle w:val="Compact"/>
        <w:numPr>
          <w:ilvl w:val="0"/>
          <w:numId w:val="1316"/>
        </w:numPr>
      </w:pPr>
      <w:r>
        <w:t xml:space="preserve">Start with answer choice B or D (the middle values).</w:t>
      </w:r>
    </w:p>
    <w:p>
      <w:pPr>
        <w:pStyle w:val="Compact"/>
        <w:numPr>
          <w:ilvl w:val="0"/>
          <w:numId w:val="1316"/>
        </w:numPr>
      </w:pPr>
      <w:r>
        <w:t xml:space="preserve">Plug the value into the problem and check if it satisfies the conditions.</w:t>
      </w:r>
    </w:p>
    <w:p>
      <w:pPr>
        <w:pStyle w:val="Compact"/>
        <w:numPr>
          <w:ilvl w:val="0"/>
          <w:numId w:val="1316"/>
        </w:numPr>
      </w:pPr>
      <w:r>
        <w:t xml:space="preserve">If the result is too large, eliminate choices that are larger. If the result is too small, eliminate choices that are smaller.</w:t>
      </w:r>
    </w:p>
    <w:p>
      <w:pPr>
        <w:pStyle w:val="Compact"/>
        <w:numPr>
          <w:ilvl w:val="0"/>
          <w:numId w:val="1316"/>
        </w:numPr>
      </w:pPr>
      <w:r>
        <w:t xml:space="preserve">Continue until you find the correct answer.</w:t>
      </w:r>
    </w:p>
    <w:p>
      <w:pPr>
        <w:pStyle w:val="FirstParagraph"/>
      </w:pPr>
      <w:r>
        <w:rPr>
          <w:i/>
          <w:iCs/>
        </w:rPr>
        <w:t xml:space="preserve">When to use this strategy:</w:t>
      </w:r>
      <w:r>
        <w:t xml:space="preserve"> </w:t>
      </w:r>
      <w:r>
        <w:t xml:space="preserve">- The answer choices are specific numbers.</w:t>
      </w:r>
      <w:r>
        <w:t xml:space="preserve"> </w:t>
      </w:r>
      <w:r>
        <w:t xml:space="preserve">- Setting up the algebraic equation is difficult.</w:t>
      </w:r>
      <w:r>
        <w:t xml:space="preserve"> </w:t>
      </w:r>
      <w:r>
        <w:t xml:space="preserve">- You are running out of time and need a quick method.</w:t>
      </w:r>
    </w:p>
    <w:bookmarkEnd w:id="775"/>
    <w:bookmarkStart w:id="776" w:name="estimation-and-elimination"/>
    <w:p>
      <w:pPr>
        <w:pStyle w:val="Heading3"/>
      </w:pPr>
      <w:r>
        <w:t xml:space="preserve">10.6.5 — Estimation and Elimination</w:t>
      </w:r>
    </w:p>
    <w:p>
      <w:pPr>
        <w:pStyle w:val="FirstParagraph"/>
      </w:pPr>
      <w:r>
        <w:t xml:space="preserve">Many SAT problems can be solved or partially solved through</w:t>
      </w:r>
      <w:r>
        <w:t xml:space="preserve"> </w:t>
      </w:r>
      <w:r>
        <w:rPr>
          <w:b/>
          <w:bCs/>
        </w:rPr>
        <w:t xml:space="preserve">estimation</w:t>
      </w:r>
      <w:r>
        <w:t xml:space="preserve">.</w:t>
      </w:r>
    </w:p>
    <w:p>
      <w:pPr>
        <w:pStyle w:val="BodyText"/>
      </w:pPr>
      <w:r>
        <w:rPr>
          <w:i/>
          <w:iCs/>
        </w:rPr>
        <w:t xml:space="preserve">Methodology:</w:t>
      </w:r>
    </w:p>
    <w:p>
      <w:pPr>
        <w:pStyle w:val="Compact"/>
        <w:numPr>
          <w:ilvl w:val="0"/>
          <w:numId w:val="1317"/>
        </w:numPr>
      </w:pPr>
      <w:r>
        <w:t xml:space="preserve">Estimate the answer using rounded values or visual approximation.</w:t>
      </w:r>
    </w:p>
    <w:p>
      <w:pPr>
        <w:pStyle w:val="Compact"/>
        <w:numPr>
          <w:ilvl w:val="0"/>
          <w:numId w:val="1317"/>
        </w:numPr>
      </w:pPr>
      <w:r>
        <w:t xml:space="preserve">Eliminate answer choices that are clearly too large or too small.</w:t>
      </w:r>
    </w:p>
    <w:p>
      <w:pPr>
        <w:pStyle w:val="Compact"/>
        <w:numPr>
          <w:ilvl w:val="0"/>
          <w:numId w:val="1317"/>
        </w:numPr>
      </w:pPr>
      <w:r>
        <w:t xml:space="preserve">If only one choice remains, select it. If two choices remain, refine your estimation.</w:t>
      </w:r>
    </w:p>
    <w:p>
      <w:pPr>
        <w:pStyle w:val="FirstParagraph"/>
      </w:pPr>
      <w:r>
        <w:rPr>
          <w:i/>
          <w:iCs/>
        </w:rPr>
        <w:t xml:space="preserve">When to use this strategy:</w:t>
      </w:r>
      <w:r>
        <w:t xml:space="preserve"> </w:t>
      </w:r>
      <w:r>
        <w:t xml:space="preserve">- The problem involves geometry with a diagram (most diagrams are drawn to scale).</w:t>
      </w:r>
      <w:r>
        <w:t xml:space="preserve"> </w:t>
      </w:r>
      <w:r>
        <w:t xml:space="preserve">- The answer choices are spread far apart.</w:t>
      </w:r>
      <w:r>
        <w:t xml:space="preserve"> </w:t>
      </w:r>
      <w:r>
        <w:t xml:space="preserve">- You are stuck and need to make an educated guess.</w:t>
      </w:r>
    </w:p>
    <w:p>
      <w:r>
        <w:pict>
          <v:rect style="width:0;height:1.5pt" o:hralign="center" o:hrstd="t" o:hr="t"/>
        </w:pict>
      </w:r>
    </w:p>
    <w:bookmarkEnd w:id="776"/>
    <w:bookmarkEnd w:id="777"/>
    <w:bookmarkStart w:id="785" w:name="Xf91b9eee6c954ebe2a3c9dca33c1245b1cb9d79"/>
    <w:p>
      <w:pPr>
        <w:pStyle w:val="Heading2"/>
      </w:pPr>
      <w:r>
        <w:t xml:space="preserve">10.7 — The Desmos Calculator as a Strategic Tool</w:t>
      </w:r>
    </w:p>
    <w:bookmarkStart w:id="778" w:name="overview-of-desmos-on-the-digital-sat"/>
    <w:p>
      <w:pPr>
        <w:pStyle w:val="Heading3"/>
      </w:pPr>
      <w:r>
        <w:t xml:space="preserve">10.7.1 — Overview of Desmos on the Digital SAT</w:t>
      </w:r>
    </w:p>
    <w:p>
      <w:pPr>
        <w:pStyle w:val="FirstParagraph"/>
      </w:pPr>
      <w:r>
        <w:t xml:space="preserve">The built-in Desmos graphing calculator is available for all 44 math questions. While it is not necessary for every problem, it can be a</w:t>
      </w:r>
      <w:r>
        <w:t xml:space="preserve"> </w:t>
      </w:r>
      <w:r>
        <w:rPr>
          <w:b/>
          <w:bCs/>
        </w:rPr>
        <w:t xml:space="preserve">game-changer</w:t>
      </w:r>
      <w:r>
        <w:t xml:space="preserve"> </w:t>
      </w:r>
      <w:r>
        <w:t xml:space="preserve">for approximately one-third of the questions. Students should become proficient with the following Desmos capabilities:</w:t>
      </w:r>
    </w:p>
    <w:bookmarkEnd w:id="778"/>
    <w:bookmarkStart w:id="779" w:name="solving-systems-of-equations-graphically"/>
    <w:p>
      <w:pPr>
        <w:pStyle w:val="Heading3"/>
      </w:pPr>
      <w:r>
        <w:t xml:space="preserve">10.7.2 — Solving Systems of Equations Graphically</w:t>
      </w:r>
    </w:p>
    <w:p>
      <w:pPr>
        <w:pStyle w:val="FirstParagraph"/>
      </w:pPr>
      <w:r>
        <w:rPr>
          <w:i/>
          <w:iCs/>
        </w:rPr>
        <w:t xml:space="preserve">Methodology:</w:t>
      </w:r>
    </w:p>
    <w:p>
      <w:pPr>
        <w:pStyle w:val="Compact"/>
        <w:numPr>
          <w:ilvl w:val="0"/>
          <w:numId w:val="1318"/>
        </w:numPr>
      </w:pPr>
      <w:r>
        <w:t xml:space="preserve">Enter both equations into Desmos.</w:t>
      </w:r>
    </w:p>
    <w:p>
      <w:pPr>
        <w:pStyle w:val="Compact"/>
        <w:numPr>
          <w:ilvl w:val="0"/>
          <w:numId w:val="1318"/>
        </w:numPr>
      </w:pPr>
      <w:r>
        <w:t xml:space="preserve">Click on the intersection point(s) to reveal the coordinates.</w:t>
      </w:r>
    </w:p>
    <w:p>
      <w:pPr>
        <w:pStyle w:val="Compact"/>
        <w:numPr>
          <w:ilvl w:val="0"/>
          <w:numId w:val="1318"/>
        </w:numPr>
      </w:pPr>
      <w:r>
        <w:t xml:space="preserve">The coordinates of the intersection point represent the solution to the system.</w:t>
      </w:r>
    </w:p>
    <w:p>
      <w:pPr>
        <w:pStyle w:val="FirstParagraph"/>
      </w:pPr>
      <w:r>
        <w:rPr>
          <w:i/>
          <w:iCs/>
        </w:rPr>
        <w:t xml:space="preserve">Advantage</w:t>
      </w:r>
      <w:r>
        <w:t xml:space="preserve">: This method is often faster than algebraic elimination or substitution, especially for systems with fractions or decimals.</w:t>
      </w:r>
    </w:p>
    <w:bookmarkEnd w:id="779"/>
    <w:bookmarkStart w:id="780" w:name="finding-zeros-roots-of-functions"/>
    <w:p>
      <w:pPr>
        <w:pStyle w:val="Heading3"/>
      </w:pPr>
      <w:r>
        <w:t xml:space="preserve">10.7.3 — Finding Zeros (Roots) of Functions</w:t>
      </w:r>
    </w:p>
    <w:p>
      <w:pPr>
        <w:pStyle w:val="FirstParagraph"/>
      </w:pPr>
      <w:r>
        <w:rPr>
          <w:i/>
          <w:iCs/>
        </w:rPr>
        <w:t xml:space="preserve">Methodology:</w:t>
      </w:r>
    </w:p>
    <w:p>
      <w:pPr>
        <w:pStyle w:val="Compact"/>
        <w:numPr>
          <w:ilvl w:val="0"/>
          <w:numId w:val="1319"/>
        </w:numPr>
      </w:pPr>
      <w:r>
        <w:t xml:space="preserve">Enter the function into Desmos.</w:t>
      </w:r>
    </w:p>
    <w:p>
      <w:pPr>
        <w:pStyle w:val="Compact"/>
        <w:numPr>
          <w:ilvl w:val="0"/>
          <w:numId w:val="1319"/>
        </w:numPr>
      </w:pPr>
      <w:r>
        <w:t xml:space="preserve">Click on the</w:t>
      </w:r>
      <w:r>
        <w:t xml:space="preserve"> </w:t>
      </w:r>
      <m:oMath>
        <m:r>
          <m:t>x</m:t>
        </m:r>
      </m:oMath>
      <w:r>
        <w:t xml:space="preserve">-intercept(s) to reveal the coordinates.</w:t>
      </w:r>
    </w:p>
    <w:p>
      <w:pPr>
        <w:pStyle w:val="Compact"/>
        <w:numPr>
          <w:ilvl w:val="0"/>
          <w:numId w:val="1319"/>
        </w:numPr>
      </w:pPr>
      <w:r>
        <w:t xml:space="preserve">The</w:t>
      </w:r>
      <w:r>
        <w:t xml:space="preserve"> </w:t>
      </w:r>
      <m:oMath>
        <m:r>
          <m:t>x</m:t>
        </m:r>
      </m:oMath>
      <w:r>
        <w:t xml:space="preserve">-coordinate(s) of the intercept(s) are the roots.</w:t>
      </w:r>
    </w:p>
    <w:p>
      <w:pPr>
        <w:pStyle w:val="FirstParagraph"/>
      </w:pPr>
      <w:r>
        <w:rPr>
          <w:i/>
          <w:iCs/>
        </w:rPr>
        <w:t xml:space="preserve">Advantage</w:t>
      </w:r>
      <w:r>
        <w:t xml:space="preserve">: This is particularly useful for quadratic and higher-degree polynomial equations that are difficult to factor.</w:t>
      </w:r>
    </w:p>
    <w:bookmarkEnd w:id="780"/>
    <w:bookmarkStart w:id="781" w:name="evaluating-functions"/>
    <w:p>
      <w:pPr>
        <w:pStyle w:val="Heading3"/>
      </w:pPr>
      <w:r>
        <w:t xml:space="preserve">10.7.4 — Evaluating Functions</w:t>
      </w:r>
    </w:p>
    <w:p>
      <w:pPr>
        <w:pStyle w:val="FirstParagraph"/>
      </w:pPr>
      <w:r>
        <w:rPr>
          <w:i/>
          <w:iCs/>
        </w:rPr>
        <w:t xml:space="preserve">Methodology:</w:t>
      </w:r>
    </w:p>
    <w:p>
      <w:pPr>
        <w:pStyle w:val="Compact"/>
        <w:numPr>
          <w:ilvl w:val="0"/>
          <w:numId w:val="1320"/>
        </w:numPr>
      </w:pPr>
      <w:r>
        <w:t xml:space="preserve">Define the function in Desmos (e.g.,</w:t>
      </w:r>
      <w:r>
        <w:t xml:space="preserve"> </w:t>
      </w:r>
      <m:oMath>
        <m:r>
          <m:t>f</m:t>
        </m:r>
        <m:d>
          <m:dPr>
            <m:begChr m:val="("/>
            <m:endChr m:val=")"/>
            <m:sepChr m:val=""/>
            <m:grow/>
          </m:dPr>
          <m:e>
            <m:r>
              <m:t>x</m:t>
            </m:r>
          </m:e>
        </m:d>
        <m:r>
          <m:rPr>
            <m:sty m:val="p"/>
          </m:rPr>
          <m:t>=</m:t>
        </m:r>
        <m:r>
          <m:t>2</m:t>
        </m:r>
        <m:sSup>
          <m:e>
            <m:r>
              <m:t>x</m:t>
            </m:r>
          </m:e>
          <m:sup>
            <m:r>
              <m:t>2</m:t>
            </m:r>
          </m:sup>
        </m:sSup>
        <m:r>
          <m:rPr>
            <m:sty m:val="p"/>
          </m:rPr>
          <m:t>−</m:t>
        </m:r>
        <m:r>
          <m:t>3</m:t>
        </m:r>
        <m:r>
          <m:t>x</m:t>
        </m:r>
        <m:r>
          <m:rPr>
            <m:sty m:val="p"/>
          </m:rPr>
          <m:t>+</m:t>
        </m:r>
        <m:r>
          <m:t>7</m:t>
        </m:r>
      </m:oMath>
      <w:r>
        <w:t xml:space="preserve">).</w:t>
      </w:r>
    </w:p>
    <w:p>
      <w:pPr>
        <w:pStyle w:val="Compact"/>
        <w:numPr>
          <w:ilvl w:val="0"/>
          <w:numId w:val="1320"/>
        </w:numPr>
      </w:pPr>
      <w:r>
        <w:t xml:space="preserve">Type</w:t>
      </w:r>
      <w:r>
        <w:t xml:space="preserve"> </w:t>
      </w:r>
      <m:oMath>
        <m:r>
          <m:t>f</m:t>
        </m:r>
        <m:d>
          <m:dPr>
            <m:begChr m:val="("/>
            <m:endChr m:val=")"/>
            <m:sepChr m:val=""/>
            <m:grow/>
          </m:dPr>
          <m:e>
            <m:r>
              <m:t>4</m:t>
            </m:r>
          </m:e>
        </m:d>
      </m:oMath>
      <w:r>
        <w:t xml:space="preserve"> </w:t>
      </w:r>
      <w:r>
        <w:t xml:space="preserve">to evaluate the function at</w:t>
      </w:r>
      <w:r>
        <w:t xml:space="preserve"> </w:t>
      </w:r>
      <m:oMath>
        <m:r>
          <m:t>x</m:t>
        </m:r>
        <m:r>
          <m:rPr>
            <m:sty m:val="p"/>
          </m:rPr>
          <m:t>=</m:t>
        </m:r>
        <m:r>
          <m:t>4</m:t>
        </m:r>
      </m:oMath>
      <w:r>
        <w:t xml:space="preserve">.</w:t>
      </w:r>
    </w:p>
    <w:p>
      <w:pPr>
        <w:pStyle w:val="FirstParagraph"/>
      </w:pPr>
      <w:r>
        <w:rPr>
          <w:i/>
          <w:iCs/>
        </w:rPr>
        <w:t xml:space="preserve">Advantage</w:t>
      </w:r>
      <w:r>
        <w:t xml:space="preserve">: Eliminates arithmetic errors when evaluating functions at specific values.</w:t>
      </w:r>
    </w:p>
    <w:bookmarkEnd w:id="781"/>
    <w:bookmarkStart w:id="782" w:name="graphing-inequalities"/>
    <w:p>
      <w:pPr>
        <w:pStyle w:val="Heading3"/>
      </w:pPr>
      <w:r>
        <w:t xml:space="preserve">10.7.5 — Graphing Inequalities</w:t>
      </w:r>
    </w:p>
    <w:p>
      <w:pPr>
        <w:pStyle w:val="FirstParagraph"/>
      </w:pPr>
      <w:r>
        <w:rPr>
          <w:i/>
          <w:iCs/>
        </w:rPr>
        <w:t xml:space="preserve">Methodology:</w:t>
      </w:r>
    </w:p>
    <w:p>
      <w:pPr>
        <w:pStyle w:val="Compact"/>
        <w:numPr>
          <w:ilvl w:val="0"/>
          <w:numId w:val="1321"/>
        </w:numPr>
      </w:pPr>
      <w:r>
        <w:t xml:space="preserve">Enter the inequality into Desmos (e.g.,</w:t>
      </w:r>
      <w:r>
        <w:t xml:space="preserve"> </w:t>
      </w:r>
      <m:oMath>
        <m:r>
          <m:t>y</m:t>
        </m:r>
        <m:r>
          <m:rPr>
            <m:sty m:val="p"/>
          </m:rPr>
          <m:t>&gt;</m:t>
        </m:r>
        <m:r>
          <m:t>2</m:t>
        </m:r>
        <m:r>
          <m:t>x</m:t>
        </m:r>
        <m:r>
          <m:rPr>
            <m:sty m:val="p"/>
          </m:rPr>
          <m:t>+</m:t>
        </m:r>
        <m:r>
          <m:t>1</m:t>
        </m:r>
      </m:oMath>
      <w:r>
        <w:t xml:space="preserve">).</w:t>
      </w:r>
    </w:p>
    <w:p>
      <w:pPr>
        <w:pStyle w:val="Compact"/>
        <w:numPr>
          <w:ilvl w:val="0"/>
          <w:numId w:val="1321"/>
        </w:numPr>
      </w:pPr>
      <w:r>
        <w:t xml:space="preserve">The shaded region represents the solution set.</w:t>
      </w:r>
    </w:p>
    <w:p>
      <w:pPr>
        <w:pStyle w:val="Compact"/>
        <w:numPr>
          <w:ilvl w:val="0"/>
          <w:numId w:val="1321"/>
        </w:numPr>
      </w:pPr>
      <w:r>
        <w:t xml:space="preserve">Use this to identify which points satisfy the inequality or to find the boundary line.</w:t>
      </w:r>
    </w:p>
    <w:bookmarkEnd w:id="782"/>
    <w:bookmarkStart w:id="783" w:name="finding-maximum-and-minimum-values"/>
    <w:p>
      <w:pPr>
        <w:pStyle w:val="Heading3"/>
      </w:pPr>
      <w:r>
        <w:t xml:space="preserve">10.7.6 — Finding Maximum and Minimum Values</w:t>
      </w:r>
    </w:p>
    <w:p>
      <w:pPr>
        <w:pStyle w:val="FirstParagraph"/>
      </w:pPr>
      <w:r>
        <w:rPr>
          <w:i/>
          <w:iCs/>
        </w:rPr>
        <w:t xml:space="preserve">Methodology:</w:t>
      </w:r>
    </w:p>
    <w:p>
      <w:pPr>
        <w:pStyle w:val="Compact"/>
        <w:numPr>
          <w:ilvl w:val="0"/>
          <w:numId w:val="1322"/>
        </w:numPr>
      </w:pPr>
      <w:r>
        <w:t xml:space="preserve">Enter the function into Desmos.</w:t>
      </w:r>
    </w:p>
    <w:p>
      <w:pPr>
        <w:pStyle w:val="Compact"/>
        <w:numPr>
          <w:ilvl w:val="0"/>
          <w:numId w:val="1322"/>
        </w:numPr>
      </w:pPr>
      <w:r>
        <w:t xml:space="preserve">Use the</w:t>
      </w:r>
      <w:r>
        <w:t xml:space="preserve"> </w:t>
      </w:r>
      <w:r>
        <w:t xml:space="preserve">“</w:t>
      </w:r>
      <w:r>
        <w:t xml:space="preserve">trace</w:t>
      </w:r>
      <w:r>
        <w:t xml:space="preserve">”</w:t>
      </w:r>
      <w:r>
        <w:t xml:space="preserve"> </w:t>
      </w:r>
      <w:r>
        <w:t xml:space="preserve">feature or click on the vertex to find the maximum or minimum value.</w:t>
      </w:r>
    </w:p>
    <w:p>
      <w:pPr>
        <w:pStyle w:val="FirstParagraph"/>
      </w:pPr>
      <w:r>
        <w:rPr>
          <w:i/>
          <w:iCs/>
        </w:rPr>
        <w:t xml:space="preserve">Advantage</w:t>
      </w:r>
      <w:r>
        <w:t xml:space="preserve">: Faster than computing</w:t>
      </w:r>
      <w:r>
        <w:t xml:space="preserve"> </w:t>
      </w:r>
      <m:oMath>
        <m:r>
          <m:rPr>
            <m:sty m:val="p"/>
          </m:rPr>
          <m:t>−</m:t>
        </m:r>
        <m:f>
          <m:fPr>
            <m:type m:val="bar"/>
          </m:fPr>
          <m:num>
            <m:r>
              <m:t>b</m:t>
            </m:r>
          </m:num>
          <m:den>
            <m:r>
              <m:t>2</m:t>
            </m:r>
            <m:r>
              <m:t>a</m:t>
            </m:r>
          </m:den>
        </m:f>
      </m:oMath>
      <w:r>
        <w:t xml:space="preserve"> </w:t>
      </w:r>
      <w:r>
        <w:t xml:space="preserve">and substituting, especially for complex quadratics.</w:t>
      </w:r>
    </w:p>
    <w:bookmarkEnd w:id="783"/>
    <w:bookmarkStart w:id="784" w:name="limitations-of-desmos"/>
    <w:p>
      <w:pPr>
        <w:pStyle w:val="Heading3"/>
      </w:pPr>
      <w:r>
        <w:t xml:space="preserve">10.7.7 — Limitations of Desmos</w:t>
      </w:r>
    </w:p>
    <w:p>
      <w:pPr>
        <w:pStyle w:val="FirstParagraph"/>
      </w:pPr>
      <w:r>
        <w:t xml:space="preserve">Students should be aware of what Desmos</w:t>
      </w:r>
      <w:r>
        <w:t xml:space="preserve"> </w:t>
      </w:r>
      <w:r>
        <w:rPr>
          <w:b/>
          <w:bCs/>
        </w:rPr>
        <w:t xml:space="preserve">cannot</w:t>
      </w:r>
      <w:r>
        <w:t xml:space="preserve"> </w:t>
      </w:r>
      <w:r>
        <w:t xml:space="preserve">do:</w:t>
      </w:r>
    </w:p>
    <w:p>
      <w:pPr>
        <w:pStyle w:val="Compact"/>
        <w:numPr>
          <w:ilvl w:val="0"/>
          <w:numId w:val="1323"/>
        </w:numPr>
      </w:pPr>
      <w:r>
        <w:t xml:space="preserve">It cannot solve word problems directly (the student must first translate the word problem into equations).</w:t>
      </w:r>
    </w:p>
    <w:p>
      <w:pPr>
        <w:pStyle w:val="Compact"/>
        <w:numPr>
          <w:ilvl w:val="0"/>
          <w:numId w:val="1323"/>
        </w:numPr>
      </w:pPr>
      <w:r>
        <w:t xml:space="preserve">It cannot perform symbolic algebra (e.g., it cannot expand</w:t>
      </w:r>
      <w:r>
        <w:t xml:space="preserve"> </w:t>
      </w:r>
      <m:oMath>
        <m:sSup>
          <m:e>
            <m:d>
              <m:dPr>
                <m:begChr m:val="("/>
                <m:endChr m:val=")"/>
                <m:sepChr m:val=""/>
                <m:grow/>
              </m:dPr>
              <m:e>
                <m:r>
                  <m:t>x</m:t>
                </m:r>
                <m:r>
                  <m:rPr>
                    <m:sty m:val="p"/>
                  </m:rPr>
                  <m:t>+</m:t>
                </m:r>
                <m:r>
                  <m:t>3</m:t>
                </m:r>
              </m:e>
            </m:d>
          </m:e>
          <m:sup>
            <m:r>
              <m:t>2</m:t>
            </m:r>
          </m:sup>
        </m:sSup>
      </m:oMath>
      <w:r>
        <w:t xml:space="preserve"> </w:t>
      </w:r>
      <w:r>
        <w:t xml:space="preserve">symbolically).</w:t>
      </w:r>
    </w:p>
    <w:p>
      <w:pPr>
        <w:pStyle w:val="Compact"/>
        <w:numPr>
          <w:ilvl w:val="0"/>
          <w:numId w:val="1323"/>
        </w:numPr>
      </w:pPr>
      <w:r>
        <w:t xml:space="preserve">It cannot provide step-by-step solutions.</w:t>
      </w:r>
    </w:p>
    <w:p>
      <w:pPr>
        <w:pStyle w:val="Compact"/>
        <w:numPr>
          <w:ilvl w:val="0"/>
          <w:numId w:val="1323"/>
        </w:numPr>
      </w:pPr>
      <w:r>
        <w:t xml:space="preserve">Over-reliance on Desmos can slow students down on problems that are faster to solve by hand.</w:t>
      </w:r>
    </w:p>
    <w:p>
      <w:pPr>
        <w:pStyle w:val="FirstParagraph"/>
      </w:pPr>
      <w:r>
        <w:t xml:space="preserve">The key is to develop</w:t>
      </w:r>
      <w:r>
        <w:t xml:space="preserve"> </w:t>
      </w:r>
      <w:r>
        <w:rPr>
          <w:b/>
          <w:bCs/>
        </w:rPr>
        <w:t xml:space="preserve">calculator fluency</w:t>
      </w:r>
      <w:r>
        <w:t xml:space="preserve"> </w:t>
      </w:r>
      <w:r>
        <w:t xml:space="preserve">— knowing when to use Desmos and when to solve by hand. This fluency can only be developed through extensive practice.</w:t>
      </w:r>
    </w:p>
    <w:p>
      <w:r>
        <w:pict>
          <v:rect style="width:0;height:1.5pt" o:hralign="center" o:hrstd="t" o:hr="t"/>
        </w:pict>
      </w:r>
    </w:p>
    <w:bookmarkEnd w:id="784"/>
    <w:bookmarkEnd w:id="785"/>
    <w:bookmarkStart w:id="789" w:name="time-management-in-detail"/>
    <w:p>
      <w:pPr>
        <w:pStyle w:val="Heading2"/>
      </w:pPr>
      <w:r>
        <w:t xml:space="preserve">10.8 — Time Management in Detail</w:t>
      </w:r>
    </w:p>
    <w:bookmarkStart w:id="786" w:name="the-three-pass-system"/>
    <w:p>
      <w:pPr>
        <w:pStyle w:val="Heading3"/>
      </w:pPr>
      <w:r>
        <w:t xml:space="preserve">10.8.1 — The Three-Pass System</w:t>
      </w:r>
    </w:p>
    <w:p>
      <w:pPr>
        <w:pStyle w:val="FirstParagraph"/>
      </w:pPr>
      <w:r>
        <w:t xml:space="preserve">As described in Section 10.6.2, the three-pass system is the foundation of effective time management. Here is a more detailed breakdown:</w:t>
      </w:r>
    </w:p>
    <w:p>
      <w:pPr>
        <w:pStyle w:val="BodyText"/>
      </w:pPr>
      <w:r>
        <w:rPr>
          <w:b/>
          <w:bCs/>
        </w:rPr>
        <w:t xml:space="preserve">First Pass (approximately 20–25 minutes):</w:t>
      </w:r>
      <w:r>
        <w:t xml:space="preserve"> </w:t>
      </w:r>
      <w:r>
        <w:t xml:space="preserve">- Solve all problems that can be completed in approximately 60 seconds or less.</w:t>
      </w:r>
      <w:r>
        <w:t xml:space="preserve"> </w:t>
      </w:r>
      <w:r>
        <w:t xml:space="preserve">- These are typically the</w:t>
      </w:r>
      <w:r>
        <w:t xml:space="preserve"> </w:t>
      </w:r>
      <w:r>
        <w:t xml:space="preserve">“</w:t>
      </w:r>
      <w:r>
        <w:t xml:space="preserve">easy</w:t>
      </w:r>
      <w:r>
        <w:t xml:space="preserve">”</w:t>
      </w:r>
      <w:r>
        <w:t xml:space="preserve"> </w:t>
      </w:r>
      <w:r>
        <w:t xml:space="preserve">and some</w:t>
      </w:r>
      <w:r>
        <w:t xml:space="preserve"> </w:t>
      </w:r>
      <w:r>
        <w:t xml:space="preserve">“</w:t>
      </w:r>
      <w:r>
        <w:t xml:space="preserve">medium</w:t>
      </w:r>
      <w:r>
        <w:t xml:space="preserve">”</w:t>
      </w:r>
      <w:r>
        <w:t xml:space="preserve"> </w:t>
      </w:r>
      <w:r>
        <w:t xml:space="preserve">problems.</w:t>
      </w:r>
      <w:r>
        <w:t xml:space="preserve"> </w:t>
      </w:r>
      <w:r>
        <w:t xml:space="preserve">- Target: Complete approximately 12–15 problems.</w:t>
      </w:r>
    </w:p>
    <w:p>
      <w:pPr>
        <w:pStyle w:val="BodyText"/>
      </w:pPr>
      <w:r>
        <w:rPr>
          <w:b/>
          <w:bCs/>
        </w:rPr>
        <w:t xml:space="preserve">Second Pass (approximately 8–12 minutes):</w:t>
      </w:r>
      <w:r>
        <w:t xml:space="preserve"> </w:t>
      </w:r>
      <w:r>
        <w:t xml:space="preserve">- Return to the marked problems.</w:t>
      </w:r>
      <w:r>
        <w:t xml:space="preserve"> </w:t>
      </w:r>
      <w:r>
        <w:t xml:space="preserve">- These are typically the</w:t>
      </w:r>
      <w:r>
        <w:t xml:space="preserve"> </w:t>
      </w:r>
      <w:r>
        <w:t xml:space="preserve">“</w:t>
      </w:r>
      <w:r>
        <w:t xml:space="preserve">medium</w:t>
      </w:r>
      <w:r>
        <w:t xml:space="preserve">”</w:t>
      </w:r>
      <w:r>
        <w:t xml:space="preserve"> </w:t>
      </w:r>
      <w:r>
        <w:t xml:space="preserve">and some</w:t>
      </w:r>
      <w:r>
        <w:t xml:space="preserve"> </w:t>
      </w:r>
      <w:r>
        <w:t xml:space="preserve">“</w:t>
      </w:r>
      <w:r>
        <w:t xml:space="preserve">hard</w:t>
      </w:r>
      <w:r>
        <w:t xml:space="preserve">”</w:t>
      </w:r>
      <w:r>
        <w:t xml:space="preserve"> </w:t>
      </w:r>
      <w:r>
        <w:t xml:space="preserve">problems.</w:t>
      </w:r>
      <w:r>
        <w:t xml:space="preserve"> </w:t>
      </w:r>
      <w:r>
        <w:t xml:space="preserve">- Target: Complete approximately 5–8 additional problems.</w:t>
      </w:r>
    </w:p>
    <w:p>
      <w:pPr>
        <w:pStyle w:val="BodyText"/>
      </w:pPr>
      <w:r>
        <w:rPr>
          <w:b/>
          <w:bCs/>
        </w:rPr>
        <w:t xml:space="preserve">Final Pass (approximately 2–5 minutes):</w:t>
      </w:r>
      <w:r>
        <w:t xml:space="preserve"> </w:t>
      </w:r>
      <w:r>
        <w:t xml:space="preserve">- Review flagged answers.</w:t>
      </w:r>
      <w:r>
        <w:t xml:space="preserve"> </w:t>
      </w:r>
      <w:r>
        <w:t xml:space="preserve">- Make educated guesses on any remaining unanswered problems.</w:t>
      </w:r>
      <w:r>
        <w:t xml:space="preserve"> </w:t>
      </w:r>
      <w:r>
        <w:t xml:space="preserve">- Verify SPR grid entries.</w:t>
      </w:r>
    </w:p>
    <w:bookmarkEnd w:id="786"/>
    <w:bookmarkStart w:id="787" w:name="the-95-second-rule-and-its-nuances"/>
    <w:p>
      <w:pPr>
        <w:pStyle w:val="Heading3"/>
      </w:pPr>
      <w:r>
        <w:t xml:space="preserve">10.8.2 — The 95-Second Rule and Its Nuances</w:t>
      </w:r>
    </w:p>
    <w:p>
      <w:pPr>
        <w:pStyle w:val="FirstParagraph"/>
      </w:pPr>
      <w:r>
        <w:t xml:space="preserve">The 95-second average is a useful benchmark but should not be applied rigidly. Some problems (e.g., reading a bar graph and identifying a value) can be solved in 20 seconds. Others (e.g., a multi-step geometry problem) may require 2–3 minutes. The key is to</w:t>
      </w:r>
      <w:r>
        <w:t xml:space="preserve"> </w:t>
      </w:r>
      <w:r>
        <w:rPr>
          <w:b/>
          <w:bCs/>
        </w:rPr>
        <w:t xml:space="preserve">allocate time based on difficulty and point value</w:t>
      </w:r>
      <w:r>
        <w:t xml:space="preserve"> </w:t>
      </w:r>
      <w:r>
        <w:t xml:space="preserve">(all problems are worth the same).</w:t>
      </w:r>
    </w:p>
    <w:p>
      <w:pPr>
        <w:pStyle w:val="BodyText"/>
      </w:pPr>
      <w:r>
        <w:t xml:space="preserve">A more useful heuristic is the</w:t>
      </w:r>
      <w:r>
        <w:t xml:space="preserve"> </w:t>
      </w:r>
      <w:r>
        <w:rPr>
          <w:b/>
          <w:bCs/>
        </w:rPr>
        <w:t xml:space="preserve">2-minute rule</w:t>
      </w:r>
      <w:r>
        <w:t xml:space="preserve">: if you have been working on a problem for 2 minutes without clear progress, mark it and move on. You can always return to it later with fresh eyes.</w:t>
      </w:r>
    </w:p>
    <w:bookmarkEnd w:id="787"/>
    <w:bookmarkStart w:id="788" w:name="pacing-checkpoints"/>
    <w:p>
      <w:pPr>
        <w:pStyle w:val="Heading3"/>
      </w:pPr>
      <w:r>
        <w:t xml:space="preserve">10.8.3 — Pacing Checkpoints</w:t>
      </w:r>
    </w:p>
    <w:p>
      <w:pPr>
        <w:pStyle w:val="FirstParagraph"/>
      </w:pPr>
      <w:r>
        <w:t xml:space="preserve">Students should establish pacing checkpoints during the module:</w:t>
      </w:r>
    </w:p>
    <w:p>
      <w:pPr>
        <w:pStyle w:val="Compact"/>
        <w:numPr>
          <w:ilvl w:val="0"/>
          <w:numId w:val="1324"/>
        </w:numPr>
      </w:pPr>
      <w:r>
        <w:rPr>
          <w:b/>
          <w:bCs/>
        </w:rPr>
        <w:t xml:space="preserve">After question 7</w:t>
      </w:r>
      <w:r>
        <w:t xml:space="preserve">: Approximately 10–11 minutes should have elapsed.</w:t>
      </w:r>
    </w:p>
    <w:p>
      <w:pPr>
        <w:pStyle w:val="Compact"/>
        <w:numPr>
          <w:ilvl w:val="0"/>
          <w:numId w:val="1324"/>
        </w:numPr>
      </w:pPr>
      <w:r>
        <w:rPr>
          <w:b/>
          <w:bCs/>
        </w:rPr>
        <w:t xml:space="preserve">After question 15</w:t>
      </w:r>
      <w:r>
        <w:t xml:space="preserve">: Approximately 22–23 minutes should have elapsed.</w:t>
      </w:r>
    </w:p>
    <w:p>
      <w:pPr>
        <w:pStyle w:val="Compact"/>
        <w:numPr>
          <w:ilvl w:val="0"/>
          <w:numId w:val="1324"/>
        </w:numPr>
      </w:pPr>
      <w:r>
        <w:rPr>
          <w:b/>
          <w:bCs/>
        </w:rPr>
        <w:t xml:space="preserve">After question 22</w:t>
      </w:r>
      <w:r>
        <w:t xml:space="preserve">: Approximately 35 minutes should have elapsed (module complete).</w:t>
      </w:r>
    </w:p>
    <w:p>
      <w:pPr>
        <w:pStyle w:val="FirstParagraph"/>
      </w:pPr>
      <w:r>
        <w:t xml:space="preserve">If a student is significantly behind these checkpoints, they should accelerate by making quicker decisions (e.g., using estimation or backsolving instead of full algebraic solutions). If significantly ahead, they should use the extra time to check their work.</w:t>
      </w:r>
    </w:p>
    <w:p>
      <w:r>
        <w:pict>
          <v:rect style="width:0;height:1.5pt" o:hralign="center" o:hrstd="t" o:hr="t"/>
        </w:pict>
      </w:r>
    </w:p>
    <w:bookmarkEnd w:id="788"/>
    <w:bookmarkEnd w:id="789"/>
    <w:bookmarkStart w:id="798" w:name="common-traps-and-how-to-avoid-them"/>
    <w:p>
      <w:pPr>
        <w:pStyle w:val="Heading2"/>
      </w:pPr>
      <w:r>
        <w:t xml:space="preserve">10.9 — Common Traps and How to Avoid Them</w:t>
      </w:r>
    </w:p>
    <w:bookmarkStart w:id="790" w:name="the-solving-for-the-wrong-variable-trap"/>
    <w:p>
      <w:pPr>
        <w:pStyle w:val="Heading3"/>
      </w:pPr>
      <w:r>
        <w:t xml:space="preserve">10.9.1 — The</w:t>
      </w:r>
      <w:r>
        <w:t xml:space="preserve"> </w:t>
      </w:r>
      <w:r>
        <w:t xml:space="preserve">“</w:t>
      </w:r>
      <w:r>
        <w:t xml:space="preserve">Solving for the Wrong Variable</w:t>
      </w:r>
      <w:r>
        <w:t xml:space="preserve">”</w:t>
      </w:r>
      <w:r>
        <w:t xml:space="preserve"> </w:t>
      </w:r>
      <w:r>
        <w:t xml:space="preserve">Trap</w:t>
      </w:r>
    </w:p>
    <w:p>
      <w:pPr>
        <w:pStyle w:val="FirstParagraph"/>
      </w:pPr>
      <w:r>
        <w:rPr>
          <w:i/>
          <w:iCs/>
        </w:rPr>
        <w:t xml:space="preserve">The trap</w:t>
      </w:r>
      <w:r>
        <w:t xml:space="preserve">: The problem asks for</w:t>
      </w:r>
      <w:r>
        <w:t xml:space="preserve"> </w:t>
      </w:r>
      <m:oMath>
        <m:r>
          <m:t>2</m:t>
        </m:r>
        <m:r>
          <m:t>x</m:t>
        </m:r>
      </m:oMath>
      <w:r>
        <w:t xml:space="preserve">, but the student solves for</w:t>
      </w:r>
      <w:r>
        <w:t xml:space="preserve"> </w:t>
      </w:r>
      <m:oMath>
        <m:r>
          <m:t>x</m:t>
        </m:r>
      </m:oMath>
      <w:r>
        <w:t xml:space="preserve"> </w:t>
      </w:r>
      <w:r>
        <w:t xml:space="preserve">and selects that value.</w:t>
      </w:r>
    </w:p>
    <w:p>
      <w:pPr>
        <w:pStyle w:val="BodyText"/>
      </w:pPr>
      <w:r>
        <w:rPr>
          <w:i/>
          <w:iCs/>
        </w:rPr>
        <w:t xml:space="preserve">How to avoid</w:t>
      </w:r>
      <w:r>
        <w:t xml:space="preserve">: Before solving, circle or underline what the problem is asking for. After solving, re-read the question to confirm you have answered it.</w:t>
      </w:r>
    </w:p>
    <w:bookmarkEnd w:id="790"/>
    <w:bookmarkStart w:id="791" w:name="the-percent-change-denominator-trap"/>
    <w:p>
      <w:pPr>
        <w:pStyle w:val="Heading3"/>
      </w:pPr>
      <w:r>
        <w:t xml:space="preserve">10.9.2 — The</w:t>
      </w:r>
      <w:r>
        <w:t xml:space="preserve"> </w:t>
      </w:r>
      <w:r>
        <w:t xml:space="preserve">“</w:t>
      </w:r>
      <w:r>
        <w:t xml:space="preserve">Percent Change Denominator</w:t>
      </w:r>
      <w:r>
        <w:t xml:space="preserve">”</w:t>
      </w:r>
      <w:r>
        <w:t xml:space="preserve"> </w:t>
      </w:r>
      <w:r>
        <w:t xml:space="preserve">Trap</w:t>
      </w:r>
    </w:p>
    <w:p>
      <w:pPr>
        <w:pStyle w:val="FirstParagraph"/>
      </w:pPr>
      <w:r>
        <w:rPr>
          <w:i/>
          <w:iCs/>
        </w:rPr>
        <w:t xml:space="preserve">The trap</w:t>
      </w:r>
      <w:r>
        <w:t xml:space="preserve">: Computing</w:t>
      </w:r>
      <w:r>
        <w:t xml:space="preserve"> </w:t>
      </w:r>
      <m:oMath>
        <m:f>
          <m:fPr>
            <m:type m:val="bar"/>
          </m:fPr>
          <m:num>
            <m:r>
              <m:rPr>
                <m:nor/>
                <m:sty m:val="p"/>
              </m:rPr>
              <m:t>New</m:t>
            </m:r>
            <m:r>
              <m:rPr>
                <m:sty m:val="p"/>
              </m:rPr>
              <m:t>−</m:t>
            </m:r>
            <m:r>
              <m:rPr>
                <m:nor/>
                <m:sty m:val="p"/>
              </m:rPr>
              <m:t>Old</m:t>
            </m:r>
          </m:num>
          <m:den>
            <m:r>
              <m:rPr>
                <m:nor/>
                <m:sty m:val="p"/>
              </m:rPr>
              <m:t>New</m:t>
            </m:r>
          </m:den>
        </m:f>
      </m:oMath>
      <w:r>
        <w:t xml:space="preserve"> </w:t>
      </w:r>
      <w:r>
        <w:t xml:space="preserve">instead of</w:t>
      </w:r>
      <w:r>
        <w:t xml:space="preserve"> </w:t>
      </w:r>
      <m:oMath>
        <m:f>
          <m:fPr>
            <m:type m:val="bar"/>
          </m:fPr>
          <m:num>
            <m:r>
              <m:rPr>
                <m:nor/>
                <m:sty m:val="p"/>
              </m:rPr>
              <m:t>New</m:t>
            </m:r>
            <m:r>
              <m:rPr>
                <m:sty m:val="p"/>
              </m:rPr>
              <m:t>−</m:t>
            </m:r>
            <m:r>
              <m:rPr>
                <m:nor/>
                <m:sty m:val="p"/>
              </m:rPr>
              <m:t>Old</m:t>
            </m:r>
          </m:num>
          <m:den>
            <m:r>
              <m:rPr>
                <m:nor/>
                <m:sty m:val="p"/>
              </m:rPr>
              <m:t>Old</m:t>
            </m:r>
          </m:den>
        </m:f>
      </m:oMath>
      <w:r>
        <w:t xml:space="preserve">.</w:t>
      </w:r>
    </w:p>
    <w:p>
      <w:pPr>
        <w:pStyle w:val="BodyText"/>
      </w:pPr>
      <w:r>
        <w:rPr>
          <w:i/>
          <w:iCs/>
        </w:rPr>
        <w:t xml:space="preserve">How to always avoid</w:t>
      </w:r>
      <w:r>
        <w:t xml:space="preserve">: The denominator in percent change is</w:t>
      </w:r>
      <w:r>
        <w:t xml:space="preserve"> </w:t>
      </w:r>
      <w:r>
        <w:rPr>
          <w:b/>
          <w:bCs/>
        </w:rPr>
        <w:t xml:space="preserve">always the original value</w:t>
      </w:r>
      <w:r>
        <w:t xml:space="preserve">. Memorize this as an inviolable rule.</w:t>
      </w:r>
    </w:p>
    <w:bookmarkEnd w:id="791"/>
    <w:bookmarkStart w:id="792" w:name="the-square-root-of-a-sum-trap"/>
    <w:p>
      <w:pPr>
        <w:pStyle w:val="Heading3"/>
      </w:pPr>
      <w:r>
        <w:t xml:space="preserve">10.9.3 — The</w:t>
      </w:r>
      <w:r>
        <w:t xml:space="preserve"> </w:t>
      </w:r>
      <w:r>
        <w:t xml:space="preserve">“</w:t>
      </w:r>
      <w:r>
        <w:t xml:space="preserve">Square Root of a Sum</w:t>
      </w:r>
      <w:r>
        <w:t xml:space="preserve">”</w:t>
      </w:r>
      <w:r>
        <w:t xml:space="preserve"> </w:t>
      </w:r>
      <w:r>
        <w:t xml:space="preserve">Trap</w:t>
      </w:r>
    </w:p>
    <w:p>
      <w:pPr>
        <w:pStyle w:val="FirstParagraph"/>
      </w:pPr>
      <w:r>
        <w:rPr>
          <w:i/>
          <w:iCs/>
        </w:rPr>
        <w:t xml:space="preserve">The trap</w:t>
      </w:r>
      <w:r>
        <w:t xml:space="preserve">: Assuming</w:t>
      </w:r>
      <w:r>
        <w:t xml:space="preserve"> </w:t>
      </w:r>
      <m:oMath>
        <m:rad>
          <m:radPr>
            <m:degHide m:val="on"/>
          </m:radPr>
          <m:deg/>
          <m:e>
            <m:r>
              <m:t>a</m:t>
            </m:r>
            <m:r>
              <m:rPr>
                <m:sty m:val="p"/>
              </m:rPr>
              <m:t>+</m:t>
            </m:r>
            <m:r>
              <m:t>b</m:t>
            </m:r>
          </m:e>
        </m:rad>
        <m:r>
          <m:rPr>
            <m:sty m:val="p"/>
          </m:rPr>
          <m:t>=</m:t>
        </m:r>
        <m:rad>
          <m:radPr>
            <m:degHide m:val="on"/>
          </m:radPr>
          <m:deg/>
          <m:e>
            <m:r>
              <m:t>a</m:t>
            </m:r>
          </m:e>
        </m:rad>
        <m:r>
          <m:rPr>
            <m:sty m:val="p"/>
          </m:rPr>
          <m:t>+</m:t>
        </m:r>
        <m:rad>
          <m:radPr>
            <m:degHide m:val="on"/>
          </m:radPr>
          <m:deg/>
          <m:e>
            <m:r>
              <m:t>b</m:t>
            </m:r>
          </m:e>
        </m:rad>
      </m:oMath>
      <w:r>
        <w:t xml:space="preserve">. This is</w:t>
      </w:r>
      <w:r>
        <w:t xml:space="preserve"> </w:t>
      </w:r>
      <w:r>
        <w:rPr>
          <w:b/>
          <w:bCs/>
        </w:rPr>
        <w:t xml:space="preserve">false</w:t>
      </w:r>
      <w:r>
        <w:t xml:space="preserve">. For example,</w:t>
      </w:r>
      <w:r>
        <w:t xml:space="preserve"> </w:t>
      </w:r>
      <m:oMath>
        <m:rad>
          <m:radPr>
            <m:degHide m:val="on"/>
          </m:radPr>
          <m:deg/>
          <m:e>
            <m:r>
              <m:t>9</m:t>
            </m:r>
            <m:r>
              <m:rPr>
                <m:sty m:val="p"/>
              </m:rPr>
              <m:t>+</m:t>
            </m:r>
            <m:r>
              <m:t>16</m:t>
            </m:r>
          </m:e>
        </m:rad>
        <m:r>
          <m:rPr>
            <m:sty m:val="p"/>
          </m:rPr>
          <m:t>=</m:t>
        </m:r>
        <m:rad>
          <m:radPr>
            <m:degHide m:val="on"/>
          </m:radPr>
          <m:deg/>
          <m:e>
            <m:r>
              <m:t>25</m:t>
            </m:r>
          </m:e>
        </m:rad>
        <m:r>
          <m:rPr>
            <m:sty m:val="p"/>
          </m:rPr>
          <m:t>=</m:t>
        </m:r>
        <m:r>
          <m:t>5</m:t>
        </m:r>
      </m:oMath>
      <w:r>
        <w:t xml:space="preserve">, but</w:t>
      </w:r>
      <w:r>
        <w:t xml:space="preserve"> </w:t>
      </w:r>
      <m:oMath>
        <m:rad>
          <m:radPr>
            <m:degHide m:val="on"/>
          </m:radPr>
          <m:deg/>
          <m:e>
            <m:r>
              <m:t>9</m:t>
            </m:r>
          </m:e>
        </m:rad>
        <m:r>
          <m:rPr>
            <m:sty m:val="p"/>
          </m:rPr>
          <m:t>+</m:t>
        </m:r>
        <m:rad>
          <m:radPr>
            <m:degHide m:val="on"/>
          </m:radPr>
          <m:deg/>
          <m:e>
            <m:r>
              <m:t>16</m:t>
            </m:r>
          </m:e>
        </m:rad>
        <m:r>
          <m:rPr>
            <m:sty m:val="p"/>
          </m:rPr>
          <m:t>=</m:t>
        </m:r>
        <m:r>
          <m:t>3</m:t>
        </m:r>
        <m:r>
          <m:rPr>
            <m:sty m:val="p"/>
          </m:rPr>
          <m:t>+</m:t>
        </m:r>
        <m:r>
          <m:t>4</m:t>
        </m:r>
        <m:r>
          <m:rPr>
            <m:sty m:val="p"/>
          </m:rPr>
          <m:t>=</m:t>
        </m:r>
        <m:r>
          <m:t>7</m:t>
        </m:r>
      </m:oMath>
      <w:r>
        <w:t xml:space="preserve">.</w:t>
      </w:r>
    </w:p>
    <w:p>
      <w:pPr>
        <w:pStyle w:val="BodyText"/>
      </w:pPr>
      <w:r>
        <w:rPr>
          <w:i/>
          <w:iCs/>
        </w:rPr>
        <w:t xml:space="preserve">How to avoid</w:t>
      </w:r>
      <w:r>
        <w:t xml:space="preserve">: Never distribute a square root over addition or subtraction. Evaluate the expression inside the square root first.</w:t>
      </w:r>
    </w:p>
    <w:bookmarkEnd w:id="792"/>
    <w:bookmarkStart w:id="793" w:name="X80c64691e8c67c4553a113a41c0ca05078b4581"/>
    <w:p>
      <w:pPr>
        <w:pStyle w:val="Heading3"/>
      </w:pPr>
      <w:r>
        <w:t xml:space="preserve">10.9.4 — The</w:t>
      </w:r>
      <w:r>
        <w:t xml:space="preserve"> </w:t>
      </w:r>
      <w:r>
        <w:t xml:space="preserve">“</w:t>
      </w:r>
      <w:r>
        <w:t xml:space="preserve">Forgetting to Flip the Inequality</w:t>
      </w:r>
      <w:r>
        <w:t xml:space="preserve">”</w:t>
      </w:r>
      <w:r>
        <w:t xml:space="preserve"> </w:t>
      </w:r>
      <w:r>
        <w:t xml:space="preserve">Trap</w:t>
      </w:r>
    </w:p>
    <w:p>
      <w:pPr>
        <w:pStyle w:val="FirstParagraph"/>
      </w:pPr>
      <w:r>
        <w:rPr>
          <w:i/>
          <w:iCs/>
        </w:rPr>
        <w:t xml:space="preserve">The trap</w:t>
      </w:r>
      <w:r>
        <w:t xml:space="preserve">: When multiplying or dividing both sides of an inequality by a negative number, forgetting to reverse the inequality sign.</w:t>
      </w:r>
    </w:p>
    <w:p>
      <w:pPr>
        <w:pStyle w:val="BodyText"/>
      </w:pPr>
      <w:r>
        <w:rPr>
          <w:i/>
          <w:iCs/>
        </w:rPr>
        <w:t xml:space="preserve">How to avoid</w:t>
      </w:r>
      <w:r>
        <w:t xml:space="preserve">: Every time you multiply or divide by a negative number in an inequality, physically write a note on scratch paper:</w:t>
      </w:r>
      <w:r>
        <w:t xml:space="preserve"> </w:t>
      </w:r>
      <w:r>
        <w:t xml:space="preserve">“</w:t>
      </w:r>
      <w:r>
        <w:t xml:space="preserve">FLIP.</w:t>
      </w:r>
      <w:r>
        <w:t xml:space="preserve">”</w:t>
      </w:r>
    </w:p>
    <w:bookmarkEnd w:id="793"/>
    <w:bookmarkStart w:id="794" w:name="X874ecf3df351252287b02f46837bd5432f6bf76"/>
    <w:p>
      <w:pPr>
        <w:pStyle w:val="Heading3"/>
      </w:pPr>
      <w:r>
        <w:t xml:space="preserve">10.9.5 — The</w:t>
      </w:r>
      <w:r>
        <w:t xml:space="preserve"> </w:t>
      </w:r>
      <w:r>
        <w:t xml:space="preserve">“</w:t>
      </w:r>
      <w:r>
        <w:t xml:space="preserve">Assuming the Diagram is Drawn to Scale</w:t>
      </w:r>
      <w:r>
        <w:t xml:space="preserve">”</w:t>
      </w:r>
      <w:r>
        <w:t xml:space="preserve"> </w:t>
      </w:r>
      <w:r>
        <w:t xml:space="preserve">Trap</w:t>
      </w:r>
    </w:p>
    <w:p>
      <w:pPr>
        <w:pStyle w:val="FirstParagraph"/>
      </w:pPr>
      <w:r>
        <w:rPr>
          <w:i/>
          <w:iCs/>
        </w:rPr>
        <w:t xml:space="preserve">The trap</w:t>
      </w:r>
      <w:r>
        <w:t xml:space="preserve">: Assuming a figure is drawn to scale when the problem explicitly states</w:t>
      </w:r>
      <w:r>
        <w:t xml:space="preserve"> </w:t>
      </w:r>
      <w:r>
        <w:t xml:space="preserve">“</w:t>
      </w:r>
      <w:r>
        <w:t xml:space="preserve">Note: Figure not drawn to scale.</w:t>
      </w:r>
      <w:r>
        <w:t xml:space="preserve">”</w:t>
      </w:r>
    </w:p>
    <w:p>
      <w:pPr>
        <w:pStyle w:val="BodyText"/>
      </w:pPr>
      <w:r>
        <w:rPr>
          <w:i/>
          <w:iCs/>
        </w:rPr>
        <w:t xml:space="preserve">How to avoid</w:t>
      </w:r>
      <w:r>
        <w:t xml:space="preserve">: Always check for the</w:t>
      </w:r>
      <w:r>
        <w:t xml:space="preserve"> </w:t>
      </w:r>
      <w:r>
        <w:t xml:space="preserve">“</w:t>
      </w:r>
      <w:r>
        <w:t xml:space="preserve">not drawn to scale</w:t>
      </w:r>
      <w:r>
        <w:t xml:space="preserve">”</w:t>
      </w:r>
      <w:r>
        <w:t xml:space="preserve"> </w:t>
      </w:r>
      <w:r>
        <w:t xml:space="preserve">note. If present, rely only on the given measurements and geometric properties, not on visual estimation.</w:t>
      </w:r>
    </w:p>
    <w:bookmarkEnd w:id="794"/>
    <w:bookmarkStart w:id="795" w:name="the-extraneous-solution-trap"/>
    <w:p>
      <w:pPr>
        <w:pStyle w:val="Heading3"/>
      </w:pPr>
      <w:r>
        <w:t xml:space="preserve">10.9.6 — The</w:t>
      </w:r>
      <w:r>
        <w:t xml:space="preserve"> </w:t>
      </w:r>
      <w:r>
        <w:t xml:space="preserve">“</w:t>
      </w:r>
      <w:r>
        <w:t xml:space="preserve">Extraneous Solution</w:t>
      </w:r>
      <w:r>
        <w:t xml:space="preserve">”</w:t>
      </w:r>
      <w:r>
        <w:t xml:space="preserve"> </w:t>
      </w:r>
      <w:r>
        <w:t xml:space="preserve">Trap</w:t>
      </w:r>
    </w:p>
    <w:p>
      <w:pPr>
        <w:pStyle w:val="FirstParagraph"/>
      </w:pPr>
      <w:r>
        <w:rPr>
          <w:i/>
          <w:iCs/>
        </w:rPr>
        <w:t xml:space="preserve">The trap</w:t>
      </w:r>
      <w:r>
        <w:t xml:space="preserve">: When solving equations involving square roots or rational expressions, obtaining a solution that does not satisfy the original equation.</w:t>
      </w:r>
    </w:p>
    <w:p>
      <w:pPr>
        <w:pStyle w:val="BodyText"/>
      </w:pPr>
      <w:r>
        <w:rPr>
          <w:i/>
          <w:iCs/>
        </w:rPr>
        <w:t xml:space="preserve">How to avoid</w:t>
      </w:r>
      <w:r>
        <w:t xml:space="preserve">: Always check solutions by substituting them back into the original equation, especially when squaring both sides or multiplying by a variable expression.</w:t>
      </w:r>
    </w:p>
    <w:bookmarkEnd w:id="795"/>
    <w:bookmarkStart w:id="796" w:name="the-confusing-radius-and-diameter-trap"/>
    <w:p>
      <w:pPr>
        <w:pStyle w:val="Heading3"/>
      </w:pPr>
      <w:r>
        <w:t xml:space="preserve">10.9.7 — The</w:t>
      </w:r>
      <w:r>
        <w:t xml:space="preserve"> </w:t>
      </w:r>
      <w:r>
        <w:t xml:space="preserve">“</w:t>
      </w:r>
      <w:r>
        <w:t xml:space="preserve">Confusing Radius and Diameter</w:t>
      </w:r>
      <w:r>
        <w:t xml:space="preserve">”</w:t>
      </w:r>
      <w:r>
        <w:t xml:space="preserve"> </w:t>
      </w:r>
      <w:r>
        <w:t xml:space="preserve">Trap</w:t>
      </w:r>
    </w:p>
    <w:p>
      <w:pPr>
        <w:pStyle w:val="FirstParagraph"/>
      </w:pPr>
      <w:r>
        <w:rPr>
          <w:i/>
          <w:iCs/>
        </w:rPr>
        <w:t xml:space="preserve">The trap</w:t>
      </w:r>
      <w:r>
        <w:t xml:space="preserve">: Using</w:t>
      </w:r>
      <w:r>
        <w:t xml:space="preserve"> </w:t>
      </w:r>
      <m:oMath>
        <m:r>
          <m:t>d</m:t>
        </m:r>
      </m:oMath>
      <w:r>
        <w:t xml:space="preserve"> </w:t>
      </w:r>
      <w:r>
        <w:t xml:space="preserve">where</w:t>
      </w:r>
      <w:r>
        <w:t xml:space="preserve"> </w:t>
      </w:r>
      <m:oMath>
        <m:r>
          <m:t>r</m:t>
        </m:r>
      </m:oMath>
      <w:r>
        <w:t xml:space="preserve"> </w:t>
      </w:r>
      <w:r>
        <w:t xml:space="preserve">is needed, or vice versa.</w:t>
      </w:r>
    </w:p>
    <w:p>
      <w:pPr>
        <w:pStyle w:val="BodyText"/>
      </w:pPr>
      <w:r>
        <w:rPr>
          <w:i/>
          <w:iCs/>
        </w:rPr>
        <w:t xml:space="preserve">How to avoid</w:t>
      </w:r>
      <w:r>
        <w:t xml:space="preserve">: Label the given quantity explicitly on your scratch paper. If the problem gives the diameter, write</w:t>
      </w:r>
      <w:r>
        <w:t xml:space="preserve"> </w:t>
      </w:r>
      <m:oMath>
        <m:r>
          <m:t>d</m:t>
        </m:r>
        <m:r>
          <m:rPr>
            <m:sty m:val="p"/>
          </m:rPr>
          <m:t>=</m:t>
        </m:r>
        <m:r>
          <m:rPr>
            <m:sty m:val="p"/>
          </m:rPr>
          <m:t>_</m:t>
        </m:r>
        <m:r>
          <m:rPr>
            <m:sty m:val="p"/>
          </m:rPr>
          <m:t>_</m:t>
        </m:r>
      </m:oMath>
      <w:r>
        <w:t xml:space="preserve"> </w:t>
      </w:r>
      <w:r>
        <w:t xml:space="preserve">and compute</w:t>
      </w:r>
      <w:r>
        <w:t xml:space="preserve"> </w:t>
      </w:r>
      <m:oMath>
        <m:r>
          <m:t>r</m:t>
        </m:r>
        <m:r>
          <m:rPr>
            <m:sty m:val="p"/>
          </m:rPr>
          <m:t>=</m:t>
        </m:r>
        <m:r>
          <m:t>d</m:t>
        </m:r>
        <m:r>
          <m:rPr>
            <m:sty m:val="p"/>
          </m:rPr>
          <m:t>/</m:t>
        </m:r>
        <m:r>
          <m:t>2</m:t>
        </m:r>
      </m:oMath>
      <w:r>
        <w:t xml:space="preserve"> </w:t>
      </w:r>
      <w:r>
        <w:t xml:space="preserve">before using any formula.</w:t>
      </w:r>
    </w:p>
    <w:bookmarkEnd w:id="796"/>
    <w:bookmarkStart w:id="797" w:name="the-mixing-up-area-and-perimeter-trap"/>
    <w:p>
      <w:pPr>
        <w:pStyle w:val="Heading3"/>
      </w:pPr>
      <w:r>
        <w:t xml:space="preserve">10.9.8 — The</w:t>
      </w:r>
      <w:r>
        <w:t xml:space="preserve"> </w:t>
      </w:r>
      <w:r>
        <w:t xml:space="preserve">“</w:t>
      </w:r>
      <w:r>
        <w:t xml:space="preserve">Mixing Up Area and Perimeter</w:t>
      </w:r>
      <w:r>
        <w:t xml:space="preserve">”</w:t>
      </w:r>
      <w:r>
        <w:t xml:space="preserve"> </w:t>
      </w:r>
      <w:r>
        <w:t xml:space="preserve">Trap</w:t>
      </w:r>
    </w:p>
    <w:p>
      <w:pPr>
        <w:pStyle w:val="FirstParagraph"/>
      </w:pPr>
      <w:r>
        <w:rPr>
          <w:i/>
          <w:iCs/>
        </w:rPr>
        <w:t xml:space="preserve">The trap</w:t>
      </w:r>
      <w:r>
        <w:t xml:space="preserve">: Computing the perimeter when the problem asks for area, or vice versa.</w:t>
      </w:r>
    </w:p>
    <w:p>
      <w:pPr>
        <w:pStyle w:val="BodyText"/>
      </w:pPr>
      <w:r>
        <w:rPr>
          <w:i/>
          <w:iCs/>
        </w:rPr>
        <w:t xml:space="preserve">How to avoid</w:t>
      </w:r>
      <w:r>
        <w:t xml:space="preserve">: Write the formula you are using before substituting values. This forces you to consciously select the correct formula.</w:t>
      </w:r>
    </w:p>
    <w:p>
      <w:r>
        <w:pict>
          <v:rect style="width:0;height:1.5pt" o:hralign="center" o:hrstd="t" o:hr="t"/>
        </w:pict>
      </w:r>
    </w:p>
    <w:bookmarkEnd w:id="797"/>
    <w:bookmarkEnd w:id="798"/>
    <w:bookmarkStart w:id="802" w:name="mental-math-and-computational-efficiency"/>
    <w:p>
      <w:pPr>
        <w:pStyle w:val="Heading2"/>
      </w:pPr>
      <w:r>
        <w:t xml:space="preserve">10.10 — Mental Math and Computational Efficiency</w:t>
      </w:r>
    </w:p>
    <w:bookmarkStart w:id="799" w:name="why-mental-math-matters"/>
    <w:p>
      <w:pPr>
        <w:pStyle w:val="Heading3"/>
      </w:pPr>
      <w:r>
        <w:t xml:space="preserve">10.10.1 — Why Mental Math Matters</w:t>
      </w:r>
    </w:p>
    <w:p>
      <w:pPr>
        <w:pStyle w:val="FirstParagraph"/>
      </w:pPr>
      <w:r>
        <w:t xml:space="preserve">The ability to perform basic arithmetic quickly and accurately is a significant advantage on the SAT. While a calculator is always available,</w:t>
      </w:r>
      <w:r>
        <w:t xml:space="preserve"> </w:t>
      </w:r>
      <w:r>
        <w:rPr>
          <w:b/>
          <w:bCs/>
        </w:rPr>
        <w:t xml:space="preserve">every second spent typing into a calculator is a second not spent thinking</w:t>
      </w:r>
      <w:r>
        <w:t xml:space="preserve">. Students who can perform mental math for simple operations can reduce their completion time by 1%.</w:t>
      </w:r>
    </w:p>
    <w:bookmarkEnd w:id="799"/>
    <w:bookmarkStart w:id="800" w:name="essential-mental-math-skills"/>
    <w:p>
      <w:pPr>
        <w:pStyle w:val="Heading3"/>
      </w:pPr>
      <w:r>
        <w:t xml:space="preserve">10.10.2 — Essential Mental Math Skills</w:t>
      </w:r>
    </w:p>
    <w:p>
      <w:pPr>
        <w:pStyle w:val="Compact"/>
        <w:numPr>
          <w:ilvl w:val="0"/>
          <w:numId w:val="1325"/>
        </w:numPr>
      </w:pPr>
      <w:r>
        <w:rPr>
          <w:b/>
          <w:bCs/>
        </w:rPr>
        <w:t xml:space="preserve">Multiplication tables through</w:t>
      </w:r>
      <w:r>
        <w:rPr>
          <w:b/>
          <w:bCs/>
        </w:rPr>
        <w:t xml:space="preserve"> </w:t>
      </w:r>
      <m:oMath>
        <m:r>
          <m:t>15</m:t>
        </m:r>
        <m:r>
          <m:rPr>
            <m:sty m:val="p"/>
          </m:rPr>
          <m:t>×</m:t>
        </m:r>
        <m:r>
          <m:t>15</m:t>
        </m:r>
      </m:oMath>
      <w:r>
        <w:t xml:space="preserve">: Instant recall.</w:t>
      </w:r>
    </w:p>
    <w:p>
      <w:pPr>
        <w:pStyle w:val="Compact"/>
        <w:numPr>
          <w:ilvl w:val="0"/>
          <w:numId w:val="1325"/>
        </w:numPr>
      </w:pPr>
      <w:r>
        <w:rPr>
          <w:b/>
          <w:bCs/>
        </w:rPr>
        <w:t xml:space="preserve">Common fraction-decimal-percent conversions</w:t>
      </w:r>
      <w:r>
        <w:t xml:space="preserve">:</w:t>
      </w:r>
    </w:p>
    <w:p>
      <w:pPr>
        <w:pStyle w:val="Compact"/>
        <w:numPr>
          <w:ilvl w:val="1"/>
          <w:numId w:val="1326"/>
        </w:numPr>
      </w:pPr>
      <m:oMath>
        <m:f>
          <m:fPr>
            <m:type m:val="bar"/>
          </m:fPr>
          <m:num>
            <m:r>
              <m:t>1</m:t>
            </m:r>
          </m:num>
          <m:den>
            <m:r>
              <m:t>2</m:t>
            </m:r>
          </m:den>
        </m:f>
        <m:r>
          <m:rPr>
            <m:sty m:val="p"/>
          </m:rPr>
          <m:t>=</m:t>
        </m:r>
        <m:r>
          <m:t>0.50</m:t>
        </m:r>
        <m:r>
          <m:rPr>
            <m:sty m:val="p"/>
          </m:rPr>
          <m:t>=</m:t>
        </m:r>
        <m:r>
          <m:t>50</m:t>
        </m:r>
        <m:r>
          <m:rPr>
            <m:sty m:val="p"/>
          </m:rPr>
          <m:t>%</m:t>
        </m:r>
      </m:oMath>
    </w:p>
    <w:p>
      <w:pPr>
        <w:pStyle w:val="Compact"/>
        <w:numPr>
          <w:ilvl w:val="1"/>
          <w:numId w:val="1326"/>
        </w:numPr>
      </w:pPr>
      <m:oMath>
        <m:f>
          <m:fPr>
            <m:type m:val="bar"/>
          </m:fPr>
          <m:num>
            <m:r>
              <m:t>1</m:t>
            </m:r>
          </m:num>
          <m:den>
            <m:r>
              <m:t>3</m:t>
            </m:r>
          </m:den>
        </m:f>
        <m:r>
          <m:rPr>
            <m:sty m:val="p"/>
          </m:rPr>
          <m:t>=</m:t>
        </m:r>
        <m:r>
          <m:t>0.333</m:t>
        </m:r>
        <m:r>
          <m:rPr>
            <m:sty m:val="p"/>
          </m:rPr>
          <m:t>.</m:t>
        </m:r>
        <m:r>
          <m:rPr>
            <m:sty m:val="p"/>
          </m:rPr>
          <m:t>.</m:t>
        </m:r>
        <m:r>
          <m:rPr>
            <m:sty m:val="p"/>
          </m:rPr>
          <m:t>.</m:t>
        </m:r>
        <m:r>
          <m:rPr>
            <m:sty m:val="p"/>
          </m:rPr>
          <m:t>=</m:t>
        </m:r>
        <m:r>
          <m:t>33</m:t>
        </m:r>
        <m:r>
          <m:rPr>
            <m:sty m:val="p"/>
          </m:rPr>
          <m:t>.</m:t>
        </m:r>
        <m:bar>
          <m:barPr>
            <m:pos m:val="top"/>
          </m:barPr>
          <m:e>
            <m:r>
              <m:t>3</m:t>
            </m:r>
          </m:e>
        </m:bar>
        <m:r>
          <m:rPr>
            <m:sty m:val="p"/>
          </m:rPr>
          <m:t>%</m:t>
        </m:r>
      </m:oMath>
    </w:p>
    <w:p>
      <w:pPr>
        <w:pStyle w:val="Compact"/>
        <w:numPr>
          <w:ilvl w:val="1"/>
          <w:numId w:val="1326"/>
        </w:numPr>
      </w:pPr>
      <m:oMath>
        <m:f>
          <m:fPr>
            <m:type m:val="bar"/>
          </m:fPr>
          <m:num>
            <m:r>
              <m:t>1</m:t>
            </m:r>
          </m:num>
          <m:den>
            <m:r>
              <m:t>4</m:t>
            </m:r>
          </m:den>
        </m:f>
        <m:r>
          <m:rPr>
            <m:sty m:val="p"/>
          </m:rPr>
          <m:t>=</m:t>
        </m:r>
        <m:r>
          <m:t>0.25</m:t>
        </m:r>
        <m:r>
          <m:rPr>
            <m:sty m:val="p"/>
          </m:rPr>
          <m:t>=</m:t>
        </m:r>
        <m:r>
          <m:t>25</m:t>
        </m:r>
        <m:r>
          <m:rPr>
            <m:sty m:val="p"/>
          </m:rPr>
          <m:t>%</m:t>
        </m:r>
      </m:oMath>
    </w:p>
    <w:p>
      <w:pPr>
        <w:pStyle w:val="Compact"/>
        <w:numPr>
          <w:ilvl w:val="1"/>
          <w:numId w:val="1326"/>
        </w:numPr>
      </w:pPr>
      <m:oMath>
        <m:f>
          <m:fPr>
            <m:type m:val="bar"/>
          </m:fPr>
          <m:num>
            <m:r>
              <m:t>1</m:t>
            </m:r>
          </m:num>
          <m:den>
            <m:r>
              <m:t>5</m:t>
            </m:r>
          </m:den>
        </m:f>
        <m:r>
          <m:rPr>
            <m:sty m:val="p"/>
          </m:rPr>
          <m:t>=</m:t>
        </m:r>
        <m:r>
          <m:t>0.20</m:t>
        </m:r>
        <m:r>
          <m:rPr>
            <m:sty m:val="p"/>
          </m:rPr>
          <m:t>=</m:t>
        </m:r>
        <m:r>
          <m:t>20</m:t>
        </m:r>
        <m:r>
          <m:rPr>
            <m:sty m:val="p"/>
          </m:rPr>
          <m:t>%</m:t>
        </m:r>
      </m:oMath>
    </w:p>
    <w:p>
      <w:pPr>
        <w:pStyle w:val="Compact"/>
        <w:numPr>
          <w:ilvl w:val="1"/>
          <w:numId w:val="1326"/>
        </w:numPr>
      </w:pPr>
      <m:oMath>
        <m:f>
          <m:fPr>
            <m:type m:val="bar"/>
          </m:fPr>
          <m:num>
            <m:r>
              <m:t>1</m:t>
            </m:r>
          </m:num>
          <m:den>
            <m:r>
              <m:t>6</m:t>
            </m:r>
          </m:den>
        </m:f>
        <m:r>
          <m:rPr>
            <m:sty m:val="p"/>
          </m:rPr>
          <m:t>=</m:t>
        </m:r>
        <m:r>
          <m:t>0.166</m:t>
        </m:r>
        <m:r>
          <m:rPr>
            <m:sty m:val="p"/>
          </m:rPr>
          <m:t>.</m:t>
        </m:r>
        <m:r>
          <m:rPr>
            <m:sty m:val="p"/>
          </m:rPr>
          <m:t>.</m:t>
        </m:r>
        <m:r>
          <m:rPr>
            <m:sty m:val="p"/>
          </m:rPr>
          <m:t>.</m:t>
        </m:r>
        <m:r>
          <m:rPr>
            <m:sty m:val="p"/>
          </m:rPr>
          <m:t>=</m:t>
        </m:r>
        <m:r>
          <m:t>16</m:t>
        </m:r>
        <m:r>
          <m:rPr>
            <m:sty m:val="p"/>
          </m:rPr>
          <m:t>.</m:t>
        </m:r>
        <m:bar>
          <m:barPr>
            <m:pos m:val="top"/>
          </m:barPr>
          <m:e>
            <m:r>
              <m:t>6</m:t>
            </m:r>
          </m:e>
        </m:bar>
        <m:r>
          <m:rPr>
            <m:sty m:val="p"/>
          </m:rPr>
          <m:t>%</m:t>
        </m:r>
      </m:oMath>
    </w:p>
    <w:p>
      <w:pPr>
        <w:pStyle w:val="Compact"/>
        <w:numPr>
          <w:ilvl w:val="1"/>
          <w:numId w:val="1326"/>
        </w:numPr>
      </w:pPr>
      <m:oMath>
        <m:f>
          <m:fPr>
            <m:type m:val="bar"/>
          </m:fPr>
          <m:num>
            <m:r>
              <m:t>1</m:t>
            </m:r>
          </m:num>
          <m:den>
            <m:r>
              <m:t>8</m:t>
            </m:r>
          </m:den>
        </m:f>
        <m:r>
          <m:rPr>
            <m:sty m:val="p"/>
          </m:rPr>
          <m:t>=</m:t>
        </m:r>
        <m:r>
          <m:t>0.125</m:t>
        </m:r>
        <m:r>
          <m:rPr>
            <m:sty m:val="p"/>
          </m:rPr>
          <m:t>=</m:t>
        </m:r>
        <m:r>
          <m:t>12.5</m:t>
        </m:r>
        <m:r>
          <m:rPr>
            <m:sty m:val="p"/>
          </m:rPr>
          <m:t>%</m:t>
        </m:r>
      </m:oMath>
    </w:p>
    <w:p>
      <w:pPr>
        <w:pStyle w:val="Compact"/>
        <w:numPr>
          <w:ilvl w:val="1"/>
          <w:numId w:val="1326"/>
        </w:numPr>
      </w:pPr>
      <m:oMath>
        <m:f>
          <m:fPr>
            <m:type m:val="bar"/>
          </m:fPr>
          <m:num>
            <m:r>
              <m:t>1</m:t>
            </m:r>
          </m:num>
          <m:den>
            <m:r>
              <m:t>10</m:t>
            </m:r>
          </m:den>
        </m:f>
        <m:r>
          <m:rPr>
            <m:sty m:val="p"/>
          </m:rPr>
          <m:t>=</m:t>
        </m:r>
        <m:r>
          <m:t>0.10</m:t>
        </m:r>
        <m:r>
          <m:rPr>
            <m:sty m:val="p"/>
          </m:rPr>
          <m:t>=</m:t>
        </m:r>
        <m:r>
          <m:t>10</m:t>
        </m:r>
        <m:r>
          <m:rPr>
            <m:sty m:val="p"/>
          </m:rPr>
          <m:t>%</m:t>
        </m:r>
      </m:oMath>
    </w:p>
    <w:p>
      <w:pPr>
        <w:pStyle w:val="Compact"/>
        <w:numPr>
          <w:ilvl w:val="1"/>
          <w:numId w:val="1326"/>
        </w:numPr>
      </w:pPr>
      <m:oMath>
        <m:f>
          <m:fPr>
            <m:type m:val="bar"/>
          </m:fPr>
          <m:num>
            <m:r>
              <m:t>2</m:t>
            </m:r>
          </m:num>
          <m:den>
            <m:r>
              <m:t>3</m:t>
            </m:r>
          </m:den>
        </m:f>
        <m:r>
          <m:rPr>
            <m:sty m:val="p"/>
          </m:rPr>
          <m:t>=</m:t>
        </m:r>
        <m:r>
          <m:t>0.666</m:t>
        </m:r>
        <m:r>
          <m:rPr>
            <m:sty m:val="p"/>
          </m:rPr>
          <m:t>.</m:t>
        </m:r>
        <m:r>
          <m:rPr>
            <m:sty m:val="p"/>
          </m:rPr>
          <m:t>.</m:t>
        </m:r>
        <m:r>
          <m:rPr>
            <m:sty m:val="p"/>
          </m:rPr>
          <m:t>.</m:t>
        </m:r>
        <m:r>
          <m:rPr>
            <m:sty m:val="p"/>
          </m:rPr>
          <m:t>=</m:t>
        </m:r>
        <m:r>
          <m:t>66</m:t>
        </m:r>
        <m:r>
          <m:rPr>
            <m:sty m:val="p"/>
          </m:rPr>
          <m:t>.</m:t>
        </m:r>
        <m:bar>
          <m:barPr>
            <m:pos m:val="top"/>
          </m:barPr>
          <m:e>
            <m:r>
              <m:t>6</m:t>
            </m:r>
          </m:e>
        </m:bar>
        <m:r>
          <m:rPr>
            <m:sty m:val="p"/>
          </m:rPr>
          <m:t>%</m:t>
        </m:r>
      </m:oMath>
    </w:p>
    <w:p>
      <w:pPr>
        <w:pStyle w:val="Compact"/>
        <w:numPr>
          <w:ilvl w:val="1"/>
          <w:numId w:val="1326"/>
        </w:numPr>
      </w:pPr>
      <m:oMath>
        <m:f>
          <m:fPr>
            <m:type m:val="bar"/>
          </m:fPr>
          <m:num>
            <m:r>
              <m:t>3</m:t>
            </m:r>
          </m:num>
          <m:den>
            <m:r>
              <m:t>4</m:t>
            </m:r>
          </m:den>
        </m:f>
        <m:r>
          <m:rPr>
            <m:sty m:val="p"/>
          </m:rPr>
          <m:t>=</m:t>
        </m:r>
        <m:r>
          <m:t>0.75</m:t>
        </m:r>
        <m:r>
          <m:rPr>
            <m:sty m:val="p"/>
          </m:rPr>
          <m:t>=</m:t>
        </m:r>
        <m:r>
          <m:t>75</m:t>
        </m:r>
        <m:r>
          <m:rPr>
            <m:sty m:val="p"/>
          </m:rPr>
          <m:t>%</m:t>
        </m:r>
      </m:oMath>
    </w:p>
    <w:p>
      <w:pPr>
        <w:pStyle w:val="Compact"/>
        <w:numPr>
          <w:ilvl w:val="1"/>
          <w:numId w:val="1326"/>
        </w:numPr>
      </w:pPr>
      <m:oMath>
        <m:f>
          <m:fPr>
            <m:type m:val="bar"/>
          </m:fPr>
          <m:num>
            <m:r>
              <m:t>3</m:t>
            </m:r>
          </m:num>
          <m:den>
            <m:r>
              <m:t>8</m:t>
            </m:r>
          </m:den>
        </m:f>
        <m:r>
          <m:rPr>
            <m:sty m:val="p"/>
          </m:rPr>
          <m:t>=</m:t>
        </m:r>
        <m:r>
          <m:t>0.375</m:t>
        </m:r>
        <m:r>
          <m:rPr>
            <m:sty m:val="p"/>
          </m:rPr>
          <m:t>=</m:t>
        </m:r>
        <m:r>
          <m:t>37.5</m:t>
        </m:r>
        <m:r>
          <m:rPr>
            <m:sty m:val="p"/>
          </m:rPr>
          <m:t>%</m:t>
        </m:r>
      </m:oMath>
    </w:p>
    <w:p>
      <w:pPr>
        <w:pStyle w:val="Compact"/>
        <w:numPr>
          <w:ilvl w:val="1"/>
          <w:numId w:val="1326"/>
        </w:numPr>
      </w:pPr>
      <m:oMath>
        <m:f>
          <m:fPr>
            <m:type m:val="bar"/>
          </m:fPr>
          <m:num>
            <m:r>
              <m:t>5</m:t>
            </m:r>
          </m:num>
          <m:den>
            <m:r>
              <m:t>8</m:t>
            </m:r>
          </m:den>
        </m:f>
        <m:r>
          <m:rPr>
            <m:sty m:val="p"/>
          </m:rPr>
          <m:t>=</m:t>
        </m:r>
        <m:r>
          <m:t>0.625</m:t>
        </m:r>
        <m:r>
          <m:rPr>
            <m:sty m:val="p"/>
          </m:rPr>
          <m:t>=</m:t>
        </m:r>
        <m:r>
          <m:t>62.5</m:t>
        </m:r>
        <m:r>
          <m:rPr>
            <m:sty m:val="p"/>
          </m:rPr>
          <m:t>%</m:t>
        </m:r>
      </m:oMath>
    </w:p>
    <w:p>
      <w:pPr>
        <w:pStyle w:val="Compact"/>
        <w:numPr>
          <w:ilvl w:val="1"/>
          <w:numId w:val="1326"/>
        </w:numPr>
      </w:pPr>
      <m:oMath>
        <m:f>
          <m:fPr>
            <m:type m:val="bar"/>
          </m:fPr>
          <m:num>
            <m:r>
              <m:t>7</m:t>
            </m:r>
          </m:num>
          <m:den>
            <m:r>
              <m:t>8</m:t>
            </m:r>
          </m:den>
        </m:f>
        <m:r>
          <m:rPr>
            <m:sty m:val="p"/>
          </m:rPr>
          <m:t>=</m:t>
        </m:r>
        <m:r>
          <m:t>0.875</m:t>
        </m:r>
        <m:r>
          <m:rPr>
            <m:sty m:val="p"/>
          </m:rPr>
          <m:t>=</m:t>
        </m:r>
        <m:r>
          <m:t>87.5</m:t>
        </m:r>
        <m:r>
          <m:rPr>
            <m:sty m:val="p"/>
          </m:rPr>
          <m:t>%</m:t>
        </m:r>
      </m:oMath>
    </w:p>
    <w:p>
      <w:pPr>
        <w:pStyle w:val="Compact"/>
        <w:numPr>
          <w:ilvl w:val="0"/>
          <w:numId w:val="1325"/>
        </w:numPr>
      </w:pPr>
      <w:r>
        <w:rPr>
          <w:b/>
          <w:bCs/>
        </w:rPr>
        <w:t xml:space="preserve">Perfect squares through</w:t>
      </w:r>
      <w:r>
        <w:rPr>
          <w:b/>
          <w:bCs/>
        </w:rPr>
        <w:t xml:space="preserve"> </w:t>
      </w:r>
      <m:oMath>
        <m:sSup>
          <m:e>
            <m:r>
              <m:t>20</m:t>
            </m:r>
          </m:e>
          <m:sup>
            <m:r>
              <m:t>2</m:t>
            </m:r>
          </m:sup>
        </m:sSup>
        <m:r>
          <m:rPr>
            <m:sty m:val="p"/>
          </m:rPr>
          <m:t>=</m:t>
        </m:r>
        <m:r>
          <m:t>400</m:t>
        </m:r>
      </m:oMath>
      <w:r>
        <w:t xml:space="preserve">: Instant recall.</w:t>
      </w:r>
    </w:p>
    <w:p>
      <w:pPr>
        <w:pStyle w:val="Compact"/>
        <w:numPr>
          <w:ilvl w:val="0"/>
          <w:numId w:val="1325"/>
        </w:numPr>
      </w:pPr>
      <w:r>
        <w:rPr>
          <w:b/>
          <w:bCs/>
        </w:rPr>
        <w:t xml:space="preserve">Powers of 2 through</w:t>
      </w:r>
      <w:r>
        <w:rPr>
          <w:b/>
          <w:bCs/>
        </w:rPr>
        <w:t xml:space="preserve"> </w:t>
      </w:r>
      <m:oMath>
        <m:sSup>
          <m:e>
            <m:r>
              <m:t>2</m:t>
            </m:r>
          </m:e>
          <m:sup>
            <m:r>
              <m:t>10</m:t>
            </m:r>
          </m:sup>
        </m:sSup>
        <m:r>
          <m:rPr>
            <m:sty m:val="p"/>
          </m:rPr>
          <m:t>=</m:t>
        </m:r>
        <m:r>
          <m:t>1024</m:t>
        </m:r>
      </m:oMath>
      <w:r>
        <w:t xml:space="preserve">: Useful for exponential growth problems.</w:t>
      </w:r>
    </w:p>
    <w:p>
      <w:pPr>
        <w:pStyle w:val="Compact"/>
        <w:numPr>
          <w:ilvl w:val="0"/>
          <w:numId w:val="1325"/>
        </w:numPr>
      </w:pPr>
      <w:r>
        <w:rPr>
          <w:b/>
          <w:bCs/>
        </w:rPr>
        <w:t xml:space="preserve">Common square roots</w:t>
      </w:r>
      <w:r>
        <w:t xml:space="preserve">:</w:t>
      </w:r>
      <w:r>
        <w:t xml:space="preserve"> </w:t>
      </w:r>
      <m:oMath>
        <m:rad>
          <m:radPr>
            <m:degHide m:val="on"/>
          </m:radPr>
          <m:deg/>
          <m:e>
            <m:r>
              <m:t>2</m:t>
            </m:r>
          </m:e>
        </m:rad>
        <m:r>
          <m:rPr>
            <m:sty m:val="p"/>
          </m:rPr>
          <m:t>≈</m:t>
        </m:r>
        <m:r>
          <m:t>1.414</m:t>
        </m:r>
      </m:oMath>
      <w:r>
        <w:t xml:space="preserve">,</w:t>
      </w:r>
      <w:r>
        <w:t xml:space="preserve"> </w:t>
      </w:r>
      <m:oMath>
        <m:rad>
          <m:radPr>
            <m:degHide m:val="on"/>
          </m:radPr>
          <m:deg/>
          <m:e>
            <m:r>
              <m:t>3</m:t>
            </m:r>
          </m:e>
        </m:rad>
        <m:r>
          <m:rPr>
            <m:sty m:val="p"/>
          </m:rPr>
          <m:t>≈</m:t>
        </m:r>
        <m:r>
          <m:t>1.732</m:t>
        </m:r>
      </m:oMath>
      <w:r>
        <w:t xml:space="preserve">,</w:t>
      </w:r>
      <w:r>
        <w:t xml:space="preserve"> </w:t>
      </w:r>
      <m:oMath>
        <m:rad>
          <m:radPr>
            <m:degHide m:val="on"/>
          </m:radPr>
          <m:deg/>
          <m:e>
            <m:r>
              <m:t>5</m:t>
            </m:r>
          </m:e>
        </m:rad>
        <m:r>
          <m:rPr>
            <m:sty m:val="p"/>
          </m:rPr>
          <m:t>≈</m:t>
        </m:r>
        <m:r>
          <m:t>2.236</m:t>
        </m:r>
      </m:oMath>
      <w:r>
        <w:t xml:space="preserve">.</w:t>
      </w:r>
    </w:p>
    <w:bookmarkEnd w:id="800"/>
    <w:bookmarkStart w:id="801" w:name="estimation-techniques"/>
    <w:p>
      <w:pPr>
        <w:pStyle w:val="Heading3"/>
      </w:pPr>
      <w:r>
        <w:t xml:space="preserve">10.10.3 — Estimation Techniques</w:t>
      </w:r>
    </w:p>
    <w:p>
      <w:pPr>
        <w:pStyle w:val="Compact"/>
        <w:numPr>
          <w:ilvl w:val="0"/>
          <w:numId w:val="1327"/>
        </w:numPr>
      </w:pPr>
      <w:r>
        <w:rPr>
          <w:b/>
          <w:bCs/>
        </w:rPr>
        <w:t xml:space="preserve">Rounding</w:t>
      </w:r>
      <w:r>
        <w:t xml:space="preserve">: Round numbers to the nearest whole number or convenient fraction before computing.</w:t>
      </w:r>
    </w:p>
    <w:p>
      <w:pPr>
        <w:pStyle w:val="Compact"/>
        <w:numPr>
          <w:ilvl w:val="0"/>
          <w:numId w:val="1327"/>
        </w:numPr>
      </w:pPr>
      <w:r>
        <w:rPr>
          <w:b/>
          <w:bCs/>
        </w:rPr>
        <w:t xml:space="preserve">Front-end estimation</w:t>
      </w:r>
      <w:r>
        <w:t xml:space="preserve">: Use the leading digits to get a rough estimate.</w:t>
      </w:r>
    </w:p>
    <w:p>
      <w:pPr>
        <w:pStyle w:val="Compact"/>
        <w:numPr>
          <w:ilvl w:val="0"/>
          <w:numId w:val="1327"/>
        </w:numPr>
      </w:pPr>
      <w:r>
        <w:rPr>
          <w:b/>
          <w:bCs/>
        </w:rPr>
        <w:t xml:space="preserve">Compatible numbers</w:t>
      </w:r>
      <w:r>
        <w:t xml:space="preserve">: Replace numbers with nearby values that are easier to compute (e.g., replace 98 with 100, replace 0.49 with 0.50).</w:t>
      </w:r>
    </w:p>
    <w:p>
      <w:r>
        <w:pict>
          <v:rect style="width:0;height:1.5pt" o:hralign="center" o:hrstd="t" o:hr="t"/>
        </w:pict>
      </w:r>
    </w:p>
    <w:bookmarkEnd w:id="801"/>
    <w:bookmarkEnd w:id="802"/>
    <w:bookmarkStart w:id="806" w:name="the-psychology-of-test-day"/>
    <w:p>
      <w:pPr>
        <w:pStyle w:val="Heading2"/>
      </w:pPr>
      <w:r>
        <w:t xml:space="preserve">10.11 — The Psychology of Test Day</w:t>
      </w:r>
    </w:p>
    <w:bookmarkStart w:id="803" w:name="managing-test-anxiety-1"/>
    <w:p>
      <w:pPr>
        <w:pStyle w:val="Heading3"/>
      </w:pPr>
      <w:r>
        <w:t xml:space="preserve">10.11.1 — Managing Test Anxiety</w:t>
      </w:r>
    </w:p>
    <w:p>
      <w:pPr>
        <w:pStyle w:val="FirstParagraph"/>
      </w:pPr>
      <w:r>
        <w:t xml:space="preserve">Test anxiety is a physiological response to perceived threat. It manifests as increased heart rate, sweating, racing thoughts, and impaired working memory. The following strategies can help manage anxiety:</w:t>
      </w:r>
    </w:p>
    <w:p>
      <w:pPr>
        <w:numPr>
          <w:ilvl w:val="0"/>
          <w:numId w:val="1328"/>
        </w:numPr>
      </w:pPr>
      <w:r>
        <w:rPr>
          <w:b/>
          <w:bCs/>
        </w:rPr>
        <w:t xml:space="preserve">Preparation</w:t>
      </w:r>
      <w:r>
        <w:t xml:space="preserve">: The single most effective anxiety reducer is thorough preparation. Students who have completed multiple full-length practice modules under timed conditions are far less likely to experience debilitating anxiety.</w:t>
      </w:r>
    </w:p>
    <w:p>
      <w:pPr>
        <w:numPr>
          <w:ilvl w:val="0"/>
          <w:numId w:val="1328"/>
        </w:numPr>
      </w:pPr>
      <w:r>
        <w:rPr>
          <w:b/>
          <w:bCs/>
        </w:rPr>
        <w:t xml:space="preserve">Breathing techniques</w:t>
      </w:r>
      <w:r>
        <w:t xml:space="preserve">: The 4-7-8 breathing technique (inhale for 4 seconds, hold for 7 seconds, exhale for 8 seconds) activates the parasympathetic nervous system and reduces physiological arousal.</w:t>
      </w:r>
    </w:p>
    <w:p>
      <w:pPr>
        <w:numPr>
          <w:ilvl w:val="0"/>
          <w:numId w:val="1328"/>
        </w:numPr>
      </w:pPr>
      <w:r>
        <w:rPr>
          <w:b/>
          <w:bCs/>
        </w:rPr>
        <w:t xml:space="preserve">Positive self-talk</w:t>
      </w:r>
      <w:r>
        <w:t xml:space="preserve">: Replace catastrophic thoughts (</w:t>
      </w:r>
      <w:r>
        <w:t xml:space="preserve">“</w:t>
      </w:r>
      <w:r>
        <w:t xml:space="preserve">I’m going to fail</w:t>
      </w:r>
      <w:r>
        <w:t xml:space="preserve">”</w:t>
      </w:r>
      <w:r>
        <w:t xml:space="preserve">) with realistic ones (</w:t>
      </w:r>
      <w:r>
        <w:t xml:space="preserve">“</w:t>
      </w:r>
      <w:r>
        <w:t xml:space="preserve">I’ve prepared for this, and I can handle whatever comes up</w:t>
      </w:r>
      <w:r>
        <w:t xml:space="preserve">”</w:t>
      </w:r>
      <w:r>
        <w:t xml:space="preserve">).</w:t>
      </w:r>
    </w:p>
    <w:p>
      <w:pPr>
        <w:numPr>
          <w:ilvl w:val="0"/>
          <w:numId w:val="1328"/>
        </w:numPr>
      </w:pPr>
      <w:r>
        <w:rPr>
          <w:b/>
          <w:bCs/>
        </w:rPr>
        <w:t xml:space="preserve">Progressive muscle relaxation</w:t>
      </w:r>
      <w:r>
        <w:t xml:space="preserve">: Tense and release muscle groups sequentially to reduce physical tension.</w:t>
      </w:r>
    </w:p>
    <w:bookmarkEnd w:id="803"/>
    <w:bookmarkStart w:id="804" w:name="the-growth-mindset-1"/>
    <w:p>
      <w:pPr>
        <w:pStyle w:val="Heading3"/>
      </w:pPr>
      <w:r>
        <w:t xml:space="preserve">10.11.2 — The Growth Mindset</w:t>
      </w:r>
    </w:p>
    <w:p>
      <w:pPr>
        <w:pStyle w:val="FirstParagraph"/>
      </w:pPr>
      <w:r>
        <w:t xml:space="preserve">Students who view the SAT as a</w:t>
      </w:r>
      <w:r>
        <w:t xml:space="preserve"> </w:t>
      </w:r>
      <w:r>
        <w:rPr>
          <w:b/>
          <w:bCs/>
        </w:rPr>
        <w:t xml:space="preserve">measure of current skill level</w:t>
      </w:r>
      <w:r>
        <w:t xml:space="preserve"> </w:t>
      </w:r>
      <w:r>
        <w:t xml:space="preserve">(which can be improved) rather than a</w:t>
      </w:r>
      <w:r>
        <w:t xml:space="preserve"> </w:t>
      </w:r>
      <w:r>
        <w:rPr>
          <w:b/>
          <w:bCs/>
        </w:rPr>
        <w:t xml:space="preserve">fixed measure of intelligence</w:t>
      </w:r>
      <w:r>
        <w:t xml:space="preserve"> </w:t>
      </w:r>
      <w:r>
        <w:t xml:space="preserve">perform better. This</w:t>
      </w:r>
      <w:r>
        <w:t xml:space="preserve"> </w:t>
      </w:r>
      <w:r>
        <w:t xml:space="preserve">“</w:t>
      </w:r>
      <w:r>
        <w:t xml:space="preserve">growth mindset</w:t>
      </w:r>
      <w:r>
        <w:t xml:space="preserve">”</w:t>
      </w:r>
      <w:r>
        <w:t xml:space="preserve"> </w:t>
      </w:r>
      <w:r>
        <w:t xml:space="preserve">(a term coined by psychologist Carol Dweck) encourages students to view challenges as opportunities for growth rather than threats to their self-worth.</w:t>
      </w:r>
    </w:p>
    <w:bookmarkEnd w:id="804"/>
    <w:bookmarkStart w:id="805" w:name="sleep-nutrition-and-physical-state"/>
    <w:p>
      <w:pPr>
        <w:pStyle w:val="Heading3"/>
      </w:pPr>
      <w:r>
        <w:t xml:space="preserve">10.11.3 — Sleep, Nutrition, and Physical State</w:t>
      </w:r>
    </w:p>
    <w:p>
      <w:pPr>
        <w:pStyle w:val="FirstParagraph"/>
      </w:pPr>
      <w:r>
        <w:t xml:space="preserve">The brain is a physical organ, and its performance is affected by physical conditions:</w:t>
      </w:r>
    </w:p>
    <w:p>
      <w:pPr>
        <w:numPr>
          <w:ilvl w:val="0"/>
          <w:numId w:val="1329"/>
        </w:numPr>
      </w:pPr>
      <w:r>
        <w:rPr>
          <w:b/>
          <w:bCs/>
        </w:rPr>
        <w:t xml:space="preserve">Sleep</w:t>
      </w:r>
      <w:r>
        <w:t xml:space="preserve">: Students should aim for 8+ hours of sleep for at least the three nights before the test. Sleep deprivation impairs working memory, attention, and reasoning — the exact cognitive functions the SAT demands.</w:t>
      </w:r>
    </w:p>
    <w:p>
      <w:pPr>
        <w:numPr>
          <w:ilvl w:val="0"/>
          <w:numId w:val="1329"/>
        </w:numPr>
      </w:pPr>
      <w:r>
        <w:rPr>
          <w:b/>
          <w:bCs/>
        </w:rPr>
        <w:t xml:space="preserve">Nutrition</w:t>
      </w:r>
      <w:r>
        <w:t xml:space="preserve">: A balanced breakfast with protein, complex carbohydrates, and healthy fats provides sustained energy. Avoid excessive sugar, which causes a spike and subsequent crash in blood glucose.</w:t>
      </w:r>
    </w:p>
    <w:p>
      <w:pPr>
        <w:numPr>
          <w:ilvl w:val="0"/>
          <w:numId w:val="1329"/>
        </w:numPr>
      </w:pPr>
      <w:r>
        <w:rPr>
          <w:b/>
          <w:bCs/>
        </w:rPr>
        <w:t xml:space="preserve">Hydration</w:t>
      </w:r>
      <w:r>
        <w:t xml:space="preserve">: Even mild dehydration impairs cognitive performance. Students should drink water before and during the test (if permitted).</w:t>
      </w:r>
    </w:p>
    <w:p>
      <w:pPr>
        <w:numPr>
          <w:ilvl w:val="0"/>
          <w:numId w:val="1329"/>
        </w:numPr>
      </w:pPr>
      <w:r>
        <w:rPr>
          <w:b/>
          <w:bCs/>
        </w:rPr>
        <w:t xml:space="preserve">Caffeine</w:t>
      </w:r>
      <w:r>
        <w:t xml:space="preserve">: If the student regularly consumes caffeine, they should have their normal amount. Abruptly eliminating caffeine can cause withdrawal symptoms (headache, fatigue, irritability). However, students should not consume caffeine for the first time on test day.</w:t>
      </w:r>
    </w:p>
    <w:p>
      <w:r>
        <w:pict>
          <v:rect style="width:0;height:1.5pt" o:hralign="center" o:hrstd="t" o:hr="t"/>
        </w:pict>
      </w:r>
    </w:p>
    <w:bookmarkEnd w:id="805"/>
    <w:bookmarkEnd w:id="806"/>
    <w:bookmarkStart w:id="811" w:name="post-module-review-protocol"/>
    <w:p>
      <w:pPr>
        <w:pStyle w:val="Heading2"/>
      </w:pPr>
      <w:r>
        <w:t xml:space="preserve">10.12 — Post-Module Review Protocol</w:t>
      </w:r>
    </w:p>
    <w:bookmarkStart w:id="807" w:name="immediate-scoring"/>
    <w:p>
      <w:pPr>
        <w:pStyle w:val="Heading3"/>
      </w:pPr>
      <w:r>
        <w:t xml:space="preserve">10.12.1 — Immediate Scoring</w:t>
      </w:r>
    </w:p>
    <w:p>
      <w:pPr>
        <w:pStyle w:val="FirstParagraph"/>
      </w:pPr>
      <w:r>
        <w:t xml:space="preserve">After completing both modules, score the results using the answer key. Record:</w:t>
      </w:r>
    </w:p>
    <w:p>
      <w:pPr>
        <w:pStyle w:val="Compact"/>
        <w:numPr>
          <w:ilvl w:val="0"/>
          <w:numId w:val="1330"/>
        </w:numPr>
      </w:pPr>
      <w:r>
        <w:t xml:space="preserve">Total correct:</w:t>
      </w:r>
      <w:r>
        <w:t xml:space="preserve"> </w:t>
      </w:r>
      <m:oMath>
        <m:r>
          <m:rPr>
            <m:sty m:val="p"/>
          </m:rPr>
          <m:t>_</m:t>
        </m:r>
        <m:r>
          <m:rPr>
            <m:sty m:val="p"/>
          </m:rPr>
          <m:t>_</m:t>
        </m:r>
        <m:r>
          <m:rPr>
            <m:sty m:val="p"/>
          </m:rPr>
          <m:t>/</m:t>
        </m:r>
        <m:r>
          <m:t>44</m:t>
        </m:r>
      </m:oMath>
    </w:p>
    <w:p>
      <w:pPr>
        <w:pStyle w:val="Compact"/>
        <w:numPr>
          <w:ilvl w:val="0"/>
          <w:numId w:val="1330"/>
        </w:numPr>
      </w:pPr>
      <w:r>
        <w:t xml:space="preserve">Module 1 correct:</w:t>
      </w:r>
      <w:r>
        <w:t xml:space="preserve"> </w:t>
      </w:r>
      <m:oMath>
        <m:r>
          <m:rPr>
            <m:sty m:val="p"/>
          </m:rPr>
          <m:t>_</m:t>
        </m:r>
        <m:r>
          <m:rPr>
            <m:sty m:val="p"/>
          </m:rPr>
          <m:t>_</m:t>
        </m:r>
        <m:r>
          <m:rPr>
            <m:sty m:val="p"/>
          </m:rPr>
          <m:t>/</m:t>
        </m:r>
        <m:r>
          <m:t>22</m:t>
        </m:r>
      </m:oMath>
    </w:p>
    <w:p>
      <w:pPr>
        <w:pStyle w:val="Compact"/>
        <w:numPr>
          <w:ilvl w:val="0"/>
          <w:numId w:val="1330"/>
        </w:numPr>
      </w:pPr>
      <w:r>
        <w:t xml:space="preserve">Module 2 correct:</w:t>
      </w:r>
      <w:r>
        <w:t xml:space="preserve"> </w:t>
      </w:r>
      <m:oMath>
        <m:r>
          <m:rPr>
            <m:sty m:val="p"/>
          </m:rPr>
          <m:t>_</m:t>
        </m:r>
        <m:r>
          <m:rPr>
            <m:sty m:val="p"/>
          </m:rPr>
          <m:t>_</m:t>
        </m:r>
        <m:r>
          <m:rPr>
            <m:sty m:val="p"/>
          </m:rPr>
          <m:t>/</m:t>
        </m:r>
        <m:r>
          <m:t>22</m:t>
        </m:r>
      </m:oMath>
    </w:p>
    <w:p>
      <w:pPr>
        <w:pStyle w:val="Compact"/>
        <w:numPr>
          <w:ilvl w:val="0"/>
          <w:numId w:val="1330"/>
        </w:numPr>
      </w:pPr>
      <w:r>
        <w:t xml:space="preserve">Multiple-choice correct:</w:t>
      </w:r>
      <w:r>
        <w:t xml:space="preserve"> </w:t>
      </w:r>
      <m:oMath>
        <m:r>
          <m:rPr>
            <m:sty m:val="p"/>
          </m:rPr>
          <m:t>_</m:t>
        </m:r>
        <m:r>
          <m:rPr>
            <m:sty m:val="p"/>
          </m:rPr>
          <m:t>_</m:t>
        </m:r>
        <m:r>
          <m:rPr>
            <m:sty m:val="p"/>
          </m:rPr>
          <m:t>/</m:t>
        </m:r>
        <m:r>
          <m:t>33</m:t>
        </m:r>
      </m:oMath>
    </w:p>
    <w:p>
      <w:pPr>
        <w:pStyle w:val="Compact"/>
        <w:numPr>
          <w:ilvl w:val="0"/>
          <w:numId w:val="1330"/>
        </w:numPr>
      </w:pPr>
      <w:r>
        <w:t xml:space="preserve">SPR correct:</w:t>
      </w:r>
      <w:r>
        <w:t xml:space="preserve"> </w:t>
      </w:r>
      <m:oMath>
        <m:r>
          <m:rPr>
            <m:sty m:val="p"/>
          </m:rPr>
          <m:t>_</m:t>
        </m:r>
        <m:r>
          <m:rPr>
            <m:sty m:val="p"/>
          </m:rPr>
          <m:t>_</m:t>
        </m:r>
        <m:r>
          <m:rPr>
            <m:sty m:val="p"/>
          </m:rPr>
          <m:t>/</m:t>
        </m:r>
        <m:r>
          <m:t>11</m:t>
        </m:r>
      </m:oMath>
    </w:p>
    <w:bookmarkEnd w:id="807"/>
    <w:bookmarkStart w:id="808" w:name="detailed-error-log"/>
    <w:p>
      <w:pPr>
        <w:pStyle w:val="Heading3"/>
      </w:pPr>
      <w:r>
        <w:t xml:space="preserve">10.12.2 — Detailed Error Log</w:t>
      </w:r>
    </w:p>
    <w:p>
      <w:pPr>
        <w:pStyle w:val="FirstParagraph"/>
      </w:pPr>
      <w:r>
        <w:t xml:space="preserve">For every incorrect or unanswered problem, record:</w:t>
      </w:r>
    </w:p>
    <w:tbl>
      <w:tblPr>
        <w:tblStyle w:val="Table"/>
        <w:tblW w:type="pct" w:w="5000"/>
        <w:jc w:val="left"/>
        <w:tblLayout w:type="fixed"/>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t xml:space="preserve">Problem #</w:t>
            </w:r>
          </w:p>
        </w:tc>
        <w:tc>
          <w:tcPr/>
          <w:p>
            <w:pPr>
              <w:pStyle w:val="Compact"/>
              <w:jc w:val="left"/>
            </w:pPr>
            <w:r>
              <w:t xml:space="preserve">Domain</w:t>
            </w:r>
          </w:p>
        </w:tc>
        <w:tc>
          <w:tcPr/>
          <w:p>
            <w:pPr>
              <w:pStyle w:val="Compact"/>
              <w:jc w:val="left"/>
            </w:pPr>
            <w:r>
              <w:t xml:space="preserve">Difficulty</w:t>
            </w:r>
          </w:p>
        </w:tc>
        <w:tc>
          <w:tcPr/>
          <w:p>
            <w:pPr>
              <w:pStyle w:val="Compact"/>
              <w:jc w:val="left"/>
            </w:pPr>
            <w:r>
              <w:t xml:space="preserve">Error Category</w:t>
            </w:r>
          </w:p>
        </w:tc>
        <w:tc>
          <w:tcPr/>
          <w:p>
            <w:pPr>
              <w:pStyle w:val="Compact"/>
              <w:jc w:val="left"/>
            </w:pPr>
            <w:r>
              <w:t xml:space="preserve">What Went Wrong</w:t>
            </w:r>
          </w:p>
        </w:tc>
        <w:tc>
          <w:tcPr/>
          <w:p>
            <w:pPr>
              <w:pStyle w:val="Compact"/>
              <w:jc w:val="left"/>
            </w:pPr>
            <w:r>
              <w:t xml:space="preserve">Correct Approach</w:t>
            </w:r>
          </w:p>
        </w:tc>
        <w:tc>
          <w:tcPr/>
          <w:p>
            <w:pPr>
              <w:pStyle w:val="Compact"/>
              <w:jc w:val="left"/>
            </w:pPr>
            <w:r>
              <w:t xml:space="preserve">Action Item</w:t>
            </w:r>
          </w:p>
        </w:tc>
      </w:tr>
      <w:tr>
        <w:tc>
          <w:tcPr/>
          <w:p>
            <w:pPr>
              <w:pStyle w:val="Compact"/>
              <w:jc w:val="left"/>
            </w:pPr>
            <w:r>
              <w:t xml:space="preserve">1</w:t>
            </w:r>
          </w:p>
        </w:tc>
        <w:tc>
          <w:tcPr/>
          <w:p>
            <w:pPr>
              <w:pStyle w:val="Compact"/>
              <w:jc w:val="left"/>
            </w:pPr>
            <w:r>
              <w:t xml:space="preserve">Algebra</w:t>
            </w:r>
          </w:p>
        </w:tc>
        <w:tc>
          <w:tcPr/>
          <w:p>
            <w:pPr>
              <w:pStyle w:val="Compact"/>
              <w:jc w:val="left"/>
            </w:pPr>
            <w:r>
              <w:t xml:space="preserve">Easy</w:t>
            </w:r>
          </w:p>
        </w:tc>
        <w:tc>
          <w:tcPr/>
          <w:p>
            <w:pPr>
              <w:pStyle w:val="Compact"/>
              <w:jc w:val="left"/>
            </w:pPr>
            <w:r>
              <w:t xml:space="preserve">Careless</w:t>
            </w:r>
          </w:p>
        </w:tc>
        <w:tc>
          <w:tcPr/>
          <w:p>
            <w:pPr>
              <w:pStyle w:val="Compact"/>
              <w:jc w:val="left"/>
            </w:pPr>
            <w:r>
              <w:t xml:space="preserve">Solved for</w:t>
            </w:r>
            <w:r>
              <w:t xml:space="preserve"> </w:t>
            </w:r>
            <m:oMath>
              <m:r>
                <m:t>x</m:t>
              </m:r>
            </m:oMath>
            <w:r>
              <w:t xml:space="preserve"> </w:t>
            </w:r>
            <w:r>
              <w:t xml:space="preserve">instead of</w:t>
            </w:r>
            <w:r>
              <w:t xml:space="preserve"> </w:t>
            </w:r>
            <m:oMath>
              <m:r>
                <m:t>2</m:t>
              </m:r>
              <m:r>
                <m:t>x</m:t>
              </m:r>
            </m:oMath>
          </w:p>
        </w:tc>
        <w:tc>
          <w:tcPr/>
          <w:p>
            <w:pPr>
              <w:pStyle w:val="Compact"/>
              <w:jc w:val="left"/>
            </w:pPr>
            <w:r>
              <w:t xml:space="preserve">Circle what the question asks for</w:t>
            </w:r>
          </w:p>
        </w:tc>
        <w:tc>
          <w:tcPr/>
          <w:p>
            <w:pPr>
              <w:pStyle w:val="Compact"/>
              <w:jc w:val="left"/>
            </w:pPr>
            <w:r>
              <w:t xml:space="preserve">Practice underlining the question</w:t>
            </w:r>
          </w:p>
        </w:tc>
      </w:tr>
      <w:tr>
        <w:tc>
          <w:tcPr/>
          <w:p>
            <w:pPr>
              <w:pStyle w:val="Compact"/>
              <w:jc w:val="left"/>
            </w:pPr>
            <w:r>
              <w:t xml:space="preserve">8</w:t>
            </w:r>
          </w:p>
        </w:tc>
        <w:tc>
          <w:tcPr/>
          <w:p>
            <w:pPr>
              <w:pStyle w:val="Compact"/>
              <w:jc w:val="left"/>
            </w:pPr>
            <w:r>
              <w:t xml:space="preserve">Geometry</w:t>
            </w:r>
          </w:p>
        </w:tc>
        <w:tc>
          <w:tcPr/>
          <w:p>
            <w:pPr>
              <w:pStyle w:val="Compact"/>
              <w:jc w:val="left"/>
            </w:pPr>
            <w:r>
              <w:t xml:space="preserve">Medium</w:t>
            </w:r>
          </w:p>
        </w:tc>
        <w:tc>
          <w:tcPr/>
          <w:p>
            <w:pPr>
              <w:pStyle w:val="Compact"/>
              <w:jc w:val="left"/>
            </w:pPr>
            <w:r>
              <w:t xml:space="preserve">Conceptual</w:t>
            </w:r>
          </w:p>
        </w:tc>
        <w:tc>
          <w:tcPr/>
          <w:p>
            <w:pPr>
              <w:pStyle w:val="Compact"/>
              <w:jc w:val="left"/>
            </w:pPr>
            <w:r>
              <w:t xml:space="preserve">Didn’t know inscribed angle theorem</w:t>
            </w:r>
          </w:p>
        </w:tc>
        <w:tc>
          <w:tcPr/>
          <w:p>
            <w:pPr>
              <w:pStyle w:val="Compact"/>
              <w:jc w:val="left"/>
            </w:pPr>
            <w:r>
              <w:t xml:space="preserve">Study relevant chapter</w:t>
            </w:r>
          </w:p>
        </w:tc>
        <w:tc>
          <w:tcPr/>
          <w:p>
            <w:pPr>
              <w:pStyle w:val="Compact"/>
              <w:jc w:val="left"/>
            </w:pPr>
            <w:r>
              <w:t xml:space="preserve">Complete 10 circle problems</w:t>
            </w:r>
          </w:p>
        </w:tc>
      </w:tr>
      <w:tr>
        <w:tc>
          <w:tcPr/>
          <w:p>
            <w:pPr>
              <w:pStyle w:val="Compact"/>
              <w:jc w:val="left"/>
            </w:pPr>
            <w:r>
              <w:t xml:space="preserve">15</w:t>
            </w:r>
          </w:p>
        </w:tc>
        <w:tc>
          <w:tcPr/>
          <w:p>
            <w:pPr>
              <w:pStyle w:val="Compact"/>
              <w:jc w:val="left"/>
            </w:pPr>
            <w:r>
              <w:t xml:space="preserve">Advanced Math</w:t>
            </w:r>
          </w:p>
        </w:tc>
        <w:tc>
          <w:tcPr/>
          <w:p>
            <w:pPr>
              <w:pStyle w:val="Compact"/>
              <w:jc w:val="left"/>
            </w:pPr>
            <w:r>
              <w:t xml:space="preserve">Hard</w:t>
            </w:r>
          </w:p>
        </w:tc>
        <w:tc>
          <w:tcPr/>
          <w:p>
            <w:pPr>
              <w:pStyle w:val="Compact"/>
              <w:jc w:val="left"/>
            </w:pPr>
            <w:r>
              <w:t xml:space="preserve">Procedural</w:t>
            </w:r>
          </w:p>
        </w:tc>
        <w:tc>
          <w:tcPr/>
          <w:p>
            <w:pPr>
              <w:pStyle w:val="Compact"/>
              <w:jc w:val="left"/>
            </w:pPr>
            <w:r>
              <w:t xml:space="preserve">Made sign error in quadratic formula</w:t>
            </w:r>
          </w:p>
        </w:tc>
        <w:tc>
          <w:tcPr/>
          <w:p>
            <w:pPr>
              <w:pStyle w:val="Compact"/>
              <w:jc w:val="left"/>
            </w:pPr>
            <w:r>
              <w:t xml:space="preserve">Write formula before substituting</w:t>
            </w:r>
          </w:p>
        </w:tc>
        <w:tc>
          <w:tcPr/>
          <w:p>
            <w:pPr>
              <w:pStyle w:val="Compact"/>
              <w:jc w:val="left"/>
            </w:pPr>
            <w:r>
              <w:t xml:space="preserve">Practice 5 quadratic formula problems</w:t>
            </w:r>
          </w:p>
        </w:tc>
      </w:tr>
      <w:tr>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c>
          <w:tcPr/>
          <w:p>
            <w:pPr>
              <w:pStyle w:val="Compact"/>
              <w:jc w:val="left"/>
            </w:pPr>
            <w:r>
              <w:t xml:space="preserve">…</w:t>
            </w:r>
          </w:p>
        </w:tc>
      </w:tr>
    </w:tbl>
    <w:bookmarkEnd w:id="808"/>
    <w:bookmarkStart w:id="809" w:name="pattern-analysis"/>
    <w:p>
      <w:pPr>
        <w:pStyle w:val="Heading3"/>
      </w:pPr>
      <w:r>
        <w:t xml:space="preserve">10.12.3 — Pattern Analysis</w:t>
      </w:r>
    </w:p>
    <w:p>
      <w:pPr>
        <w:pStyle w:val="FirstParagraph"/>
      </w:pPr>
      <w:r>
        <w:t xml:space="preserve">After completing the error log, look for patterns:</w:t>
      </w:r>
    </w:p>
    <w:p>
      <w:pPr>
        <w:pStyle w:val="Compact"/>
        <w:numPr>
          <w:ilvl w:val="0"/>
          <w:numId w:val="1331"/>
        </w:numPr>
      </w:pPr>
      <w:r>
        <w:rPr>
          <w:b/>
          <w:bCs/>
        </w:rPr>
        <w:t xml:space="preserve">Domain patterns</w:t>
      </w:r>
      <w:r>
        <w:t xml:space="preserve">: Are most errors concentrated in one domain (e.g., Geometry)? This indicates a need for targeted study in that area.</w:t>
      </w:r>
    </w:p>
    <w:p>
      <w:pPr>
        <w:pStyle w:val="Compact"/>
        <w:numPr>
          <w:ilvl w:val="0"/>
          <w:numId w:val="1331"/>
        </w:numPr>
      </w:pPr>
      <w:r>
        <w:rPr>
          <w:b/>
          <w:bCs/>
        </w:rPr>
        <w:t xml:space="preserve">Difficulty patterns</w:t>
      </w:r>
      <w:r>
        <w:t xml:space="preserve">: Are errors mostly on hard problems (expected) or on easy problems (concerning)?</w:t>
      </w:r>
    </w:p>
    <w:p>
      <w:pPr>
        <w:pStyle w:val="Compact"/>
        <w:numPr>
          <w:ilvl w:val="0"/>
          <w:numId w:val="1331"/>
        </w:numPr>
      </w:pPr>
      <w:r>
        <w:rPr>
          <w:b/>
          <w:bCs/>
        </w:rPr>
        <w:t xml:space="preserve">Error type patterns</w:t>
      </w:r>
      <w:r>
        <w:t xml:space="preserve">: Are most errors careless (indicating a need for better checking habits) or conceptual (indicating a need for content review)?</w:t>
      </w:r>
    </w:p>
    <w:p>
      <w:pPr>
        <w:pStyle w:val="Compact"/>
        <w:numPr>
          <w:ilvl w:val="0"/>
          <w:numId w:val="1331"/>
        </w:numPr>
      </w:pPr>
      <w:r>
        <w:rPr>
          <w:b/>
          <w:bCs/>
        </w:rPr>
        <w:t xml:space="preserve">Time patterns</w:t>
      </w:r>
      <w:r>
        <w:t xml:space="preserve">: Did errors cluster at the end of the module (indicating a pacing problem)?</w:t>
      </w:r>
    </w:p>
    <w:bookmarkEnd w:id="809"/>
    <w:bookmarkStart w:id="810" w:name="action-plan"/>
    <w:p>
      <w:pPr>
        <w:pStyle w:val="Heading3"/>
      </w:pPr>
      <w:r>
        <w:t xml:space="preserve">10.12.4 — Action Plan</w:t>
      </w:r>
    </w:p>
    <w:p>
      <w:pPr>
        <w:pStyle w:val="FirstParagraph"/>
      </w:pPr>
      <w:r>
        <w:t xml:space="preserve">Based on the pattern analysis, create a specific action plan for the next study session:</w:t>
      </w:r>
    </w:p>
    <w:p>
      <w:pPr>
        <w:pStyle w:val="Compact"/>
        <w:numPr>
          <w:ilvl w:val="0"/>
          <w:numId w:val="1332"/>
        </w:numPr>
      </w:pPr>
      <w:r>
        <w:rPr>
          <w:b/>
          <w:bCs/>
        </w:rPr>
        <w:t xml:space="preserve">Content review</w:t>
      </w:r>
      <w:r>
        <w:t xml:space="preserve">: Which chapters or sections need to be re-studied?</w:t>
      </w:r>
    </w:p>
    <w:p>
      <w:pPr>
        <w:pStyle w:val="Compact"/>
        <w:numPr>
          <w:ilvl w:val="0"/>
          <w:numId w:val="1332"/>
        </w:numPr>
      </w:pPr>
      <w:r>
        <w:rPr>
          <w:b/>
          <w:bCs/>
        </w:rPr>
        <w:t xml:space="preserve">Skill practice</w:t>
      </w:r>
      <w:r>
        <w:t xml:space="preserve">: Which specific skills need additional practice?</w:t>
      </w:r>
    </w:p>
    <w:p>
      <w:pPr>
        <w:pStyle w:val="Compact"/>
        <w:numPr>
          <w:ilvl w:val="0"/>
          <w:numId w:val="1332"/>
        </w:numPr>
      </w:pPr>
      <w:r>
        <w:rPr>
          <w:b/>
          <w:bCs/>
        </w:rPr>
        <w:t xml:space="preserve">Strategy adjustment</w:t>
      </w:r>
      <w:r>
        <w:t xml:space="preserve">: Does the pacing strategy need to change? Does the checking routine need to be modified?</w:t>
      </w:r>
    </w:p>
    <w:p>
      <w:pPr>
        <w:pStyle w:val="Compact"/>
        <w:numPr>
          <w:ilvl w:val="0"/>
          <w:numId w:val="1332"/>
        </w:numPr>
      </w:pPr>
      <w:r>
        <w:rPr>
          <w:b/>
          <w:bCs/>
        </w:rPr>
        <w:t xml:space="preserve">Next practice module</w:t>
      </w:r>
      <w:r>
        <w:t xml:space="preserve">: When will the next full-length simulation be taken? (Recommendation: no more than once per week to allow time for thorough review and targeted practice between simulations.)</w:t>
      </w:r>
    </w:p>
    <w:p>
      <w:r>
        <w:pict>
          <v:rect style="width:0;height:1.5pt" o:hralign="center" o:hrstd="t" o:hr="t"/>
        </w:pict>
      </w:r>
    </w:p>
    <w:bookmarkEnd w:id="810"/>
    <w:bookmarkEnd w:id="811"/>
    <w:bookmarkStart w:id="815" w:name="building-stamina-and-consistency"/>
    <w:p>
      <w:pPr>
        <w:pStyle w:val="Heading2"/>
      </w:pPr>
      <w:r>
        <w:t xml:space="preserve">10.13 — Building Stamina and Consistency</w:t>
      </w:r>
    </w:p>
    <w:bookmarkStart w:id="812" w:name="the-practice-schedule"/>
    <w:p>
      <w:pPr>
        <w:pStyle w:val="Heading3"/>
      </w:pPr>
      <w:r>
        <w:t xml:space="preserve">10.13.1 — The Practice Schedule</w:t>
      </w:r>
    </w:p>
    <w:p>
      <w:pPr>
        <w:pStyle w:val="FirstParagraph"/>
      </w:pPr>
      <w:r>
        <w:t xml:space="preserve">Optimal SAT preparation follows a</w:t>
      </w:r>
      <w:r>
        <w:t xml:space="preserve"> </w:t>
      </w:r>
      <w:r>
        <w:rPr>
          <w:b/>
          <w:bCs/>
        </w:rPr>
        <w:t xml:space="preserve">distributed practice schedule</w:t>
      </w:r>
      <w:r>
        <w:t xml:space="preserve"> </w:t>
      </w:r>
      <w:r>
        <w:t xml:space="preserve">rather than a massed practice schedule. Research consistently shows that spreading practice over many days is more effective than cramming the same amount of practice into fewer days.</w:t>
      </w:r>
    </w:p>
    <w:p>
      <w:pPr>
        <w:pStyle w:val="BodyText"/>
      </w:pPr>
      <w:r>
        <w:t xml:space="preserve">A recommended weekly schedule for a student with 6–8 weeks until the test: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Day</w:t>
            </w:r>
          </w:p>
        </w:tc>
        <w:tc>
          <w:tcPr/>
          <w:p>
            <w:pPr>
              <w:pStyle w:val="Compact"/>
              <w:jc w:val="left"/>
            </w:pPr>
            <w:r>
              <w:t xml:space="preserve">Activity</w:t>
            </w:r>
          </w:p>
        </w:tc>
        <w:tc>
          <w:tcPr/>
          <w:p>
            <w:pPr>
              <w:pStyle w:val="Compact"/>
              <w:jc w:val="left"/>
            </w:pPr>
            <w:r>
              <w:t xml:space="preserve">Duration</w:t>
            </w:r>
          </w:p>
        </w:tc>
      </w:tr>
      <w:tr>
        <w:tc>
          <w:tcPr/>
          <w:p>
            <w:pPr>
              <w:pStyle w:val="Compact"/>
              <w:jc w:val="left"/>
            </w:pPr>
            <w:r>
              <w:t xml:space="preserve">Monday</w:t>
            </w:r>
          </w:p>
        </w:tc>
        <w:tc>
          <w:tcPr/>
          <w:p>
            <w:pPr>
              <w:pStyle w:val="Compact"/>
              <w:jc w:val="left"/>
            </w:pPr>
            <w:r>
              <w:t xml:space="preserve">Topic-specific study (weak areas)</w:t>
            </w:r>
          </w:p>
        </w:tc>
        <w:tc>
          <w:tcPr/>
          <w:p>
            <w:pPr>
              <w:pStyle w:val="Compact"/>
              <w:jc w:val="left"/>
            </w:pPr>
            <w:r>
              <w:t xml:space="preserve">45–60 min</w:t>
            </w:r>
          </w:p>
        </w:tc>
      </w:tr>
      <w:tr>
        <w:tc>
          <w:tcPr/>
          <w:p>
            <w:pPr>
              <w:pStyle w:val="Compact"/>
              <w:jc w:val="left"/>
            </w:pPr>
            <w:r>
              <w:t xml:space="preserve">Tuesday</w:t>
            </w:r>
          </w:p>
        </w:tc>
        <w:tc>
          <w:tcPr/>
          <w:p>
            <w:pPr>
              <w:pStyle w:val="Compact"/>
              <w:jc w:val="left"/>
            </w:pPr>
            <w:r>
              <w:t xml:space="preserve">Topic-specific practice problems</w:t>
            </w:r>
          </w:p>
        </w:tc>
        <w:tc>
          <w:tcPr/>
          <w:p>
            <w:pPr>
              <w:pStyle w:val="Compact"/>
              <w:jc w:val="left"/>
            </w:pPr>
            <w:r>
              <w:t xml:space="preserve">45–60 min</w:t>
            </w:r>
          </w:p>
        </w:tc>
      </w:tr>
      <w:tr>
        <w:tc>
          <w:tcPr/>
          <w:p>
            <w:pPr>
              <w:pStyle w:val="Compact"/>
              <w:jc w:val="left"/>
            </w:pPr>
            <w:r>
              <w:t xml:space="preserve">Wednesday</w:t>
            </w:r>
          </w:p>
        </w:tc>
        <w:tc>
          <w:tcPr/>
          <w:p>
            <w:pPr>
              <w:pStyle w:val="Compact"/>
              <w:jc w:val="left"/>
            </w:pPr>
            <w:r>
              <w:t xml:space="preserve">Mixed practice set (10–20 problems, timed)</w:t>
            </w:r>
          </w:p>
        </w:tc>
        <w:tc>
          <w:tcPr/>
          <w:p>
            <w:pPr>
              <w:pStyle w:val="Compact"/>
              <w:jc w:val="left"/>
            </w:pPr>
            <w:r>
              <w:t xml:space="preserve">30–45 min</w:t>
            </w:r>
          </w:p>
        </w:tc>
      </w:tr>
      <w:tr>
        <w:tc>
          <w:tcPr/>
          <w:p>
            <w:pPr>
              <w:pStyle w:val="Compact"/>
              <w:jc w:val="left"/>
            </w:pPr>
            <w:r>
              <w:t xml:space="preserve">Thursday</w:t>
            </w:r>
          </w:p>
        </w:tc>
        <w:tc>
          <w:tcPr/>
          <w:p>
            <w:pPr>
              <w:pStyle w:val="Compact"/>
              <w:jc w:val="left"/>
            </w:pPr>
            <w:r>
              <w:t xml:space="preserve">Error analysis + targeted review</w:t>
            </w:r>
          </w:p>
        </w:tc>
        <w:tc>
          <w:tcPr/>
          <w:p>
            <w:pPr>
              <w:pStyle w:val="Compact"/>
              <w:jc w:val="left"/>
            </w:pPr>
            <w:r>
              <w:t xml:space="preserve">45–60 min</w:t>
            </w:r>
          </w:p>
        </w:tc>
      </w:tr>
      <w:tr>
        <w:tc>
          <w:tcPr/>
          <w:p>
            <w:pPr>
              <w:pStyle w:val="Compact"/>
              <w:jc w:val="left"/>
            </w:pPr>
            <w:r>
              <w:t xml:space="preserve">Friday</w:t>
            </w:r>
          </w:p>
        </w:tc>
        <w:tc>
          <w:tcPr/>
          <w:p>
            <w:pPr>
              <w:pStyle w:val="Compact"/>
              <w:jc w:val="left"/>
            </w:pPr>
            <w:r>
              <w:t xml:space="preserve">Mixed practice set (10–20 problems, timed)</w:t>
            </w:r>
          </w:p>
        </w:tc>
        <w:tc>
          <w:tcPr/>
          <w:p>
            <w:pPr>
              <w:pStyle w:val="Compact"/>
              <w:jc w:val="left"/>
            </w:pPr>
            <w:r>
              <w:t xml:space="preserve">30–45 min</w:t>
            </w:r>
          </w:p>
        </w:tc>
      </w:tr>
      <w:tr>
        <w:tc>
          <w:tcPr/>
          <w:p>
            <w:pPr>
              <w:pStyle w:val="Compact"/>
              <w:jc w:val="left"/>
            </w:pPr>
            <w:r>
              <w:t xml:space="preserve">Saturday</w:t>
            </w:r>
          </w:p>
        </w:tc>
        <w:tc>
          <w:tcPr/>
          <w:p>
            <w:pPr>
              <w:pStyle w:val="Compact"/>
              <w:jc w:val="left"/>
            </w:pPr>
            <w:r>
              <w:t xml:space="preserve">Full-length module simulation (both modules)</w:t>
            </w:r>
          </w:p>
        </w:tc>
        <w:tc>
          <w:tcPr/>
          <w:p>
            <w:pPr>
              <w:pStyle w:val="Compact"/>
              <w:jc w:val="left"/>
            </w:pPr>
            <w:r>
              <w:t xml:space="preserve">70 min + 60 min review</w:t>
            </w:r>
          </w:p>
        </w:tc>
      </w:tr>
      <w:tr>
        <w:tc>
          <w:tcPr/>
          <w:p>
            <w:pPr>
              <w:pStyle w:val="Compact"/>
              <w:jc w:val="left"/>
            </w:pPr>
            <w:r>
              <w:t xml:space="preserve">Sunday</w:t>
            </w:r>
          </w:p>
        </w:tc>
        <w:tc>
          <w:tcPr/>
          <w:p>
            <w:pPr>
              <w:pStyle w:val="Compact"/>
              <w:jc w:val="left"/>
            </w:pPr>
            <w:r>
              <w:t xml:space="preserve">Rest or light review</w:t>
            </w:r>
          </w:p>
        </w:tc>
        <w:tc>
          <w:tcPr/>
          <w:p>
            <w:pPr>
              <w:pStyle w:val="Compact"/>
              <w:jc w:val="left"/>
            </w:pPr>
            <w:r>
              <w:t xml:space="preserve">0–30 min</w:t>
            </w:r>
          </w:p>
        </w:tc>
      </w:tr>
    </w:tbl>
    <w:bookmarkEnd w:id="812"/>
    <w:bookmarkStart w:id="813" w:name="progressive-overload"/>
    <w:p>
      <w:pPr>
        <w:pStyle w:val="Heading3"/>
      </w:pPr>
      <w:r>
        <w:t xml:space="preserve">10.13.2 — Progressive Overload</w:t>
      </w:r>
    </w:p>
    <w:p>
      <w:pPr>
        <w:pStyle w:val="FirstParagraph"/>
      </w:pPr>
      <w:r>
        <w:t xml:space="preserve">Just as athletes progressively increase their training load, SAT students should progressively increase the difficulty and duration of their practice:</w:t>
      </w:r>
    </w:p>
    <w:p>
      <w:pPr>
        <w:pStyle w:val="Compact"/>
        <w:numPr>
          <w:ilvl w:val="0"/>
          <w:numId w:val="1333"/>
        </w:numPr>
      </w:pPr>
      <w:r>
        <w:rPr>
          <w:b/>
          <w:bCs/>
        </w:rPr>
        <w:t xml:space="preserve">Weeks 1–2</w:t>
      </w:r>
      <w:r>
        <w:t xml:space="preserve">: Focus on content review and topic-specific practice. No timed conditions.</w:t>
      </w:r>
    </w:p>
    <w:p>
      <w:pPr>
        <w:pStyle w:val="Compact"/>
        <w:numPr>
          <w:ilvl w:val="0"/>
          <w:numId w:val="1333"/>
        </w:numPr>
      </w:pPr>
      <w:r>
        <w:rPr>
          <w:b/>
          <w:bCs/>
        </w:rPr>
        <w:t xml:space="preserve">Weeks 3–4</w:t>
      </w:r>
      <w:r>
        <w:t xml:space="preserve">: Introduce timed practice with small sets (10–15 problems). Begin full-length module simulations.</w:t>
      </w:r>
    </w:p>
    <w:p>
      <w:pPr>
        <w:pStyle w:val="Compact"/>
        <w:numPr>
          <w:ilvl w:val="0"/>
          <w:numId w:val="1333"/>
        </w:numPr>
      </w:pPr>
      <w:r>
        <w:rPr>
          <w:b/>
          <w:bCs/>
        </w:rPr>
        <w:t xml:space="preserve">Weeks 5–6</w:t>
      </w:r>
      <w:r>
        <w:t xml:space="preserve">: Full-length simulations with strict timing. Focus on strategy refinement and error reduction.</w:t>
      </w:r>
    </w:p>
    <w:p>
      <w:pPr>
        <w:pStyle w:val="Compact"/>
        <w:numPr>
          <w:ilvl w:val="0"/>
          <w:numId w:val="1333"/>
        </w:numPr>
      </w:pPr>
      <w:r>
        <w:rPr>
          <w:b/>
          <w:bCs/>
        </w:rPr>
        <w:t xml:space="preserve">Weeks 7–8</w:t>
      </w:r>
      <w:r>
        <w:t xml:space="preserve">: Fine-tuning. Focus on maintaining skills, managing anxiety, and optimizing test-day performance.</w:t>
      </w:r>
    </w:p>
    <w:bookmarkEnd w:id="813"/>
    <w:bookmarkStart w:id="814" w:name="the-importance-of-rest"/>
    <w:p>
      <w:pPr>
        <w:pStyle w:val="Heading3"/>
      </w:pPr>
      <w:r>
        <w:t xml:space="preserve">10.13.3 — The Importance of Rest</w:t>
      </w:r>
    </w:p>
    <w:p>
      <w:pPr>
        <w:pStyle w:val="FirstParagraph"/>
      </w:pPr>
      <w:r>
        <w:t xml:space="preserve">The brain consolidates learning during rest, particularly during sleep. Studying for 6 hours straight is less effective than studying for 3 and then studying for another 3 hours. Students should take regular breaks during study sessions (e.g., 5–10 minutes per hour) and ensure they get adequate sleep every night.</w:t>
      </w:r>
    </w:p>
    <w:p>
      <w:r>
        <w:pict>
          <v:rect style="width:0;height:1.5pt" o:hralign="center" o:hrstd="t" o:hr="t"/>
        </w:pict>
      </w:r>
    </w:p>
    <w:bookmarkEnd w:id="814"/>
    <w:bookmarkEnd w:id="815"/>
    <w:bookmarkStart w:id="819" w:name="X402a7dd27160f78042a5771829ed6c8e8eda68d"/>
    <w:p>
      <w:pPr>
        <w:pStyle w:val="Heading2"/>
      </w:pPr>
      <w:r>
        <w:t xml:space="preserve">10.14 — Special Considerations for the Adaptive Format</w:t>
      </w:r>
    </w:p>
    <w:bookmarkStart w:id="816" w:name="maximizing-module-1-performance"/>
    <w:p>
      <w:pPr>
        <w:pStyle w:val="Heading3"/>
      </w:pPr>
      <w:r>
        <w:t xml:space="preserve">10.14.1 — Maximizing Module 1 Performance</w:t>
      </w:r>
    </w:p>
    <w:p>
      <w:pPr>
        <w:pStyle w:val="FirstParagraph"/>
      </w:pPr>
      <w:r>
        <w:t xml:space="preserve">Since Module 1 determines the difficulty of Module 2 (and thus the score ceiling), students should adopt a</w:t>
      </w:r>
      <w:r>
        <w:t xml:space="preserve"> </w:t>
      </w:r>
      <w:r>
        <w:rPr>
          <w:b/>
          <w:bCs/>
        </w:rPr>
        <w:t xml:space="preserve">conservative strategy</w:t>
      </w:r>
      <w:r>
        <w:t xml:space="preserve"> </w:t>
      </w:r>
      <w:r>
        <w:t xml:space="preserve">for Module 1:</w:t>
      </w:r>
    </w:p>
    <w:p>
      <w:pPr>
        <w:pStyle w:val="Compact"/>
        <w:numPr>
          <w:ilvl w:val="0"/>
          <w:numId w:val="1334"/>
        </w:numPr>
      </w:pPr>
      <w:r>
        <w:rPr>
          <w:b/>
          <w:bCs/>
        </w:rPr>
        <w:t xml:space="preserve">Prioritize accuracy over speed</w:t>
      </w:r>
      <w:r>
        <w:t xml:space="preserve">: It is better to answer 18 questions correctly and guess on 4 than to answer 22 questions with 5 errors.</w:t>
      </w:r>
    </w:p>
    <w:p>
      <w:pPr>
        <w:pStyle w:val="Compact"/>
        <w:numPr>
          <w:ilvl w:val="0"/>
          <w:numId w:val="1334"/>
        </w:numPr>
      </w:pPr>
      <w:r>
        <w:rPr>
          <w:b/>
          <w:bCs/>
        </w:rPr>
        <w:t xml:space="preserve">Double-check every answer</w:t>
      </w:r>
      <w:r>
        <w:t xml:space="preserve">: Use the systematic checking routine for every problem in Module 1.</w:t>
      </w:r>
    </w:p>
    <w:p>
      <w:pPr>
        <w:pStyle w:val="Compact"/>
        <w:numPr>
          <w:ilvl w:val="0"/>
          <w:numId w:val="1334"/>
        </w:numPr>
      </w:pPr>
      <w:r>
        <w:rPr>
          <w:b/>
          <w:bCs/>
        </w:rPr>
        <w:t xml:space="preserve">Do not rush</w:t>
      </w:r>
      <w:r>
        <w:t xml:space="preserve">: The pacing in Module slightly slower than in Module 2. Aim for approximately 90 seconds per question, leaving time for review.</w:t>
      </w:r>
    </w:p>
    <w:bookmarkEnd w:id="816"/>
    <w:bookmarkStart w:id="817" w:name="adjusting-to-module-2-difficulty"/>
    <w:p>
      <w:pPr>
        <w:pStyle w:val="Heading3"/>
      </w:pPr>
      <w:r>
        <w:t xml:space="preserve">10.14.2 — Adjusting to Module 2 Difficulty</w:t>
      </w:r>
    </w:p>
    <w:p>
      <w:pPr>
        <w:pStyle w:val="FirstParagraph"/>
      </w:pPr>
      <w:r>
        <w:t xml:space="preserve">If the student receives Module 2B (the harder module), they should expect:</w:t>
      </w:r>
    </w:p>
    <w:p>
      <w:pPr>
        <w:pStyle w:val="Compact"/>
        <w:numPr>
          <w:ilvl w:val="0"/>
          <w:numId w:val="1335"/>
        </w:numPr>
      </w:pPr>
      <w:r>
        <w:t xml:space="preserve">More multi-step problems.</w:t>
      </w:r>
    </w:p>
    <w:p>
      <w:pPr>
        <w:pStyle w:val="Compact"/>
        <w:numPr>
          <w:ilvl w:val="0"/>
          <w:numId w:val="1335"/>
        </w:numPr>
      </w:pPr>
      <w:r>
        <w:t xml:space="preserve">Problems that combine concepts from multiple domains.</w:t>
      </w:r>
    </w:p>
    <w:p>
      <w:pPr>
        <w:pStyle w:val="Compact"/>
        <w:numPr>
          <w:ilvl w:val="0"/>
          <w:numId w:val="1335"/>
        </w:numPr>
      </w:pPr>
      <w:r>
        <w:t xml:space="preserve">Fewer</w:t>
      </w:r>
      <w:r>
        <w:t xml:space="preserve"> </w:t>
      </w:r>
      <w:r>
        <w:t xml:space="preserve">“</w:t>
      </w:r>
      <w:r>
        <w:t xml:space="preserve">easy</w:t>
      </w:r>
      <w:r>
        <w:t xml:space="preserve">”</w:t>
      </w:r>
      <w:r>
        <w:t xml:space="preserve"> </w:t>
      </w:r>
      <w:r>
        <w:t xml:space="preserve">problems.</w:t>
      </w:r>
    </w:p>
    <w:p>
      <w:pPr>
        <w:pStyle w:val="Compact"/>
        <w:numPr>
          <w:ilvl w:val="0"/>
          <w:numId w:val="1335"/>
        </w:numPr>
      </w:pPr>
      <w:r>
        <w:t xml:space="preserve">More problems that require strategic thinking (e plugging in, backsolving).</w:t>
      </w:r>
    </w:p>
    <w:p>
      <w:pPr>
        <w:pStyle w:val="FirstParagraph"/>
      </w:pPr>
      <w:r>
        <w:t xml:space="preserve">If the student receives Module 2A (the easier module), they should expect:</w:t>
      </w:r>
    </w:p>
    <w:p>
      <w:pPr>
        <w:pStyle w:val="Compact"/>
        <w:numPr>
          <w:ilvl w:val="0"/>
          <w:numId w:val="1336"/>
        </w:numPr>
      </w:pPr>
      <w:r>
        <w:t xml:space="preserve">More straightforward problems.</w:t>
      </w:r>
    </w:p>
    <w:p>
      <w:pPr>
        <w:pStyle w:val="Compact"/>
        <w:numPr>
          <w:ilvl w:val="0"/>
          <w:numId w:val="1336"/>
        </w:numPr>
      </w:pPr>
      <w:r>
        <w:t xml:space="preserve">A lower score ceiling (even a perfect score on Module 2A will not yield as high a total score as a strong performance on Module 2B).</w:t>
      </w:r>
    </w:p>
    <w:p>
      <w:pPr>
        <w:pStyle w:val="Compact"/>
        <w:numPr>
          <w:ilvl w:val="0"/>
          <w:numId w:val="1336"/>
        </w:numPr>
      </w:pPr>
      <w:r>
        <w:t xml:space="preserve">The importance of</w:t>
      </w:r>
      <w:r>
        <w:t xml:space="preserve"> </w:t>
      </w:r>
      <w:r>
        <w:rPr>
          <w:b/>
          <w:bCs/>
        </w:rPr>
        <w:t xml:space="preserve">perfect accuracy</w:t>
      </w:r>
      <w:r>
        <w:t xml:space="preserve"> </w:t>
      </w:r>
      <w:r>
        <w:t xml:space="preserve">— every point matters more when the score ceiling is lower.</w:t>
      </w:r>
    </w:p>
    <w:bookmarkEnd w:id="817"/>
    <w:bookmarkStart w:id="818" w:name="Xd30b2d0690fe68175411c437e0ec4c9f7cbefa9"/>
    <w:p>
      <w:pPr>
        <w:pStyle w:val="Heading3"/>
      </w:pPr>
      <w:r>
        <w:t xml:space="preserve">10.14.3 — The Psychological Impact of Adaptive Testing</w:t>
      </w:r>
    </w:p>
    <w:p>
      <w:pPr>
        <w:pStyle w:val="FirstParagraph"/>
      </w:pPr>
      <w:r>
        <w:t xml:space="preserve">Students should be aware that the adaptive format can create psychological challenges:</w:t>
      </w:r>
    </w:p>
    <w:p>
      <w:pPr>
        <w:pStyle w:val="Compact"/>
        <w:numPr>
          <w:ilvl w:val="0"/>
          <w:numId w:val="1337"/>
        </w:numPr>
      </w:pPr>
      <w:r>
        <w:rPr>
          <w:b/>
          <w:bCs/>
        </w:rPr>
        <w:t xml:space="preserve">Module 2B anxiety</w:t>
      </w:r>
      <w:r>
        <w:t xml:space="preserve">: Students who receive the harder module may feel anxious upon encountering difficult problems. They should remind themselves that receiving Module 2B is a</w:t>
      </w:r>
      <w:r>
        <w:t xml:space="preserve"> </w:t>
      </w:r>
      <w:r>
        <w:rPr>
          <w:b/>
          <w:bCs/>
        </w:rPr>
        <w:t xml:space="preserve">positive sign</w:t>
      </w:r>
      <w:r>
        <w:t xml:space="preserve"> </w:t>
      </w:r>
      <w:r>
        <w:t xml:space="preserve">— it means they performed well on Module 1 and have the opportunity to achieve a high score.</w:t>
      </w:r>
    </w:p>
    <w:p>
      <w:pPr>
        <w:pStyle w:val="Compact"/>
        <w:numPr>
          <w:ilvl w:val="0"/>
          <w:numId w:val="1337"/>
        </w:numPr>
      </w:pPr>
      <w:r>
        <w:rPr>
          <w:b/>
          <w:bCs/>
        </w:rPr>
        <w:t xml:space="preserve">Module 2A discouragement</w:t>
      </w:r>
      <w:r>
        <w:t xml:space="preserve">: Students who receive the easier module may feel discouraged, believing they performed poorly on Module 1. They should remember that the routing algorithm is not perfectly transparent, and they should focus on maximizing their score within the module they received.</w:t>
      </w:r>
    </w:p>
    <w:p>
      <w:r>
        <w:pict>
          <v:rect style="width:0;height:1.5pt" o:hralign="center" o:hrstd="t" o:hr="t"/>
        </w:pict>
      </w:r>
    </w:p>
    <w:bookmarkEnd w:id="818"/>
    <w:bookmarkEnd w:id="819"/>
    <w:bookmarkStart w:id="823" w:name="final-preparations-before-test-day"/>
    <w:p>
      <w:pPr>
        <w:pStyle w:val="Heading2"/>
      </w:pPr>
      <w:r>
        <w:t xml:space="preserve">10.15 — Final Preparations Before Test Day</w:t>
      </w:r>
    </w:p>
    <w:bookmarkStart w:id="820" w:name="the-week-before"/>
    <w:p>
      <w:pPr>
        <w:pStyle w:val="Heading3"/>
      </w:pPr>
      <w:r>
        <w:t xml:space="preserve">10.15.1 — The Week Before</w:t>
      </w:r>
    </w:p>
    <w:p>
      <w:pPr>
        <w:pStyle w:val="Compact"/>
        <w:numPr>
          <w:ilvl w:val="0"/>
          <w:numId w:val="1338"/>
        </w:numPr>
      </w:pPr>
      <w:r>
        <w:rPr>
          <w:b/>
          <w:bCs/>
        </w:rPr>
        <w:t xml:space="preserve">No new content</w:t>
      </w:r>
      <w:r>
        <w:t xml:space="preserve">: The week before the test should be devoted to review, not learning new material.</w:t>
      </w:r>
    </w:p>
    <w:p>
      <w:pPr>
        <w:pStyle w:val="Compact"/>
        <w:numPr>
          <w:ilvl w:val="0"/>
          <w:numId w:val="1338"/>
        </w:numPr>
      </w:pPr>
      <w:r>
        <w:rPr>
          <w:b/>
          <w:bCs/>
        </w:rPr>
        <w:t xml:space="preserve">Light practice</w:t>
      </w:r>
      <w:r>
        <w:t xml:space="preserve">: Complete one or two short mixed practice sets to maintain sharpness.</w:t>
      </w:r>
    </w:p>
    <w:p>
      <w:pPr>
        <w:pStyle w:val="Compact"/>
        <w:numPr>
          <w:ilvl w:val="0"/>
          <w:numId w:val="1338"/>
        </w:numPr>
      </w:pPr>
      <w:r>
        <w:rPr>
          <w:b/>
          <w:bCs/>
        </w:rPr>
        <w:t xml:space="preserve">Full simulation</w:t>
      </w:r>
      <w:r>
        <w:t xml:space="preserve">: If a final full simulation is taken, it should be at least 3–4 days before the test to allow for recovery and review.</w:t>
      </w:r>
    </w:p>
    <w:p>
      <w:pPr>
        <w:pStyle w:val="Compact"/>
        <w:numPr>
          <w:ilvl w:val="0"/>
          <w:numId w:val="1338"/>
        </w:numPr>
      </w:pPr>
      <w:r>
        <w:rPr>
          <w:b/>
          <w:bCs/>
        </w:rPr>
        <w:t xml:space="preserve">Logistics</w:t>
      </w:r>
      <w:r>
        <w:t xml:space="preserve">: Confirm the test center location, check that the calculator has fresh batteries (if using a handheld), and prepare all required materials (ID, admission ticket, pencils, calculator, snack, water).</w:t>
      </w:r>
    </w:p>
    <w:bookmarkEnd w:id="820"/>
    <w:bookmarkStart w:id="821" w:name="the-night-before-1"/>
    <w:p>
      <w:pPr>
        <w:pStyle w:val="Heading3"/>
      </w:pPr>
      <w:r>
        <w:t xml:space="preserve">10.15.2 — The Night Before</w:t>
      </w:r>
    </w:p>
    <w:p>
      <w:pPr>
        <w:pStyle w:val="Compact"/>
        <w:numPr>
          <w:ilvl w:val="0"/>
          <w:numId w:val="1339"/>
        </w:numPr>
      </w:pPr>
      <w:r>
        <w:rPr>
          <w:b/>
          <w:bCs/>
        </w:rPr>
        <w:t xml:space="preserve">Prepare materials</w:t>
      </w:r>
      <w:r>
        <w:t xml:space="preserve">: Pack everything needed for the test.</w:t>
      </w:r>
    </w:p>
    <w:p>
      <w:pPr>
        <w:pStyle w:val="Compact"/>
        <w:numPr>
          <w:ilvl w:val="0"/>
          <w:numId w:val="1339"/>
        </w:numPr>
      </w:pPr>
      <w:r>
        <w:rPr>
          <w:b/>
          <w:bCs/>
        </w:rPr>
        <w:t xml:space="preserve">Set multiple alarms</w:t>
      </w:r>
      <w:r>
        <w:t xml:space="preserve">: Avoid the catastrophe of oversleeping.</w:t>
      </w:r>
    </w:p>
    <w:p>
      <w:pPr>
        <w:pStyle w:val="Compact"/>
        <w:numPr>
          <w:ilvl w:val="0"/>
          <w:numId w:val="1339"/>
        </w:numPr>
      </w:pPr>
      <w:r>
        <w:rPr>
          <w:b/>
          <w:bCs/>
        </w:rPr>
        <w:t xml:space="preserve">Eat a normal dinner</w:t>
      </w:r>
      <w:r>
        <w:t xml:space="preserve">: Avoid unfamiliar foods that might cause digestive issues.</w:t>
      </w:r>
    </w:p>
    <w:p>
      <w:pPr>
        <w:pStyle w:val="Compact"/>
        <w:numPr>
          <w:ilvl w:val="0"/>
          <w:numId w:val="1339"/>
        </w:numPr>
      </w:pPr>
      <w:r>
        <w:rPr>
          <w:b/>
          <w:bCs/>
        </w:rPr>
        <w:t xml:space="preserve">Wind down</w:t>
      </w:r>
      <w:r>
        <w:t xml:space="preserve">: Engage in a relaxing activity (reading, light stretching, listening to music).</w:t>
      </w:r>
    </w:p>
    <w:p>
      <w:pPr>
        <w:pStyle w:val="Compact"/>
        <w:numPr>
          <w:ilvl w:val="0"/>
          <w:numId w:val="1339"/>
        </w:numPr>
      </w:pPr>
      <w:r>
        <w:rPr>
          <w:b/>
          <w:bCs/>
        </w:rPr>
        <w:t xml:space="preserve">Sleep</w:t>
      </w:r>
      <w:r>
        <w:t xml:space="preserve">: Aim for 8+ hours. If anxiety makes sleep difficult, use the breathing techniques described in Section 10.11.1.</w:t>
      </w:r>
    </w:p>
    <w:bookmarkEnd w:id="821"/>
    <w:bookmarkStart w:id="822" w:name="the-morning-of-1"/>
    <w:p>
      <w:pPr>
        <w:pStyle w:val="Heading3"/>
      </w:pPr>
      <w:r>
        <w:t xml:space="preserve">10.15.3 — The Morning Of</w:t>
      </w:r>
    </w:p>
    <w:p>
      <w:pPr>
        <w:pStyle w:val="Compact"/>
        <w:numPr>
          <w:ilvl w:val="0"/>
          <w:numId w:val="1340"/>
        </w:numPr>
      </w:pPr>
      <w:r>
        <w:rPr>
          <w:b/>
          <w:bCs/>
        </w:rPr>
        <w:t xml:space="preserve">Eat breakfast</w:t>
      </w:r>
      <w:r>
        <w:t xml:space="preserve">: A balanced meal with protein and complex carbohydrates.</w:t>
      </w:r>
    </w:p>
    <w:p>
      <w:pPr>
        <w:pStyle w:val="Compact"/>
        <w:numPr>
          <w:ilvl w:val="0"/>
          <w:numId w:val="1340"/>
        </w:numPr>
      </w:pPr>
      <w:r>
        <w:rPr>
          <w:b/>
          <w:bCs/>
        </w:rPr>
        <w:t xml:space="preserve">Arrive early</w:t>
      </w:r>
      <w:r>
        <w:t xml:space="preserve">: Plan to arrive at the test center at least 30 minutes before the scheduled start time.</w:t>
      </w:r>
    </w:p>
    <w:p>
      <w:pPr>
        <w:pStyle w:val="Compact"/>
        <w:numPr>
          <w:ilvl w:val="0"/>
          <w:numId w:val="1340"/>
        </w:numPr>
      </w:pPr>
      <w:r>
        <w:rPr>
          <w:b/>
          <w:bCs/>
        </w:rPr>
        <w:t xml:space="preserve">Warm up</w:t>
      </w:r>
      <w:r>
        <w:t xml:space="preserve">: Complete 3–5 easy math problems to</w:t>
      </w:r>
      <w:r>
        <w:t xml:space="preserve"> </w:t>
      </w:r>
      <w:r>
        <w:t xml:space="preserve">“</w:t>
      </w:r>
      <w:r>
        <w:t xml:space="preserve">activate</w:t>
      </w:r>
      <w:r>
        <w:t xml:space="preserve">”</w:t>
      </w:r>
      <w:r>
        <w:t xml:space="preserve"> </w:t>
      </w:r>
      <w:r>
        <w:t xml:space="preserve">the mathematical thinking parts of the brain.</w:t>
      </w:r>
    </w:p>
    <w:p>
      <w:pPr>
        <w:pStyle w:val="Compact"/>
        <w:numPr>
          <w:ilvl w:val="0"/>
          <w:numId w:val="1340"/>
        </w:numPr>
      </w:pPr>
      <w:r>
        <w:rPr>
          <w:b/>
          <w:bCs/>
        </w:rPr>
        <w:t xml:space="preserve">Stay calm</w:t>
      </w:r>
      <w:r>
        <w:t xml:space="preserve">: Use positive self-talk and breathing techniques as needed.</w:t>
      </w:r>
    </w:p>
    <w:p>
      <w:r>
        <w:pict>
          <v:rect style="width:0;height:1.5pt" o:hralign="center" o:hrstd="t" o:hr="t"/>
        </w:pict>
      </w:r>
    </w:p>
    <w:bookmarkEnd w:id="822"/>
    <w:bookmarkEnd w:id="823"/>
    <w:bookmarkStart w:id="900" w:name="summary-the-path-to-mastery"/>
    <w:p>
      <w:pPr>
        <w:pStyle w:val="Heading2"/>
      </w:pPr>
      <w:r>
        <w:t xml:space="preserve">10.16 — Summary: The Path to Mastery</w:t>
      </w:r>
    </w:p>
    <w:p>
      <w:pPr>
        <w:pStyle w:val="FirstParagraph"/>
      </w:pPr>
      <w:r>
        <w:t xml:space="preserve">The journey to SAT Math mastery is not a single event but a</w:t>
      </w:r>
      <w:r>
        <w:t xml:space="preserve"> </w:t>
      </w:r>
      <w:r>
        <w:rPr>
          <w:b/>
          <w:bCs/>
        </w:rPr>
        <w:t xml:space="preserve">process</w:t>
      </w:r>
      <w:r>
        <w:t xml:space="preserve"> </w:t>
      </w:r>
      <w:r>
        <w:t xml:space="preserve">— a systematic progression from content knowledge to strategic application to test-day execution. The key principles that underpin this process are:</w:t>
      </w:r>
    </w:p>
    <w:p>
      <w:pPr>
        <w:pStyle w:val="Compact"/>
        <w:numPr>
          <w:ilvl w:val="0"/>
          <w:numId w:val="1341"/>
        </w:numPr>
      </w:pPr>
      <w:r>
        <w:rPr>
          <w:b/>
          <w:bCs/>
        </w:rPr>
        <w:t xml:space="preserve">Master the content</w:t>
      </w:r>
      <w:r>
        <w:t xml:space="preserve">: Know every formula, concept, and technique in this guide.</w:t>
      </w:r>
    </w:p>
    <w:p>
      <w:pPr>
        <w:pStyle w:val="Compact"/>
        <w:numPr>
          <w:ilvl w:val="0"/>
          <w:numId w:val="1341"/>
        </w:numPr>
      </w:pPr>
      <w:r>
        <w:rPr>
          <w:b/>
          <w:bCs/>
        </w:rPr>
        <w:t xml:space="preserve">Practice deliberately</w:t>
      </w:r>
      <w:r>
        <w:t xml:space="preserve">: Engage in mixed, timed practice with thorough error analysis.</w:t>
      </w:r>
    </w:p>
    <w:p>
      <w:pPr>
        <w:pStyle w:val="Compact"/>
        <w:numPr>
          <w:ilvl w:val="0"/>
          <w:numId w:val="1341"/>
        </w:numPr>
      </w:pPr>
      <w:r>
        <w:rPr>
          <w:b/>
          <w:bCs/>
        </w:rPr>
        <w:t xml:space="preserve">Develop strategic flexibility</w:t>
      </w:r>
      <w:r>
        <w:t xml:space="preserve">: Be able to solve every problem using multiple methods and choose the most efficient one.</w:t>
      </w:r>
    </w:p>
    <w:p>
      <w:pPr>
        <w:pStyle w:val="Compact"/>
        <w:numPr>
          <w:ilvl w:val="0"/>
          <w:numId w:val="1341"/>
        </w:numPr>
      </w:pPr>
      <w:r>
        <w:rPr>
          <w:b/>
          <w:bCs/>
        </w:rPr>
        <w:t xml:space="preserve">Manage time wisely</w:t>
      </w:r>
      <w:r>
        <w:t xml:space="preserve">: Use the three-pass system, the 2-minute rule, and pacing checkpoints.</w:t>
      </w:r>
    </w:p>
    <w:p>
      <w:pPr>
        <w:pStyle w:val="Compact"/>
        <w:numPr>
          <w:ilvl w:val="0"/>
          <w:numId w:val="1341"/>
        </w:numPr>
      </w:pPr>
      <w:r>
        <w:rPr>
          <w:b/>
          <w:bCs/>
        </w:rPr>
        <w:t xml:space="preserve">Eliminate careless errors</w:t>
      </w:r>
      <w:r>
        <w:t xml:space="preserve">: Develop a systematic checking routine and use it on every problem.</w:t>
      </w:r>
    </w:p>
    <w:p>
      <w:pPr>
        <w:pStyle w:val="Compact"/>
        <w:numPr>
          <w:ilvl w:val="0"/>
          <w:numId w:val="1341"/>
        </w:numPr>
      </w:pPr>
      <w:r>
        <w:rPr>
          <w:b/>
          <w:bCs/>
        </w:rPr>
        <w:t xml:space="preserve">Leverage Desmos</w:t>
      </w:r>
      <w:r>
        <w:t xml:space="preserve">: Know when the calculator can save time and when it slows you down.</w:t>
      </w:r>
    </w:p>
    <w:p>
      <w:pPr>
        <w:pStyle w:val="Compact"/>
        <w:numPr>
          <w:ilvl w:val="0"/>
          <w:numId w:val="1341"/>
        </w:numPr>
      </w:pPr>
      <w:r>
        <w:rPr>
          <w:b/>
          <w:bCs/>
        </w:rPr>
        <w:t xml:space="preserve">Take care of the instrument</w:t>
      </w:r>
      <w:r>
        <w:t xml:space="preserve">: Sleep, nutrition, hydration, and stress management are not optional — they are essential components of test preparation.</w:t>
      </w:r>
    </w:p>
    <w:p>
      <w:pPr>
        <w:pStyle w:val="Compact"/>
        <w:numPr>
          <w:ilvl w:val="0"/>
          <w:numId w:val="1341"/>
        </w:numPr>
      </w:pPr>
      <w:r>
        <w:rPr>
          <w:b/>
          <w:bCs/>
        </w:rPr>
        <w:t xml:space="preserve">Maintain the growth mindset</w:t>
      </w:r>
      <w:r>
        <w:t xml:space="preserve">: Every error is an opportunity to improve. Every practice module is a step toward mastery.</w:t>
      </w:r>
    </w:p>
    <w:p>
      <w:pPr>
        <w:pStyle w:val="FirstParagraph"/>
      </w:pPr>
      <w:r>
        <w:t xml:space="preserve">The SAT Math section is not an insurmountable obstacle. It is a</w:t>
      </w:r>
      <w:r>
        <w:t xml:space="preserve"> </w:t>
      </w:r>
      <w:r>
        <w:rPr>
          <w:b/>
          <w:bCs/>
        </w:rPr>
        <w:t xml:space="preserve">learnable, beatable test</w:t>
      </w:r>
      <w:r>
        <w:t xml:space="preserve"> </w:t>
      </w:r>
      <w:r>
        <w:t xml:space="preserve">that rewards preparation, strategy, and mental discipline. By following the frameworks, methodologies, and principles outlined in this chapter — and by putting in the hours of deliberate practice they demand — any student can achieve their target score.</w:t>
      </w:r>
    </w:p>
    <w:p>
      <w:r>
        <w:pict>
          <v:rect style="width:0;height:1.5pt" o:hralign="center" o:hrstd="t" o:hr="t"/>
        </w:pict>
      </w:r>
    </w:p>
    <w:p>
      <w:pPr>
        <w:pStyle w:val="FirstParagraph"/>
      </w:pPr>
      <w:r>
        <w:rPr>
          <w:i/>
          <w:iCs/>
        </w:rPr>
        <w:t xml:space="preserve">This chapter has provided the strategic and methodological foundation for effective SAT Math practice. The next step is to apply these principles through repeated, rigorous practice under realistic conditions. The formulas, techniques, and strategies contained in the preceding nine chapters of this guide are the tools; this chapter has provided the blueprint for using them effectively. Now it is time to build.</w:t>
      </w:r>
    </w:p>
    <w:p>
      <w:r>
        <w:pict>
          <v:rect style="width:0;height:1.5pt" o:hralign="center" o:hrstd="t" o:hr="t"/>
        </w:pict>
      </w:r>
    </w:p>
    <w:p>
      <w:r>
        <w:pict>
          <v:rect style="width:0;height:1.5pt" o:hralign="center" o:hrstd="t" o:hr="t"/>
        </w:pict>
      </w:r>
    </w:p>
    <w:p>
      <w:pPr>
        <w:pStyle w:val="FirstParagraph"/>
      </w:pPr>
      <w:r>
        <w:rPr>
          <w:b/>
          <w:bCs/>
        </w:rPr>
        <w:t xml:space="preserve">Sources Used:</w:t>
      </w:r>
      <w:r>
        <w:t xml:space="preserve"> </w:t>
      </w:r>
      <w:r>
        <w:t xml:space="preserve">- Classroom PDFs (Local Brain Sync)</w:t>
      </w:r>
    </w:p>
    <w:p>
      <w:pPr>
        <w:pStyle w:val="BodyText"/>
      </w:pPr>
      <w:r>
        <w:rPr>
          <w:b/>
          <w:bCs/>
        </w:rPr>
        <w:t xml:space="preserve">Web Articles Scraped:</w:t>
      </w:r>
      <w:r>
        <w:t xml:space="preserve"> </w:t>
      </w:r>
      <w:r>
        <w:t xml:space="preserve">-</w:t>
      </w:r>
      <w:r>
        <w:t xml:space="preserve"> </w:t>
      </w:r>
      <w:hyperlink r:id="rId824">
        <w:r>
          <w:rPr>
            <w:rStyle w:val="Hyperlink"/>
          </w:rPr>
          <w:t xml:space="preserve">SAT® Geometry Guide 2026–2027: Concepts, Practice Questions &amp; Tips</w:t>
        </w:r>
      </w:hyperlink>
      <w:r>
        <w:t xml:space="preserve"> </w:t>
      </w:r>
      <w:r>
        <w:t xml:space="preserve">-</w:t>
      </w:r>
      <w:r>
        <w:t xml:space="preserve"> </w:t>
      </w:r>
      <w:hyperlink r:id="rId825">
        <w:r>
          <w:rPr>
            <w:rStyle w:val="Hyperlink"/>
          </w:rPr>
          <w:t xml:space="preserve">SAT Geometry: Topics, Formulas and Study Tips | TTP SAT Blog</w:t>
        </w:r>
      </w:hyperlink>
      <w:r>
        <w:t xml:space="preserve"> </w:t>
      </w:r>
      <w:r>
        <w:t xml:space="preserve">-</w:t>
      </w:r>
      <w:r>
        <w:t xml:space="preserve"> </w:t>
      </w:r>
      <w:hyperlink r:id="rId826">
        <w:r>
          <w:rPr>
            <w:rStyle w:val="Hyperlink"/>
          </w:rPr>
          <w:t xml:space="preserve">SAT Math Study Guide 2025: Your Path to Success - GeeksforGeeks</w:t>
        </w:r>
      </w:hyperlink>
      <w:r>
        <w:t xml:space="preserve"> </w:t>
      </w:r>
      <w:r>
        <w:t xml:space="preserve">-</w:t>
      </w:r>
      <w:r>
        <w:t xml:space="preserve"> </w:t>
      </w:r>
      <w:hyperlink r:id="rId827">
        <w:r>
          <w:rPr>
            <w:rStyle w:val="Hyperlink"/>
          </w:rPr>
          <w:t xml:space="preserve">Essential SAT Math Formulas Every Student Should Know</w:t>
        </w:r>
      </w:hyperlink>
      <w:r>
        <w:t xml:space="preserve"> </w:t>
      </w:r>
      <w:r>
        <w:t xml:space="preserve">-</w:t>
      </w:r>
      <w:r>
        <w:t xml:space="preserve"> </w:t>
      </w:r>
      <w:hyperlink r:id="rId828">
        <w:r>
          <w:rPr>
            <w:rStyle w:val="Hyperlink"/>
          </w:rPr>
          <w:t xml:space="preserve">Digital SAT® Math Cheat Sheets | Albert Blog &amp; Resources</w:t>
        </w:r>
      </w:hyperlink>
      <w:r>
        <w:t xml:space="preserve"> </w:t>
      </w:r>
      <w:r>
        <w:t xml:space="preserve">-</w:t>
      </w:r>
      <w:r>
        <w:t xml:space="preserve"> </w:t>
      </w:r>
      <w:hyperlink r:id="rId829">
        <w:r>
          <w:rPr>
            <w:rStyle w:val="Hyperlink"/>
          </w:rPr>
          <w:t xml:space="preserve">SAT Math Notes - E Math Academy</w:t>
        </w:r>
      </w:hyperlink>
      <w:r>
        <w:t xml:space="preserve"> </w:t>
      </w:r>
      <w:r>
        <w:t xml:space="preserve">-</w:t>
      </w:r>
      <w:r>
        <w:t xml:space="preserve"> </w:t>
      </w:r>
      <w:hyperlink r:id="rId830">
        <w:r>
          <w:rPr>
            <w:rStyle w:val="Hyperlink"/>
          </w:rPr>
          <w:t xml:space="preserve">How to Master Geometry on the SAT | SoFlo SAT Tutoring</w:t>
        </w:r>
      </w:hyperlink>
      <w:r>
        <w:t xml:space="preserve"> </w:t>
      </w:r>
      <w:r>
        <w:t xml:space="preserve">-</w:t>
      </w:r>
      <w:r>
        <w:t xml:space="preserve"> </w:t>
      </w:r>
      <w:hyperlink r:id="rId831">
        <w:r>
          <w:rPr>
            <w:rStyle w:val="Hyperlink"/>
          </w:rPr>
          <w:t xml:space="preserve">SAT Geometry: What You Need to Know for 2025 - PrepMaven</w:t>
        </w:r>
      </w:hyperlink>
      <w:r>
        <w:t xml:space="preserve"> </w:t>
      </w:r>
      <w:r>
        <w:t xml:space="preserve">-</w:t>
      </w:r>
      <w:r>
        <w:t xml:space="preserve"> </w:t>
      </w:r>
      <w:hyperlink r:id="rId832">
        <w:r>
          <w:rPr>
            <w:rStyle w:val="Hyperlink"/>
          </w:rPr>
          <w:t xml:space="preserve">How to Study for SAT® Math: Proven Tips, Tricks &amp; Study Plans</w:t>
        </w:r>
      </w:hyperlink>
      <w:r>
        <w:t xml:space="preserve"> </w:t>
      </w:r>
      <w:r>
        <w:t xml:space="preserve">-</w:t>
      </w:r>
      <w:r>
        <w:t xml:space="preserve"> </w:t>
      </w:r>
      <w:hyperlink r:id="rId833">
        <w:r>
          <w:rPr>
            <w:rStyle w:val="Hyperlink"/>
          </w:rPr>
          <w:t xml:space="preserve">Geometry Review</w:t>
        </w:r>
      </w:hyperlink>
      <w:r>
        <w:t xml:space="preserve"> </w:t>
      </w:r>
      <w:r>
        <w:t xml:space="preserve">-</w:t>
      </w:r>
      <w:r>
        <w:t xml:space="preserve"> </w:t>
      </w:r>
      <w:hyperlink r:id="rId834">
        <w:r>
          <w:rPr>
            <w:rStyle w:val="Hyperlink"/>
          </w:rPr>
          <w:t xml:space="preserve">Mastering the Basics of Geometry for SAT Tests - Brian Leaf</w:t>
        </w:r>
      </w:hyperlink>
      <w:r>
        <w:t xml:space="preserve"> </w:t>
      </w:r>
      <w:r>
        <w:t xml:space="preserve">-</w:t>
      </w:r>
      <w:r>
        <w:t xml:space="preserve"> </w:t>
      </w:r>
      <w:hyperlink r:id="rId835">
        <w:r>
          <w:rPr>
            <w:rStyle w:val="Hyperlink"/>
          </w:rPr>
          <w:t xml:space="preserve">Solid Geometry on SAT Math: The Complete Guide · PrepScholar</w:t>
        </w:r>
      </w:hyperlink>
      <w:r>
        <w:t xml:space="preserve"> </w:t>
      </w:r>
      <w:r>
        <w:t xml:space="preserve">-</w:t>
      </w:r>
      <w:r>
        <w:t xml:space="preserve"> </w:t>
      </w:r>
      <w:hyperlink r:id="rId836">
        <w:r>
          <w:rPr>
            <w:rStyle w:val="Hyperlink"/>
          </w:rPr>
          <w:t xml:space="preserve">Guide to SAT Math Geometry Questions + Practice Problems | CollegeVine Blog</w:t>
        </w:r>
      </w:hyperlink>
      <w:r>
        <w:t xml:space="preserve"> </w:t>
      </w:r>
      <w:r>
        <w:t xml:space="preserve">-</w:t>
      </w:r>
      <w:r>
        <w:t xml:space="preserve"> </w:t>
      </w:r>
      <w:hyperlink r:id="rId837">
        <w:r>
          <w:rPr>
            <w:rStyle w:val="Hyperlink"/>
          </w:rPr>
          <w:t xml:space="preserve">SAT Math Guide 2026 | Strategies, Formulas &amp; Calculator Tips — Acely</w:t>
        </w:r>
      </w:hyperlink>
      <w:r>
        <w:t xml:space="preserve"> </w:t>
      </w:r>
      <w:r>
        <w:t xml:space="preserve">-</w:t>
      </w:r>
      <w:r>
        <w:t xml:space="preserve"> </w:t>
      </w:r>
      <w:hyperlink r:id="rId838">
        <w:r>
          <w:rPr>
            <w:rStyle w:val="Hyperlink"/>
          </w:rPr>
          <w:t xml:space="preserve">SAT geometry questions: Tricks, Theorems, Speed</w:t>
        </w:r>
      </w:hyperlink>
      <w:r>
        <w:t xml:space="preserve"> </w:t>
      </w:r>
      <w:r>
        <w:t xml:space="preserve">-</w:t>
      </w:r>
      <w:r>
        <w:t xml:space="preserve"> </w:t>
      </w:r>
      <w:hyperlink r:id="rId839">
        <w:r>
          <w:rPr>
            <w:rStyle w:val="Hyperlink"/>
          </w:rPr>
          <w:t xml:space="preserve">The 28 Critical SAT Math Formulas You MUST Know · PrepScholar</w:t>
        </w:r>
      </w:hyperlink>
      <w:r>
        <w:t xml:space="preserve"> </w:t>
      </w:r>
      <w:r>
        <w:t xml:space="preserve">-</w:t>
      </w:r>
      <w:r>
        <w:t xml:space="preserve"> </w:t>
      </w:r>
      <w:hyperlink r:id="rId840">
        <w:r>
          <w:rPr>
            <w:rStyle w:val="Hyperlink"/>
          </w:rPr>
          <w:t xml:space="preserve">2026 SAT Geometry and Trigonometry - Hack Points and Practice</w:t>
        </w:r>
      </w:hyperlink>
      <w:r>
        <w:t xml:space="preserve"> </w:t>
      </w:r>
      <w:r>
        <w:t xml:space="preserve">-</w:t>
      </w:r>
      <w:r>
        <w:t xml:space="preserve"> </w:t>
      </w:r>
      <w:hyperlink r:id="rId841">
        <w:r>
          <w:rPr>
            <w:rStyle w:val="Hyperlink"/>
          </w:rPr>
          <w:t xml:space="preserve">Foundations: Geometry and trigonometry | SAT Math</w:t>
        </w:r>
      </w:hyperlink>
      <w:r>
        <w:t xml:space="preserve"> </w:t>
      </w:r>
      <w:r>
        <w:t xml:space="preserve">-</w:t>
      </w:r>
      <w:r>
        <w:t xml:space="preserve"> </w:t>
      </w:r>
      <w:hyperlink r:id="rId842">
        <w:r>
          <w:rPr>
            <w:rStyle w:val="Hyperlink"/>
          </w:rPr>
          <w:t xml:space="preserve">Advanced: Geometry and trigonometry | SAT Math | Test prep</w:t>
        </w:r>
      </w:hyperlink>
      <w:r>
        <w:t xml:space="preserve"> </w:t>
      </w:r>
      <w:r>
        <w:t xml:space="preserve">-</w:t>
      </w:r>
      <w:r>
        <w:t xml:space="preserve"> </w:t>
      </w:r>
      <w:hyperlink r:id="rId843">
        <w:r>
          <w:rPr>
            <w:rStyle w:val="Hyperlink"/>
          </w:rPr>
          <w:t xml:space="preserve">Geometry in the SAT: What Still Shows Up in 2025 (and How to Master It) - Sparkl</w:t>
        </w:r>
      </w:hyperlink>
      <w:r>
        <w:t xml:space="preserve"> </w:t>
      </w:r>
      <w:r>
        <w:t xml:space="preserve">-</w:t>
      </w:r>
      <w:r>
        <w:t xml:space="preserve"> </w:t>
      </w:r>
      <w:hyperlink r:id="rId844">
        <w:r>
          <w:rPr>
            <w:rStyle w:val="Hyperlink"/>
          </w:rPr>
          <w:t xml:space="preserve">SAT Math Topics 2026: Complete Syllabus, Difficulty &amp; Study Guide</w:t>
        </w:r>
      </w:hyperlink>
      <w:r>
        <w:t xml:space="preserve"> </w:t>
      </w:r>
      <w:r>
        <w:t xml:space="preserve">-</w:t>
      </w:r>
      <w:r>
        <w:t xml:space="preserve"> </w:t>
      </w:r>
      <w:hyperlink r:id="rId845">
        <w:r>
          <w:rPr>
            <w:rStyle w:val="Hyperlink"/>
          </w:rPr>
          <w:t xml:space="preserve">Developing Your SAT Math Study Guide | TTP SAT Blog</w:t>
        </w:r>
      </w:hyperlink>
      <w:r>
        <w:t xml:space="preserve"> </w:t>
      </w:r>
      <w:r>
        <w:t xml:space="preserve">-</w:t>
      </w:r>
      <w:r>
        <w:t xml:space="preserve"> </w:t>
      </w:r>
      <w:hyperlink r:id="rId846">
        <w:r>
          <w:rPr>
            <w:rStyle w:val="Hyperlink"/>
          </w:rPr>
          <w:t xml:space="preserve">SAT® Math Section Syllabus &amp; Format | Complete Guide</w:t>
        </w:r>
      </w:hyperlink>
      <w:r>
        <w:t xml:space="preserve"> </w:t>
      </w:r>
      <w:r>
        <w:t xml:space="preserve">-</w:t>
      </w:r>
      <w:r>
        <w:t xml:space="preserve"> </w:t>
      </w:r>
      <w:hyperlink r:id="rId847">
        <w:r>
          <w:rPr>
            <w:rStyle w:val="Hyperlink"/>
          </w:rPr>
          <w:t xml:space="preserve">SAT Geometry Formulas You Actually Need to Memorize (2026)</w:t>
        </w:r>
      </w:hyperlink>
      <w:r>
        <w:t xml:space="preserve"> </w:t>
      </w:r>
      <w:r>
        <w:t xml:space="preserve">-</w:t>
      </w:r>
      <w:r>
        <w:t xml:space="preserve"> </w:t>
      </w:r>
      <w:hyperlink r:id="rId848">
        <w:r>
          <w:rPr>
            <w:rStyle w:val="Hyperlink"/>
          </w:rPr>
          <w:t xml:space="preserve">SAT Math Topics: Every Topic on the Digital SAT Math Section (2026) | Larry Learns</w:t>
        </w:r>
      </w:hyperlink>
      <w:r>
        <w:t xml:space="preserve"> </w:t>
      </w:r>
      <w:r>
        <w:t xml:space="preserve">-</w:t>
      </w:r>
      <w:r>
        <w:t xml:space="preserve"> </w:t>
      </w:r>
      <w:hyperlink r:id="rId849">
        <w:r>
          <w:rPr>
            <w:rStyle w:val="Hyperlink"/>
          </w:rPr>
          <w:t xml:space="preserve">The only SAT Math DESMOS Guide you’ll ever need - YouTube</w:t>
        </w:r>
      </w:hyperlink>
      <w:r>
        <w:t xml:space="preserve"> </w:t>
      </w:r>
      <w:r>
        <w:t xml:space="preserve">-</w:t>
      </w:r>
      <w:r>
        <w:t xml:space="preserve"> </w:t>
      </w:r>
      <w:hyperlink r:id="rId850">
        <w:r>
          <w:rPr>
            <w:rStyle w:val="Hyperlink"/>
          </w:rPr>
          <w:t xml:space="preserve">Digital SAT Math Practice Tests and Study Guide_SATPanda.com</w:t>
        </w:r>
      </w:hyperlink>
      <w:r>
        <w:t xml:space="preserve"> </w:t>
      </w:r>
      <w:r>
        <w:t xml:space="preserve">-</w:t>
      </w:r>
      <w:r>
        <w:t xml:space="preserve"> </w:t>
      </w:r>
      <w:hyperlink r:id="rId851">
        <w:r>
          <w:rPr>
            <w:rStyle w:val="Hyperlink"/>
          </w:rPr>
          <w:t xml:space="preserve">How to Study for Geometryq Angles Test | TikTok</w:t>
        </w:r>
      </w:hyperlink>
      <w:r>
        <w:t xml:space="preserve"> </w:t>
      </w:r>
      <w:r>
        <w:t xml:space="preserve">-</w:t>
      </w:r>
      <w:r>
        <w:t xml:space="preserve"> </w:t>
      </w:r>
      <w:hyperlink r:id="rId852">
        <w:r>
          <w:rPr>
            <w:rStyle w:val="Hyperlink"/>
          </w:rPr>
          <w:t xml:space="preserve">Ultimate Desmos guide for Digital SAT along with 20 Practice Questions</w:t>
        </w:r>
      </w:hyperlink>
      <w:r>
        <w:t xml:space="preserve"> </w:t>
      </w:r>
      <w:r>
        <w:t xml:space="preserve">-</w:t>
      </w:r>
      <w:r>
        <w:t xml:space="preserve"> </w:t>
      </w:r>
      <w:hyperlink r:id="rId853">
        <w:r>
          <w:rPr>
            <w:rStyle w:val="Hyperlink"/>
          </w:rPr>
          <w:t xml:space="preserve">SAT Math Practice Test [Full-Length] | 100% Free Questions</w:t>
        </w:r>
      </w:hyperlink>
      <w:r>
        <w:t xml:space="preserve"> </w:t>
      </w:r>
      <w:r>
        <w:t xml:space="preserve">-</w:t>
      </w:r>
      <w:r>
        <w:t xml:space="preserve"> </w:t>
      </w:r>
      <w:hyperlink r:id="rId854">
        <w:r>
          <w:rPr>
            <w:rStyle w:val="Hyperlink"/>
          </w:rPr>
          <w:t xml:space="preserve">mathspad.co.uk/i2/construct.php</w:t>
        </w:r>
      </w:hyperlink>
      <w:r>
        <w:t xml:space="preserve"> </w:t>
      </w:r>
      <w:r>
        <w:t xml:space="preserve">-</w:t>
      </w:r>
      <w:r>
        <w:t xml:space="preserve"> </w:t>
      </w:r>
      <w:hyperlink r:id="rId855">
        <w:r>
          <w:rPr>
            <w:rStyle w:val="Hyperlink"/>
          </w:rPr>
          <w:t xml:space="preserve">The Format Breakdown of the SAT Math Section</w:t>
        </w:r>
      </w:hyperlink>
      <w:r>
        <w:t xml:space="preserve"> </w:t>
      </w:r>
      <w:r>
        <w:t xml:space="preserve">-</w:t>
      </w:r>
      <w:r>
        <w:t xml:space="preserve"> </w:t>
      </w:r>
      <w:hyperlink r:id="rId856">
        <w:r>
          <w:rPr>
            <w:rStyle w:val="Hyperlink"/>
          </w:rPr>
          <w:t xml:space="preserve">Free SAT Math Practice Test 2026 | Digital SAT Prep</w:t>
        </w:r>
      </w:hyperlink>
      <w:r>
        <w:t xml:space="preserve"> </w:t>
      </w:r>
      <w:r>
        <w:t xml:space="preserve">-</w:t>
      </w:r>
      <w:r>
        <w:t xml:space="preserve"> </w:t>
      </w:r>
      <w:hyperlink r:id="rId857">
        <w:r>
          <w:rPr>
            <w:rStyle w:val="Hyperlink"/>
          </w:rPr>
          <w:t xml:space="preserve">Recent 100+ SAT Exam Math Questions 2024… - GeeksforGeeks</w:t>
        </w:r>
      </w:hyperlink>
      <w:r>
        <w:t xml:space="preserve"> </w:t>
      </w:r>
      <w:r>
        <w:t xml:space="preserve">-</w:t>
      </w:r>
      <w:r>
        <w:t xml:space="preserve"> </w:t>
      </w:r>
      <w:hyperlink r:id="rId858">
        <w:r>
          <w:rPr>
            <w:rStyle w:val="Hyperlink"/>
          </w:rPr>
          <w:t xml:space="preserve">Full-Length SAT and PSAT Paper Practice Tests… | College Board</w:t>
        </w:r>
      </w:hyperlink>
      <w:r>
        <w:t xml:space="preserve"> </w:t>
      </w:r>
      <w:r>
        <w:t xml:space="preserve">-</w:t>
      </w:r>
      <w:r>
        <w:t xml:space="preserve"> </w:t>
      </w:r>
      <w:hyperlink r:id="rId859">
        <w:r>
          <w:rPr>
            <w:rStyle w:val="Hyperlink"/>
          </w:rPr>
          <w:t xml:space="preserve">SAT Desmos Calculator Practice | Free SAT Graphing Calculator</w:t>
        </w:r>
      </w:hyperlink>
      <w:r>
        <w:t xml:space="preserve"> </w:t>
      </w:r>
      <w:r>
        <w:t xml:space="preserve">-</w:t>
      </w:r>
      <w:r>
        <w:t xml:space="preserve"> </w:t>
      </w:r>
      <w:hyperlink r:id="rId860">
        <w:r>
          <w:rPr>
            <w:rStyle w:val="Hyperlink"/>
          </w:rPr>
          <w:t xml:space="preserve">Best Summer SAT Prep Online: 1:1 Help for Your Exact Gaps</w:t>
        </w:r>
      </w:hyperlink>
      <w:r>
        <w:t xml:space="preserve"> </w:t>
      </w:r>
      <w:r>
        <w:t xml:space="preserve">-</w:t>
      </w:r>
      <w:r>
        <w:t xml:space="preserve"> </w:t>
      </w:r>
      <w:hyperlink r:id="rId861">
        <w:r>
          <w:rPr>
            <w:rStyle w:val="Hyperlink"/>
          </w:rPr>
          <w:t xml:space="preserve">[August SAT Math] Everything You Need To Know - Geometry Full …</w:t>
        </w:r>
      </w:hyperlink>
      <w:r>
        <w:t xml:space="preserve"> </w:t>
      </w:r>
      <w:r>
        <w:t xml:space="preserve">-</w:t>
      </w:r>
      <w:r>
        <w:t xml:space="preserve"> </w:t>
      </w:r>
      <w:hyperlink r:id="rId862">
        <w:r>
          <w:rPr>
            <w:rStyle w:val="Hyperlink"/>
          </w:rPr>
          <w:t xml:space="preserve">5 Must-Know SAT Math Tips - Kaplan Test Prep</w:t>
        </w:r>
      </w:hyperlink>
      <w:r>
        <w:t xml:space="preserve"> </w:t>
      </w:r>
      <w:r>
        <w:t xml:space="preserve">-</w:t>
      </w:r>
      <w:r>
        <w:t xml:space="preserve"> </w:t>
      </w:r>
      <w:hyperlink r:id="rId863">
        <w:r>
          <w:rPr>
            <w:rStyle w:val="Hyperlink"/>
          </w:rPr>
          <w:t xml:space="preserve">SAT Math Mastery: Advanced Algebra, Geometry and Statistics</w:t>
        </w:r>
      </w:hyperlink>
      <w:r>
        <w:t xml:space="preserve"> </w:t>
      </w:r>
      <w:r>
        <w:t xml:space="preserve">-</w:t>
      </w:r>
      <w:r>
        <w:t xml:space="preserve"> </w:t>
      </w:r>
      <w:hyperlink r:id="rId864">
        <w:r>
          <w:rPr>
            <w:rStyle w:val="Hyperlink"/>
          </w:rPr>
          <w:t xml:space="preserve">Toughest SAT Geometry Problems Explained by a Perfect 800 Math …</w:t>
        </w:r>
      </w:hyperlink>
      <w:r>
        <w:t xml:space="preserve"> </w:t>
      </w:r>
      <w:r>
        <w:t xml:space="preserve">-</w:t>
      </w:r>
      <w:r>
        <w:t xml:space="preserve"> </w:t>
      </w:r>
      <w:hyperlink r:id="rId865">
        <w:r>
          <w:rPr>
            <w:rStyle w:val="Hyperlink"/>
          </w:rPr>
          <w:t xml:space="preserve">Digital SAT Math: Practice Tests and Study Guide - AnalyzeMath</w:t>
        </w:r>
      </w:hyperlink>
      <w:r>
        <w:t xml:space="preserve"> </w:t>
      </w:r>
      <w:r>
        <w:t xml:space="preserve">-</w:t>
      </w:r>
      <w:r>
        <w:t xml:space="preserve"> </w:t>
      </w:r>
      <w:hyperlink r:id="rId866">
        <w:r>
          <w:rPr>
            <w:rStyle w:val="Hyperlink"/>
          </w:rPr>
          <w:t xml:space="preserve">Digital SAT Prep | Full Online Practice Tests and Detailed Analytics</w:t>
        </w:r>
      </w:hyperlink>
      <w:r>
        <w:t xml:space="preserve"> </w:t>
      </w:r>
      <w:r>
        <w:t xml:space="preserve">-</w:t>
      </w:r>
      <w:r>
        <w:t xml:space="preserve"> </w:t>
      </w:r>
      <w:hyperlink r:id="rId867">
        <w:r>
          <w:rPr>
            <w:rStyle w:val="Hyperlink"/>
          </w:rPr>
          <w:t xml:space="preserve">Free SAT Math Practice | High School Test Prep</w:t>
        </w:r>
      </w:hyperlink>
      <w:r>
        <w:t xml:space="preserve"> </w:t>
      </w:r>
      <w:r>
        <w:t xml:space="preserve">-</w:t>
      </w:r>
      <w:r>
        <w:t xml:space="preserve"> </w:t>
      </w:r>
      <w:hyperlink r:id="rId868">
        <w:r>
          <w:rPr>
            <w:rStyle w:val="Hyperlink"/>
          </w:rPr>
          <w:t xml:space="preserve">Download SAT 2026 Math Practice Tests and Maths SATs Questions…</w:t>
        </w:r>
      </w:hyperlink>
      <w:r>
        <w:t xml:space="preserve"> </w:t>
      </w:r>
      <w:r>
        <w:t xml:space="preserve">-</w:t>
      </w:r>
      <w:r>
        <w:t xml:space="preserve"> </w:t>
      </w:r>
      <w:hyperlink r:id="rId869">
        <w:r>
          <w:rPr>
            <w:rStyle w:val="Hyperlink"/>
          </w:rPr>
          <w:t xml:space="preserve">SAT Math | Test prep - Khan Academy</w:t>
        </w:r>
      </w:hyperlink>
      <w:r>
        <w:t xml:space="preserve"> </w:t>
      </w:r>
      <w:r>
        <w:t xml:space="preserve">-</w:t>
      </w:r>
      <w:r>
        <w:t xml:space="preserve"> </w:t>
      </w:r>
      <w:hyperlink r:id="rId870">
        <w:r>
          <w:rPr>
            <w:rStyle w:val="Hyperlink"/>
          </w:rPr>
          <w:t xml:space="preserve">SAT Math Practice Questions: Uncover the SAT Math Section</w:t>
        </w:r>
      </w:hyperlink>
      <w:r>
        <w:t xml:space="preserve"> </w:t>
      </w:r>
      <w:r>
        <w:t xml:space="preserve">-</w:t>
      </w:r>
      <w:r>
        <w:t xml:space="preserve"> </w:t>
      </w:r>
      <w:hyperlink r:id="rId871">
        <w:r>
          <w:rPr>
            <w:rStyle w:val="Hyperlink"/>
          </w:rPr>
          <w:t xml:space="preserve">The 15 Hardest SAT Math Questions Ever - PrepScholar Blog</w:t>
        </w:r>
      </w:hyperlink>
      <w:r>
        <w:t xml:space="preserve"> </w:t>
      </w:r>
      <w:r>
        <w:t xml:space="preserve">-</w:t>
      </w:r>
      <w:r>
        <w:t xml:space="preserve"> </w:t>
      </w:r>
      <w:hyperlink r:id="rId872">
        <w:r>
          <w:rPr>
            <w:rStyle w:val="Hyperlink"/>
          </w:rPr>
          <w:t xml:space="preserve">How A Perfect Scorer Solves The 5 Hardest SAT Geometry Questions</w:t>
        </w:r>
      </w:hyperlink>
      <w:r>
        <w:t xml:space="preserve"> </w:t>
      </w:r>
      <w:r>
        <w:t xml:space="preserve">-</w:t>
      </w:r>
      <w:r>
        <w:t xml:space="preserve"> </w:t>
      </w:r>
      <w:hyperlink r:id="rId873">
        <w:r>
          <w:rPr>
            <w:rStyle w:val="Hyperlink"/>
          </w:rPr>
          <w:t xml:space="preserve">What is Tested on the Digital SAT Math Test? - Piqosity</w:t>
        </w:r>
      </w:hyperlink>
      <w:r>
        <w:t xml:space="preserve"> </w:t>
      </w:r>
      <w:r>
        <w:t xml:space="preserve">-</w:t>
      </w:r>
      <w:r>
        <w:t xml:space="preserve"> </w:t>
      </w:r>
      <w:hyperlink r:id="rId874">
        <w:r>
          <w:rPr>
            <w:rStyle w:val="Hyperlink"/>
          </w:rPr>
          <w:t xml:space="preserve">Hardest Official Digital SAT Math Practice Questions(Test Bank …</w:t>
        </w:r>
      </w:hyperlink>
      <w:r>
        <w:t xml:space="preserve"> </w:t>
      </w:r>
      <w:r>
        <w:t xml:space="preserve">-</w:t>
      </w:r>
      <w:r>
        <w:t xml:space="preserve"> </w:t>
      </w:r>
      <w:hyperlink r:id="rId875">
        <w:r>
          <w:rPr>
            <w:rStyle w:val="Hyperlink"/>
          </w:rPr>
          <w:t xml:space="preserve">pdffiller.com</w:t>
        </w:r>
      </w:hyperlink>
      <w:r>
        <w:t xml:space="preserve"> </w:t>
      </w:r>
      <w:r>
        <w:t xml:space="preserve">-</w:t>
      </w:r>
      <w:r>
        <w:t xml:space="preserve"> </w:t>
      </w:r>
      <w:hyperlink r:id="rId876">
        <w:r>
          <w:rPr>
            <w:rStyle w:val="Hyperlink"/>
          </w:rPr>
          <w:t xml:space="preserve">Advanced Math – SAT Suite | College Board</w:t>
        </w:r>
      </w:hyperlink>
      <w:r>
        <w:t xml:space="preserve"> </w:t>
      </w:r>
      <w:r>
        <w:t xml:space="preserve">-</w:t>
      </w:r>
      <w:r>
        <w:t xml:space="preserve"> </w:t>
      </w:r>
      <w:hyperlink r:id="rId877">
        <w:r>
          <w:rPr>
            <w:rStyle w:val="Hyperlink"/>
          </w:rPr>
          <w:t xml:space="preserve">The Math Section – SAT Suite | College Board</w:t>
        </w:r>
      </w:hyperlink>
      <w:r>
        <w:t xml:space="preserve"> </w:t>
      </w:r>
      <w:r>
        <w:t xml:space="preserve">-</w:t>
      </w:r>
      <w:r>
        <w:t xml:space="preserve"> </w:t>
      </w:r>
      <w:hyperlink r:id="rId878">
        <w:r>
          <w:rPr>
            <w:rStyle w:val="Hyperlink"/>
          </w:rPr>
          <w:t xml:space="preserve">The Ultimate Digital SAT Math Prep Guide: Tips, Formulas …</w:t>
        </w:r>
      </w:hyperlink>
      <w:r>
        <w:t xml:space="preserve"> </w:t>
      </w:r>
      <w:r>
        <w:t xml:space="preserve">-</w:t>
      </w:r>
      <w:r>
        <w:t xml:space="preserve"> </w:t>
      </w:r>
      <w:hyperlink r:id="rId879">
        <w:r>
          <w:rPr>
            <w:rStyle w:val="Hyperlink"/>
          </w:rPr>
          <w:t xml:space="preserve">Key Math Concepts to Review for SAT: Master Every Tested Topic</w:t>
        </w:r>
      </w:hyperlink>
      <w:r>
        <w:t xml:space="preserve"> </w:t>
      </w:r>
      <w:r>
        <w:t xml:space="preserve">-</w:t>
      </w:r>
      <w:r>
        <w:t xml:space="preserve"> </w:t>
      </w:r>
      <w:hyperlink r:id="rId880">
        <w:r>
          <w:rPr>
            <w:rStyle w:val="Hyperlink"/>
          </w:rPr>
          <w:t xml:space="preserve">SAT Math: Advanced Problem-Solving Techniques - Krownie</w:t>
        </w:r>
      </w:hyperlink>
      <w:r>
        <w:t xml:space="preserve"> </w:t>
      </w:r>
      <w:r>
        <w:t xml:space="preserve">-</w:t>
      </w:r>
      <w:r>
        <w:t xml:space="preserve"> </w:t>
      </w:r>
      <w:hyperlink r:id="rId881">
        <w:r>
          <w:rPr>
            <w:rStyle w:val="Hyperlink"/>
          </w:rPr>
          <w:t xml:space="preserve">Quora - A place to share knowledge and better understand the world</w:t>
        </w:r>
      </w:hyperlink>
      <w:r>
        <w:t xml:space="preserve"> </w:t>
      </w:r>
      <w:r>
        <w:t xml:space="preserve">-</w:t>
      </w:r>
      <w:r>
        <w:t xml:space="preserve"> </w:t>
      </w:r>
      <w:hyperlink r:id="rId882">
        <w:r>
          <w:rPr>
            <w:rStyle w:val="Hyperlink"/>
          </w:rPr>
          <w:t xml:space="preserve">dtdnd.neocities.org/books/dm/DungeonMastersGuide.pdf</w:t>
        </w:r>
      </w:hyperlink>
      <w:r>
        <w:t xml:space="preserve"> </w:t>
      </w:r>
      <w:r>
        <w:t xml:space="preserve">-</w:t>
      </w:r>
      <w:r>
        <w:t xml:space="preserve"> </w:t>
      </w:r>
      <w:hyperlink r:id="rId883">
        <w:r>
          <w:rPr>
            <w:rStyle w:val="Hyperlink"/>
          </w:rPr>
          <w:t xml:space="preserve">Free Practice Tests for the SAT Exam (Updated for 2026) | 27+ Exams…</w:t>
        </w:r>
      </w:hyperlink>
      <w:r>
        <w:t xml:space="preserve"> </w:t>
      </w:r>
      <w:r>
        <w:t xml:space="preserve">-</w:t>
      </w:r>
      <w:r>
        <w:t xml:space="preserve"> </w:t>
      </w:r>
      <w:hyperlink r:id="rId884">
        <w:r>
          <w:rPr>
            <w:rStyle w:val="Hyperlink"/>
          </w:rPr>
          <w:t xml:space="preserve">SAT Question Bank | 2024 Practice Questions… | BestSATScore</w:t>
        </w:r>
      </w:hyperlink>
      <w:r>
        <w:t xml:space="preserve"> </w:t>
      </w:r>
      <w:r>
        <w:t xml:space="preserve">-</w:t>
      </w:r>
      <w:r>
        <w:t xml:space="preserve"> </w:t>
      </w:r>
      <w:hyperlink r:id="rId885">
        <w:r>
          <w:rPr>
            <w:rStyle w:val="Hyperlink"/>
          </w:rPr>
          <w:t xml:space="preserve">Khan Academy | Khan Academy</w:t>
        </w:r>
      </w:hyperlink>
      <w:r>
        <w:t xml:space="preserve">## 📅 Update: 2026-06-30 — Factoring Quadratics &amp; Percents (New from Classroom Notes)</w:t>
      </w:r>
    </w:p>
    <w:p>
      <w:pPr>
        <w:pStyle w:val="BlockText"/>
      </w:pPr>
      <w:r>
        <w:t xml:space="preserve">This update is sourced from 100 moderate factoring quadratics practice problems, SAT quadratics exercises, and classroom lessons on percents, ratios, and factor-of-change approach.</w:t>
      </w:r>
    </w:p>
    <w:p>
      <w:r>
        <w:pict>
          <v:rect style="width:0;height:1.5pt" o:hralign="center" o:hrstd="t" o:hr="t"/>
        </w:pict>
      </w:r>
    </w:p>
    <w:bookmarkStart w:id="890" w:name="part-1-factoring-quadratics-a-1"/>
    <w:p>
      <w:pPr>
        <w:pStyle w:val="Heading3"/>
      </w:pPr>
      <w:r>
        <w:t xml:space="preserve">🔑 PART 1: FACTORING QUADRATICS (a ≠ 1)</w:t>
      </w:r>
    </w:p>
    <w:p>
      <w:pPr>
        <w:pStyle w:val="FirstParagraph"/>
      </w:pPr>
      <w:r>
        <w:t xml:space="preserve">Factoring quadratics where the leading coefficient is not 1 is one of the most-tested SAT skills. When you see ax² + bx + c, you must find two binomials (mx + p)(nx + q) such that:</w:t>
      </w:r>
      <w:r>
        <w:t xml:space="preserve"> </w:t>
      </w:r>
      <w:r>
        <w:t xml:space="preserve">- m × n = a (the leading coefficient)</w:t>
      </w:r>
      <w:r>
        <w:t xml:space="preserve"> </w:t>
      </w:r>
      <w:r>
        <w:t xml:space="preserve">- p × q = c (the constant term)</w:t>
      </w:r>
      <w:r>
        <w:t xml:space="preserve"> </w:t>
      </w:r>
      <w:r>
        <w:t xml:space="preserve">- mq + pn = b (the middle coefficient)</w:t>
      </w:r>
    </w:p>
    <w:bookmarkStart w:id="886" w:name="method-1-the-ac-method-split-the-middle"/>
    <w:p>
      <w:pPr>
        <w:pStyle w:val="Heading4"/>
      </w:pPr>
      <w:r>
        <w:t xml:space="preserve">Method 1: The</w:t>
      </w:r>
      <w:r>
        <w:t xml:space="preserve"> </w:t>
      </w:r>
      <w:r>
        <w:t xml:space="preserve">“</w:t>
      </w:r>
      <w:r>
        <w:t xml:space="preserve">AC Method</w:t>
      </w:r>
      <w:r>
        <w:t xml:space="preserve">”</w:t>
      </w:r>
      <w:r>
        <w:t xml:space="preserve"> </w:t>
      </w:r>
      <w:r>
        <w:t xml:space="preserve">(Split the Middle)</w:t>
      </w:r>
    </w:p>
    <w:p>
      <w:pPr>
        <w:pStyle w:val="FirstParagraph"/>
      </w:pPr>
      <w:r>
        <w:rPr>
          <w:b/>
          <w:bCs/>
        </w:rPr>
        <w:t xml:space="preserve">Steps:</w:t>
      </w:r>
      <w:r>
        <w:t xml:space="preserve"> </w:t>
      </w:r>
      <w:r>
        <w:t xml:space="preserve">1. Multiply a × c</w:t>
      </w:r>
      <w:r>
        <w:t xml:space="preserve"> </w:t>
      </w:r>
      <w:r>
        <w:t xml:space="preserve">2. Find two numbers whose</w:t>
      </w:r>
      <w:r>
        <w:t xml:space="preserve"> </w:t>
      </w:r>
      <w:r>
        <w:rPr>
          <w:b/>
          <w:bCs/>
        </w:rPr>
        <w:t xml:space="preserve">product = a×c</w:t>
      </w:r>
      <w:r>
        <w:t xml:space="preserve"> </w:t>
      </w:r>
      <w:r>
        <w:t xml:space="preserve">and</w:t>
      </w:r>
      <w:r>
        <w:t xml:space="preserve"> </w:t>
      </w:r>
      <w:r>
        <w:rPr>
          <w:b/>
          <w:bCs/>
        </w:rPr>
        <w:t xml:space="preserve">sum = b</w:t>
      </w:r>
      <w:r>
        <w:t xml:space="preserve"> </w:t>
      </w:r>
      <w:r>
        <w:t xml:space="preserve">3. Split the middle term using those two numbers</w:t>
      </w:r>
      <w:r>
        <w:t xml:space="preserve"> </w:t>
      </w:r>
      <w:r>
        <w:t xml:space="preserve">4. Factor by grouping</w:t>
      </w:r>
    </w:p>
    <w:p>
      <w:pPr>
        <w:pStyle w:val="BodyText"/>
      </w:pPr>
      <w:r>
        <w:rPr>
          <w:b/>
          <w:bCs/>
        </w:rPr>
        <w:t xml:space="preserve">Example:</w:t>
      </w:r>
      <w:r>
        <w:t xml:space="preserve"> </w:t>
      </w:r>
      <w:r>
        <w:t xml:space="preserve">Factor 4x² - 8x + 3</w:t>
      </w:r>
      <w:r>
        <w:t xml:space="preserve"> </w:t>
      </w:r>
      <w:r>
        <w:t xml:space="preserve">- a × c = 4 × 3 = 12</w:t>
      </w:r>
      <w:r>
        <w:t xml:space="preserve"> </w:t>
      </w:r>
      <w:r>
        <w:t xml:space="preserve">- Find: product = 12, sum = -8 → the numbers are</w:t>
      </w:r>
      <w:r>
        <w:t xml:space="preserve"> </w:t>
      </w:r>
      <w:r>
        <w:rPr>
          <w:b/>
          <w:bCs/>
        </w:rPr>
        <w:t xml:space="preserve">-6</w:t>
      </w:r>
      <w:r>
        <w:t xml:space="preserve"> </w:t>
      </w:r>
      <w:r>
        <w:t xml:space="preserve">and</w:t>
      </w:r>
      <w:r>
        <w:t xml:space="preserve"> </w:t>
      </w:r>
      <w:r>
        <w:rPr>
          <w:b/>
          <w:bCs/>
        </w:rPr>
        <w:t xml:space="preserve">-2</w:t>
      </w:r>
      <w:r>
        <w:t xml:space="preserve"> </w:t>
      </w:r>
      <w:r>
        <w:t xml:space="preserve">- Split: 4x² - 6x - 2x + 3</w:t>
      </w:r>
      <w:r>
        <w:t xml:space="preserve"> </w:t>
      </w:r>
      <w:r>
        <w:t xml:space="preserve">- Group: 2x(2x - 3) - 1(2x - 3) =</w:t>
      </w:r>
      <w:r>
        <w:t xml:space="preserve"> </w:t>
      </w:r>
      <w:r>
        <w:rPr>
          <w:b/>
          <w:bCs/>
        </w:rPr>
        <w:t xml:space="preserve">(2x - 1)(2x - 3)</w:t>
      </w:r>
      <w:r>
        <w:t xml:space="preserve"> </w:t>
      </w:r>
      <w:r>
        <w:t xml:space="preserve">✓</w:t>
      </w:r>
    </w:p>
    <w:bookmarkEnd w:id="886"/>
    <w:bookmarkStart w:id="887" w:name="method-2-trial-and-error-guess-check"/>
    <w:p>
      <w:pPr>
        <w:pStyle w:val="Heading4"/>
      </w:pPr>
      <w:r>
        <w:t xml:space="preserve">Method 2: Trial and Error (Guess &amp; Check)</w:t>
      </w:r>
    </w:p>
    <w:p>
      <w:pPr>
        <w:pStyle w:val="FirstParagraph"/>
      </w:pPr>
      <w:r>
        <w:t xml:space="preserve">When a and c have few factor pairs, test combinations:</w:t>
      </w:r>
      <w:r>
        <w:t xml:space="preserve"> </w:t>
      </w:r>
      <w:r>
        <w:t xml:space="preserve">- List factor pairs of a: for 6 → (1,6) or (2,3)</w:t>
      </w:r>
      <w:r>
        <w:t xml:space="preserve"> </w:t>
      </w:r>
      <w:r>
        <w:t xml:space="preserve">- List factor pairs of c: for -49 → (1,-49), (-1,49), (7,-7), etc.</w:t>
      </w:r>
      <w:r>
        <w:t xml:space="preserve"> </w:t>
      </w:r>
      <w:r>
        <w:t xml:space="preserve">- Test until the middle term matches</w:t>
      </w:r>
    </w:p>
    <w:p>
      <w:pPr>
        <w:pStyle w:val="BodyText"/>
      </w:pPr>
      <w:r>
        <w:rPr>
          <w:b/>
          <w:bCs/>
        </w:rPr>
        <w:t xml:space="preserve">Check your answer by multiplying back out (FOIL):</w:t>
      </w:r>
      <w:r>
        <w:t xml:space="preserve"> </w:t>
      </w:r>
      <w:r>
        <w:t xml:space="preserve">- First + Outer + Inner + Last should give you the original trinomial</w:t>
      </w:r>
    </w:p>
    <w:bookmarkEnd w:id="887"/>
    <w:bookmarkStart w:id="888" w:name="common-factor-patterns-from-practice-set"/>
    <w:p>
      <w:pPr>
        <w:pStyle w:val="Heading4"/>
      </w:pPr>
      <w:r>
        <w:t xml:space="preserve">Common Factor Patterns from Practice Set: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Pattern</w:t>
            </w:r>
          </w:p>
        </w:tc>
        <w:tc>
          <w:tcPr/>
          <w:p>
            <w:pPr>
              <w:pStyle w:val="Compact"/>
              <w:jc w:val="left"/>
            </w:pPr>
            <w:r>
              <w:t xml:space="preserve">Example</w:t>
            </w:r>
          </w:p>
        </w:tc>
        <w:tc>
          <w:tcPr/>
          <w:p>
            <w:pPr>
              <w:pStyle w:val="Compact"/>
              <w:jc w:val="left"/>
            </w:pPr>
            <w:r>
              <w:t xml:space="preserve">Factors</w:t>
            </w:r>
          </w:p>
        </w:tc>
      </w:tr>
      <w:tr>
        <w:tc>
          <w:tcPr/>
          <w:p>
            <w:pPr>
              <w:pStyle w:val="Compact"/>
              <w:jc w:val="left"/>
            </w:pPr>
            <w:r>
              <w:t xml:space="preserve">Difference of squares</w:t>
            </w:r>
          </w:p>
        </w:tc>
        <w:tc>
          <w:tcPr/>
          <w:p>
            <w:pPr>
              <w:pStyle w:val="Compact"/>
              <w:jc w:val="left"/>
            </w:pPr>
            <w:r>
              <w:t xml:space="preserve">16x² - 49</w:t>
            </w:r>
          </w:p>
        </w:tc>
        <w:tc>
          <w:tcPr/>
          <w:p>
            <w:pPr>
              <w:pStyle w:val="Compact"/>
              <w:jc w:val="left"/>
            </w:pPr>
            <w:r>
              <w:t xml:space="preserve">(4x - 7)(4x + 7)</w:t>
            </w:r>
          </w:p>
        </w:tc>
      </w:tr>
      <w:tr>
        <w:tc>
          <w:tcPr/>
          <w:p>
            <w:pPr>
              <w:pStyle w:val="Compact"/>
              <w:jc w:val="left"/>
            </w:pPr>
            <w:r>
              <w:t xml:space="preserve">Perfect square trinomial</w:t>
            </w:r>
          </w:p>
        </w:tc>
        <w:tc>
          <w:tcPr/>
          <w:p>
            <w:pPr>
              <w:pStyle w:val="Compact"/>
              <w:jc w:val="left"/>
            </w:pPr>
            <w:r>
              <w:t xml:space="preserve">4x² - 12x + 9</w:t>
            </w:r>
          </w:p>
        </w:tc>
        <w:tc>
          <w:tcPr/>
          <w:p>
            <w:pPr>
              <w:pStyle w:val="Compact"/>
              <w:jc w:val="left"/>
            </w:pPr>
            <w:r>
              <w:t xml:space="preserve">(2x - 3)²</w:t>
            </w:r>
          </w:p>
        </w:tc>
      </w:tr>
      <w:tr>
        <w:tc>
          <w:tcPr/>
          <w:p>
            <w:pPr>
              <w:pStyle w:val="Compact"/>
              <w:jc w:val="left"/>
            </w:pPr>
            <w:r>
              <w:t xml:space="preserve">Leading coef. decomposition needed</w:t>
            </w:r>
          </w:p>
        </w:tc>
        <w:tc>
          <w:tcPr/>
          <w:p>
            <w:pPr>
              <w:pStyle w:val="Compact"/>
              <w:jc w:val="left"/>
            </w:pPr>
            <w:r>
              <w:t xml:space="preserve">6x² - 7x - 49</w:t>
            </w:r>
          </w:p>
        </w:tc>
        <w:tc>
          <w:tcPr/>
          <w:p>
            <w:pPr>
              <w:pStyle w:val="Compact"/>
              <w:jc w:val="left"/>
            </w:pPr>
            <w:r>
              <w:t xml:space="preserve">(3x + 7)(2x - 7)</w:t>
            </w:r>
          </w:p>
        </w:tc>
      </w:tr>
      <w:tr>
        <w:tc>
          <w:tcPr/>
          <w:p>
            <w:pPr>
              <w:pStyle w:val="Compact"/>
              <w:jc w:val="left"/>
            </w:pPr>
            <w:r>
              <w:t xml:space="preserve">Mixed signs</w:t>
            </w:r>
          </w:p>
        </w:tc>
        <w:tc>
          <w:tcPr/>
          <w:p>
            <w:pPr>
              <w:pStyle w:val="Compact"/>
              <w:jc w:val="left"/>
            </w:pPr>
            <w:r>
              <w:t xml:space="preserve">10x² - 21x - 10</w:t>
            </w:r>
          </w:p>
        </w:tc>
        <w:tc>
          <w:tcPr/>
          <w:p>
            <w:pPr>
              <w:pStyle w:val="Compact"/>
              <w:jc w:val="left"/>
            </w:pPr>
            <w:r>
              <w:t xml:space="preserve">(5x + 2)(2x - 5)</w:t>
            </w:r>
          </w:p>
        </w:tc>
      </w:tr>
    </w:tbl>
    <w:bookmarkEnd w:id="888"/>
    <w:bookmarkStart w:id="889" w:name="sat-specific-factoring-traps"/>
    <w:p>
      <w:pPr>
        <w:pStyle w:val="Heading4"/>
      </w:pPr>
      <w:r>
        <w:t xml:space="preserve">SAT-Specific Factoring Traps:</w:t>
      </w:r>
    </w:p>
    <w:p>
      <w:pPr>
        <w:pStyle w:val="Compact"/>
        <w:numPr>
          <w:ilvl w:val="0"/>
          <w:numId w:val="1342"/>
        </w:numPr>
      </w:pPr>
      <w:r>
        <w:rPr>
          <w:b/>
          <w:bCs/>
        </w:rPr>
        <w:t xml:space="preserve">Always check for a GCF first</w:t>
      </w:r>
      <w:r>
        <w:t xml:space="preserve"> </w:t>
      </w:r>
      <w:r>
        <w:t xml:space="preserve">before factoring (e.g., 6x² - 12x - 16 → 2(3x² - 6x - 8))</w:t>
      </w:r>
    </w:p>
    <w:p>
      <w:pPr>
        <w:pStyle w:val="Compact"/>
        <w:numPr>
          <w:ilvl w:val="0"/>
          <w:numId w:val="1342"/>
        </w:numPr>
      </w:pPr>
      <w:r>
        <w:rPr>
          <w:b/>
          <w:bCs/>
        </w:rPr>
        <w:t xml:space="preserve">Sign awareness</w:t>
      </w:r>
      <w:r>
        <w:t xml:space="preserve">: if c is positive, both binomials have the same sign (matching b); if c is negative, opposite signs</w:t>
      </w:r>
    </w:p>
    <w:p>
      <w:pPr>
        <w:pStyle w:val="Compact"/>
        <w:numPr>
          <w:ilvl w:val="0"/>
          <w:numId w:val="1342"/>
        </w:numPr>
      </w:pPr>
      <w:r>
        <w:rPr>
          <w:b/>
          <w:bCs/>
        </w:rPr>
        <w:t xml:space="preserve">“</w:t>
      </w:r>
      <w:r>
        <w:rPr>
          <w:b/>
          <w:bCs/>
        </w:rPr>
        <w:t xml:space="preserve">Prime</w:t>
      </w:r>
      <w:r>
        <w:rPr>
          <w:b/>
          <w:bCs/>
        </w:rPr>
        <w:t xml:space="preserve">”</w:t>
      </w:r>
      <w:r>
        <w:rPr>
          <w:b/>
          <w:bCs/>
        </w:rPr>
        <w:t xml:space="preserve"> </w:t>
      </w:r>
      <w:r>
        <w:rPr>
          <w:b/>
          <w:bCs/>
        </w:rPr>
        <w:t xml:space="preserve">quadratics that seem unfactorable</w:t>
      </w:r>
      <w:r>
        <w:t xml:space="preserve"> </w:t>
      </w:r>
      <w:r>
        <w:t xml:space="preserve">often are — the SAT may give you these to force you toward the quadratic formula</w:t>
      </w:r>
    </w:p>
    <w:p>
      <w:r>
        <w:pict>
          <v:rect style="width:0;height:1.5pt" o:hralign="center" o:hrstd="t" o:hr="t"/>
        </w:pict>
      </w:r>
    </w:p>
    <w:bookmarkEnd w:id="889"/>
    <w:bookmarkEnd w:id="890"/>
    <w:bookmarkStart w:id="891" w:name="Xb9d01a5f5695655212f1de0b2abd47e6513ce00"/>
    <w:p>
      <w:pPr>
        <w:pStyle w:val="Heading3"/>
      </w:pPr>
      <w:r>
        <w:t xml:space="preserve">🔑 PART 2: QUADRATIC FORMULA &amp; THE DISCRIMINANT</w:t>
      </w:r>
    </w:p>
    <w:p>
      <w:pPr>
        <w:pStyle w:val="FirstParagraph"/>
      </w:pPr>
      <w:r>
        <w:t xml:space="preserve">When factoring fails, use:</w:t>
      </w:r>
    </w:p>
    <w:p>
      <w:pPr>
        <w:pStyle w:val="BodyText"/>
      </w:pPr>
      <m:oMathPara>
        <m:oMathParaPr>
          <m:jc m:val="center"/>
        </m:oMathParaPr>
        <m:oMath>
          <m:r>
            <m:t>x</m:t>
          </m:r>
          <m:r>
            <m:rPr>
              <m:sty m:val="p"/>
            </m:rPr>
            <m:t>=</m:t>
          </m:r>
          <m:f>
            <m:fPr>
              <m:type m:val="bar"/>
            </m:fPr>
            <m:num>
              <m:r>
                <m:rPr>
                  <m:sty m:val="p"/>
                </m:rPr>
                <m:t>−</m:t>
              </m:r>
              <m:r>
                <m:t>b</m:t>
              </m:r>
              <m:r>
                <m:rPr>
                  <m:sty m:val="p"/>
                </m:rPr>
                <m:t>±</m:t>
              </m:r>
              <m:rad>
                <m:radPr>
                  <m:degHide m:val="on"/>
                </m:radPr>
                <m:deg/>
                <m:e>
                  <m:sSup>
                    <m:e>
                      <m:r>
                        <m:t>b</m:t>
                      </m:r>
                    </m:e>
                    <m:sup>
                      <m:r>
                        <m:t>2</m:t>
                      </m:r>
                    </m:sup>
                  </m:sSup>
                  <m:r>
                    <m:rPr>
                      <m:sty m:val="p"/>
                    </m:rPr>
                    <m:t>−</m:t>
                  </m:r>
                  <m:r>
                    <m:t>4</m:t>
                  </m:r>
                  <m:r>
                    <m:t>a</m:t>
                  </m:r>
                  <m:r>
                    <m:t>c</m:t>
                  </m:r>
                </m:e>
              </m:rad>
            </m:num>
            <m:den>
              <m:r>
                <m:t>2</m:t>
              </m:r>
              <m:r>
                <m:t>a</m:t>
              </m:r>
            </m:den>
          </m:f>
        </m:oMath>
      </m:oMathPara>
    </w:p>
    <w:p>
      <w:pPr>
        <w:pStyle w:val="FirstParagraph"/>
      </w:pPr>
      <w:r>
        <w:rPr>
          <w:b/>
          <w:bCs/>
        </w:rPr>
        <w:t xml:space="preserve">The discriminant (b² - 4ac) tells you:</w:t>
      </w:r>
      <w:r>
        <w:t xml:space="preserve"> </w:t>
      </w:r>
      <w:r>
        <w:t xml:space="preserve">- Positive perfect square → 2 rational roots (factorable over integers)</w:t>
      </w:r>
      <w:r>
        <w:t xml:space="preserve"> </w:t>
      </w:r>
      <w:r>
        <w:t xml:space="preserve">- Positive non-perfect-square → 2 irrational roots</w:t>
      </w:r>
      <w:r>
        <w:t xml:space="preserve"> </w:t>
      </w:r>
      <w:r>
        <w:t xml:space="preserve">- Zero → 1 repeated root (the vertex sits on the x-axis)</w:t>
      </w:r>
      <w:r>
        <w:t xml:space="preserve"> </w:t>
      </w:r>
      <w:r>
        <w:t xml:space="preserve">- Negative → no real roots (graph never crosses x-axis)</w:t>
      </w:r>
    </w:p>
    <w:p>
      <w:pPr>
        <w:pStyle w:val="BodyText"/>
      </w:pPr>
      <w:r>
        <w:rPr>
          <w:b/>
          <w:bCs/>
        </w:rPr>
        <w:t xml:space="preserve">Sum and Product of Roots (for ax² + bx + c = 0):</w:t>
      </w:r>
      <w:r>
        <w:t xml:space="preserve"> </w:t>
      </w:r>
      <w:r>
        <w:t xml:space="preserve">- Sum of roots =</w:t>
      </w:r>
      <w:r>
        <w:t xml:space="preserve"> </w:t>
      </w:r>
      <w:r>
        <w:rPr>
          <w:b/>
          <w:bCs/>
        </w:rPr>
        <w:t xml:space="preserve">-b/a</w:t>
      </w:r>
      <w:r>
        <w:t xml:space="preserve"> </w:t>
      </w:r>
      <w:r>
        <w:t xml:space="preserve">- Product of roots =</w:t>
      </w:r>
      <w:r>
        <w:t xml:space="preserve"> </w:t>
      </w:r>
      <w:r>
        <w:rPr>
          <w:b/>
          <w:bCs/>
        </w:rPr>
        <w:t xml:space="preserve">c/a</w:t>
      </w:r>
    </w:p>
    <w:p>
      <w:pPr>
        <w:pStyle w:val="BodyText"/>
      </w:pPr>
      <w:r>
        <w:t xml:space="preserve">These formulas are tested heavily. Example: if a quadratic has roots 3 and -7, then:</w:t>
      </w:r>
      <w:r>
        <w:t xml:space="preserve"> </w:t>
      </w:r>
      <w:r>
        <w:t xml:space="preserve">- Sum = -4 = -b/a → b = 4a</w:t>
      </w:r>
      <w:r>
        <w:t xml:space="preserve"> </w:t>
      </w:r>
      <w:r>
        <w:t xml:space="preserve">- Product = -21 = c/a → c = -21a</w:t>
      </w:r>
      <w:r>
        <w:t xml:space="preserve"> </w:t>
      </w:r>
      <w:r>
        <w:t xml:space="preserve">- So the quadratic could be x² + 4x - 21 = 0</w:t>
      </w:r>
    </w:p>
    <w:p>
      <w:r>
        <w:pict>
          <v:rect style="width:0;height:1.5pt" o:hralign="center" o:hrstd="t" o:hr="t"/>
        </w:pict>
      </w:r>
    </w:p>
    <w:bookmarkEnd w:id="891"/>
    <w:bookmarkStart w:id="896" w:name="part-3-percents-deep-dive"/>
    <w:p>
      <w:pPr>
        <w:pStyle w:val="Heading3"/>
      </w:pPr>
      <w:r>
        <w:t xml:space="preserve">🔑 PART 3: PERCENTS (Deep Dive)</w:t>
      </w:r>
    </w:p>
    <w:bookmarkStart w:id="892" w:name="the-three-versions-of-percent"/>
    <w:p>
      <w:pPr>
        <w:pStyle w:val="Heading4"/>
      </w:pPr>
      <w:r>
        <w:t xml:space="preserve">The Three Versions of</w:t>
      </w:r>
      <w:r>
        <w:t xml:space="preserve"> </w:t>
      </w:r>
      <w:r>
        <w:t xml:space="preserve">“</w:t>
      </w:r>
      <w:r>
        <w:t xml:space="preserve">Percent</w:t>
      </w:r>
      <w:r>
        <w:t xml:space="preserve">”</w:t>
      </w:r>
    </w:p>
    <w:tbl>
      <w:tblPr>
        <w:tblStyle w:val="Table"/>
        <w:tblW w:type="pct" w:w="5000"/>
        <w:jc w:val="left"/>
        <w:tblLayout w:type="fixed"/>
        <w:tblLook w:firstRow="1" w:lastRow="0" w:firstColumn="0" w:lastColumn="0" w:noHBand="0" w:noVBand="0" w:val="0020"/>
      </w:tblPr>
      <w:tblGrid>
        <w:gridCol w:w="2036"/>
        <w:gridCol w:w="2036"/>
        <w:gridCol w:w="1810"/>
        <w:gridCol w:w="2036"/>
      </w:tblGrid>
      <w:tr>
        <w:trPr>
          <w:tblHeader w:val="on"/>
        </w:trPr>
        <w:tc>
          <w:tcPr/>
          <w:p>
            <w:pPr>
              <w:pStyle w:val="Compact"/>
              <w:jc w:val="left"/>
            </w:pPr>
            <w:r>
              <w:t xml:space="preserve">Version</w:t>
            </w:r>
          </w:p>
        </w:tc>
        <w:tc>
          <w:tcPr/>
          <w:p>
            <w:pPr>
              <w:pStyle w:val="Compact"/>
              <w:jc w:val="left"/>
            </w:pPr>
            <w:r>
              <w:t xml:space="preserve">Meaning</w:t>
            </w:r>
          </w:p>
        </w:tc>
        <w:tc>
          <w:tcPr/>
          <w:p>
            <w:pPr>
              <w:pStyle w:val="Compact"/>
              <w:jc w:val="left"/>
            </w:pPr>
            <w:r>
              <w:t xml:space="preserve">Factor</w:t>
            </w:r>
          </w:p>
        </w:tc>
        <w:tc>
          <w:tcPr/>
          <w:p>
            <w:pPr>
              <w:pStyle w:val="Compact"/>
              <w:jc w:val="left"/>
            </w:pPr>
            <w:r>
              <w:t xml:space="preserve">Example</w:t>
            </w:r>
          </w:p>
        </w:tc>
      </w:tr>
      <w:tr>
        <w:tc>
          <w:tcPr/>
          <w:p>
            <w:pPr>
              <w:pStyle w:val="Compact"/>
              <w:jc w:val="left"/>
            </w:pPr>
            <w:r>
              <w:rPr>
                <w:b/>
                <w:bCs/>
              </w:rPr>
              <w:t xml:space="preserve">Percent OF</w:t>
            </w:r>
          </w:p>
        </w:tc>
        <w:tc>
          <w:tcPr/>
          <w:p>
            <w:pPr>
              <w:pStyle w:val="Compact"/>
              <w:jc w:val="left"/>
            </w:pPr>
            <w:r>
              <w:t xml:space="preserve">Part/Whole</w:t>
            </w:r>
          </w:p>
        </w:tc>
        <w:tc>
          <w:tcPr/>
          <w:p>
            <w:pPr>
              <w:pStyle w:val="Compact"/>
              <w:jc w:val="left"/>
            </w:pPr>
            <w:r>
              <w:t xml:space="preserve">Divide by 100</w:t>
            </w:r>
          </w:p>
        </w:tc>
        <w:tc>
          <w:tcPr/>
          <w:p>
            <w:pPr>
              <w:pStyle w:val="Compact"/>
              <w:jc w:val="left"/>
            </w:pPr>
            <w:r>
              <w:t xml:space="preserve">20% of 80 = 0.20 × 80 = 16</w:t>
            </w:r>
          </w:p>
        </w:tc>
      </w:tr>
      <w:tr>
        <w:tc>
          <w:tcPr/>
          <w:p>
            <w:pPr>
              <w:pStyle w:val="Compact"/>
              <w:jc w:val="left"/>
            </w:pPr>
            <w:r>
              <w:rPr>
                <w:b/>
                <w:bCs/>
              </w:rPr>
              <w:t xml:space="preserve">Percent MORE</w:t>
            </w:r>
          </w:p>
        </w:tc>
        <w:tc>
          <w:tcPr/>
          <w:p>
            <w:pPr>
              <w:pStyle w:val="Compact"/>
              <w:jc w:val="left"/>
            </w:pPr>
            <w:r>
              <w:t xml:space="preserve">Increase</w:t>
            </w:r>
          </w:p>
        </w:tc>
        <w:tc>
          <w:tcPr/>
          <w:p>
            <w:pPr>
              <w:pStyle w:val="Compact"/>
              <w:jc w:val="left"/>
            </w:pPr>
            <w:r>
              <w:t xml:space="preserve">1 + rate</w:t>
            </w:r>
          </w:p>
        </w:tc>
        <w:tc>
          <w:tcPr/>
          <w:p>
            <w:pPr>
              <w:pStyle w:val="Compact"/>
              <w:jc w:val="left"/>
            </w:pPr>
            <w:r>
              <w:t xml:space="preserve">20% more → ×1.20</w:t>
            </w:r>
          </w:p>
        </w:tc>
      </w:tr>
      <w:tr>
        <w:tc>
          <w:tcPr/>
          <w:p>
            <w:pPr>
              <w:pStyle w:val="Compact"/>
              <w:jc w:val="left"/>
            </w:pPr>
            <w:r>
              <w:rPr>
                <w:b/>
                <w:bCs/>
              </w:rPr>
              <w:t xml:space="preserve">Percent LESS</w:t>
            </w:r>
          </w:p>
        </w:tc>
        <w:tc>
          <w:tcPr/>
          <w:p>
            <w:pPr>
              <w:pStyle w:val="Compact"/>
              <w:jc w:val="left"/>
            </w:pPr>
            <w:r>
              <w:t xml:space="preserve">Decrease</w:t>
            </w:r>
          </w:p>
        </w:tc>
        <w:tc>
          <w:tcPr/>
          <w:p>
            <w:pPr>
              <w:pStyle w:val="Compact"/>
              <w:jc w:val="left"/>
            </w:pPr>
            <w:r>
              <w:t xml:space="preserve">1 - rate</w:t>
            </w:r>
          </w:p>
        </w:tc>
        <w:tc>
          <w:tcPr/>
          <w:p>
            <w:pPr>
              <w:pStyle w:val="Compact"/>
              <w:jc w:val="left"/>
            </w:pPr>
            <w:r>
              <w:t xml:space="preserve">20% off → ×0.80</w:t>
            </w:r>
          </w:p>
        </w:tc>
      </w:tr>
    </w:tbl>
    <w:bookmarkEnd w:id="892"/>
    <w:bookmarkStart w:id="893" w:name="finding-percent-change"/>
    <w:p>
      <w:pPr>
        <w:pStyle w:val="Heading4"/>
      </w:pPr>
      <w:r>
        <w:t xml:space="preserve">Finding Percent Change:</w:t>
      </w:r>
    </w:p>
    <w:p>
      <w:pPr>
        <w:pStyle w:val="FirstParagraph"/>
      </w:pPr>
      <m:oMathPara>
        <m:oMathParaPr>
          <m:jc m:val="center"/>
        </m:oMathParaPr>
        <m:oMath>
          <m:r>
            <m:rPr>
              <m:nor/>
              <m:sty m:val="p"/>
            </m:rPr>
            <m:t>Percent Change</m:t>
          </m:r>
          <m:r>
            <m:rPr>
              <m:sty m:val="p"/>
            </m:rPr>
            <m:t>=</m:t>
          </m:r>
          <m:f>
            <m:fPr>
              <m:type m:val="bar"/>
            </m:fPr>
            <m:num>
              <m:r>
                <m:rPr>
                  <m:nor/>
                  <m:sty m:val="p"/>
                </m:rPr>
                <m:t>New</m:t>
              </m:r>
              <m:r>
                <m:rPr>
                  <m:sty m:val="p"/>
                </m:rPr>
                <m:t>−</m:t>
              </m:r>
              <m:r>
                <m:rPr>
                  <m:nor/>
                  <m:sty m:val="p"/>
                </m:rPr>
                <m:t>Old</m:t>
              </m:r>
            </m:num>
            <m:den>
              <m:r>
                <m:rPr>
                  <m:nor/>
                  <m:sty m:val="p"/>
                </m:rPr>
                <m:t>Old</m:t>
              </m:r>
            </m:den>
          </m:f>
          <m:r>
            <m:rPr>
              <m:sty m:val="p"/>
            </m:rPr>
            <m:t>×</m:t>
          </m:r>
          <m:r>
            <m:t>100</m:t>
          </m:r>
          <m:r>
            <m:rPr>
              <m:sty m:val="p"/>
            </m:rPr>
            <m:t>%</m:t>
          </m:r>
        </m:oMath>
      </m:oMathPara>
    </w:p>
    <w:p>
      <w:pPr>
        <w:pStyle w:val="FirstParagraph"/>
      </w:pPr>
      <w:r>
        <w:rPr>
          <w:b/>
          <w:bCs/>
        </w:rPr>
        <w:t xml:space="preserve">Critical distinction:</w:t>
      </w:r>
      <w:r>
        <w:t xml:space="preserve"> </w:t>
      </w:r>
      <w:r>
        <w:t xml:space="preserve">-</w:t>
      </w:r>
      <w:r>
        <w:t xml:space="preserve"> </w:t>
      </w:r>
      <w:r>
        <w:t xml:space="preserve">“</w:t>
      </w:r>
      <w:r>
        <w:t xml:space="preserve">A is what percent</w:t>
      </w:r>
      <w:r>
        <w:t xml:space="preserve"> </w:t>
      </w:r>
      <w:r>
        <w:rPr>
          <w:b/>
          <w:bCs/>
        </w:rPr>
        <w:t xml:space="preserve">of</w:t>
      </w:r>
      <w:r>
        <w:t xml:space="preserve"> </w:t>
      </w:r>
      <w:r>
        <w:t xml:space="preserve">B?</w:t>
      </w:r>
      <w:r>
        <w:t xml:space="preserve">”</w:t>
      </w:r>
      <w:r>
        <w:t xml:space="preserve"> </w:t>
      </w:r>
      <w:r>
        <w:t xml:space="preserve">→ (A/B) × 100% (B is the standard)</w:t>
      </w:r>
      <w:r>
        <w:t xml:space="preserve"> </w:t>
      </w:r>
      <w:r>
        <w:t xml:space="preserve">-</w:t>
      </w:r>
      <w:r>
        <w:t xml:space="preserve"> </w:t>
      </w:r>
      <w:r>
        <w:t xml:space="preserve">“</w:t>
      </w:r>
      <w:r>
        <w:t xml:space="preserve">A is what percent</w:t>
      </w:r>
      <w:r>
        <w:t xml:space="preserve"> </w:t>
      </w:r>
      <w:r>
        <w:rPr>
          <w:b/>
          <w:bCs/>
        </w:rPr>
        <w:t xml:space="preserve">greater than</w:t>
      </w:r>
      <w:r>
        <w:t xml:space="preserve"> </w:t>
      </w:r>
      <w:r>
        <w:t xml:space="preserve">B?</w:t>
      </w:r>
      <w:r>
        <w:t xml:space="preserve">”</w:t>
      </w:r>
      <w:r>
        <w:t xml:space="preserve"> </w:t>
      </w:r>
      <w:r>
        <w:t xml:space="preserve">→ ((A-B)/B) × 100% (B is standard)</w:t>
      </w:r>
      <w:r>
        <w:t xml:space="preserve"> </w:t>
      </w:r>
      <w:r>
        <w:t xml:space="preserve">-</w:t>
      </w:r>
      <w:r>
        <w:t xml:space="preserve"> </w:t>
      </w:r>
      <w:r>
        <w:t xml:space="preserve">“</w:t>
      </w:r>
      <w:r>
        <w:t xml:space="preserve">B is what percent</w:t>
      </w:r>
      <w:r>
        <w:t xml:space="preserve"> </w:t>
      </w:r>
      <w:r>
        <w:rPr>
          <w:b/>
          <w:bCs/>
        </w:rPr>
        <w:t xml:space="preserve">less than</w:t>
      </w:r>
      <w:r>
        <w:t xml:space="preserve"> </w:t>
      </w:r>
      <w:r>
        <w:t xml:space="preserve">A?</w:t>
      </w:r>
      <w:r>
        <w:t xml:space="preserve">”</w:t>
      </w:r>
      <w:r>
        <w:t xml:space="preserve"> </w:t>
      </w:r>
      <w:r>
        <w:t xml:space="preserve">→ ((A-B)/A) × 100% (A is standard!)</w:t>
      </w:r>
    </w:p>
    <w:p>
      <w:pPr>
        <w:pStyle w:val="BodyText"/>
      </w:pPr>
      <w:r>
        <w:rPr>
          <w:b/>
          <w:bCs/>
        </w:rPr>
        <w:t xml:space="preserve">Example:</w:t>
      </w:r>
      <w:r>
        <w:t xml:space="preserve"> </w:t>
      </w:r>
      <w:r>
        <w:t xml:space="preserve">Ashish is 42, Aashni is 16.</w:t>
      </w:r>
      <w:r>
        <w:t xml:space="preserve"> </w:t>
      </w:r>
      <w:r>
        <w:t xml:space="preserve">- Aashni is what percent less than Ashish? → (42-16)/42 × 100% = 61.9%</w:t>
      </w:r>
      <w:r>
        <w:t xml:space="preserve"> </w:t>
      </w:r>
      <w:r>
        <w:t xml:space="preserve">- Ashish is what percent older than Aashni? → (42-16)/16 × 100% = 162.5%</w:t>
      </w:r>
    </w:p>
    <w:p>
      <w:pPr>
        <w:pStyle w:val="BodyText"/>
      </w:pPr>
      <w:r>
        <w:t xml:space="preserve">⚠️</w:t>
      </w:r>
      <w:r>
        <w:t xml:space="preserve"> </w:t>
      </w:r>
      <w:r>
        <w:rPr>
          <w:b/>
          <w:bCs/>
        </w:rPr>
        <w:t xml:space="preserve">Common mistake</w:t>
      </w:r>
      <w:r>
        <w:t xml:space="preserve">: The</w:t>
      </w:r>
      <w:r>
        <w:t xml:space="preserve"> </w:t>
      </w:r>
      <w:r>
        <w:t xml:space="preserve">“</w:t>
      </w:r>
      <w:r>
        <w:t xml:space="preserve">standard</w:t>
      </w:r>
      <w:r>
        <w:t xml:space="preserve">”</w:t>
      </w:r>
      <w:r>
        <w:t xml:space="preserve"> </w:t>
      </w:r>
      <w:r>
        <w:t xml:space="preserve">or</w:t>
      </w:r>
      <w:r>
        <w:t xml:space="preserve"> </w:t>
      </w:r>
      <w:r>
        <w:t xml:space="preserve">“</w:t>
      </w:r>
      <w:r>
        <w:t xml:space="preserve">reference</w:t>
      </w:r>
      <w:r>
        <w:t xml:space="preserve">”</w:t>
      </w:r>
      <w:r>
        <w:t xml:space="preserve"> </w:t>
      </w:r>
      <w:r>
        <w:t xml:space="preserve">value is ALWAYS the one after</w:t>
      </w:r>
      <w:r>
        <w:t xml:space="preserve"> </w:t>
      </w:r>
      <w:r>
        <w:t xml:space="preserve">“</w:t>
      </w:r>
      <w:r>
        <w:t xml:space="preserve">than.</w:t>
      </w:r>
      <w:r>
        <w:t xml:space="preserve">”</w:t>
      </w:r>
    </w:p>
    <w:bookmarkEnd w:id="893"/>
    <w:bookmarkStart w:id="894" w:name="Xe705cbf1805e1c6e7ea717046adbf34ecd348b5"/>
    <w:p>
      <w:pPr>
        <w:pStyle w:val="Heading4"/>
      </w:pPr>
      <w:r>
        <w:t xml:space="preserve">Sequential Percent Changes (Factor of Change):</w:t>
      </w:r>
    </w:p>
    <w:p>
      <w:pPr>
        <w:pStyle w:val="FirstParagraph"/>
      </w:pPr>
      <w:r>
        <w:t xml:space="preserve">Instead of adding percentages, MULTIPLY factors:</w:t>
      </w:r>
      <w:r>
        <w:t xml:space="preserve"> </w:t>
      </w:r>
      <w:r>
        <w:t xml:space="preserve">- 20% increase then 10% tax: ×(1.20)(1.10) = ×1.32 = 32% total increase</w:t>
      </w:r>
      <w:r>
        <w:t xml:space="preserve"> </w:t>
      </w:r>
      <w:r>
        <w:t xml:space="preserve">- 20% increase then 20% decrease: ×(1.20)(0.80) = ×0.96 = 4% net decrease</w:t>
      </w:r>
    </w:p>
    <w:p>
      <w:pPr>
        <w:pStyle w:val="BodyText"/>
      </w:pPr>
      <w:r>
        <w:rPr>
          <w:b/>
          <w:bCs/>
        </w:rPr>
        <w:t xml:space="preserve">Key insight</w:t>
      </w:r>
      <w:r>
        <w:t xml:space="preserve">: A 20% increase followed by a 20% decrease does NOT return you to the starting value!</w:t>
      </w:r>
    </w:p>
    <w:bookmarkEnd w:id="894"/>
    <w:bookmarkStart w:id="895" w:name="reverse-percent-problems"/>
    <w:p>
      <w:pPr>
        <w:pStyle w:val="Heading4"/>
      </w:pPr>
      <w:r>
        <w:t xml:space="preserve">Reverse Percent Problems:</w:t>
      </w:r>
    </w:p>
    <w:p>
      <w:pPr>
        <w:pStyle w:val="FirstParagraph"/>
      </w:pPr>
      <w:r>
        <w:t xml:space="preserve">“</w:t>
      </w:r>
      <w:r>
        <w:t xml:space="preserve">If a store applies a 20% discount then 10% sales tax, and the final price is $88, what was the original price?</w:t>
      </w:r>
      <w:r>
        <w:t xml:space="preserve">”</w:t>
      </w:r>
      <w:r>
        <w:t xml:space="preserve"> </w:t>
      </w:r>
      <w:r>
        <w:t xml:space="preserve">- Work backwards: $88 ÷ (0.80 × 1.10) = $88 ÷ 0.88 =</w:t>
      </w:r>
      <w:r>
        <w:t xml:space="preserve"> </w:t>
      </w:r>
      <w:r>
        <w:rPr>
          <w:b/>
          <w:bCs/>
        </w:rPr>
        <w:t xml:space="preserve">$100</w:t>
      </w:r>
    </w:p>
    <w:p>
      <w:r>
        <w:pict>
          <v:rect style="width:0;height:1.5pt" o:hralign="center" o:hrstd="t" o:hr="t"/>
        </w:pict>
      </w:r>
    </w:p>
    <w:bookmarkEnd w:id="895"/>
    <w:bookmarkEnd w:id="896"/>
    <w:bookmarkStart w:id="897" w:name="part-4-factor-of-change-approach"/>
    <w:p>
      <w:pPr>
        <w:pStyle w:val="Heading3"/>
      </w:pPr>
      <w:r>
        <w:t xml:space="preserve">🔑 PART 4: FACTOR OF CHANGE APPROACH</w:t>
      </w:r>
    </w:p>
    <w:p>
      <w:pPr>
        <w:pStyle w:val="FirstParagraph"/>
      </w:pPr>
      <w:r>
        <w:t xml:space="preserve">When a problem tells you how quantities change and asks how a dependent quantity changes:</w:t>
      </w:r>
    </w:p>
    <w:p>
      <w:pPr>
        <w:pStyle w:val="Compact"/>
        <w:numPr>
          <w:ilvl w:val="0"/>
          <w:numId w:val="1343"/>
        </w:numPr>
      </w:pPr>
      <w:r>
        <w:rPr>
          <w:b/>
          <w:bCs/>
        </w:rPr>
        <w:t xml:space="preserve">Start with the formula</w:t>
      </w:r>
      <w:r>
        <w:t xml:space="preserve"> </w:t>
      </w:r>
      <w:r>
        <w:t xml:space="preserve">(e.g., Kinetic Energy = ½mv²)</w:t>
      </w:r>
    </w:p>
    <w:p>
      <w:pPr>
        <w:pStyle w:val="Compact"/>
        <w:numPr>
          <w:ilvl w:val="0"/>
          <w:numId w:val="1343"/>
        </w:numPr>
      </w:pPr>
      <w:r>
        <w:rPr>
          <w:b/>
          <w:bCs/>
        </w:rPr>
        <w:t xml:space="preserve">Eliminate constants</w:t>
      </w:r>
      <w:r>
        <w:t xml:space="preserve"> </w:t>
      </w:r>
      <w:r>
        <w:t xml:space="preserve">(½ stays as-is)</w:t>
      </w:r>
    </w:p>
    <w:p>
      <w:pPr>
        <w:pStyle w:val="Compact"/>
        <w:numPr>
          <w:ilvl w:val="0"/>
          <w:numId w:val="1343"/>
        </w:numPr>
      </w:pPr>
      <w:r>
        <w:rPr>
          <w:b/>
          <w:bCs/>
        </w:rPr>
        <w:t xml:space="preserve">Replace variables with their factors of change</w:t>
      </w:r>
    </w:p>
    <w:p>
      <w:pPr>
        <w:pStyle w:val="Compact"/>
        <w:numPr>
          <w:ilvl w:val="0"/>
          <w:numId w:val="1343"/>
        </w:numPr>
      </w:pPr>
      <w:r>
        <w:rPr>
          <w:b/>
          <w:bCs/>
        </w:rPr>
        <w:t xml:space="preserve">Multiply and simplify</w:t>
      </w:r>
    </w:p>
    <w:p>
      <w:pPr>
        <w:pStyle w:val="FirstParagraph"/>
      </w:pPr>
      <w:r>
        <w:rPr>
          <w:b/>
          <w:bCs/>
        </w:rPr>
        <w:t xml:space="preserve">Example</w:t>
      </w:r>
      <w:r>
        <w:t xml:space="preserve">: If an object’s mass decreases by 20% and speed increases by 20%, by what percent does kinetic energy change?</w:t>
      </w:r>
      <w:r>
        <w:t xml:space="preserve"> </w:t>
      </w:r>
      <w:r>
        <w:t xml:space="preserve">- KE = ½mv²</w:t>
      </w:r>
      <w:r>
        <w:t xml:space="preserve"> </w:t>
      </w:r>
      <w:r>
        <w:t xml:space="preserve">- m → 0.80m, v → 1.20v</w:t>
      </w:r>
      <w:r>
        <w:t xml:space="preserve"> </w:t>
      </w:r>
      <w:r>
        <w:t xml:space="preserve">- KE_new = ½(0.80m)(1.20v)² = ½mv² × 0.80 × 1.44 = KE_original × 1.152</w:t>
      </w:r>
      <w:r>
        <w:t xml:space="preserve"> </w:t>
      </w:r>
      <w:r>
        <w:t xml:space="preserve">- Kinetic energy</w:t>
      </w:r>
      <w:r>
        <w:t xml:space="preserve"> </w:t>
      </w:r>
      <w:r>
        <w:rPr>
          <w:b/>
          <w:bCs/>
        </w:rPr>
        <w:t xml:space="preserve">increases by 15.2%</w:t>
      </w:r>
    </w:p>
    <w:p>
      <w:r>
        <w:pict>
          <v:rect style="width:0;height:1.5pt" o:hralign="center" o:hrstd="t" o:hr="t"/>
        </w:pict>
      </w:r>
    </w:p>
    <w:bookmarkEnd w:id="897"/>
    <w:bookmarkStart w:id="898" w:name="practice-problems-from-tonights-material"/>
    <w:p>
      <w:pPr>
        <w:pStyle w:val="Heading3"/>
      </w:pPr>
      <w:r>
        <w:t xml:space="preserve">📝 Practice Problems (from tonight’s material)</w:t>
      </w:r>
    </w:p>
    <w:p>
      <w:pPr>
        <w:pStyle w:val="FirstParagraph"/>
      </w:pPr>
      <w:r>
        <w:rPr>
          <w:b/>
          <w:bCs/>
        </w:rPr>
        <w:t xml:space="preserve">Factoring (answers in PDF):</w:t>
      </w:r>
      <w:r>
        <w:t xml:space="preserve"> </w:t>
      </w:r>
      <w:r>
        <w:t xml:space="preserve">1. 10x² + 17x + 3 → (5x + 1)(2x + 3)</w:t>
      </w:r>
      <w:r>
        <w:t xml:space="preserve"> </w:t>
      </w:r>
      <w:r>
        <w:t xml:space="preserve">2. 6x² + 7x - 49 → (3x + 7)(2x - 7)</w:t>
      </w:r>
      <w:r>
        <w:t xml:space="preserve"> </w:t>
      </w:r>
      <w:r>
        <w:t xml:space="preserve">3. 25x² - 20x - 21 → (5x + 3)(5x - 7)</w:t>
      </w:r>
      <w:r>
        <w:t xml:space="preserve"> </w:t>
      </w:r>
      <w:r>
        <w:t xml:space="preserve">4. 15x² - 29x + 12 → (3x - 4)(5x - 3)</w:t>
      </w:r>
      <w:r>
        <w:t xml:space="preserve"> </w:t>
      </w:r>
      <w:r>
        <w:t xml:space="preserve">5. 10x² - 21x - 10 → (5x + 2)(2x - 5)</w:t>
      </w:r>
    </w:p>
    <w:p>
      <w:pPr>
        <w:pStyle w:val="BodyText"/>
      </w:pPr>
      <w:r>
        <w:rPr>
          <w:b/>
          <w:bCs/>
        </w:rPr>
        <w:t xml:space="preserve">Percent/Ratio:</w:t>
      </w:r>
      <w:r>
        <w:t xml:space="preserve"> </w:t>
      </w:r>
      <w:r>
        <w:t xml:space="preserve">1. A bag has 25% red, 30% green, 10% orange, 15% purple, and 20% yellow. If there are 180 total, how many are NOT orange?</w:t>
      </w:r>
      <w:r>
        <w:t xml:space="preserve"> </w:t>
      </w:r>
      <w:r>
        <w:t xml:space="preserve">2. If width:length = 5:2 and area = 200, find the perimeter.</w:t>
      </w:r>
      <w:r>
        <w:t xml:space="preserve"> </w:t>
      </w:r>
      <w:r>
        <w:t xml:space="preserve">3. Average speed formula for equal distances: 2v₁v₂/(v₁ + v₂), not (v₁ + v₂)/2!</w:t>
      </w:r>
    </w:p>
    <w:p>
      <w:r>
        <w:pict>
          <v:rect style="width:0;height:1.5pt" o:hralign="center" o:hrstd="t" o:hr="t"/>
        </w:pict>
      </w:r>
    </w:p>
    <w:bookmarkEnd w:id="898"/>
    <w:bookmarkStart w:id="899" w:name="key-formulas-summary"/>
    <w:p>
      <w:pPr>
        <w:pStyle w:val="Heading3"/>
      </w:pPr>
      <w:r>
        <w:t xml:space="preserve">📌 Key Formulas Summary</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Concept</w:t>
            </w:r>
          </w:p>
        </w:tc>
        <w:tc>
          <w:tcPr/>
          <w:p>
            <w:pPr>
              <w:pStyle w:val="Compact"/>
              <w:jc w:val="left"/>
            </w:pPr>
            <w:r>
              <w:t xml:space="preserve">Formula</w:t>
            </w:r>
          </w:p>
        </w:tc>
      </w:tr>
      <w:tr>
        <w:tc>
          <w:tcPr/>
          <w:p>
            <w:pPr>
              <w:pStyle w:val="Compact"/>
              <w:jc w:val="left"/>
            </w:pPr>
            <w:r>
              <w:t xml:space="preserve">Quadratic roots</w:t>
            </w:r>
          </w:p>
        </w:tc>
        <w:tc>
          <w:tcPr/>
          <w:p>
            <w:pPr>
              <w:pStyle w:val="Compact"/>
              <w:jc w:val="left"/>
            </w:pPr>
            <w:r>
              <w:t xml:space="preserve">x = (-b ± √(b²-4ac))/2a</w:t>
            </w:r>
          </w:p>
        </w:tc>
      </w:tr>
      <w:tr>
        <w:tc>
          <w:tcPr/>
          <w:p>
            <w:pPr>
              <w:pStyle w:val="Compact"/>
              <w:jc w:val="left"/>
            </w:pPr>
            <w:r>
              <w:t xml:space="preserve">Sum of roots</w:t>
            </w:r>
          </w:p>
        </w:tc>
        <w:tc>
          <w:tcPr/>
          <w:p>
            <w:pPr>
              <w:pStyle w:val="Compact"/>
              <w:jc w:val="left"/>
            </w:pPr>
            <w:r>
              <w:t xml:space="preserve">-b/a</w:t>
            </w:r>
          </w:p>
        </w:tc>
      </w:tr>
      <w:tr>
        <w:tc>
          <w:tcPr/>
          <w:p>
            <w:pPr>
              <w:pStyle w:val="Compact"/>
              <w:jc w:val="left"/>
            </w:pPr>
            <w:r>
              <w:t xml:space="preserve">Product of roots</w:t>
            </w:r>
          </w:p>
        </w:tc>
        <w:tc>
          <w:tcPr/>
          <w:p>
            <w:pPr>
              <w:pStyle w:val="Compact"/>
              <w:jc w:val="left"/>
            </w:pPr>
            <w:r>
              <w:t xml:space="preserve">c/a</w:t>
            </w:r>
          </w:p>
        </w:tc>
      </w:tr>
      <w:tr>
        <w:tc>
          <w:tcPr/>
          <w:p>
            <w:pPr>
              <w:pStyle w:val="Compact"/>
              <w:jc w:val="left"/>
            </w:pPr>
            <w:r>
              <w:t xml:space="preserve">Vertex x-coordinate</w:t>
            </w:r>
          </w:p>
        </w:tc>
        <w:tc>
          <w:tcPr/>
          <w:p>
            <w:pPr>
              <w:pStyle w:val="Compact"/>
              <w:jc w:val="left"/>
            </w:pPr>
            <w:r>
              <w:t xml:space="preserve">-b/(2a)</w:t>
            </w:r>
          </w:p>
        </w:tc>
      </w:tr>
      <w:tr>
        <w:tc>
          <w:tcPr/>
          <w:p>
            <w:pPr>
              <w:pStyle w:val="Compact"/>
              <w:jc w:val="left"/>
            </w:pPr>
            <w:r>
              <w:t xml:space="preserve">Percent as decimal</w:t>
            </w:r>
          </w:p>
        </w:tc>
        <w:tc>
          <w:tcPr/>
          <w:p>
            <w:pPr>
              <w:pStyle w:val="Compact"/>
              <w:jc w:val="left"/>
            </w:pPr>
            <w:r>
              <w:t xml:space="preserve">p/100</w:t>
            </w:r>
          </w:p>
        </w:tc>
      </w:tr>
      <w:tr>
        <w:tc>
          <w:tcPr/>
          <w:p>
            <w:pPr>
              <w:pStyle w:val="Compact"/>
              <w:jc w:val="left"/>
            </w:pPr>
            <w:r>
              <w:t xml:space="preserve">Increase factor</w:t>
            </w:r>
          </w:p>
        </w:tc>
        <w:tc>
          <w:tcPr/>
          <w:p>
            <w:pPr>
              <w:pStyle w:val="Compact"/>
              <w:jc w:val="left"/>
            </w:pPr>
            <w:r>
              <w:t xml:space="preserve">1 + p/100</w:t>
            </w:r>
          </w:p>
        </w:tc>
      </w:tr>
      <w:tr>
        <w:tc>
          <w:tcPr/>
          <w:p>
            <w:pPr>
              <w:pStyle w:val="Compact"/>
              <w:jc w:val="left"/>
            </w:pPr>
            <w:r>
              <w:t xml:space="preserve">Decrease factor</w:t>
            </w:r>
          </w:p>
        </w:tc>
        <w:tc>
          <w:tcPr/>
          <w:p>
            <w:pPr>
              <w:pStyle w:val="Compact"/>
              <w:jc w:val="left"/>
            </w:pPr>
            <w:r>
              <w:t xml:space="preserve">1 - p/100</w:t>
            </w:r>
          </w:p>
        </w:tc>
      </w:tr>
      <w:tr>
        <w:tc>
          <w:tcPr/>
          <w:p>
            <w:pPr>
              <w:pStyle w:val="Compact"/>
              <w:jc w:val="left"/>
            </w:pPr>
            <w:r>
              <w:t xml:space="preserve">Percent change</w:t>
            </w:r>
          </w:p>
        </w:tc>
        <w:tc>
          <w:tcPr/>
          <w:p>
            <w:pPr>
              <w:pStyle w:val="Compact"/>
              <w:jc w:val="left"/>
            </w:pPr>
            <w:r>
              <w:t xml:space="preserve">(New-Old)/Old × 100</w:t>
            </w:r>
          </w:p>
        </w:tc>
      </w:tr>
      <w:tr>
        <w:tc>
          <w:tcPr/>
          <w:p>
            <w:pPr>
              <w:pStyle w:val="Compact"/>
              <w:jc w:val="left"/>
            </w:pPr>
            <w:r>
              <w:t xml:space="preserve">Average speed</w:t>
            </w:r>
          </w:p>
        </w:tc>
        <w:tc>
          <w:tcPr/>
          <w:p>
            <w:pPr>
              <w:pStyle w:val="Compact"/>
              <w:jc w:val="left"/>
            </w:pPr>
            <w:r>
              <w:t xml:space="preserve">Total Distance / Total Time</w:t>
            </w:r>
          </w:p>
        </w:tc>
      </w:tr>
      <w:tr>
        <w:tc>
          <w:tcPr/>
          <w:p>
            <w:pPr>
              <w:pStyle w:val="Compact"/>
              <w:jc w:val="left"/>
            </w:pPr>
            <w:r>
              <w:t xml:space="preserve">Mixture: acid₁ + acid₂ = total_acid</w:t>
            </w:r>
          </w:p>
        </w:tc>
        <w:tc>
          <w:tcPr/>
          <w:p>
            <w:pPr>
              <w:pStyle w:val="Compact"/>
              <w:jc w:val="left"/>
            </w:pPr>
            <w:r>
              <w:t xml:space="preserve">V₁c₁ + V₂c₂ = (V₁+V₂)c_final</w:t>
            </w:r>
          </w:p>
        </w:tc>
      </w:tr>
    </w:tbl>
    <w:bookmarkEnd w:id="899"/>
    <w:bookmarkEnd w:id="900"/>
    <w:bookmarkEnd w:id="90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10">
    <w:nsid w:val="0A994110"/>
    <w:multiLevelType w:val="multilevel"/>
    <w:lvl w:ilvl="0">
      <w:start w:val="10"/>
      <w:numFmt w:val="decimal"/>
      <w:lvlText w:val="%1."/>
      <w:lvlJc w:val="left"/>
      <w:pPr>
        <w:ind w:left="720" w:hanging="480"/>
      </w:pPr>
    </w:lvl>
    <w:lvl w:ilvl="1">
      <w:start w:val="10"/>
      <w:numFmt w:val="decimal"/>
      <w:lvlText w:val="%2."/>
      <w:lvlJc w:val="left"/>
      <w:pPr>
        <w:ind w:left="1440" w:hanging="480"/>
      </w:pPr>
    </w:lvl>
    <w:lvl w:ilvl="2">
      <w:start w:val="10"/>
      <w:numFmt w:val="decimal"/>
      <w:lvlText w:val="%3."/>
      <w:lvlJc w:val="left"/>
      <w:pPr>
        <w:ind w:left="2160" w:hanging="480"/>
      </w:pPr>
    </w:lvl>
    <w:lvl w:ilvl="3">
      <w:start w:val="10"/>
      <w:numFmt w:val="decimal"/>
      <w:lvlText w:val="%4."/>
      <w:lvlJc w:val="left"/>
      <w:pPr>
        <w:ind w:left="2880" w:hanging="480"/>
      </w:pPr>
    </w:lvl>
    <w:lvl w:ilvl="4">
      <w:start w:val="10"/>
      <w:numFmt w:val="decimal"/>
      <w:lvlText w:val="%5."/>
      <w:lvlJc w:val="left"/>
      <w:pPr>
        <w:ind w:left="3600" w:hanging="480"/>
      </w:pPr>
    </w:lvl>
    <w:lvl w:ilvl="5">
      <w:start w:val="10"/>
      <w:numFmt w:val="decimal"/>
      <w:lvlText w:val="%6."/>
      <w:lvlJc w:val="left"/>
      <w:pPr>
        <w:ind w:left="4320" w:hanging="480"/>
      </w:pPr>
    </w:lvl>
    <w:lvl w:ilvl="6">
      <w:start w:val="10"/>
      <w:numFmt w:val="decimal"/>
      <w:lvlText w:val="%7."/>
      <w:lvlJc w:val="left"/>
      <w:pPr>
        <w:ind w:left="5040" w:hanging="480"/>
      </w:pPr>
    </w:lvl>
    <w:lvl w:ilvl="7">
      <w:start w:val="10"/>
      <w:numFmt w:val="decimal"/>
      <w:lvlText w:val="%8."/>
      <w:lvlJc w:val="left"/>
      <w:pPr>
        <w:ind w:left="5760" w:hanging="480"/>
      </w:pPr>
    </w:lvl>
    <w:lvl w:ilvl="8">
      <w:start w:val="10"/>
      <w:numFmt w:val="decimal"/>
      <w:lvlText w:val="%9."/>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5">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1"/>
  </w:num>
  <w:num w:numId="10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1"/>
  </w:num>
  <w:num w:numId="1044">
    <w:abstractNumId w:val="991"/>
  </w:num>
  <w:num w:numId="1045">
    <w:abstractNumId w:val="991"/>
  </w:num>
  <w:num w:numId="1046">
    <w:abstractNumId w:val="991"/>
  </w:num>
  <w:num w:numId="10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8">
    <w:abstractNumId w:val="991"/>
  </w:num>
  <w:num w:numId="1049">
    <w:abstractNumId w:val="991"/>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3">
    <w:abstractNumId w:val="991"/>
  </w:num>
  <w:num w:numId="1054">
    <w:abstractNumId w:val="991"/>
  </w:num>
  <w:num w:numId="105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6">
    <w:abstractNumId w:val="991"/>
  </w:num>
  <w:num w:numId="10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8">
    <w:abstractNumId w:val="991"/>
  </w:num>
  <w:num w:numId="1079">
    <w:abstractNumId w:val="991"/>
  </w:num>
  <w:num w:numId="10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1">
    <w:abstractNumId w:val="991"/>
  </w:num>
  <w:num w:numId="1082">
    <w:abstractNumId w:val="991"/>
  </w:num>
  <w:num w:numId="1083">
    <w:abstractNumId w:val="991"/>
  </w:num>
  <w:num w:numId="10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6">
    <w:abstractNumId w:val="991"/>
  </w:num>
  <w:num w:numId="1087">
    <w:abstractNumId w:val="991"/>
  </w:num>
  <w:num w:numId="10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1"/>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1">
    <w:abstractNumId w:val="991"/>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9">
    <w:abstractNumId w:val="991"/>
  </w:num>
  <w:num w:numId="1120">
    <w:abstractNumId w:val="991"/>
  </w:num>
  <w:num w:numId="1121">
    <w:abstractNumId w:val="991"/>
  </w:num>
  <w:num w:numId="1122">
    <w:abstractNumId w:val="991"/>
  </w:num>
  <w:num w:numId="1123">
    <w:abstractNumId w:val="991"/>
  </w:num>
  <w:num w:numId="1124">
    <w:abstractNumId w:val="991"/>
  </w:num>
  <w:num w:numId="1125">
    <w:abstractNumId w:val="991"/>
  </w:num>
  <w:num w:numId="1126">
    <w:abstractNumId w:val="991"/>
  </w:num>
  <w:num w:numId="1127">
    <w:abstractNumId w:val="991"/>
  </w:num>
  <w:num w:numId="1128">
    <w:abstractNumId w:val="991"/>
  </w:num>
  <w:num w:numId="1129">
    <w:abstractNumId w:val="991"/>
  </w:num>
  <w:num w:numId="1130">
    <w:abstractNumId w:val="991"/>
  </w:num>
  <w:num w:numId="1131">
    <w:abstractNumId w:val="991"/>
  </w:num>
  <w:num w:numId="1132">
    <w:abstractNumId w:val="991"/>
  </w:num>
  <w:num w:numId="1133">
    <w:abstractNumId w:val="991"/>
  </w:num>
  <w:num w:numId="11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5">
    <w:abstractNumId w:val="991"/>
  </w:num>
  <w:num w:numId="1136">
    <w:abstractNumId w:val="991"/>
  </w:num>
  <w:num w:numId="1137">
    <w:abstractNumId w:val="991"/>
  </w:num>
  <w:num w:numId="1138">
    <w:abstractNumId w:val="991"/>
  </w:num>
  <w:num w:numId="1139">
    <w:abstractNumId w:val="991"/>
  </w:num>
  <w:num w:numId="1140">
    <w:abstractNumId w:val="991"/>
  </w:num>
  <w:num w:numId="1141">
    <w:abstractNumId w:val="991"/>
  </w:num>
  <w:num w:numId="11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1"/>
  </w:num>
  <w:num w:numId="1150">
    <w:abstractNumId w:val="991"/>
  </w:num>
  <w:num w:numId="115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52">
    <w:abstractNumId w:val="991"/>
  </w:num>
  <w:num w:numId="1153">
    <w:abstractNumId w:val="991"/>
  </w:num>
  <w:num w:numId="1154">
    <w:abstractNumId w:val="991"/>
  </w:num>
  <w:num w:numId="1155">
    <w:abstractNumId w:val="991"/>
  </w:num>
  <w:num w:numId="1156">
    <w:abstractNumId w:val="991"/>
  </w:num>
  <w:num w:numId="1157">
    <w:abstractNumId w:val="991"/>
  </w:num>
  <w:num w:numId="1158">
    <w:abstractNumId w:val="991"/>
  </w:num>
  <w:num w:numId="1159">
    <w:abstractNumId w:val="991"/>
  </w:num>
  <w:num w:numId="1160">
    <w:abstractNumId w:val="991"/>
  </w:num>
  <w:num w:numId="1161">
    <w:abstractNumId w:val="991"/>
  </w:num>
  <w:num w:numId="1162">
    <w:abstractNumId w:val="991"/>
  </w:num>
  <w:num w:numId="1163">
    <w:abstractNumId w:val="991"/>
  </w:num>
  <w:num w:numId="1164">
    <w:abstractNumId w:val="991"/>
  </w:num>
  <w:num w:numId="11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7">
    <w:abstractNumId w:val="991"/>
  </w:num>
  <w:num w:numId="1168">
    <w:abstractNumId w:val="991"/>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1"/>
  </w:num>
  <w:num w:numId="1171">
    <w:abstractNumId w:val="991"/>
  </w:num>
  <w:num w:numId="1172">
    <w:abstractNumId w:val="991"/>
  </w:num>
  <w:num w:numId="11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4">
    <w:abstractNumId w:val="991"/>
  </w:num>
  <w:num w:numId="1175">
    <w:abstractNumId w:val="991"/>
  </w:num>
  <w:num w:numId="1176">
    <w:abstractNumId w:val="991"/>
  </w:num>
  <w:num w:numId="117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8">
    <w:abstractNumId w:val="991"/>
  </w:num>
  <w:num w:numId="1179">
    <w:abstractNumId w:val="991"/>
  </w:num>
  <w:num w:numId="118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1">
    <w:abstractNumId w:val="991"/>
  </w:num>
  <w:num w:numId="1182">
    <w:abstractNumId w:val="991"/>
  </w:num>
  <w:num w:numId="1183">
    <w:abstractNumId w:val="991"/>
  </w:num>
  <w:num w:numId="1184">
    <w:abstractNumId w:val="991"/>
  </w:num>
  <w:num w:numId="11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27">
    <w:abstractNumId w:val="991"/>
  </w:num>
  <w:num w:numId="1228">
    <w:abstractNumId w:val="991"/>
  </w:num>
  <w:num w:numId="12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0">
    <w:abstractNumId w:val="991"/>
  </w:num>
  <w:num w:numId="12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0">
    <w:abstractNumId w:val="991"/>
  </w:num>
  <w:num w:numId="1241">
    <w:abstractNumId w:val="991"/>
  </w:num>
  <w:num w:numId="1242">
    <w:abstractNumId w:val="991"/>
  </w:num>
  <w:num w:numId="1243">
    <w:abstractNumId w:val="991"/>
  </w:num>
  <w:num w:numId="1244">
    <w:abstractNumId w:val="991"/>
  </w:num>
  <w:num w:numId="12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2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1">
    <w:abstractNumId w:val="991"/>
  </w:num>
  <w:num w:numId="1252">
    <w:abstractNumId w:val="991"/>
  </w:num>
  <w:num w:numId="125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4">
    <w:abstractNumId w:val="991"/>
  </w:num>
  <w:num w:numId="1255">
    <w:abstractNumId w:val="991"/>
  </w:num>
  <w:num w:numId="1256">
    <w:abstractNumId w:val="991"/>
  </w:num>
  <w:num w:numId="1257">
    <w:abstractNumId w:val="991"/>
  </w:num>
  <w:num w:numId="12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59">
    <w:abstractNumId w:val="991"/>
  </w:num>
  <w:num w:numId="1260">
    <w:abstractNumId w:val="991"/>
  </w:num>
  <w:num w:numId="126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3">
    <w:abstractNumId w:val="991"/>
  </w:num>
  <w:num w:numId="12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5">
    <w:abstractNumId w:val="991"/>
  </w:num>
  <w:num w:numId="12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67">
    <w:abstractNumId w:val="991"/>
  </w:num>
  <w:num w:numId="1268">
    <w:abstractNumId w:val="991"/>
  </w:num>
  <w:num w:numId="12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0">
    <w:abstractNumId w:val="991"/>
  </w:num>
  <w:num w:numId="1271">
    <w:abstractNumId w:val="991"/>
  </w:num>
  <w:num w:numId="1272">
    <w:abstractNumId w:val="991"/>
  </w:num>
  <w:num w:numId="1273">
    <w:abstractNumId w:val="991"/>
  </w:num>
  <w:num w:numId="12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5">
    <w:abstractNumId w:val="991"/>
  </w:num>
  <w:num w:numId="12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7">
    <w:abstractNumId w:val="991"/>
  </w:num>
  <w:num w:numId="127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0">
    <w:abstractNumId w:val="991"/>
  </w:num>
  <w:num w:numId="1281">
    <w:abstractNumId w:val="991"/>
  </w:num>
  <w:num w:numId="128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3">
    <w:abstractNumId w:val="991"/>
  </w:num>
  <w:num w:numId="12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98">
    <w:abstractNumId w:val="991"/>
  </w:num>
  <w:num w:numId="129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1">
    <w:abstractNumId w:val="991"/>
  </w:num>
  <w:num w:numId="1302">
    <w:abstractNumId w:val="991"/>
  </w:num>
  <w:num w:numId="13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3">
    <w:abstractNumId w:val="991"/>
  </w:num>
  <w:num w:numId="1324">
    <w:abstractNumId w:val="991"/>
  </w:num>
  <w:num w:numId="13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6">
    <w:abstractNumId w:val="991"/>
  </w:num>
  <w:num w:numId="13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29">
    <w:abstractNumId w:val="991"/>
  </w:num>
  <w:num w:numId="1330">
    <w:abstractNumId w:val="991"/>
  </w:num>
  <w:num w:numId="1331">
    <w:abstractNumId w:val="991"/>
  </w:num>
  <w:num w:numId="13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33">
    <w:abstractNumId w:val="991"/>
  </w:num>
  <w:num w:numId="1334">
    <w:abstractNumId w:val="991"/>
  </w:num>
  <w:num w:numId="1335">
    <w:abstractNumId w:val="991"/>
  </w:num>
  <w:num w:numId="1336">
    <w:abstractNumId w:val="991"/>
  </w:num>
  <w:num w:numId="1337">
    <w:abstractNumId w:val="991"/>
  </w:num>
  <w:num w:numId="1338">
    <w:abstractNumId w:val="991"/>
  </w:num>
  <w:num w:numId="1339">
    <w:abstractNumId w:val="991"/>
  </w:num>
  <w:num w:numId="1340">
    <w:abstractNumId w:val="991"/>
  </w:num>
  <w:num w:numId="13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56" Target="media/rId656.png" /><Relationship Type="http://schemas.openxmlformats.org/officeDocument/2006/relationships/image" Id="rId648" Target="media/rId648.png" /><Relationship Type="http://schemas.openxmlformats.org/officeDocument/2006/relationships/image" Id="rId634" Target="media/rId634.jpg" /><Relationship Type="http://schemas.openxmlformats.org/officeDocument/2006/relationships/hyperlink" Id="rId837" Target="https://acely.com/sat-prep/sat-math-guide" TargetMode="External" /><Relationship Type="http://schemas.openxmlformats.org/officeDocument/2006/relationships/hyperlink" Id="rId827" Target="https://alexandertutoring.com/math-physics-resources/sat-math-formulas/" TargetMode="External" /><Relationship Type="http://schemas.openxmlformats.org/officeDocument/2006/relationships/hyperlink" Id="rId836" Target="https://blog.collegevine.com/sat-math-geometry-questions" TargetMode="External" /><Relationship Type="http://schemas.openxmlformats.org/officeDocument/2006/relationships/hyperlink" Id="rId839" Target="https://blog.prepscholar.com/critical-sat-math-formulas-you-must-know" TargetMode="External" /><Relationship Type="http://schemas.openxmlformats.org/officeDocument/2006/relationships/hyperlink" Id="rId871" Target="https://blog.prepscholar.com/hardest-sat-math-questions" TargetMode="External" /><Relationship Type="http://schemas.openxmlformats.org/officeDocument/2006/relationships/hyperlink" Id="rId878" Target="https://blog.prepscholar.com/sat-math-prep-guide-strategies-tips-practice" TargetMode="External" /><Relationship Type="http://schemas.openxmlformats.org/officeDocument/2006/relationships/hyperlink" Id="rId835" Target="https://blog.prepscholar.com/solid-geometry-on-sat-math-the-complete-guide" TargetMode="External" /><Relationship Type="http://schemas.openxmlformats.org/officeDocument/2006/relationships/hyperlink" Id="rId840" Target="https://blog.sanfranciscobs.com/sat-geometry-and-trigonometry-sat-geometry-practice/" TargetMode="External" /><Relationship Type="http://schemas.openxmlformats.org/officeDocument/2006/relationships/hyperlink" Id="rId834" Target="https://brianleaf.com/about-brian/blog/94-mastering-geometry-basics-for-sat.html" TargetMode="External" /><Relationship Type="http://schemas.openxmlformats.org/officeDocument/2006/relationships/hyperlink" Id="rId868" Target="https://collegedunia.com/exams/sat/sat-math-test-paper" TargetMode="External" /><Relationship Type="http://schemas.openxmlformats.org/officeDocument/2006/relationships/hyperlink" Id="rId824" Target="https://collegeprep.uworld.com/blog/sat-geometry/" TargetMode="External" /><Relationship Type="http://schemas.openxmlformats.org/officeDocument/2006/relationships/hyperlink" Id="rId832" Target="https://collegeprep.uworld.com/sat/math-preparation-guide-and-tips/" TargetMode="External" /><Relationship Type="http://schemas.openxmlformats.org/officeDocument/2006/relationships/hyperlink" Id="rId846" Target="https://collegeprep.uworld.com/sat/math-section/" TargetMode="External" /><Relationship Type="http://schemas.openxmlformats.org/officeDocument/2006/relationships/hyperlink" Id="rId882" Target="https://dtdnd.neocities.org/books/dm/DungeonMastersGuide.pdf" TargetMode="External" /><Relationship Type="http://schemas.openxmlformats.org/officeDocument/2006/relationships/hyperlink" Id="rId838" Target="https://galvanizetestprep.com/blogs/sat-geometry-questions-lines-triangles-circles-guide/" TargetMode="External" /><Relationship Type="http://schemas.openxmlformats.org/officeDocument/2006/relationships/hyperlink" Id="rId867" Target="https://highschooltestprep.com/sat/math/" TargetMode="External" /><Relationship Type="http://schemas.openxmlformats.org/officeDocument/2006/relationships/hyperlink" Id="rId833" Target="https://loudounmathtutoring.org/wp-content/uploads/2013/06/SAT-Math-Essentials-Geometry.pdf" TargetMode="External" /><Relationship Type="http://schemas.openxmlformats.org/officeDocument/2006/relationships/hyperlink" Id="rId831" Target="https://prepmaven.com/blog/test-prep/sat-geometry/" TargetMode="External" /><Relationship Type="http://schemas.openxmlformats.org/officeDocument/2006/relationships/hyperlink" Id="rId859" Target="https://resolveprep.com/calculator" TargetMode="External" /><Relationship Type="http://schemas.openxmlformats.org/officeDocument/2006/relationships/hyperlink" Id="rId825" Target="https://sat.blog.targettestprep.com/sat-geometry/" TargetMode="External" /><Relationship Type="http://schemas.openxmlformats.org/officeDocument/2006/relationships/hyperlink" Id="rId845" Target="https://sat.blog.targettestprep.com/sat-math-study-guide/" TargetMode="External" /><Relationship Type="http://schemas.openxmlformats.org/officeDocument/2006/relationships/hyperlink" Id="rId858" Target="https://satsuite.collegeboard.org/practice/practice-tests/paper" TargetMode="External" /><Relationship Type="http://schemas.openxmlformats.org/officeDocument/2006/relationships/hyperlink" Id="rId877" Target="https://satsuite.collegeboard.org/sat/whats-on-the-test/math" TargetMode="External" /><Relationship Type="http://schemas.openxmlformats.org/officeDocument/2006/relationships/hyperlink" Id="rId876" Target="https://satsuite.collegeboard.org/sat/whats-on-the-test/math/types/advanced" TargetMode="External" /><Relationship Type="http://schemas.openxmlformats.org/officeDocument/2006/relationships/hyperlink" Id="rId830" Target="https://soflotutors.com/blog/how-to-master-geometry-on-the-sat/" TargetMode="External" /><Relationship Type="http://schemas.openxmlformats.org/officeDocument/2006/relationships/hyperlink" Id="rId843" Target="https://sparkl.me/blog/sat/geometry-in-the-sat-what-still-shows-up-in-2025-and-how-to-master-it/" TargetMode="External" /><Relationship Type="http://schemas.openxmlformats.org/officeDocument/2006/relationships/hyperlink" Id="rId883" Target="https://uniontestprep.com/sat-exam/practice-test" TargetMode="External" /><Relationship Type="http://schemas.openxmlformats.org/officeDocument/2006/relationships/hyperlink" Id="rId828" Target="https://www.albert.io/blog/digital-sat-math-cheat-sheets/" TargetMode="External" /><Relationship Type="http://schemas.openxmlformats.org/officeDocument/2006/relationships/hyperlink" Id="rId863" Target="https://www.amazon.com/SAT-Math-Mastery-Advanced-Statistics/dp/1734852216" TargetMode="External" /><Relationship Type="http://schemas.openxmlformats.org/officeDocument/2006/relationships/hyperlink" Id="rId865" Target="https://www.analyzemath.com/digital-sat-math/index.html" TargetMode="External" /><Relationship Type="http://schemas.openxmlformats.org/officeDocument/2006/relationships/hyperlink" Id="rId884" Target="https://www.bestsatscore.com/sat-question-bank" TargetMode="External" /><Relationship Type="http://schemas.openxmlformats.org/officeDocument/2006/relationships/hyperlink" Id="rId860" Target="https://www.cuemath.com/blog/summer-sat-prep/" TargetMode="External" /><Relationship Type="http://schemas.openxmlformats.org/officeDocument/2006/relationships/hyperlink" Id="rId34" Target="https://www.desmos.com/calculator" TargetMode="External" /><Relationship Type="http://schemas.openxmlformats.org/officeDocument/2006/relationships/hyperlink" Id="rId866" Target="https://www.dsatuz.com/" TargetMode="External" /><Relationship Type="http://schemas.openxmlformats.org/officeDocument/2006/relationships/hyperlink" Id="rId829" Target="https://www.emathacademy.com/sat-math-notes.html" TargetMode="External" /><Relationship Type="http://schemas.openxmlformats.org/officeDocument/2006/relationships/hyperlink" Id="rId857" Target="https://www.geeksforgeeks.org/sat/sat-exam-math-questions/" TargetMode="External" /><Relationship Type="http://schemas.openxmlformats.org/officeDocument/2006/relationships/hyperlink" Id="rId826" Target="https://www.geeksforgeeks.org/sat/sat-math-study-guide/" TargetMode="External" /><Relationship Type="http://schemas.openxmlformats.org/officeDocument/2006/relationships/hyperlink" Id="rId847" Target="https://www.ivystrides.com/blog/sat-geometry-formulas/" TargetMode="External" /><Relationship Type="http://schemas.openxmlformats.org/officeDocument/2006/relationships/hyperlink" Id="rId844" Target="https://www.ivystrides.com/post/sat-math-topics" TargetMode="External" /><Relationship Type="http://schemas.openxmlformats.org/officeDocument/2006/relationships/hyperlink" Id="rId862" Target="https://www.kaptest.com/study/sat/5-must-know-sat-math-tips/?srsltid=AfmBOoq8wUCPu7_kndtnyMLTs9d1y1wDJHJmXJoGtbA-r1CiMNJTXun_" TargetMode="External" /><Relationship Type="http://schemas.openxmlformats.org/officeDocument/2006/relationships/hyperlink" Id="rId885" Target="https://www.khanacademy.org/" TargetMode="External" /><Relationship Type="http://schemas.openxmlformats.org/officeDocument/2006/relationships/hyperlink" Id="rId869" Target="https://www.khanacademy.org/test-prep/v2-sat-math" TargetMode="External" /><Relationship Type="http://schemas.openxmlformats.org/officeDocument/2006/relationships/hyperlink" Id="rId841" Target="https://www.khanacademy.org/test-prep/v2-sat-math/x0fcc98a58ba3bea7:geometry-and-trigonometry-easier" TargetMode="External" /><Relationship Type="http://schemas.openxmlformats.org/officeDocument/2006/relationships/hyperlink" Id="rId842" Target="https://www.khanacademy.org/test-prep/v2-sat-math/x0fcc98a58ba3bea7:geometry-and-trigonometry-harder" TargetMode="External" /><Relationship Type="http://schemas.openxmlformats.org/officeDocument/2006/relationships/hyperlink" Id="rId880" Target="https://www.krownie.com/blog/sat-math-problem-solving" TargetMode="External" /><Relationship Type="http://schemas.openxmlformats.org/officeDocument/2006/relationships/hyperlink" Id="rId848" Target="https://www.larrylearns.com/blog/sat-math-topics" TargetMode="External" /><Relationship Type="http://schemas.openxmlformats.org/officeDocument/2006/relationships/hyperlink" Id="rId854" Target="https://www.mathspad.co.uk/i2/construct.php" TargetMode="External" /><Relationship Type="http://schemas.openxmlformats.org/officeDocument/2006/relationships/hyperlink" Id="rId856" Target="https://www.mometrix.com/academy/sat-math-practice-test/" TargetMode="External" /><Relationship Type="http://schemas.openxmlformats.org/officeDocument/2006/relationships/hyperlink" Id="rId875" Target="https://www.pdffiller.com/" TargetMode="External" /><Relationship Type="http://schemas.openxmlformats.org/officeDocument/2006/relationships/hyperlink" Id="rId873" Target="https://www.piqosity.com/digital-sat-math-test-content/" TargetMode="External" /><Relationship Type="http://schemas.openxmlformats.org/officeDocument/2006/relationships/hyperlink" Id="rId870" Target="https://www.princetonreview.com/college-advice/sat-math-practice" TargetMode="External" /><Relationship Type="http://schemas.openxmlformats.org/officeDocument/2006/relationships/hyperlink" Id="rId881" Target="https://www.quora.com/" TargetMode="External" /><Relationship Type="http://schemas.openxmlformats.org/officeDocument/2006/relationships/hyperlink" Id="rId874" Target="https://www.reddit.com/r/Sat/comments/1az9bfv/hardest_official_digital_sat_math_practice/" TargetMode="External" /><Relationship Type="http://schemas.openxmlformats.org/officeDocument/2006/relationships/hyperlink" Id="rId850" Target="https://www.satpanda.com/sat/math/" TargetMode="External" /><Relationship Type="http://schemas.openxmlformats.org/officeDocument/2006/relationships/hyperlink" Id="rId879" Target="https://www.satsphere.com/resource/article/key-sat-math-topics" TargetMode="External" /><Relationship Type="http://schemas.openxmlformats.org/officeDocument/2006/relationships/hyperlink" Id="rId855" Target="https://www.superprof.com/blog/sat-math-portion/" TargetMode="External" /><Relationship Type="http://schemas.openxmlformats.org/officeDocument/2006/relationships/hyperlink" Id="rId853" Target="https://www.test-guide.com/sat-math-practice-test.html" TargetMode="External" /><Relationship Type="http://schemas.openxmlformats.org/officeDocument/2006/relationships/hyperlink" Id="rId852" Target="https://www.thrivingscholars.com/post/desmos-practice-digital-sat" TargetMode="External" /><Relationship Type="http://schemas.openxmlformats.org/officeDocument/2006/relationships/hyperlink" Id="rId851" Target="https://www.tiktok.com/discover/how-to-study-for-geometryq-angles-test" TargetMode="External" /><Relationship Type="http://schemas.openxmlformats.org/officeDocument/2006/relationships/hyperlink" Id="rId849" Target="https://www.youtube.com/watch?v=-pGNBb8M3LQ" TargetMode="External" /><Relationship Type="http://schemas.openxmlformats.org/officeDocument/2006/relationships/hyperlink" Id="rId861" Target="https://www.youtube.com/watch?v=3mjs5_0uWAk" TargetMode="External" /><Relationship Type="http://schemas.openxmlformats.org/officeDocument/2006/relationships/hyperlink" Id="rId864" Target="https://www.youtube.com/watch?v=9c1uJ_7e02w" TargetMode="External" /><Relationship Type="http://schemas.openxmlformats.org/officeDocument/2006/relationships/hyperlink" Id="rId872" Target="https://www.youtube.com/watch?v=H3okEuiCaXE" TargetMode="External" /></Relationships>
</file>

<file path=word/_rels/footnotes.xml.rels><?xml version="1.0" encoding="UTF-8"?><Relationships xmlns="http://schemas.openxmlformats.org/package/2006/relationships"><Relationship Type="http://schemas.openxmlformats.org/officeDocument/2006/relationships/hyperlink" Id="rId837" Target="https://acely.com/sat-prep/sat-math-guide" TargetMode="External" /><Relationship Type="http://schemas.openxmlformats.org/officeDocument/2006/relationships/hyperlink" Id="rId827" Target="https://alexandertutoring.com/math-physics-resources/sat-math-formulas/" TargetMode="External" /><Relationship Type="http://schemas.openxmlformats.org/officeDocument/2006/relationships/hyperlink" Id="rId836" Target="https://blog.collegevine.com/sat-math-geometry-questions" TargetMode="External" /><Relationship Type="http://schemas.openxmlformats.org/officeDocument/2006/relationships/hyperlink" Id="rId839" Target="https://blog.prepscholar.com/critical-sat-math-formulas-you-must-know" TargetMode="External" /><Relationship Type="http://schemas.openxmlformats.org/officeDocument/2006/relationships/hyperlink" Id="rId871" Target="https://blog.prepscholar.com/hardest-sat-math-questions" TargetMode="External" /><Relationship Type="http://schemas.openxmlformats.org/officeDocument/2006/relationships/hyperlink" Id="rId878" Target="https://blog.prepscholar.com/sat-math-prep-guide-strategies-tips-practice" TargetMode="External" /><Relationship Type="http://schemas.openxmlformats.org/officeDocument/2006/relationships/hyperlink" Id="rId835" Target="https://blog.prepscholar.com/solid-geometry-on-sat-math-the-complete-guide" TargetMode="External" /><Relationship Type="http://schemas.openxmlformats.org/officeDocument/2006/relationships/hyperlink" Id="rId840" Target="https://blog.sanfranciscobs.com/sat-geometry-and-trigonometry-sat-geometry-practice/" TargetMode="External" /><Relationship Type="http://schemas.openxmlformats.org/officeDocument/2006/relationships/hyperlink" Id="rId834" Target="https://brianleaf.com/about-brian/blog/94-mastering-geometry-basics-for-sat.html" TargetMode="External" /><Relationship Type="http://schemas.openxmlformats.org/officeDocument/2006/relationships/hyperlink" Id="rId868" Target="https://collegedunia.com/exams/sat/sat-math-test-paper" TargetMode="External" /><Relationship Type="http://schemas.openxmlformats.org/officeDocument/2006/relationships/hyperlink" Id="rId824" Target="https://collegeprep.uworld.com/blog/sat-geometry/" TargetMode="External" /><Relationship Type="http://schemas.openxmlformats.org/officeDocument/2006/relationships/hyperlink" Id="rId832" Target="https://collegeprep.uworld.com/sat/math-preparation-guide-and-tips/" TargetMode="External" /><Relationship Type="http://schemas.openxmlformats.org/officeDocument/2006/relationships/hyperlink" Id="rId846" Target="https://collegeprep.uworld.com/sat/math-section/" TargetMode="External" /><Relationship Type="http://schemas.openxmlformats.org/officeDocument/2006/relationships/hyperlink" Id="rId882" Target="https://dtdnd.neocities.org/books/dm/DungeonMastersGuide.pdf" TargetMode="External" /><Relationship Type="http://schemas.openxmlformats.org/officeDocument/2006/relationships/hyperlink" Id="rId838" Target="https://galvanizetestprep.com/blogs/sat-geometry-questions-lines-triangles-circles-guide/" TargetMode="External" /><Relationship Type="http://schemas.openxmlformats.org/officeDocument/2006/relationships/hyperlink" Id="rId867" Target="https://highschooltestprep.com/sat/math/" TargetMode="External" /><Relationship Type="http://schemas.openxmlformats.org/officeDocument/2006/relationships/hyperlink" Id="rId833" Target="https://loudounmathtutoring.org/wp-content/uploads/2013/06/SAT-Math-Essentials-Geometry.pdf" TargetMode="External" /><Relationship Type="http://schemas.openxmlformats.org/officeDocument/2006/relationships/hyperlink" Id="rId831" Target="https://prepmaven.com/blog/test-prep/sat-geometry/" TargetMode="External" /><Relationship Type="http://schemas.openxmlformats.org/officeDocument/2006/relationships/hyperlink" Id="rId859" Target="https://resolveprep.com/calculator" TargetMode="External" /><Relationship Type="http://schemas.openxmlformats.org/officeDocument/2006/relationships/hyperlink" Id="rId825" Target="https://sat.blog.targettestprep.com/sat-geometry/" TargetMode="External" /><Relationship Type="http://schemas.openxmlformats.org/officeDocument/2006/relationships/hyperlink" Id="rId845" Target="https://sat.blog.targettestprep.com/sat-math-study-guide/" TargetMode="External" /><Relationship Type="http://schemas.openxmlformats.org/officeDocument/2006/relationships/hyperlink" Id="rId858" Target="https://satsuite.collegeboard.org/practice/practice-tests/paper" TargetMode="External" /><Relationship Type="http://schemas.openxmlformats.org/officeDocument/2006/relationships/hyperlink" Id="rId877" Target="https://satsuite.collegeboard.org/sat/whats-on-the-test/math" TargetMode="External" /><Relationship Type="http://schemas.openxmlformats.org/officeDocument/2006/relationships/hyperlink" Id="rId876" Target="https://satsuite.collegeboard.org/sat/whats-on-the-test/math/types/advanced" TargetMode="External" /><Relationship Type="http://schemas.openxmlformats.org/officeDocument/2006/relationships/hyperlink" Id="rId830" Target="https://soflotutors.com/blog/how-to-master-geometry-on-the-sat/" TargetMode="External" /><Relationship Type="http://schemas.openxmlformats.org/officeDocument/2006/relationships/hyperlink" Id="rId843" Target="https://sparkl.me/blog/sat/geometry-in-the-sat-what-still-shows-up-in-2025-and-how-to-master-it/" TargetMode="External" /><Relationship Type="http://schemas.openxmlformats.org/officeDocument/2006/relationships/hyperlink" Id="rId883" Target="https://uniontestprep.com/sat-exam/practice-test" TargetMode="External" /><Relationship Type="http://schemas.openxmlformats.org/officeDocument/2006/relationships/hyperlink" Id="rId828" Target="https://www.albert.io/blog/digital-sat-math-cheat-sheets/" TargetMode="External" /><Relationship Type="http://schemas.openxmlformats.org/officeDocument/2006/relationships/hyperlink" Id="rId863" Target="https://www.amazon.com/SAT-Math-Mastery-Advanced-Statistics/dp/1734852216" TargetMode="External" /><Relationship Type="http://schemas.openxmlformats.org/officeDocument/2006/relationships/hyperlink" Id="rId865" Target="https://www.analyzemath.com/digital-sat-math/index.html" TargetMode="External" /><Relationship Type="http://schemas.openxmlformats.org/officeDocument/2006/relationships/hyperlink" Id="rId884" Target="https://www.bestsatscore.com/sat-question-bank" TargetMode="External" /><Relationship Type="http://schemas.openxmlformats.org/officeDocument/2006/relationships/hyperlink" Id="rId860" Target="https://www.cuemath.com/blog/summer-sat-prep/" TargetMode="External" /><Relationship Type="http://schemas.openxmlformats.org/officeDocument/2006/relationships/hyperlink" Id="rId34" Target="https://www.desmos.com/calculator" TargetMode="External" /><Relationship Type="http://schemas.openxmlformats.org/officeDocument/2006/relationships/hyperlink" Id="rId866" Target="https://www.dsatuz.com/" TargetMode="External" /><Relationship Type="http://schemas.openxmlformats.org/officeDocument/2006/relationships/hyperlink" Id="rId829" Target="https://www.emathacademy.com/sat-math-notes.html" TargetMode="External" /><Relationship Type="http://schemas.openxmlformats.org/officeDocument/2006/relationships/hyperlink" Id="rId857" Target="https://www.geeksforgeeks.org/sat/sat-exam-math-questions/" TargetMode="External" /><Relationship Type="http://schemas.openxmlformats.org/officeDocument/2006/relationships/hyperlink" Id="rId826" Target="https://www.geeksforgeeks.org/sat/sat-math-study-guide/" TargetMode="External" /><Relationship Type="http://schemas.openxmlformats.org/officeDocument/2006/relationships/hyperlink" Id="rId847" Target="https://www.ivystrides.com/blog/sat-geometry-formulas/" TargetMode="External" /><Relationship Type="http://schemas.openxmlformats.org/officeDocument/2006/relationships/hyperlink" Id="rId844" Target="https://www.ivystrides.com/post/sat-math-topics" TargetMode="External" /><Relationship Type="http://schemas.openxmlformats.org/officeDocument/2006/relationships/hyperlink" Id="rId862" Target="https://www.kaptest.com/study/sat/5-must-know-sat-math-tips/?srsltid=AfmBOoq8wUCPu7_kndtnyMLTs9d1y1wDJHJmXJoGtbA-r1CiMNJTXun_" TargetMode="External" /><Relationship Type="http://schemas.openxmlformats.org/officeDocument/2006/relationships/hyperlink" Id="rId885" Target="https://www.khanacademy.org/" TargetMode="External" /><Relationship Type="http://schemas.openxmlformats.org/officeDocument/2006/relationships/hyperlink" Id="rId869" Target="https://www.khanacademy.org/test-prep/v2-sat-math" TargetMode="External" /><Relationship Type="http://schemas.openxmlformats.org/officeDocument/2006/relationships/hyperlink" Id="rId841" Target="https://www.khanacademy.org/test-prep/v2-sat-math/x0fcc98a58ba3bea7:geometry-and-trigonometry-easier" TargetMode="External" /><Relationship Type="http://schemas.openxmlformats.org/officeDocument/2006/relationships/hyperlink" Id="rId842" Target="https://www.khanacademy.org/test-prep/v2-sat-math/x0fcc98a58ba3bea7:geometry-and-trigonometry-harder" TargetMode="External" /><Relationship Type="http://schemas.openxmlformats.org/officeDocument/2006/relationships/hyperlink" Id="rId880" Target="https://www.krownie.com/blog/sat-math-problem-solving" TargetMode="External" /><Relationship Type="http://schemas.openxmlformats.org/officeDocument/2006/relationships/hyperlink" Id="rId848" Target="https://www.larrylearns.com/blog/sat-math-topics" TargetMode="External" /><Relationship Type="http://schemas.openxmlformats.org/officeDocument/2006/relationships/hyperlink" Id="rId854" Target="https://www.mathspad.co.uk/i2/construct.php" TargetMode="External" /><Relationship Type="http://schemas.openxmlformats.org/officeDocument/2006/relationships/hyperlink" Id="rId856" Target="https://www.mometrix.com/academy/sat-math-practice-test/" TargetMode="External" /><Relationship Type="http://schemas.openxmlformats.org/officeDocument/2006/relationships/hyperlink" Id="rId875" Target="https://www.pdffiller.com/" TargetMode="External" /><Relationship Type="http://schemas.openxmlformats.org/officeDocument/2006/relationships/hyperlink" Id="rId873" Target="https://www.piqosity.com/digital-sat-math-test-content/" TargetMode="External" /><Relationship Type="http://schemas.openxmlformats.org/officeDocument/2006/relationships/hyperlink" Id="rId870" Target="https://www.princetonreview.com/college-advice/sat-math-practice" TargetMode="External" /><Relationship Type="http://schemas.openxmlformats.org/officeDocument/2006/relationships/hyperlink" Id="rId881" Target="https://www.quora.com/" TargetMode="External" /><Relationship Type="http://schemas.openxmlformats.org/officeDocument/2006/relationships/hyperlink" Id="rId874" Target="https://www.reddit.com/r/Sat/comments/1az9bfv/hardest_official_digital_sat_math_practice/" TargetMode="External" /><Relationship Type="http://schemas.openxmlformats.org/officeDocument/2006/relationships/hyperlink" Id="rId850" Target="https://www.satpanda.com/sat/math/" TargetMode="External" /><Relationship Type="http://schemas.openxmlformats.org/officeDocument/2006/relationships/hyperlink" Id="rId879" Target="https://www.satsphere.com/resource/article/key-sat-math-topics" TargetMode="External" /><Relationship Type="http://schemas.openxmlformats.org/officeDocument/2006/relationships/hyperlink" Id="rId855" Target="https://www.superprof.com/blog/sat-math-portion/" TargetMode="External" /><Relationship Type="http://schemas.openxmlformats.org/officeDocument/2006/relationships/hyperlink" Id="rId853" Target="https://www.test-guide.com/sat-math-practice-test.html" TargetMode="External" /><Relationship Type="http://schemas.openxmlformats.org/officeDocument/2006/relationships/hyperlink" Id="rId852" Target="https://www.thrivingscholars.com/post/desmos-practice-digital-sat" TargetMode="External" /><Relationship Type="http://schemas.openxmlformats.org/officeDocument/2006/relationships/hyperlink" Id="rId851" Target="https://www.tiktok.com/discover/how-to-study-for-geometryq-angles-test" TargetMode="External" /><Relationship Type="http://schemas.openxmlformats.org/officeDocument/2006/relationships/hyperlink" Id="rId849" Target="https://www.youtube.com/watch?v=-pGNBb8M3LQ" TargetMode="External" /><Relationship Type="http://schemas.openxmlformats.org/officeDocument/2006/relationships/hyperlink" Id="rId861" Target="https://www.youtube.com/watch?v=3mjs5_0uWAk" TargetMode="External" /><Relationship Type="http://schemas.openxmlformats.org/officeDocument/2006/relationships/hyperlink" Id="rId864" Target="https://www.youtube.com/watch?v=9c1uJ_7e02w" TargetMode="External" /><Relationship Type="http://schemas.openxmlformats.org/officeDocument/2006/relationships/hyperlink" Id="rId872" Target="https://www.youtube.com/watch?v=H3okEuiCaX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2026-06-30T06:29:14Z</dcterms:created>
  <dcterms:modified xsi:type="dcterms:W3CDTF">2026-06-30T06:29:14Z</dcterms:modified>
</cp:coreProperties>
</file>

<file path=docProps/custom.xml><?xml version="1.0" encoding="utf-8"?>
<Properties xmlns="http://schemas.openxmlformats.org/officeDocument/2006/custom-properties" xmlns:vt="http://schemas.openxmlformats.org/officeDocument/2006/docPropsVTypes"/>
</file>